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EF3D3" w14:textId="77777777" w:rsidR="00771613" w:rsidRPr="004F7F68" w:rsidRDefault="00B70088" w:rsidP="00BA15E7">
      <w:pPr>
        <w:pStyle w:val="Heading1"/>
        <w:rPr>
          <w:rFonts w:asciiTheme="minorHAnsi" w:hAnsiTheme="minorHAnsi" w:cstheme="minorHAnsi"/>
        </w:rPr>
      </w:pPr>
      <w:bookmarkStart w:id="0" w:name="_Hlk204399828"/>
      <w:r w:rsidRPr="004F7F68">
        <w:rPr>
          <w:rFonts w:asciiTheme="minorHAnsi" w:hAnsiTheme="minorHAnsi" w:cstheme="minorHAnsi"/>
        </w:rPr>
        <w:t>Ansökan om stöd</w:t>
      </w:r>
    </w:p>
    <w:p w14:paraId="49DCC616" w14:textId="77777777" w:rsidR="009F7DAC" w:rsidRPr="004F7F68" w:rsidRDefault="00B70088" w:rsidP="009F7DAC">
      <w:pPr>
        <w:pStyle w:val="Rubrik2numrerad"/>
        <w:rPr>
          <w:rFonts w:asciiTheme="minorHAnsi" w:hAnsiTheme="minorHAnsi" w:cstheme="minorHAnsi"/>
        </w:rPr>
      </w:pPr>
      <w:r w:rsidRPr="004F7F68">
        <w:rPr>
          <w:rFonts w:asciiTheme="minorHAnsi" w:hAnsiTheme="minorHAnsi" w:cstheme="minorHAnsi"/>
        </w:rPr>
        <w:t>Allmänna uppgifter</w:t>
      </w:r>
    </w:p>
    <w:p w14:paraId="35A80B11" w14:textId="77777777" w:rsidR="00C36CCC" w:rsidRDefault="00B70088" w:rsidP="009F7DAC">
      <w:pPr>
        <w:rPr>
          <w:rFonts w:asciiTheme="majorHAnsi" w:hAnsiTheme="majorHAnsi" w:cstheme="minorHAnsi"/>
          <w:sz w:val="22"/>
          <w:szCs w:val="22"/>
        </w:rPr>
      </w:pPr>
      <w:r>
        <w:rPr>
          <w:rFonts w:asciiTheme="majorHAnsi" w:hAnsiTheme="majorHAnsi" w:cstheme="minorHAnsi"/>
          <w:sz w:val="22"/>
          <w:szCs w:val="22"/>
        </w:rPr>
        <w:t>Projektnamn: AI på jobbet för SMF i Västerbotten</w:t>
      </w:r>
    </w:p>
    <w:p w14:paraId="0ABD532F" w14:textId="77777777" w:rsidR="009F7DAC" w:rsidRDefault="00B70088" w:rsidP="009F7DAC">
      <w:pPr>
        <w:rPr>
          <w:rFonts w:asciiTheme="majorHAnsi" w:hAnsiTheme="majorHAnsi" w:cstheme="minorHAnsi"/>
          <w:sz w:val="22"/>
          <w:szCs w:val="22"/>
        </w:rPr>
      </w:pPr>
      <w:r w:rsidRPr="00F11D77">
        <w:rPr>
          <w:rFonts w:asciiTheme="majorHAnsi" w:hAnsiTheme="majorHAnsi" w:cstheme="minorHAnsi"/>
          <w:sz w:val="22"/>
          <w:szCs w:val="22"/>
        </w:rPr>
        <w:t xml:space="preserve">Ansökansid: </w:t>
      </w:r>
      <w:r>
        <w:rPr>
          <w:rFonts w:asciiTheme="majorHAnsi" w:hAnsiTheme="majorHAnsi" w:cstheme="minorHAnsi"/>
          <w:sz w:val="22"/>
          <w:szCs w:val="22"/>
        </w:rPr>
        <w:t>690797</w:t>
      </w:r>
    </w:p>
    <w:p w14:paraId="1C2CFAE8" w14:textId="77777777" w:rsidR="00252784" w:rsidRPr="00F11D77" w:rsidRDefault="00B70088" w:rsidP="009F7DAC">
      <w:pPr>
        <w:rPr>
          <w:rFonts w:asciiTheme="majorHAnsi" w:hAnsiTheme="majorHAnsi" w:cstheme="minorHAnsi"/>
          <w:sz w:val="22"/>
          <w:szCs w:val="22"/>
        </w:rPr>
      </w:pPr>
      <w:r>
        <w:rPr>
          <w:rFonts w:asciiTheme="majorHAnsi" w:hAnsiTheme="majorHAnsi" w:cstheme="minorHAnsi"/>
          <w:sz w:val="22"/>
          <w:szCs w:val="22"/>
        </w:rPr>
        <w:t>Ärendeid: 20372348</w:t>
      </w:r>
    </w:p>
    <w:p w14:paraId="04A25F0A" w14:textId="77777777" w:rsidR="00E85BC0" w:rsidRPr="00F11D77" w:rsidRDefault="00E85BC0" w:rsidP="009F7DAC">
      <w:pPr>
        <w:rPr>
          <w:rFonts w:asciiTheme="majorHAnsi" w:hAnsiTheme="majorHAnsi" w:cstheme="minorHAnsi"/>
          <w:sz w:val="22"/>
          <w:szCs w:val="22"/>
        </w:rPr>
      </w:pPr>
    </w:p>
    <w:p w14:paraId="6424C46B" w14:textId="77777777" w:rsidR="00E85BC0" w:rsidRPr="00F11D77" w:rsidRDefault="00B70088" w:rsidP="009F7DAC">
      <w:pPr>
        <w:rPr>
          <w:rFonts w:asciiTheme="majorHAnsi" w:hAnsiTheme="majorHAnsi" w:cstheme="minorHAnsi"/>
          <w:sz w:val="22"/>
          <w:szCs w:val="22"/>
        </w:rPr>
      </w:pPr>
      <w:r w:rsidRPr="00F11D77">
        <w:rPr>
          <w:rFonts w:asciiTheme="majorHAnsi" w:hAnsiTheme="majorHAnsi" w:cstheme="minorHAnsi"/>
          <w:sz w:val="22"/>
          <w:szCs w:val="22"/>
        </w:rPr>
        <w:t xml:space="preserve">Typ av finansiering: </w:t>
      </w:r>
      <w:r>
        <w:rPr>
          <w:rFonts w:asciiTheme="majorHAnsi" w:hAnsiTheme="majorHAnsi" w:cstheme="minorHAnsi"/>
          <w:sz w:val="22"/>
          <w:szCs w:val="22"/>
        </w:rPr>
        <w:t>Stärkta digitaliseringsinsatser för hållbar regional utveckling i Övre Norrland</w:t>
      </w:r>
    </w:p>
    <w:p w14:paraId="71902924" w14:textId="77777777" w:rsidR="00E85BC0" w:rsidRPr="00F11D77" w:rsidRDefault="00B70088" w:rsidP="009F7DAC">
      <w:pPr>
        <w:rPr>
          <w:rFonts w:asciiTheme="majorHAnsi" w:hAnsiTheme="majorHAnsi" w:cstheme="minorHAnsi"/>
          <w:sz w:val="22"/>
          <w:szCs w:val="22"/>
        </w:rPr>
      </w:pPr>
      <w:r w:rsidRPr="00F11D77">
        <w:rPr>
          <w:rFonts w:asciiTheme="majorHAnsi" w:hAnsiTheme="majorHAnsi" w:cstheme="minorHAnsi"/>
          <w:sz w:val="22"/>
          <w:szCs w:val="22"/>
        </w:rPr>
        <w:t xml:space="preserve">Sista ansökningsdag: </w:t>
      </w:r>
      <w:r>
        <w:rPr>
          <w:rFonts w:asciiTheme="majorHAnsi" w:hAnsiTheme="majorHAnsi" w:cstheme="minorHAnsi"/>
          <w:sz w:val="22"/>
          <w:szCs w:val="22"/>
        </w:rPr>
        <w:t>2025-02-17</w:t>
      </w:r>
    </w:p>
    <w:p w14:paraId="428735FA" w14:textId="77777777" w:rsidR="00E85BC0" w:rsidRPr="00F11D77" w:rsidRDefault="00B70088" w:rsidP="009F7DAC">
      <w:pPr>
        <w:rPr>
          <w:rFonts w:asciiTheme="majorHAnsi" w:hAnsiTheme="majorHAnsi" w:cstheme="minorHAnsi"/>
          <w:sz w:val="22"/>
          <w:szCs w:val="22"/>
        </w:rPr>
      </w:pPr>
      <w:r w:rsidRPr="00F11D77">
        <w:rPr>
          <w:rFonts w:asciiTheme="majorHAnsi" w:hAnsiTheme="majorHAnsi" w:cstheme="minorHAnsi"/>
          <w:sz w:val="22"/>
          <w:szCs w:val="22"/>
        </w:rPr>
        <w:t xml:space="preserve">Ansvarig organisation: </w:t>
      </w:r>
      <w:r>
        <w:rPr>
          <w:rFonts w:asciiTheme="majorHAnsi" w:hAnsiTheme="majorHAnsi" w:cstheme="minorHAnsi"/>
          <w:sz w:val="22"/>
          <w:szCs w:val="22"/>
        </w:rPr>
        <w:t>Tillväxtverket</w:t>
      </w:r>
    </w:p>
    <w:p w14:paraId="582E80E0" w14:textId="77777777" w:rsidR="00E67104" w:rsidRPr="004F7F68" w:rsidRDefault="00E67104">
      <w:pPr>
        <w:rPr>
          <w:rFonts w:asciiTheme="minorHAnsi" w:hAnsiTheme="minorHAnsi" w:cstheme="minorHAnsi"/>
        </w:rPr>
      </w:pPr>
    </w:p>
    <w:p w14:paraId="0B12EF0A" w14:textId="77777777" w:rsidR="0089203C" w:rsidRPr="004F7F68" w:rsidRDefault="00B70088" w:rsidP="00FB79E2">
      <w:pPr>
        <w:pStyle w:val="Rubrik2numrerad"/>
        <w:rPr>
          <w:rFonts w:asciiTheme="minorHAnsi" w:hAnsiTheme="minorHAnsi" w:cstheme="minorHAnsi"/>
        </w:rPr>
      </w:pPr>
      <w:r w:rsidRPr="004F7F68">
        <w:rPr>
          <w:rFonts w:asciiTheme="minorHAnsi" w:hAnsiTheme="minorHAnsi" w:cstheme="minorHAnsi"/>
        </w:rPr>
        <w:t>S</w:t>
      </w:r>
      <w:r w:rsidR="00A11251" w:rsidRPr="004F7F68">
        <w:rPr>
          <w:rFonts w:asciiTheme="minorHAnsi" w:hAnsiTheme="minorHAnsi" w:cstheme="minorHAnsi"/>
        </w:rPr>
        <w:t>töds</w:t>
      </w:r>
      <w:r w:rsidRPr="004F7F68">
        <w:rPr>
          <w:rFonts w:asciiTheme="minorHAnsi" w:hAnsiTheme="minorHAnsi" w:cstheme="minorHAnsi"/>
        </w:rPr>
        <w:t>ökande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3739"/>
      </w:tblGrid>
      <w:tr w:rsidR="00632A53" w14:paraId="6FD7C603" w14:textId="77777777" w:rsidTr="002271B4">
        <w:tc>
          <w:tcPr>
            <w:tcW w:w="4896" w:type="dxa"/>
            <w:hideMark/>
          </w:tcPr>
          <w:p w14:paraId="7069080E" w14:textId="77777777" w:rsidR="00BE2B11" w:rsidRPr="008B2A78" w:rsidRDefault="00B70088" w:rsidP="00BE2B11">
            <w:pPr>
              <w:jc w:val="left"/>
              <w:rPr>
                <w:rFonts w:ascii="Cambria" w:hAnsi="Cambria"/>
                <w:sz w:val="22"/>
                <w:szCs w:val="22"/>
              </w:rPr>
            </w:pPr>
            <w:r>
              <w:rPr>
                <w:rFonts w:ascii="Cambria" w:hAnsi="Cambria"/>
                <w:sz w:val="22"/>
                <w:szCs w:val="22"/>
              </w:rPr>
              <w:t>Nam</w:t>
            </w:r>
            <w:r w:rsidR="00621FB6">
              <w:rPr>
                <w:rFonts w:ascii="Cambria" w:hAnsi="Cambria"/>
                <w:sz w:val="22"/>
                <w:szCs w:val="22"/>
              </w:rPr>
              <w:t>n</w:t>
            </w:r>
            <w:r>
              <w:rPr>
                <w:rFonts w:ascii="Cambria" w:hAnsi="Cambria"/>
                <w:sz w:val="22"/>
                <w:szCs w:val="22"/>
              </w:rPr>
              <w:t>: RISE Research Institutes of Sweden AB</w:t>
            </w:r>
          </w:p>
        </w:tc>
        <w:tc>
          <w:tcPr>
            <w:tcW w:w="3825" w:type="dxa"/>
            <w:hideMark/>
          </w:tcPr>
          <w:p w14:paraId="0866EE7C" w14:textId="77777777" w:rsidR="00BE2B11" w:rsidRPr="008B2A78" w:rsidRDefault="00B70088" w:rsidP="00BE2B11">
            <w:pPr>
              <w:jc w:val="left"/>
              <w:rPr>
                <w:rFonts w:ascii="Cambria" w:hAnsi="Cambria"/>
                <w:sz w:val="22"/>
                <w:szCs w:val="22"/>
              </w:rPr>
            </w:pPr>
            <w:r>
              <w:rPr>
                <w:rFonts w:ascii="Cambria" w:hAnsi="Cambria"/>
                <w:sz w:val="22"/>
                <w:szCs w:val="22"/>
              </w:rPr>
              <w:t>Org.Nr: 556464-6874</w:t>
            </w:r>
          </w:p>
        </w:tc>
      </w:tr>
      <w:tr w:rsidR="00632A53" w14:paraId="2C83B83D" w14:textId="77777777" w:rsidTr="002271B4">
        <w:tc>
          <w:tcPr>
            <w:tcW w:w="4896" w:type="dxa"/>
          </w:tcPr>
          <w:p w14:paraId="43D45F6B" w14:textId="77777777" w:rsidR="00A85022" w:rsidRDefault="00B70088" w:rsidP="003A2CB8">
            <w:pPr>
              <w:jc w:val="left"/>
              <w:rPr>
                <w:rFonts w:ascii="Cambria" w:hAnsi="Cambria"/>
                <w:sz w:val="22"/>
                <w:szCs w:val="22"/>
              </w:rPr>
            </w:pPr>
            <w:r>
              <w:rPr>
                <w:rFonts w:ascii="Cambria" w:hAnsi="Cambria"/>
                <w:sz w:val="22"/>
                <w:szCs w:val="22"/>
              </w:rPr>
              <w:t>BOX 857</w:t>
            </w:r>
            <w:r w:rsidR="00EE2E2D">
              <w:rPr>
                <w:rFonts w:ascii="Cambria" w:hAnsi="Cambria"/>
                <w:sz w:val="22"/>
                <w:szCs w:val="22"/>
              </w:rPr>
              <w:br/>
            </w:r>
            <w:r>
              <w:rPr>
                <w:rFonts w:ascii="Cambria" w:hAnsi="Cambria"/>
                <w:sz w:val="22"/>
                <w:szCs w:val="22"/>
              </w:rPr>
              <w:t>501 15</w:t>
            </w:r>
            <w:r w:rsidR="00EE2E2D">
              <w:rPr>
                <w:rFonts w:ascii="Cambria" w:hAnsi="Cambria"/>
                <w:sz w:val="22"/>
                <w:szCs w:val="22"/>
              </w:rPr>
              <w:t xml:space="preserve"> </w:t>
            </w:r>
            <w:r>
              <w:rPr>
                <w:rFonts w:ascii="Cambria" w:hAnsi="Cambria"/>
                <w:sz w:val="22"/>
                <w:szCs w:val="22"/>
              </w:rPr>
              <w:t>BORÅS</w:t>
            </w:r>
            <w:r w:rsidR="00EE2E2D">
              <w:rPr>
                <w:rFonts w:ascii="Cambria" w:hAnsi="Cambria"/>
                <w:sz w:val="22"/>
                <w:szCs w:val="22"/>
              </w:rPr>
              <w:br/>
            </w:r>
            <w:r>
              <w:rPr>
                <w:rFonts w:ascii="Cambria" w:hAnsi="Cambria"/>
                <w:sz w:val="22"/>
                <w:szCs w:val="22"/>
              </w:rPr>
              <w:t>Sverige</w:t>
            </w:r>
          </w:p>
        </w:tc>
        <w:tc>
          <w:tcPr>
            <w:tcW w:w="3825" w:type="dxa"/>
          </w:tcPr>
          <w:p w14:paraId="455D6F4D" w14:textId="77777777" w:rsidR="00A85022" w:rsidRDefault="00B70088" w:rsidP="003A2CB8">
            <w:pPr>
              <w:jc w:val="left"/>
              <w:rPr>
                <w:rFonts w:ascii="Cambria" w:hAnsi="Cambria"/>
                <w:sz w:val="22"/>
                <w:szCs w:val="22"/>
              </w:rPr>
            </w:pPr>
            <w:r>
              <w:rPr>
                <w:rFonts w:ascii="Cambria" w:hAnsi="Cambria"/>
                <w:sz w:val="22"/>
                <w:szCs w:val="22"/>
              </w:rPr>
              <w:t>Antal anställda: 3999</w:t>
            </w:r>
          </w:p>
        </w:tc>
      </w:tr>
      <w:tr w:rsidR="00632A53" w14:paraId="47AC4184" w14:textId="77777777" w:rsidTr="002271B4">
        <w:tc>
          <w:tcPr>
            <w:tcW w:w="4896" w:type="dxa"/>
          </w:tcPr>
          <w:p w14:paraId="543FB8C7" w14:textId="77777777" w:rsidR="003A2CB8" w:rsidRDefault="003A2CB8" w:rsidP="003A2CB8">
            <w:pPr>
              <w:rPr>
                <w:rFonts w:ascii="Cambria" w:hAnsi="Cambria"/>
                <w:sz w:val="22"/>
                <w:szCs w:val="22"/>
              </w:rPr>
            </w:pPr>
          </w:p>
        </w:tc>
        <w:tc>
          <w:tcPr>
            <w:tcW w:w="3825" w:type="dxa"/>
          </w:tcPr>
          <w:p w14:paraId="2BA0821C" w14:textId="77777777" w:rsidR="003A2CB8" w:rsidRDefault="003A2CB8" w:rsidP="00BE2B11">
            <w:pPr>
              <w:rPr>
                <w:rFonts w:ascii="Cambria" w:hAnsi="Cambria"/>
                <w:sz w:val="22"/>
                <w:szCs w:val="22"/>
              </w:rPr>
            </w:pPr>
          </w:p>
        </w:tc>
      </w:tr>
      <w:tr w:rsidR="00632A53" w14:paraId="65D3257E" w14:textId="77777777" w:rsidTr="002271B4">
        <w:tc>
          <w:tcPr>
            <w:tcW w:w="4896" w:type="dxa"/>
          </w:tcPr>
          <w:p w14:paraId="365A3A86" w14:textId="77777777" w:rsidR="00621FB6" w:rsidRPr="002271B4" w:rsidRDefault="00B70088" w:rsidP="003A2CB8">
            <w:pPr>
              <w:rPr>
                <w:rFonts w:ascii="Cambria" w:hAnsi="Cambria"/>
                <w:b/>
                <w:sz w:val="22"/>
                <w:szCs w:val="22"/>
              </w:rPr>
            </w:pPr>
            <w:r w:rsidRPr="002271B4">
              <w:rPr>
                <w:rFonts w:ascii="Cambria" w:hAnsi="Cambria"/>
                <w:b/>
                <w:sz w:val="22"/>
                <w:szCs w:val="22"/>
              </w:rPr>
              <w:t>Arbetsställe</w:t>
            </w:r>
          </w:p>
        </w:tc>
        <w:tc>
          <w:tcPr>
            <w:tcW w:w="3825" w:type="dxa"/>
          </w:tcPr>
          <w:p w14:paraId="3E83EACA" w14:textId="77777777" w:rsidR="00621FB6" w:rsidRDefault="00621FB6" w:rsidP="00BE2B11">
            <w:pPr>
              <w:rPr>
                <w:rFonts w:ascii="Cambria" w:hAnsi="Cambria"/>
                <w:sz w:val="22"/>
                <w:szCs w:val="22"/>
              </w:rPr>
            </w:pPr>
          </w:p>
        </w:tc>
      </w:tr>
      <w:tr w:rsidR="00632A53" w14:paraId="0F3A456D" w14:textId="77777777" w:rsidTr="002271B4">
        <w:tc>
          <w:tcPr>
            <w:tcW w:w="4896" w:type="dxa"/>
          </w:tcPr>
          <w:p w14:paraId="70523201" w14:textId="77777777" w:rsidR="00621FB6" w:rsidRDefault="00B70088" w:rsidP="003A2CB8">
            <w:pPr>
              <w:rPr>
                <w:rFonts w:ascii="Cambria" w:hAnsi="Cambria"/>
                <w:sz w:val="22"/>
                <w:szCs w:val="22"/>
              </w:rPr>
            </w:pPr>
            <w:r>
              <w:rPr>
                <w:rFonts w:ascii="Cambria" w:hAnsi="Cambria"/>
                <w:sz w:val="22"/>
                <w:szCs w:val="22"/>
              </w:rPr>
              <w:t xml:space="preserve">Namn: </w:t>
            </w:r>
          </w:p>
        </w:tc>
        <w:tc>
          <w:tcPr>
            <w:tcW w:w="3825" w:type="dxa"/>
          </w:tcPr>
          <w:p w14:paraId="1C554B66" w14:textId="77777777" w:rsidR="00621FB6" w:rsidRDefault="00B70088" w:rsidP="00BE2B11">
            <w:pPr>
              <w:rPr>
                <w:rFonts w:ascii="Cambria" w:hAnsi="Cambria"/>
                <w:sz w:val="22"/>
                <w:szCs w:val="22"/>
              </w:rPr>
            </w:pPr>
            <w:r>
              <w:rPr>
                <w:rFonts w:ascii="Cambria" w:hAnsi="Cambria"/>
                <w:sz w:val="22"/>
                <w:szCs w:val="22"/>
              </w:rPr>
              <w:t>Arb.ställenr.: 47972237</w:t>
            </w:r>
          </w:p>
        </w:tc>
      </w:tr>
      <w:tr w:rsidR="00632A53" w14:paraId="3D3C6CEA" w14:textId="77777777" w:rsidTr="002271B4">
        <w:tc>
          <w:tcPr>
            <w:tcW w:w="4896" w:type="dxa"/>
          </w:tcPr>
          <w:p w14:paraId="49861102" w14:textId="77777777" w:rsidR="002271B4" w:rsidRDefault="00B70088" w:rsidP="003A2CB8">
            <w:pPr>
              <w:rPr>
                <w:rFonts w:ascii="Cambria" w:hAnsi="Cambria"/>
                <w:sz w:val="22"/>
                <w:szCs w:val="22"/>
              </w:rPr>
            </w:pPr>
            <w:r>
              <w:rPr>
                <w:rFonts w:ascii="Cambria" w:hAnsi="Cambria"/>
                <w:sz w:val="22"/>
                <w:szCs w:val="22"/>
              </w:rPr>
              <w:t>Postadress:</w:t>
            </w:r>
          </w:p>
          <w:p w14:paraId="37474C39" w14:textId="77777777" w:rsidR="002271B4" w:rsidRDefault="00B70088" w:rsidP="003A2CB8">
            <w:pPr>
              <w:rPr>
                <w:rFonts w:ascii="Cambria" w:hAnsi="Cambria"/>
                <w:sz w:val="22"/>
                <w:szCs w:val="22"/>
              </w:rPr>
            </w:pPr>
            <w:r>
              <w:rPr>
                <w:rFonts w:ascii="Cambria" w:hAnsi="Cambria"/>
                <w:sz w:val="22"/>
                <w:szCs w:val="22"/>
              </w:rPr>
              <w:t>STORGATAN 65</w:t>
            </w:r>
          </w:p>
          <w:p w14:paraId="45440006" w14:textId="77777777" w:rsidR="002271B4" w:rsidRDefault="00B70088" w:rsidP="003A2CB8">
            <w:pPr>
              <w:rPr>
                <w:rFonts w:ascii="Cambria" w:hAnsi="Cambria"/>
                <w:sz w:val="22"/>
                <w:szCs w:val="22"/>
              </w:rPr>
            </w:pPr>
            <w:r>
              <w:rPr>
                <w:rFonts w:ascii="Cambria" w:hAnsi="Cambria"/>
                <w:sz w:val="22"/>
                <w:szCs w:val="22"/>
              </w:rPr>
              <w:t>903 33 UMEÅ</w:t>
            </w:r>
          </w:p>
        </w:tc>
        <w:tc>
          <w:tcPr>
            <w:tcW w:w="3825" w:type="dxa"/>
          </w:tcPr>
          <w:p w14:paraId="5CC1AD6F" w14:textId="77777777" w:rsidR="002271B4" w:rsidRDefault="00B70088" w:rsidP="00BE2B11">
            <w:pPr>
              <w:rPr>
                <w:rFonts w:ascii="Cambria" w:hAnsi="Cambria"/>
                <w:sz w:val="22"/>
                <w:szCs w:val="22"/>
              </w:rPr>
            </w:pPr>
            <w:r>
              <w:rPr>
                <w:rFonts w:ascii="Cambria" w:hAnsi="Cambria"/>
                <w:sz w:val="22"/>
                <w:szCs w:val="22"/>
              </w:rPr>
              <w:t>Besöksadress:</w:t>
            </w:r>
          </w:p>
          <w:p w14:paraId="0D277191" w14:textId="77777777" w:rsidR="002271B4" w:rsidRDefault="00B70088" w:rsidP="00596D3D">
            <w:pPr>
              <w:jc w:val="left"/>
              <w:rPr>
                <w:rFonts w:ascii="Cambria" w:hAnsi="Cambria"/>
                <w:sz w:val="22"/>
                <w:szCs w:val="22"/>
              </w:rPr>
            </w:pPr>
            <w:r>
              <w:rPr>
                <w:rFonts w:ascii="Cambria" w:hAnsi="Cambria"/>
                <w:sz w:val="22"/>
                <w:szCs w:val="22"/>
              </w:rPr>
              <w:t>STORGATAN 65</w:t>
            </w:r>
            <w:r>
              <w:rPr>
                <w:rFonts w:ascii="Cambria" w:hAnsi="Cambria"/>
                <w:sz w:val="22"/>
                <w:szCs w:val="22"/>
              </w:rPr>
              <w:br/>
              <w:t>903 33 UMEÅ</w:t>
            </w:r>
          </w:p>
        </w:tc>
      </w:tr>
      <w:tr w:rsidR="00632A53" w14:paraId="2B1394D6" w14:textId="77777777" w:rsidTr="002271B4">
        <w:tc>
          <w:tcPr>
            <w:tcW w:w="4896" w:type="dxa"/>
          </w:tcPr>
          <w:p w14:paraId="522B3169" w14:textId="77777777" w:rsidR="002271B4" w:rsidRDefault="002271B4" w:rsidP="003A2CB8">
            <w:pPr>
              <w:rPr>
                <w:rFonts w:ascii="Cambria" w:hAnsi="Cambria"/>
                <w:sz w:val="22"/>
                <w:szCs w:val="22"/>
              </w:rPr>
            </w:pPr>
          </w:p>
        </w:tc>
        <w:tc>
          <w:tcPr>
            <w:tcW w:w="3825" w:type="dxa"/>
          </w:tcPr>
          <w:p w14:paraId="5E137244" w14:textId="77777777" w:rsidR="002271B4" w:rsidRDefault="00B70088" w:rsidP="00BE2B11">
            <w:pPr>
              <w:rPr>
                <w:rFonts w:ascii="Cambria" w:hAnsi="Cambria"/>
                <w:sz w:val="22"/>
                <w:szCs w:val="22"/>
              </w:rPr>
            </w:pPr>
            <w:r>
              <w:rPr>
                <w:rFonts w:ascii="Cambria" w:hAnsi="Cambria"/>
                <w:sz w:val="22"/>
                <w:szCs w:val="22"/>
              </w:rPr>
              <w:t>Region: Umeå</w:t>
            </w:r>
          </w:p>
        </w:tc>
      </w:tr>
    </w:tbl>
    <w:p w14:paraId="2941B26E" w14:textId="77777777" w:rsidR="00217A25" w:rsidRDefault="00217A25">
      <w:pPr>
        <w:rPr>
          <w:rFonts w:ascii="Cambria" w:hAnsi="Cambria"/>
          <w:sz w:val="22"/>
          <w:szCs w:val="22"/>
        </w:rPr>
      </w:pPr>
    </w:p>
    <w:p w14:paraId="5866F3E3" w14:textId="77777777" w:rsidR="007331CF" w:rsidRPr="008B2A78" w:rsidRDefault="00B70088">
      <w:pPr>
        <w:rPr>
          <w:rFonts w:asciiTheme="majorHAnsi" w:hAnsiTheme="majorHAnsi"/>
          <w:b/>
          <w:bCs/>
          <w:sz w:val="22"/>
          <w:szCs w:val="22"/>
        </w:rPr>
      </w:pPr>
      <w:r>
        <w:rPr>
          <w:rFonts w:asciiTheme="majorHAnsi" w:hAnsiTheme="majorHAnsi"/>
          <w:b/>
          <w:bCs/>
          <w:sz w:val="22"/>
          <w:szCs w:val="22"/>
        </w:rPr>
        <w:t>Har ni tagit upp moms som en kostnad när ni beräknat er budget?</w:t>
      </w:r>
      <w:r w:rsidRPr="003144B6">
        <w:rPr>
          <w:rFonts w:asciiTheme="majorHAnsi" w:hAnsiTheme="majorHAnsi"/>
          <w:b/>
          <w:bCs/>
          <w:sz w:val="22"/>
          <w:szCs w:val="22"/>
        </w:rPr>
        <w:t xml:space="preserve"> </w:t>
      </w:r>
    </w:p>
    <w:p w14:paraId="00A721B6" w14:textId="77777777" w:rsidR="00D42DC1" w:rsidRPr="003144B6" w:rsidRDefault="00B70088">
      <w:pPr>
        <w:rPr>
          <w:rFonts w:asciiTheme="majorHAnsi" w:hAnsiTheme="majorHAnsi"/>
          <w:sz w:val="22"/>
          <w:szCs w:val="22"/>
        </w:rPr>
      </w:pPr>
      <w:r>
        <w:rPr>
          <w:rFonts w:asciiTheme="majorHAnsi" w:hAnsiTheme="majorHAnsi"/>
          <w:sz w:val="22"/>
          <w:szCs w:val="22"/>
        </w:rPr>
        <w:t>Ja</w:t>
      </w:r>
    </w:p>
    <w:p w14:paraId="26C4F938" w14:textId="77777777" w:rsidR="00E7549D" w:rsidRPr="007B2A50" w:rsidRDefault="00E7549D">
      <w:pPr>
        <w:rPr>
          <w:rFonts w:asciiTheme="majorHAnsi" w:hAnsiTheme="majorHAnsi"/>
          <w:sz w:val="22"/>
          <w:szCs w:val="22"/>
        </w:rPr>
      </w:pPr>
    </w:p>
    <w:p w14:paraId="6D99925D" w14:textId="77777777" w:rsidR="00632A53" w:rsidRDefault="00B70088">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r w:rsidRPr="003144B6">
        <w:rPr>
          <w:rFonts w:asciiTheme="majorHAnsi" w:hAnsiTheme="majorHAnsi"/>
          <w:b/>
          <w:bCs/>
          <w:sz w:val="22"/>
          <w:szCs w:val="22"/>
        </w:rPr>
        <w:t xml:space="preserve"> </w:t>
      </w:r>
    </w:p>
    <w:p w14:paraId="3790E7E5" w14:textId="77777777" w:rsidR="00D42DC1" w:rsidRPr="003144B6" w:rsidRDefault="00B70088">
      <w:pPr>
        <w:rPr>
          <w:rFonts w:asciiTheme="majorHAnsi" w:hAnsiTheme="majorHAnsi"/>
          <w:sz w:val="22"/>
          <w:szCs w:val="22"/>
        </w:rPr>
      </w:pPr>
      <w:r>
        <w:rPr>
          <w:rFonts w:asciiTheme="majorHAnsi" w:hAnsiTheme="majorHAnsi"/>
          <w:sz w:val="22"/>
          <w:szCs w:val="22"/>
        </w:rPr>
        <w:t>Ja</w:t>
      </w:r>
    </w:p>
    <w:p w14:paraId="4D1CFFDA" w14:textId="77777777" w:rsidR="00E7549D" w:rsidRPr="007B2A50" w:rsidRDefault="00E7549D">
      <w:pPr>
        <w:rPr>
          <w:rFonts w:asciiTheme="majorHAnsi" w:hAnsiTheme="majorHAnsi"/>
          <w:sz w:val="22"/>
          <w:szCs w:val="22"/>
        </w:rPr>
      </w:pPr>
    </w:p>
    <w:p w14:paraId="6C9028DB" w14:textId="77777777" w:rsidR="00632A53" w:rsidRDefault="00B70088">
      <w:pPr>
        <w:rPr>
          <w:rFonts w:asciiTheme="majorHAnsi" w:hAnsiTheme="majorHAnsi"/>
          <w:b/>
          <w:bCs/>
          <w:sz w:val="22"/>
          <w:szCs w:val="22"/>
        </w:rPr>
      </w:pPr>
      <w:r>
        <w:rPr>
          <w:rFonts w:asciiTheme="majorHAnsi" w:hAnsiTheme="majorHAnsi"/>
          <w:b/>
          <w:bCs/>
          <w:sz w:val="22"/>
          <w:szCs w:val="22"/>
        </w:rPr>
        <w:t>Organisationens hemsida</w:t>
      </w:r>
      <w:r w:rsidRPr="003144B6">
        <w:rPr>
          <w:rFonts w:asciiTheme="majorHAnsi" w:hAnsiTheme="majorHAnsi"/>
          <w:b/>
          <w:bCs/>
          <w:sz w:val="22"/>
          <w:szCs w:val="22"/>
        </w:rPr>
        <w:t xml:space="preserve"> </w:t>
      </w:r>
    </w:p>
    <w:p w14:paraId="717C5184" w14:textId="77777777" w:rsidR="00D42DC1" w:rsidRPr="003144B6" w:rsidRDefault="00B70088">
      <w:pPr>
        <w:rPr>
          <w:rFonts w:asciiTheme="majorHAnsi" w:hAnsiTheme="majorHAnsi"/>
          <w:sz w:val="22"/>
          <w:szCs w:val="22"/>
        </w:rPr>
      </w:pPr>
      <w:r>
        <w:rPr>
          <w:rFonts w:asciiTheme="majorHAnsi" w:hAnsiTheme="majorHAnsi"/>
          <w:sz w:val="22"/>
          <w:szCs w:val="22"/>
        </w:rPr>
        <w:t>www.ri.se</w:t>
      </w:r>
    </w:p>
    <w:p w14:paraId="49502DD0" w14:textId="77777777" w:rsidR="00E7549D" w:rsidRPr="007B2A50" w:rsidRDefault="00E7549D">
      <w:pPr>
        <w:rPr>
          <w:rFonts w:asciiTheme="majorHAnsi" w:hAnsiTheme="majorHAnsi"/>
          <w:sz w:val="22"/>
          <w:szCs w:val="22"/>
        </w:rPr>
      </w:pPr>
    </w:p>
    <w:p w14:paraId="23FA5DF4" w14:textId="77777777" w:rsidR="00FB79E2" w:rsidRPr="004F7F68" w:rsidRDefault="00FB79E2">
      <w:pPr>
        <w:rPr>
          <w:rFonts w:asciiTheme="minorHAnsi" w:hAnsiTheme="minorHAnsi" w:cstheme="minorHAnsi"/>
        </w:rPr>
      </w:pPr>
    </w:p>
    <w:p w14:paraId="56F327DD" w14:textId="77777777" w:rsidR="0089203C" w:rsidRPr="004F7F68" w:rsidRDefault="00B70088" w:rsidP="0089203C">
      <w:pPr>
        <w:pStyle w:val="Rubrik2numrerad"/>
        <w:rPr>
          <w:rFonts w:asciiTheme="minorHAnsi" w:hAnsiTheme="minorHAnsi" w:cstheme="minorHAnsi"/>
        </w:rPr>
      </w:pPr>
      <w:r>
        <w:rPr>
          <w:rFonts w:asciiTheme="minorHAnsi" w:hAnsiTheme="minorHAnsi" w:cstheme="minorHAnsi"/>
        </w:rPr>
        <w:t>Projektpartner</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827"/>
      </w:tblGrid>
      <w:tr w:rsidR="00632A53" w14:paraId="3C51C593" w14:textId="77777777" w:rsidTr="001154F4">
        <w:tc>
          <w:tcPr>
            <w:tcW w:w="5353" w:type="dxa"/>
          </w:tcPr>
          <w:p w14:paraId="494D3B67" w14:textId="77777777" w:rsidR="00DB080E" w:rsidRDefault="00B70088" w:rsidP="00DB080E">
            <w:pPr>
              <w:jc w:val="left"/>
            </w:pPr>
            <w:r>
              <w:t>Namn: REGION VÄSTERBOTTEN</w:t>
            </w:r>
          </w:p>
        </w:tc>
        <w:tc>
          <w:tcPr>
            <w:tcW w:w="3827" w:type="dxa"/>
          </w:tcPr>
          <w:p w14:paraId="32ECAA65" w14:textId="77777777" w:rsidR="00DB080E" w:rsidRDefault="00B70088" w:rsidP="00DB080E">
            <w:pPr>
              <w:jc w:val="left"/>
            </w:pPr>
            <w:r>
              <w:t>Org.Nr: 232100-0222</w:t>
            </w:r>
          </w:p>
        </w:tc>
      </w:tr>
      <w:tr w:rsidR="00632A53" w14:paraId="00BDA752" w14:textId="77777777" w:rsidTr="001154F4">
        <w:tc>
          <w:tcPr>
            <w:tcW w:w="5353" w:type="dxa"/>
          </w:tcPr>
          <w:p w14:paraId="28156CEC" w14:textId="77777777" w:rsidR="00DB080E" w:rsidRDefault="00DB080E" w:rsidP="00DB080E">
            <w:pPr>
              <w:jc w:val="left"/>
            </w:pPr>
          </w:p>
        </w:tc>
        <w:tc>
          <w:tcPr>
            <w:tcW w:w="3827" w:type="dxa"/>
          </w:tcPr>
          <w:p w14:paraId="59006F60" w14:textId="77777777" w:rsidR="00DB080E" w:rsidRDefault="00B70088" w:rsidP="00DB080E">
            <w:pPr>
              <w:jc w:val="left"/>
            </w:pPr>
            <w:r>
              <w:t>Antal anställda: 10000</w:t>
            </w:r>
          </w:p>
        </w:tc>
      </w:tr>
      <w:tr w:rsidR="00632A53" w14:paraId="08E3BD8D" w14:textId="77777777" w:rsidTr="001154F4">
        <w:tc>
          <w:tcPr>
            <w:tcW w:w="5353" w:type="dxa"/>
          </w:tcPr>
          <w:p w14:paraId="06C8A86B" w14:textId="77777777" w:rsidR="00DB080E" w:rsidRDefault="00B70088" w:rsidP="00DB080E">
            <w:pPr>
              <w:jc w:val="left"/>
            </w:pPr>
            <w:r>
              <w:t>Postadress:</w:t>
            </w:r>
          </w:p>
        </w:tc>
        <w:tc>
          <w:tcPr>
            <w:tcW w:w="3827" w:type="dxa"/>
          </w:tcPr>
          <w:p w14:paraId="5AF1CA1E" w14:textId="77777777" w:rsidR="00DB080E" w:rsidRDefault="00DB080E" w:rsidP="00DB080E">
            <w:pPr>
              <w:jc w:val="left"/>
            </w:pPr>
          </w:p>
        </w:tc>
      </w:tr>
      <w:tr w:rsidR="00632A53" w14:paraId="251B7DD8" w14:textId="77777777" w:rsidTr="001154F4">
        <w:tc>
          <w:tcPr>
            <w:tcW w:w="5353" w:type="dxa"/>
          </w:tcPr>
          <w:p w14:paraId="23EB8186" w14:textId="77777777" w:rsidR="00DB080E" w:rsidRDefault="00DB080E" w:rsidP="00DB080E">
            <w:pPr>
              <w:jc w:val="left"/>
            </w:pPr>
          </w:p>
        </w:tc>
        <w:tc>
          <w:tcPr>
            <w:tcW w:w="3827" w:type="dxa"/>
          </w:tcPr>
          <w:p w14:paraId="1CD4A71B" w14:textId="77777777" w:rsidR="00DB080E" w:rsidRDefault="00DB080E" w:rsidP="00DB080E">
            <w:pPr>
              <w:jc w:val="left"/>
            </w:pPr>
          </w:p>
        </w:tc>
      </w:tr>
      <w:tr w:rsidR="00632A53" w14:paraId="5DB81BF2" w14:textId="77777777" w:rsidTr="001154F4">
        <w:tc>
          <w:tcPr>
            <w:tcW w:w="5353" w:type="dxa"/>
          </w:tcPr>
          <w:p w14:paraId="2AB78270" w14:textId="77777777" w:rsidR="00DB080E" w:rsidRDefault="00B70088" w:rsidP="00DB080E">
            <w:pPr>
              <w:jc w:val="left"/>
            </w:pPr>
            <w:r>
              <w:t>901 89 UMEÅ</w:t>
            </w:r>
          </w:p>
        </w:tc>
        <w:tc>
          <w:tcPr>
            <w:tcW w:w="3827" w:type="dxa"/>
          </w:tcPr>
          <w:p w14:paraId="5D13DAA7" w14:textId="77777777" w:rsidR="00DB080E" w:rsidRDefault="00DB080E" w:rsidP="00DB080E">
            <w:pPr>
              <w:jc w:val="left"/>
            </w:pPr>
          </w:p>
        </w:tc>
      </w:tr>
      <w:tr w:rsidR="00632A53" w14:paraId="71F0A1C3" w14:textId="77777777" w:rsidTr="001154F4">
        <w:tc>
          <w:tcPr>
            <w:tcW w:w="5353" w:type="dxa"/>
          </w:tcPr>
          <w:p w14:paraId="7B15069A" w14:textId="77777777" w:rsidR="00DB080E" w:rsidRDefault="00B70088" w:rsidP="00DB080E">
            <w:pPr>
              <w:jc w:val="left"/>
            </w:pPr>
            <w:r>
              <w:t>Sverige</w:t>
            </w:r>
          </w:p>
        </w:tc>
        <w:tc>
          <w:tcPr>
            <w:tcW w:w="3827" w:type="dxa"/>
          </w:tcPr>
          <w:p w14:paraId="70AB2D2A" w14:textId="77777777" w:rsidR="00DB080E" w:rsidRDefault="00DB080E" w:rsidP="00DB080E">
            <w:pPr>
              <w:jc w:val="left"/>
            </w:pPr>
          </w:p>
        </w:tc>
      </w:tr>
      <w:tr w:rsidR="00632A53" w14:paraId="1D2CA45E" w14:textId="77777777" w:rsidTr="001154F4">
        <w:tc>
          <w:tcPr>
            <w:tcW w:w="5353" w:type="dxa"/>
          </w:tcPr>
          <w:p w14:paraId="377A9945" w14:textId="77777777" w:rsidR="00DB080E" w:rsidRDefault="00DB080E" w:rsidP="00DB080E">
            <w:pPr>
              <w:jc w:val="left"/>
            </w:pPr>
          </w:p>
        </w:tc>
        <w:tc>
          <w:tcPr>
            <w:tcW w:w="3827" w:type="dxa"/>
          </w:tcPr>
          <w:p w14:paraId="7556C767" w14:textId="77777777" w:rsidR="00DB080E" w:rsidRDefault="00DB080E" w:rsidP="00DB080E">
            <w:pPr>
              <w:jc w:val="left"/>
            </w:pPr>
          </w:p>
        </w:tc>
      </w:tr>
    </w:tbl>
    <w:p w14:paraId="54AA7DFE" w14:textId="77777777" w:rsidR="00980F90" w:rsidRDefault="00980F90"/>
    <w:p w14:paraId="2BB05CEE" w14:textId="77777777" w:rsidR="001154F4" w:rsidRDefault="00B70088">
      <w:pPr>
        <w:rPr>
          <w:b/>
        </w:rPr>
      </w:pPr>
      <w:r w:rsidRPr="001154F4">
        <w:rPr>
          <w:b/>
        </w:rPr>
        <w:t>Arbetsställe</w:t>
      </w:r>
    </w:p>
    <w:p w14:paraId="27E9E044" w14:textId="77777777" w:rsidR="0014402C" w:rsidRDefault="0014402C"/>
    <w:p w14:paraId="524D6752" w14:textId="77777777" w:rsidR="0014402C" w:rsidRDefault="0014402C"/>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632A53" w14:paraId="33AC6FBF" w14:textId="77777777" w:rsidTr="00B9618D">
        <w:tc>
          <w:tcPr>
            <w:tcW w:w="5495" w:type="dxa"/>
          </w:tcPr>
          <w:p w14:paraId="7E818DBA" w14:textId="77777777" w:rsidR="00F0111C" w:rsidRDefault="00B70088" w:rsidP="00B9618D">
            <w:pPr>
              <w:jc w:val="left"/>
            </w:pPr>
            <w:r>
              <w:t>Namn: REGIONAL UTVECKLING</w:t>
            </w:r>
          </w:p>
        </w:tc>
        <w:tc>
          <w:tcPr>
            <w:tcW w:w="3685" w:type="dxa"/>
          </w:tcPr>
          <w:p w14:paraId="4B2709B6" w14:textId="77777777" w:rsidR="00F0111C" w:rsidRDefault="00B70088" w:rsidP="00B9618D">
            <w:pPr>
              <w:jc w:val="left"/>
            </w:pPr>
            <w:r>
              <w:t>Arbetsställenr: 19273374</w:t>
            </w:r>
          </w:p>
        </w:tc>
      </w:tr>
      <w:tr w:rsidR="00632A53" w14:paraId="1446B9A9" w14:textId="77777777" w:rsidTr="00B9618D">
        <w:tc>
          <w:tcPr>
            <w:tcW w:w="5495" w:type="dxa"/>
          </w:tcPr>
          <w:p w14:paraId="7947CA0D" w14:textId="77777777" w:rsidR="00F0111C" w:rsidRDefault="00F0111C" w:rsidP="00B9618D">
            <w:pPr>
              <w:jc w:val="left"/>
            </w:pPr>
          </w:p>
        </w:tc>
        <w:tc>
          <w:tcPr>
            <w:tcW w:w="3685" w:type="dxa"/>
          </w:tcPr>
          <w:p w14:paraId="521F427E" w14:textId="77777777" w:rsidR="00F0111C" w:rsidRDefault="00F0111C" w:rsidP="00B9618D">
            <w:pPr>
              <w:jc w:val="left"/>
            </w:pPr>
          </w:p>
        </w:tc>
      </w:tr>
      <w:tr w:rsidR="00632A53" w14:paraId="37F15AB1" w14:textId="77777777" w:rsidTr="00B9618D">
        <w:tc>
          <w:tcPr>
            <w:tcW w:w="5495" w:type="dxa"/>
          </w:tcPr>
          <w:p w14:paraId="784D52B8" w14:textId="77777777" w:rsidR="00F0111C" w:rsidRDefault="00B70088" w:rsidP="00B9618D">
            <w:pPr>
              <w:jc w:val="left"/>
            </w:pPr>
            <w:r>
              <w:t>Postadress:</w:t>
            </w:r>
          </w:p>
        </w:tc>
        <w:tc>
          <w:tcPr>
            <w:tcW w:w="3685" w:type="dxa"/>
          </w:tcPr>
          <w:p w14:paraId="496B643D" w14:textId="77777777" w:rsidR="00F0111C" w:rsidRDefault="00B70088" w:rsidP="00B9618D">
            <w:pPr>
              <w:jc w:val="left"/>
            </w:pPr>
            <w:r>
              <w:t>Besöksadress:</w:t>
            </w:r>
          </w:p>
        </w:tc>
      </w:tr>
      <w:tr w:rsidR="00632A53" w14:paraId="0A882D20" w14:textId="77777777" w:rsidTr="00B9618D">
        <w:tc>
          <w:tcPr>
            <w:tcW w:w="5495" w:type="dxa"/>
          </w:tcPr>
          <w:p w14:paraId="41310CAC" w14:textId="77777777" w:rsidR="00F0111C" w:rsidRDefault="00F0111C" w:rsidP="00B9618D">
            <w:pPr>
              <w:jc w:val="left"/>
            </w:pPr>
          </w:p>
        </w:tc>
        <w:tc>
          <w:tcPr>
            <w:tcW w:w="3685" w:type="dxa"/>
          </w:tcPr>
          <w:p w14:paraId="11BFEA32" w14:textId="77777777" w:rsidR="00F0111C" w:rsidRDefault="00B70088" w:rsidP="00B9618D">
            <w:pPr>
              <w:jc w:val="left"/>
            </w:pPr>
            <w:r>
              <w:t>KÖKSVÄGEN 11 C</w:t>
            </w:r>
          </w:p>
        </w:tc>
      </w:tr>
      <w:tr w:rsidR="00632A53" w14:paraId="146B1C2A" w14:textId="77777777" w:rsidTr="00B9618D">
        <w:tc>
          <w:tcPr>
            <w:tcW w:w="5495" w:type="dxa"/>
          </w:tcPr>
          <w:p w14:paraId="2537D781" w14:textId="77777777" w:rsidR="00F0111C" w:rsidRDefault="00B70088" w:rsidP="00B9618D">
            <w:pPr>
              <w:jc w:val="left"/>
            </w:pPr>
            <w:r>
              <w:t>901 89 UMEÅ</w:t>
            </w:r>
          </w:p>
        </w:tc>
        <w:tc>
          <w:tcPr>
            <w:tcW w:w="3685" w:type="dxa"/>
          </w:tcPr>
          <w:p w14:paraId="6A533026" w14:textId="77777777" w:rsidR="00F0111C" w:rsidRDefault="00B70088" w:rsidP="00B9618D">
            <w:pPr>
              <w:jc w:val="left"/>
            </w:pPr>
            <w:r>
              <w:t>907 37 UMEÅ</w:t>
            </w:r>
          </w:p>
        </w:tc>
      </w:tr>
      <w:tr w:rsidR="00632A53" w14:paraId="0D3C05E7" w14:textId="77777777" w:rsidTr="00B9618D">
        <w:tc>
          <w:tcPr>
            <w:tcW w:w="5495" w:type="dxa"/>
          </w:tcPr>
          <w:p w14:paraId="6C24427C" w14:textId="77777777" w:rsidR="006C535F" w:rsidRDefault="006C535F" w:rsidP="00B9618D"/>
        </w:tc>
        <w:tc>
          <w:tcPr>
            <w:tcW w:w="3685" w:type="dxa"/>
          </w:tcPr>
          <w:p w14:paraId="461776F9" w14:textId="77777777" w:rsidR="006C535F" w:rsidRDefault="00B70088" w:rsidP="00B9618D">
            <w:r>
              <w:t>Region: Umeå</w:t>
            </w:r>
          </w:p>
        </w:tc>
      </w:tr>
    </w:tbl>
    <w:p w14:paraId="52BB216B" w14:textId="77777777" w:rsidR="00F0111C" w:rsidRDefault="00F0111C" w:rsidP="00F0111C"/>
    <w:p w14:paraId="6FFDF00B" w14:textId="77777777" w:rsidR="00D36D86" w:rsidRDefault="00D36D86"/>
    <w:p w14:paraId="7BEEBE98" w14:textId="77777777" w:rsidR="00041402" w:rsidRDefault="00041402"/>
    <w:p w14:paraId="1112BCF1" w14:textId="77777777" w:rsidR="00041402" w:rsidRDefault="00041402"/>
    <w:p w14:paraId="16E71670" w14:textId="77777777" w:rsidR="00041402" w:rsidRPr="0014402C" w:rsidRDefault="00B70088">
      <w:pPr>
        <w:rPr>
          <w:rFonts w:asciiTheme="majorHAnsi" w:hAnsiTheme="majorHAnsi"/>
          <w:b/>
          <w:bCs/>
          <w:sz w:val="22"/>
          <w:szCs w:val="22"/>
        </w:rPr>
      </w:pPr>
      <w:r>
        <w:rPr>
          <w:rFonts w:asciiTheme="majorHAnsi" w:hAnsiTheme="majorHAnsi"/>
          <w:b/>
          <w:bCs/>
          <w:sz w:val="22"/>
          <w:szCs w:val="22"/>
        </w:rPr>
        <w:lastRenderedPageBreak/>
        <w:t>Har ni tagit upp moms som en kostnad när ni beräknat er budget?</w:t>
      </w:r>
    </w:p>
    <w:p w14:paraId="3A547299" w14:textId="77777777" w:rsidR="00E072A9" w:rsidRPr="00AC6261" w:rsidRDefault="00B70088">
      <w:pPr>
        <w:rPr>
          <w:rFonts w:asciiTheme="majorHAnsi" w:hAnsiTheme="majorHAnsi"/>
          <w:sz w:val="22"/>
          <w:szCs w:val="22"/>
        </w:rPr>
      </w:pPr>
      <w:r>
        <w:rPr>
          <w:rFonts w:asciiTheme="majorHAnsi" w:hAnsiTheme="majorHAnsi"/>
          <w:sz w:val="22"/>
          <w:szCs w:val="22"/>
        </w:rPr>
        <w:t>Ja</w:t>
      </w:r>
    </w:p>
    <w:p w14:paraId="54BD1BFE" w14:textId="77777777" w:rsidR="00D04032" w:rsidRDefault="00D04032"/>
    <w:p w14:paraId="75E7B2E4" w14:textId="77777777" w:rsidR="00632A53" w:rsidRDefault="00B70088">
      <w:pPr>
        <w:rPr>
          <w:rFonts w:asciiTheme="majorHAnsi" w:hAnsiTheme="majorHAnsi"/>
          <w:b/>
          <w:bCs/>
          <w:sz w:val="22"/>
          <w:szCs w:val="22"/>
        </w:rPr>
      </w:pPr>
      <w:r>
        <w:rPr>
          <w:rFonts w:asciiTheme="majorHAnsi" w:hAnsiTheme="majorHAnsi"/>
          <w:b/>
          <w:bCs/>
          <w:sz w:val="22"/>
          <w:szCs w:val="22"/>
        </w:rPr>
        <w:t>Ange vem som är organisationens firmatecknare</w:t>
      </w:r>
    </w:p>
    <w:p w14:paraId="54C6C9F1" w14:textId="77777777" w:rsidR="00E072A9" w:rsidRPr="00AC6261" w:rsidRDefault="00B70088">
      <w:pPr>
        <w:rPr>
          <w:rFonts w:asciiTheme="majorHAnsi" w:hAnsiTheme="majorHAnsi"/>
          <w:sz w:val="22"/>
          <w:szCs w:val="22"/>
        </w:rPr>
      </w:pPr>
      <w:r>
        <w:rPr>
          <w:rFonts w:asciiTheme="majorHAnsi" w:hAnsiTheme="majorHAnsi"/>
          <w:sz w:val="22"/>
          <w:szCs w:val="22"/>
        </w:rPr>
        <w:t>Magnus Rudehäll, Enhetschef Digitalisering och Innovationsledning</w:t>
      </w:r>
    </w:p>
    <w:p w14:paraId="693DF8CB" w14:textId="77777777" w:rsidR="00D04032" w:rsidRDefault="00D04032"/>
    <w:p w14:paraId="097E6036" w14:textId="77777777" w:rsidR="00632A53" w:rsidRDefault="00B70088">
      <w:pPr>
        <w:rPr>
          <w:rFonts w:asciiTheme="majorHAnsi" w:hAnsiTheme="majorHAnsi"/>
          <w:b/>
          <w:bCs/>
          <w:sz w:val="22"/>
          <w:szCs w:val="22"/>
        </w:rPr>
      </w:pPr>
      <w:r>
        <w:rPr>
          <w:rFonts w:asciiTheme="majorHAnsi" w:hAnsiTheme="majorHAnsi"/>
          <w:b/>
          <w:bCs/>
          <w:sz w:val="22"/>
          <w:szCs w:val="22"/>
        </w:rPr>
        <w:t>Omfattas organisationen av Lagen om offentlig upphandling eller annan upphandlingslagstiftning?</w:t>
      </w:r>
    </w:p>
    <w:p w14:paraId="503DB0A3" w14:textId="77777777" w:rsidR="00E072A9" w:rsidRPr="00AC6261" w:rsidRDefault="00B70088">
      <w:pPr>
        <w:rPr>
          <w:rFonts w:asciiTheme="majorHAnsi" w:hAnsiTheme="majorHAnsi"/>
          <w:sz w:val="22"/>
          <w:szCs w:val="22"/>
        </w:rPr>
      </w:pPr>
      <w:r>
        <w:rPr>
          <w:rFonts w:asciiTheme="majorHAnsi" w:hAnsiTheme="majorHAnsi"/>
          <w:sz w:val="22"/>
          <w:szCs w:val="22"/>
        </w:rPr>
        <w:t>Ja</w:t>
      </w:r>
    </w:p>
    <w:p w14:paraId="69AE3FD1" w14:textId="77777777" w:rsidR="00D04032" w:rsidRDefault="00D04032"/>
    <w:p w14:paraId="5CD336A0" w14:textId="77777777" w:rsidR="0089203C" w:rsidRDefault="0089203C">
      <w:pPr>
        <w:rPr>
          <w:rFonts w:asciiTheme="minorHAnsi" w:hAnsiTheme="minorHAnsi" w:cstheme="minorHAnsi"/>
        </w:rPr>
      </w:pPr>
    </w:p>
    <w:p w14:paraId="2DE38213" w14:textId="77777777" w:rsidR="00DB44C6" w:rsidRPr="004F7F68" w:rsidRDefault="00B70088" w:rsidP="00DB44C6">
      <w:pPr>
        <w:pStyle w:val="Rubrik2numrerad"/>
        <w:rPr>
          <w:rFonts w:asciiTheme="minorHAnsi" w:hAnsiTheme="minorHAnsi" w:cstheme="minorHAnsi"/>
        </w:rPr>
      </w:pPr>
      <w:r>
        <w:rPr>
          <w:rFonts w:asciiTheme="minorHAnsi" w:hAnsiTheme="minorHAnsi" w:cstheme="minorHAnsi"/>
        </w:rPr>
        <w:t>Betalningssätt</w:t>
      </w:r>
    </w:p>
    <w:p w14:paraId="0C01E69A" w14:textId="77777777" w:rsidR="00DB44C6" w:rsidRPr="00A47D5E" w:rsidRDefault="00B70088">
      <w:pPr>
        <w:rPr>
          <w:rFonts w:asciiTheme="minorHAnsi" w:hAnsiTheme="minorHAnsi" w:cstheme="minorHAnsi"/>
          <w:lang w:val="en-US"/>
        </w:rPr>
      </w:pPr>
      <w:r w:rsidRPr="00A47D5E">
        <w:rPr>
          <w:rFonts w:asciiTheme="minorHAnsi" w:hAnsiTheme="minorHAnsi" w:cstheme="minorHAnsi"/>
          <w:lang w:val="en-US"/>
        </w:rPr>
        <w:t xml:space="preserve">Typ av konto: </w:t>
      </w:r>
      <w:r>
        <w:rPr>
          <w:rFonts w:asciiTheme="minorHAnsi" w:hAnsiTheme="minorHAnsi" w:cstheme="minorHAnsi"/>
        </w:rPr>
        <w:t>Bankgiro</w:t>
      </w:r>
    </w:p>
    <w:p w14:paraId="3FF8514D" w14:textId="77777777" w:rsidR="00DB44C6" w:rsidRPr="00A47D5E" w:rsidRDefault="00B70088">
      <w:pPr>
        <w:rPr>
          <w:rFonts w:asciiTheme="minorHAnsi" w:hAnsiTheme="minorHAnsi" w:cstheme="minorHAnsi"/>
          <w:lang w:val="en-US"/>
        </w:rPr>
      </w:pPr>
      <w:r w:rsidRPr="00DB44C6">
        <w:rPr>
          <w:rFonts w:asciiTheme="minorHAnsi" w:hAnsiTheme="minorHAnsi" w:cstheme="minorHAnsi"/>
          <w:lang w:val="en-US"/>
        </w:rPr>
        <w:t>Kontonummer:</w:t>
      </w:r>
      <w:r w:rsidR="00A47D5E">
        <w:rPr>
          <w:rFonts w:asciiTheme="minorHAnsi" w:hAnsiTheme="minorHAnsi" w:cstheme="minorHAnsi"/>
          <w:lang w:val="en-US"/>
        </w:rPr>
        <w:t xml:space="preserve"> </w:t>
      </w:r>
      <w:r w:rsidRPr="00DB44C6">
        <w:rPr>
          <w:rFonts w:asciiTheme="minorHAnsi" w:hAnsiTheme="minorHAnsi" w:cstheme="minorHAnsi"/>
          <w:lang w:val="en-US"/>
        </w:rPr>
        <w:t xml:space="preserve"> </w:t>
      </w:r>
      <w:r>
        <w:rPr>
          <w:rFonts w:asciiTheme="minorHAnsi" w:hAnsiTheme="minorHAnsi" w:cstheme="minorHAnsi"/>
        </w:rPr>
        <w:t>5378-0169</w:t>
      </w:r>
    </w:p>
    <w:p w14:paraId="3453C905" w14:textId="77777777" w:rsidR="00DB44C6" w:rsidRPr="00DB44C6" w:rsidRDefault="00B70088">
      <w:pPr>
        <w:rPr>
          <w:rFonts w:asciiTheme="minorHAnsi" w:hAnsiTheme="minorHAnsi" w:cstheme="minorHAnsi"/>
          <w:lang w:val="en-US"/>
        </w:rPr>
      </w:pPr>
      <w:r w:rsidRPr="00DB44C6">
        <w:rPr>
          <w:rFonts w:asciiTheme="minorHAnsi" w:hAnsiTheme="minorHAnsi" w:cstheme="minorHAnsi"/>
          <w:lang w:val="en-US"/>
        </w:rPr>
        <w:t xml:space="preserve">Detaljerad info: </w:t>
      </w:r>
    </w:p>
    <w:p w14:paraId="0D539AB0" w14:textId="77777777" w:rsidR="00DB44C6" w:rsidRPr="00DB44C6" w:rsidRDefault="00DB44C6">
      <w:pPr>
        <w:rPr>
          <w:rFonts w:asciiTheme="minorHAnsi" w:hAnsiTheme="minorHAnsi" w:cstheme="minorHAnsi"/>
          <w:lang w:val="en-US"/>
        </w:rPr>
      </w:pPr>
    </w:p>
    <w:p w14:paraId="5B620B8E" w14:textId="77777777" w:rsidR="00BA15E7" w:rsidRDefault="00B70088" w:rsidP="00BA15E7">
      <w:pPr>
        <w:pStyle w:val="Rubrik2numrerad"/>
        <w:rPr>
          <w:rFonts w:asciiTheme="minorHAnsi" w:hAnsiTheme="minorHAnsi" w:cstheme="minorHAnsi"/>
        </w:rPr>
      </w:pPr>
      <w:r w:rsidRPr="004F7F68">
        <w:rPr>
          <w:rFonts w:asciiTheme="minorHAnsi" w:hAnsiTheme="minorHAnsi" w:cstheme="minorHAnsi"/>
        </w:rPr>
        <w:t>Projektinformation</w:t>
      </w:r>
    </w:p>
    <w:p w14:paraId="5B623A93" w14:textId="77777777" w:rsidR="0071585F" w:rsidRDefault="00B70088" w:rsidP="0071585F">
      <w:pPr>
        <w:rPr>
          <w:rFonts w:ascii="Arial" w:hAnsi="Arial" w:cs="Arial"/>
          <w:b/>
          <w:bCs/>
        </w:rPr>
      </w:pPr>
      <w:r w:rsidRPr="0071585F">
        <w:rPr>
          <w:rFonts w:ascii="Arial" w:hAnsi="Arial" w:cs="Arial"/>
          <w:b/>
          <w:bCs/>
        </w:rPr>
        <w:t>Specifikt mål</w:t>
      </w:r>
    </w:p>
    <w:p w14:paraId="626DFA22" w14:textId="77777777" w:rsidR="0071585F" w:rsidRDefault="00B70088" w:rsidP="0071585F">
      <w:pPr>
        <w:rPr>
          <w:rFonts w:cs="Arial"/>
        </w:rPr>
      </w:pPr>
      <w:r>
        <w:rPr>
          <w:rFonts w:cs="Arial"/>
        </w:rPr>
        <w:t>1.2 Dra nytta av digitaliseringens fördelar för invånare, företag, forskningsorganisationer och offentliga myndigheter</w:t>
      </w:r>
    </w:p>
    <w:p w14:paraId="3021D74C" w14:textId="77777777" w:rsidR="0071585F" w:rsidRPr="0071585F" w:rsidRDefault="0071585F" w:rsidP="0071585F">
      <w:pPr>
        <w:rPr>
          <w:rFonts w:cs="Arial"/>
        </w:rPr>
      </w:pPr>
    </w:p>
    <w:p w14:paraId="1D4D5C7F" w14:textId="77777777" w:rsidR="00BA15E7" w:rsidRPr="004F7F68" w:rsidRDefault="00B70088">
      <w:pPr>
        <w:pStyle w:val="Heading3"/>
      </w:pPr>
      <w:r>
        <w:t>Projektnamn</w:t>
      </w:r>
    </w:p>
    <w:p w14:paraId="3BE23E77" w14:textId="77777777" w:rsidR="00974B85" w:rsidRDefault="00B70088">
      <w:r>
        <w:t>AI på jobbet för SMF i Västerbotten</w:t>
      </w:r>
    </w:p>
    <w:p w14:paraId="71833C43" w14:textId="77777777" w:rsidR="00974B85" w:rsidRDefault="00974B85"/>
    <w:p w14:paraId="52ABB8CB" w14:textId="77777777" w:rsidR="00974B85" w:rsidRDefault="00974B85"/>
    <w:p w14:paraId="20DD37AA" w14:textId="77777777" w:rsidR="00632A53" w:rsidRDefault="00B70088">
      <w:pPr>
        <w:pStyle w:val="Heading3"/>
      </w:pPr>
      <w:r>
        <w:t>Projektstart</w:t>
      </w:r>
    </w:p>
    <w:p w14:paraId="61AD2828" w14:textId="77777777" w:rsidR="00974B85" w:rsidRDefault="00B70088">
      <w:r>
        <w:t>2025-06-01</w:t>
      </w:r>
    </w:p>
    <w:p w14:paraId="4AEA7799" w14:textId="77777777" w:rsidR="00974B85" w:rsidRDefault="00974B85"/>
    <w:p w14:paraId="1FFB0618" w14:textId="77777777" w:rsidR="00974B85" w:rsidRDefault="00974B85"/>
    <w:p w14:paraId="7C259491" w14:textId="77777777" w:rsidR="00632A53" w:rsidRDefault="00B70088">
      <w:pPr>
        <w:pStyle w:val="Heading3"/>
      </w:pPr>
      <w:r>
        <w:t>Projektslut</w:t>
      </w:r>
    </w:p>
    <w:p w14:paraId="48C17450" w14:textId="77777777" w:rsidR="00974B85" w:rsidRDefault="00B70088">
      <w:r>
        <w:t>2027-05-31</w:t>
      </w:r>
    </w:p>
    <w:p w14:paraId="409801CC" w14:textId="77777777" w:rsidR="00974B85" w:rsidRDefault="00974B85"/>
    <w:p w14:paraId="2289B5B2" w14:textId="77777777" w:rsidR="00974B85" w:rsidRDefault="00974B85"/>
    <w:p w14:paraId="180C2530" w14:textId="77777777" w:rsidR="00632A53" w:rsidRDefault="00B70088">
      <w:pPr>
        <w:pStyle w:val="Heading3"/>
      </w:pPr>
      <w:r>
        <w:t>I vilken eller vilka kommuner kommer insatserna genomföras? Valda län</w:t>
      </w:r>
    </w:p>
    <w:p w14:paraId="24FB6CC5" w14:textId="77777777" w:rsidR="00974B85" w:rsidRDefault="00B70088">
      <w:r>
        <w:t>Västerbotten</w:t>
      </w:r>
    </w:p>
    <w:p w14:paraId="5C887C3C" w14:textId="77777777" w:rsidR="00974B85" w:rsidRDefault="00974B85"/>
    <w:p w14:paraId="7B12EC40" w14:textId="77777777" w:rsidR="00974B85" w:rsidRDefault="00974B85"/>
    <w:p w14:paraId="1FFE4704" w14:textId="77777777" w:rsidR="00632A53" w:rsidRDefault="00B70088">
      <w:pPr>
        <w:pStyle w:val="Heading3"/>
      </w:pPr>
      <w:r>
        <w:t>I vilken eller vilka kommuner kommer insatserna genomföras? Valda kommuner</w:t>
      </w:r>
    </w:p>
    <w:p w14:paraId="78F7305A" w14:textId="77777777" w:rsidR="00974B85" w:rsidRDefault="00B70088">
      <w:r>
        <w:t>Bjurholm, Robertsfors, Storuman, Malå, Norsjö, Vännäs, Dorotea, Umeå, Vindeln, Nordmaling, Åsele, Sorsele, Skellefteå, Vilhelmina, Lycksele</w:t>
      </w:r>
    </w:p>
    <w:p w14:paraId="3E06ECF9" w14:textId="77777777" w:rsidR="00974B85" w:rsidRDefault="00974B85"/>
    <w:p w14:paraId="2ABDE519" w14:textId="77777777" w:rsidR="00974B85" w:rsidRDefault="00974B85"/>
    <w:p w14:paraId="520AC55A" w14:textId="77777777" w:rsidR="00632A53" w:rsidRDefault="00B70088">
      <w:pPr>
        <w:pStyle w:val="Heading3"/>
      </w:pPr>
      <w:r>
        <w:t>Söker ni finansiering för en förstudie?</w:t>
      </w:r>
    </w:p>
    <w:p w14:paraId="0241DC4D" w14:textId="77777777" w:rsidR="00974B85" w:rsidRDefault="00B70088">
      <w:r>
        <w:t>Nej</w:t>
      </w:r>
    </w:p>
    <w:p w14:paraId="33AD17D7" w14:textId="77777777" w:rsidR="00974B85" w:rsidRDefault="00974B85"/>
    <w:p w14:paraId="127870D9" w14:textId="77777777" w:rsidR="00974B85" w:rsidRDefault="00974B85"/>
    <w:p w14:paraId="318DE1DD" w14:textId="77777777" w:rsidR="00632A53" w:rsidRDefault="00B70088">
      <w:pPr>
        <w:pStyle w:val="Heading3"/>
      </w:pPr>
      <w:r>
        <w:t>Söker ni finansiering för ett ramprojekt?</w:t>
      </w:r>
    </w:p>
    <w:p w14:paraId="2B1EBB7F" w14:textId="77777777" w:rsidR="00974B85" w:rsidRDefault="00B70088">
      <w:r>
        <w:t>Nej</w:t>
      </w:r>
    </w:p>
    <w:p w14:paraId="550BB34E" w14:textId="77777777" w:rsidR="00974B85" w:rsidRDefault="00974B85"/>
    <w:p w14:paraId="3CEA8BB5" w14:textId="77777777" w:rsidR="00974B85" w:rsidRDefault="00974B85"/>
    <w:p w14:paraId="0CFE6677" w14:textId="77777777" w:rsidR="00632A53" w:rsidRDefault="00B70088">
      <w:pPr>
        <w:pStyle w:val="Heading3"/>
      </w:pPr>
      <w:r>
        <w:t>Har projektet genomfört den hållbarhetsanalys som beskrivs i EU-handboken?</w:t>
      </w:r>
    </w:p>
    <w:p w14:paraId="16AD9031" w14:textId="77777777" w:rsidR="00974B85" w:rsidRDefault="00B70088">
      <w:r>
        <w:t>Ja</w:t>
      </w:r>
    </w:p>
    <w:p w14:paraId="1B815AAE" w14:textId="77777777" w:rsidR="00974B85" w:rsidRDefault="00974B85"/>
    <w:p w14:paraId="4C808580" w14:textId="77777777" w:rsidR="00974B85" w:rsidRDefault="00974B85"/>
    <w:p w14:paraId="798E537E" w14:textId="77777777" w:rsidR="00632A53" w:rsidRDefault="00B70088">
      <w:pPr>
        <w:pStyle w:val="Heading3"/>
      </w:pPr>
      <w:r>
        <w:t>Söker ni finansiering för att investera i infrastruktur?</w:t>
      </w:r>
    </w:p>
    <w:p w14:paraId="6425FA5D" w14:textId="77777777" w:rsidR="00974B85" w:rsidRDefault="00B70088">
      <w:r>
        <w:t>Nej</w:t>
      </w:r>
    </w:p>
    <w:p w14:paraId="2002A9B7" w14:textId="77777777" w:rsidR="00974B85" w:rsidRDefault="00974B85"/>
    <w:p w14:paraId="2135827C" w14:textId="77777777" w:rsidR="00974B85" w:rsidRDefault="00974B85"/>
    <w:p w14:paraId="1CDBA0F2" w14:textId="77777777" w:rsidR="00632A53" w:rsidRDefault="00B70088">
      <w:pPr>
        <w:pStyle w:val="Heading3"/>
      </w:pPr>
      <w:bookmarkStart w:id="1" w:name="_Hlk204399848"/>
      <w:bookmarkEnd w:id="0"/>
      <w:r>
        <w:t>Sammanfatta projektet</w:t>
      </w:r>
    </w:p>
    <w:p w14:paraId="30BA2BD9" w14:textId="77777777" w:rsidR="00974B85" w:rsidRDefault="00B70088">
      <w:r>
        <w:t xml:space="preserve">Praktisk AI-utveckling och kompetenslyft för regional tillväxt. </w:t>
      </w:r>
    </w:p>
    <w:p w14:paraId="7130E5B1" w14:textId="77777777" w:rsidR="00632A53" w:rsidRDefault="00632A53"/>
    <w:p w14:paraId="7BE8AA8A" w14:textId="77777777" w:rsidR="00632A53" w:rsidRDefault="00B70088">
      <w:r>
        <w:t>Projektet möjliggör för SMF i Västerbotten att utforska och implementera AI-verktyg i processer anpassade efter deras specifika behov. Genom en kombination av grundläggande AI-utbildning och utvecklingssprintar med expertstöd får företagen både den teoretiska förståelsen och de praktiska verktygen för att använda AI i sin verksamhet. Insatserna syftar till att höja den digitala kompetensen och sänka trösklarna för AI-användning, vilket gör tekniken mer tillgänglig även för företag utan tidigare erfarenhet av AI.</w:t>
      </w:r>
    </w:p>
    <w:p w14:paraId="27E3580F" w14:textId="77777777" w:rsidR="00632A53" w:rsidRDefault="00632A53"/>
    <w:p w14:paraId="57B60EE4" w14:textId="77777777" w:rsidR="00632A53" w:rsidRDefault="00B70088">
      <w:r>
        <w:t>Genom utvecklingssprintarna får deltagande företag möjlighet att testa och utveckla AI-baserade arbetssätt som stärker deras affärsstrategier och operativa effektivitet. På lång sikt syftar projektet till att öka regionens konkurrenskraft genom att sprida kunskap, erfarenheter och goda exempel på AI-användning, samt att stärka företagens innovationsförmåga och beredskap för framtidens digitala landskap.</w:t>
      </w:r>
    </w:p>
    <w:p w14:paraId="7E6619B1" w14:textId="77777777" w:rsidR="00974B85" w:rsidRDefault="00974B85"/>
    <w:p w14:paraId="2DF4857A" w14:textId="77777777" w:rsidR="00974B85" w:rsidRDefault="00974B85"/>
    <w:p w14:paraId="18B15BA2" w14:textId="77777777" w:rsidR="00632A53" w:rsidRDefault="00B70088">
      <w:pPr>
        <w:pStyle w:val="Heading3"/>
      </w:pPr>
      <w:r>
        <w:t>Beskriv kortfattat ert projektmål.</w:t>
      </w:r>
    </w:p>
    <w:p w14:paraId="6715262C" w14:textId="77777777" w:rsidR="00974B85" w:rsidRDefault="00B70088">
      <w:r>
        <w:t xml:space="preserve">Med projektet vill vi bidra till att: </w:t>
      </w:r>
    </w:p>
    <w:p w14:paraId="31665B66" w14:textId="77777777" w:rsidR="00632A53" w:rsidRDefault="00B70088">
      <w:r>
        <w:t xml:space="preserve"> Öka företagens kunskap och förmåga att använda AI, vilket stärker deras konkurrenskraft och hållbarhet.</w:t>
      </w:r>
    </w:p>
    <w:p w14:paraId="3ECD23BC" w14:textId="77777777" w:rsidR="00632A53" w:rsidRDefault="00B70088">
      <w:r>
        <w:t xml:space="preserve"> Skapa en långsiktig kultur av digital innovation i Västerbotten.</w:t>
      </w:r>
    </w:p>
    <w:p w14:paraId="5EE0A84E" w14:textId="77777777" w:rsidR="00632A53" w:rsidRDefault="00B70088">
      <w:r>
        <w:t xml:space="preserve"> Stärka regionens förmåga att möta globala digitala utmaningar, vilket bidrar till målen i den regionala utvecklingsstrategin.</w:t>
      </w:r>
    </w:p>
    <w:p w14:paraId="6BA59D56" w14:textId="77777777" w:rsidR="00632A53" w:rsidRDefault="00632A53"/>
    <w:p w14:paraId="4B91E6C0" w14:textId="77777777" w:rsidR="00632A53" w:rsidRDefault="00B70088">
      <w:r>
        <w:t xml:space="preserve">Minst 84 SMF från Västerbottens alla hörn har deltagit i AI på jobbet, som höjer grundkompetensen kring AI och bygger förutsättningar för att strategiskt använda samtidens och framtidens tillgängliga verktyg för ökad konkurrenskraft. Minst sex företag har genomfört utvecklingssprintar med fokus på implementering av AI-verktyg i företagets befintliga processer. </w:t>
      </w:r>
    </w:p>
    <w:p w14:paraId="374E2CFE" w14:textId="77777777" w:rsidR="00632A53" w:rsidRDefault="00632A53"/>
    <w:p w14:paraId="4D20CC90" w14:textId="77777777" w:rsidR="00632A53" w:rsidRDefault="00B70088">
      <w:r>
        <w:t>Projektets mål är en ökad digital kompetens och ökad förmåga att tillämpa ny digital teknik, specifik inom AI, hos målgruppen genom att under projektet implementera nya arbetssätt och metoder, innovativa och relevanta utbildningskoncept, och relevant och aktuell kunskap.</w:t>
      </w:r>
    </w:p>
    <w:p w14:paraId="7E54844E" w14:textId="77777777" w:rsidR="00974B85" w:rsidRDefault="00974B85"/>
    <w:p w14:paraId="0B6495EE" w14:textId="77777777" w:rsidR="00974B85" w:rsidRDefault="00974B85"/>
    <w:p w14:paraId="2CD88D06" w14:textId="77777777" w:rsidR="00632A53" w:rsidRDefault="00B70088">
      <w:pPr>
        <w:pStyle w:val="Heading3"/>
      </w:pPr>
      <w:r>
        <w:t>Vilken utmaning i utlysningen ska projektet bidra till att lösa?</w:t>
      </w:r>
    </w:p>
    <w:p w14:paraId="0AA6F68D" w14:textId="77777777" w:rsidR="00974B85" w:rsidRDefault="00B70088">
      <w:r>
        <w:t>Projektet adresserar den utmaning som många SMF i Västerbotten står inför  att ta till sig digital teknik i form av AI och koppla den till sin affärsutveckling. Genom riktade utbildningsinsatser och utvecklingssprintar hjälper vi företag att stärka sin digitala mognad och på ett konkret sätt integrera AI i sina verksamheter. Detta skapar bättre förutsättningar för dem att effektivisera sina arbetsprocesser, förbättra dataanalys, utveckla nya tjänster och affärsmodeller.</w:t>
      </w:r>
    </w:p>
    <w:p w14:paraId="424D2AC2" w14:textId="77777777" w:rsidR="00632A53" w:rsidRDefault="00632A53"/>
    <w:p w14:paraId="256E1C69" w14:textId="77777777" w:rsidR="00632A53" w:rsidRDefault="00B70088">
      <w:r>
        <w:t>Samtidigt bidrar projektet till en hållbar digital omställning genom att använda AI som ett verktyg för att minska resursförbrukning, automatisera arbetsflöden och öka företagens konkurrenskraft. Genom att kombinera teknisk expertis med företagens affärsstrategier säkerställer vi att AI-lösningar blir långsiktigt värdeskapande och relevanta för verksamheten. På så sätt kan företagen möta framtida utmaningar, och samtidigt dra nytta av digitaliseringens möjligheter att skapa en mer hållbar och konkurrenskraftig region.</w:t>
      </w:r>
    </w:p>
    <w:p w14:paraId="0C44AA03" w14:textId="77777777" w:rsidR="00974B85" w:rsidRDefault="00974B85"/>
    <w:p w14:paraId="413ADB9A" w14:textId="77777777" w:rsidR="00974B85" w:rsidRDefault="00974B85"/>
    <w:p w14:paraId="0A078ABA" w14:textId="77777777" w:rsidR="00632A53" w:rsidRDefault="00B70088">
      <w:pPr>
        <w:pStyle w:val="Heading3"/>
      </w:pPr>
      <w:r>
        <w:lastRenderedPageBreak/>
        <w:t>Beskriv nuläget som projektet ska bidra till att förändra.</w:t>
      </w:r>
    </w:p>
    <w:p w14:paraId="5E61A4A3" w14:textId="77777777" w:rsidR="00974B85" w:rsidRDefault="00B70088">
      <w:r>
        <w:t>Små och medelstora företag (SMF) i Västerbotten står inför betydande hinder när det gäller att förstå och implementera AI i sina verksamheter. Enligt AI-kommissionens Färdplan för Sverige är en av de största utmaningarna för SMF den låga kunskapsnivån om vad AI är och hur det kan användas i praktiken. Rapporten identifierar att många företag inte vet var de ska börja eller vilka resurser som krävs, vilket leder till att AI sällan prioriteras.</w:t>
      </w:r>
    </w:p>
    <w:p w14:paraId="62F5DB5A" w14:textId="77777777" w:rsidR="00632A53" w:rsidRDefault="00632A53"/>
    <w:p w14:paraId="0CECF93E" w14:textId="77777777" w:rsidR="00632A53" w:rsidRDefault="00B70088">
      <w:r>
        <w:t>Enligt en studie från Tillväxtverket (Digital mognad i svenska företag, 2021) är SMF i Sverige generellt sett mindre digitalt mogna än större företag, vilket påverkar deras förmåga att använda avancerade teknologier som AI. Studien visar också att det är betydligt vanligare att större företag har en digital strategi och investerar i ny teknik jämfört med mindre företag, där digitalisering ofta begränsas till grundläggande IT-funktioner. Detta mönster återfinns även i Västerbotten, där många SMF saknar tillgång till den tekniska kompetens och de resurser som krävs för att dra nytta av AI.</w:t>
      </w:r>
    </w:p>
    <w:p w14:paraId="7A22886D" w14:textId="77777777" w:rsidR="00632A53" w:rsidRDefault="00632A53"/>
    <w:p w14:paraId="19D8B3B0" w14:textId="77777777" w:rsidR="00632A53" w:rsidRDefault="00B70088">
      <w:r>
        <w:t>Ett konkret exempel från Västerbotten är företag i traditionella industrier, som skogsbruk och tillverkning. Här har AI potential att effektivisera processer, exempelvis genom automatiserad datainsamling och analys. Trots detta upplever dessa företag ofta att AI-teknik är för komplex och kostsam att implementera. Luleå tekniska universitets rapport om digitalisering i norra Sverige (2022) lyfter fram att företag i regionen har svårt att hitta rätt kompetens och tekniska lösningar, vilket skapar en tröghet i deras digitala omställning.</w:t>
      </w:r>
    </w:p>
    <w:p w14:paraId="2972249B" w14:textId="77777777" w:rsidR="00632A53" w:rsidRDefault="00632A53"/>
    <w:p w14:paraId="1AF31498" w14:textId="77777777" w:rsidR="00632A53" w:rsidRDefault="00B70088">
      <w:r>
        <w:t>Utöver detta är tillgången till utbildning och stöd begränsad. Många SMF saknar den tid och de ekonomiska resurser som krävs för att skicka personal på utbildning eller anställa experter. Ett exempel är småföretag inom besöksnäringen i regionen, där digitaliseringen av verksamheter ofta sker på ett ad hoc-sätt utan långsiktiga strategier, vilket gör det svårt att ta nästa steg mot AI.</w:t>
      </w:r>
    </w:p>
    <w:p w14:paraId="7A69CD3A" w14:textId="77777777" w:rsidR="00632A53" w:rsidRDefault="00632A53"/>
    <w:p w14:paraId="47F32B3F" w14:textId="77777777" w:rsidR="00632A53" w:rsidRDefault="00B70088">
      <w:r>
        <w:t>Enligt Region Västerbottens regionala utvecklingsstrategi framgår det också att digitaliseringen är ojämnt fördelad mellan olika sektorer och att mindre företag riskerar att halka efter i konkurrensen om inte riktade stödinsatser sätts in. Dessutom innebär Västerbottens glesbygdsstruktur att företagen har begränsade möjligheter att utnyttja värdefulla nätverk och få tillgång till kompetensutveckling, vilket kan påverka deras konkurrenskraft trots en stark ambition att växa och utvecklas.</w:t>
      </w:r>
    </w:p>
    <w:p w14:paraId="56CEEF6B" w14:textId="77777777" w:rsidR="00974B85" w:rsidRDefault="00974B85"/>
    <w:p w14:paraId="5BC3CC69" w14:textId="77777777" w:rsidR="00974B85" w:rsidRDefault="00974B85"/>
    <w:p w14:paraId="0185D19C" w14:textId="77777777" w:rsidR="00632A53" w:rsidRDefault="00B70088">
      <w:pPr>
        <w:pStyle w:val="Heading3"/>
      </w:pPr>
      <w:r>
        <w:t>Vilka av de globala målen i Agenda 2030 förväntas projektet bidra till i regionen på lång sikt?</w:t>
      </w:r>
    </w:p>
    <w:p w14:paraId="05C6EBA6" w14:textId="77777777" w:rsidR="00974B85" w:rsidRDefault="00B70088">
      <w:r>
        <w:t>5. Jämställdhet, 10. Minskad ojämlikhet, 17. Genomförande och globalt partnerskap, 7. Hållbar energi för alla, 8. Anständiga arbetsvillkor och ekonomisk tillväxt, 12. Hållbar konsumtion och produktion, 9. Hållbar industri, innovation och infrastruktur, 13. Bekämpa klimatförändringarna</w:t>
      </w:r>
    </w:p>
    <w:p w14:paraId="3B4AE598" w14:textId="77777777" w:rsidR="00974B85" w:rsidRDefault="00974B85"/>
    <w:p w14:paraId="4356D696" w14:textId="77777777" w:rsidR="00974B85" w:rsidRDefault="00974B85"/>
    <w:p w14:paraId="75731553" w14:textId="77777777" w:rsidR="00632A53" w:rsidRDefault="00B70088">
      <w:pPr>
        <w:pStyle w:val="Heading3"/>
      </w:pPr>
      <w:bookmarkStart w:id="2" w:name="_Hlk204399860"/>
      <w:bookmarkEnd w:id="1"/>
      <w:r>
        <w:t>Motivera valet av Agenda 2030 mål.</w:t>
      </w:r>
    </w:p>
    <w:p w14:paraId="5B061360" w14:textId="77777777" w:rsidR="00974B85" w:rsidRDefault="00B70088">
      <w:r>
        <w:t>5. Jämställdhet och 10. Minskad ojämlikhet</w:t>
      </w:r>
    </w:p>
    <w:p w14:paraId="13223E64" w14:textId="77777777" w:rsidR="00632A53" w:rsidRDefault="00B70088">
      <w:r>
        <w:t>I vår bakgrundsanalys är det tydligt att såväl kön som etnicitet är bärande när det kommer till att utveckla företaget generellt och digitalisering specifikt. Forskning från Nordiska ministerrådet visar att den kvinnodominerade tjänstesektorn hittills har lyckats väl med att både höja den digitala kompetensen och lönerna, medan i traditionellt manliga sektorer som industrin har den digitala kunskapspolariseringen ökat. Forskning visar på vilka sätt som en mångfald bidrar till utveckling och omställning. Det är något som vi tar fasta på i projektet i utformningen av relevanta utbildningsinsatser. Redan från start arbetar vi med inkluderande design och processledning, för att utmana eventuella föreställningar om kompetens och vem som kan inneha den. Genom tidigare erfarenheter vet vi att vi måste lägga tid i starten på projektet genom målbilder hos företagen för att uppmärksamma ev. problematik tidigt för att skapa jämställda synergieffekter och synen på företagande på lika villkor. Det är avgörande för att få en jämställd tillväxt med en mångfald av medarbetare som syns på lika villkor i regionens näringsliv.</w:t>
      </w:r>
    </w:p>
    <w:p w14:paraId="23C0471D" w14:textId="77777777" w:rsidR="00632A53" w:rsidRDefault="00632A53"/>
    <w:p w14:paraId="2274F3A3" w14:textId="77777777" w:rsidR="00632A53" w:rsidRDefault="00B70088">
      <w:r>
        <w:t>7. Hållbar energi för alla</w:t>
      </w:r>
    </w:p>
    <w:p w14:paraId="7BB36E5B" w14:textId="77777777" w:rsidR="00632A53" w:rsidRDefault="00B70088">
      <w:r>
        <w:lastRenderedPageBreak/>
        <w:t>Kraftfulla AI-verktyg kräver en pålitlig och grön elproduktion. Genom att arbeta med energifrågan som en integrerad del i utbildningsinsatserna bidra vi indirekt till att andelen förnybar energi ökar 7.2 och ökad takt när det gäller energieffektivisering 7.3.</w:t>
      </w:r>
    </w:p>
    <w:p w14:paraId="2D9D9777" w14:textId="77777777" w:rsidR="00632A53" w:rsidRDefault="00632A53"/>
    <w:p w14:paraId="11C87432" w14:textId="77777777" w:rsidR="00632A53" w:rsidRDefault="00B70088">
      <w:r>
        <w:t>8. Anständiga arbetsvillkor och ekonomisk tillväxt</w:t>
      </w:r>
    </w:p>
    <w:p w14:paraId="521E4BF9" w14:textId="77777777" w:rsidR="00632A53" w:rsidRDefault="00B70088">
      <w:r>
        <w:t xml:space="preserve">Att höja grundkompetensen kring AI i samhället och i arbetslivet är ett sätt att främja mål 8.2 ökad produktivitet genom diversifiering, teknisk innovation och uppgradering. Förmågan bland regionens företag att använda nutidens och framtidens teknik kan också förbättra resurseffektiviteten (8.4) och bryta sambandet mellan ekonomisk tillväxt och miljöförstöring. </w:t>
      </w:r>
    </w:p>
    <w:p w14:paraId="6F5576EE" w14:textId="77777777" w:rsidR="00632A53" w:rsidRDefault="00632A53"/>
    <w:p w14:paraId="3CC082BF" w14:textId="77777777" w:rsidR="00632A53" w:rsidRDefault="00B70088">
      <w:r>
        <w:t xml:space="preserve">9.Hållbar industri, innovation och infrastruktur och 12. Hållbar produktion och konsumtion  </w:t>
      </w:r>
    </w:p>
    <w:p w14:paraId="40649DA6" w14:textId="77777777" w:rsidR="00632A53" w:rsidRDefault="00B70088">
      <w:r>
        <w:t xml:space="preserve">Att strategiskt jobba med digitalisering för att minska användandet av naturresurser och nyttja dem på ett så effektivt sätt som möjligt (12.2 och 12.5) kommer att vara avgörande för företagen, för att locka arbetskraft. Det specifika innehållet i projektets utbildningsinsatser blir därför både viktigt i sig själv, för att bidra till hållbar utveckling av industrin och näringslivet i stort, och hållbar produktion, men också viktigt för att skapa en inkluderande och hållbar industrialisering (9.2) som lockar unga människor till att bidra som medarbetare i framtidens industri. </w:t>
      </w:r>
    </w:p>
    <w:p w14:paraId="6F00AEFC" w14:textId="77777777" w:rsidR="00632A53" w:rsidRDefault="00632A53"/>
    <w:p w14:paraId="0845F6E8" w14:textId="77777777" w:rsidR="00632A53" w:rsidRDefault="00B70088">
      <w:r>
        <w:t xml:space="preserve">13. Bekämpa klimatförändringar </w:t>
      </w:r>
    </w:p>
    <w:p w14:paraId="7F1DD168" w14:textId="77777777" w:rsidR="00632A53" w:rsidRDefault="00B70088">
      <w:r>
        <w:t xml:space="preserve">Det målet att företagens digitala omställning ska bidra till att bekämpa klimatförändringar kan tänkas långt från medarbetarnas vardag, men IF Metalls medlemsundersökning visar att hela 86,7 % av medlemmarna känner engagemang i klimatfrågan. Det visar att det finns mottaglighet för aktiviteter som ökar kapacitet och kunskap hur digitalisering och AI kan bidra till att hantera klimatförändringar (13.3) ett välkommet inslag i genomförandet av utbildningsinsatser. </w:t>
      </w:r>
    </w:p>
    <w:p w14:paraId="35F78CA6" w14:textId="77777777" w:rsidR="00632A53" w:rsidRDefault="00632A53"/>
    <w:p w14:paraId="74DB9E88" w14:textId="77777777" w:rsidR="00632A53" w:rsidRDefault="00B70088">
      <w:r>
        <w:t>17. Genomförande och globalt partnerskap</w:t>
      </w:r>
    </w:p>
    <w:p w14:paraId="285DCCA1" w14:textId="77777777" w:rsidR="00632A53" w:rsidRDefault="00B70088">
      <w:r>
        <w:t xml:space="preserve">Projektet strävar efter att uppmuntra samverkan och effektiva partnerskap (17.17) mellan näringslivets aktörer, inklusive företagen ur målgruppen, offentliga aktörer och andra aktörer i stödsystemet, den nationella och internationella forskningsvärlden. Se exempel på samverkanspartners under frågan liknande projekt, med vilka vi tillsammans kan skapa det kunskapslyft som krävs för målgruppen, </w:t>
      </w:r>
    </w:p>
    <w:p w14:paraId="318014D4" w14:textId="77777777" w:rsidR="00632A53" w:rsidRDefault="00632A53"/>
    <w:p w14:paraId="19ABE8C7" w14:textId="77777777" w:rsidR="00632A53" w:rsidRDefault="00B70088">
      <w:bookmarkStart w:id="3" w:name="_Hlk204399873"/>
      <w:r>
        <w:t>Aktiviteterna i projektet syftar till att höja företagens förmågor så att kunskap kan nyttjas och utvecklas även efter projektets slut, vilket bidrar till stärkt livslångt lärande och utvecklande av relevanta färdigheter, med positiv inverkan på mål 4. God utbildning (delmål 4.4).</w:t>
      </w:r>
    </w:p>
    <w:p w14:paraId="730DD303" w14:textId="77777777" w:rsidR="00974B85" w:rsidRDefault="00974B85"/>
    <w:p w14:paraId="7465072F" w14:textId="77777777" w:rsidR="00974B85" w:rsidRDefault="00974B85"/>
    <w:bookmarkEnd w:id="2"/>
    <w:p w14:paraId="62D181E5" w14:textId="77777777" w:rsidR="00632A53" w:rsidRDefault="00B70088">
      <w:pPr>
        <w:pStyle w:val="Heading3"/>
      </w:pPr>
      <w:r>
        <w:t>Välj en primär målgrupp för projektets aktiviteter under projektperioden</w:t>
      </w:r>
    </w:p>
    <w:p w14:paraId="1A7116B8" w14:textId="77777777" w:rsidR="00974B85" w:rsidRDefault="00B70088">
      <w:r>
        <w:t>Små och medelstora företag</w:t>
      </w:r>
    </w:p>
    <w:p w14:paraId="7F81533A" w14:textId="77777777" w:rsidR="00974B85" w:rsidRDefault="00974B85"/>
    <w:p w14:paraId="1F62D5BA" w14:textId="77777777" w:rsidR="00974B85" w:rsidRDefault="00974B85"/>
    <w:p w14:paraId="2DAE0B93" w14:textId="77777777" w:rsidR="00632A53" w:rsidRDefault="00B70088">
      <w:pPr>
        <w:pStyle w:val="Heading3"/>
      </w:pPr>
      <w:r>
        <w:t>Välj eventuellt en eller flera sekundära målgrupper för projektets aktiviteter under projektperioden.</w:t>
      </w:r>
    </w:p>
    <w:p w14:paraId="08FED96D" w14:textId="77777777" w:rsidR="00974B85" w:rsidRDefault="00974B85"/>
    <w:p w14:paraId="33E7E7F7" w14:textId="77777777" w:rsidR="00974B85" w:rsidRDefault="00974B85"/>
    <w:p w14:paraId="62BABF80" w14:textId="77777777" w:rsidR="00974B85" w:rsidRDefault="00974B85"/>
    <w:p w14:paraId="31518A5C" w14:textId="77777777" w:rsidR="00632A53" w:rsidRDefault="00B70088">
      <w:pPr>
        <w:pStyle w:val="Heading3"/>
      </w:pPr>
      <w:r>
        <w:t>Beskriv projektets målgrupp och deras behov</w:t>
      </w:r>
    </w:p>
    <w:p w14:paraId="2035C4BD" w14:textId="77777777" w:rsidR="00974B85" w:rsidRDefault="00B70088">
      <w:r>
        <w:t xml:space="preserve">Målgruppen för vårt projekt är små och medelstora företag (SMF) i Västerbotten, särskilt de inom innovationsdrivna branscher såsom tillverkningsindustrin, IT och teknik, samt kreativa näringar. SMF utgör en betydande del av regionens näringsliv och sysselsättning, som karakteriseras av en relativt hög utbildningsnivå och tillväxtvilja. </w:t>
      </w:r>
    </w:p>
    <w:p w14:paraId="49C94DEB" w14:textId="77777777" w:rsidR="00632A53" w:rsidRDefault="00632A53"/>
    <w:p w14:paraId="4ABF003F" w14:textId="77777777" w:rsidR="00632A53" w:rsidRDefault="00B70088">
      <w:r>
        <w:t xml:space="preserve">Många av dessa företag står inför utmaningar relaterade till digital transformation. Enligt AI-kommissionens Färdplan för Sverige (2024) identifieras brist på politiskt ledarskap och strategisk samordning som hinder för AI-utveckling. Kommissionen betonar behovet av ett kompetenslyft för hela befolkningen, där alla, oavsett yrke eller geografi, får en grundläggande AI-förståelse. Detta är avgörande för att tekniken ska kunna användas optimalt och för att Sverige och svenskt näringsliv ska kunna nyttja AI:s fulla potential. </w:t>
      </w:r>
    </w:p>
    <w:p w14:paraId="1C793C7E" w14:textId="77777777" w:rsidR="00632A53" w:rsidRDefault="00632A53"/>
    <w:p w14:paraId="72126BD0" w14:textId="77777777" w:rsidR="00632A53" w:rsidRDefault="00B70088">
      <w:r>
        <w:lastRenderedPageBreak/>
        <w:t>Vi strävar efter att inkludera både företag i urbana områden och mindre företag i regionens gles- och landsbygd, där behovet av stöd för digitalisering och AI-användning är stort.</w:t>
      </w:r>
    </w:p>
    <w:p w14:paraId="47BEF3B0" w14:textId="77777777" w:rsidR="00632A53" w:rsidRDefault="00632A53"/>
    <w:p w14:paraId="03977AC9" w14:textId="77777777" w:rsidR="00632A53" w:rsidRDefault="00B70088">
      <w:r>
        <w:t xml:space="preserve">Region Västerbotten, Almi Nord och Handelshögskolan vid Umeå universitet visar i projektet Kartläggning av digital mognad i landsbygdsföretag i Västerbotten att det finns ett stort antal mikro- och småföretag vars digitala mognaden behöver stärkas (2023). Behoven av att öka medvetenheten kring digitalisering i stort och AI specifikt är av största vikt för att dessa företag inte ska hamna efter i utvecklingen av sin verksamhet. Deras enkät med 136 småföretag i Västerbottens inland visar att intresset finns, men kompetens och kunskap saknas för att kunna ta första stegen. En av företagsledarna ger en talande beskrivning av läget: </w:t>
      </w:r>
    </w:p>
    <w:p w14:paraId="654E2E4F" w14:textId="77777777" w:rsidR="00632A53" w:rsidRDefault="00632A53"/>
    <w:p w14:paraId="03537CDF" w14:textId="77777777" w:rsidR="00632A53" w:rsidRDefault="00B70088">
      <w:r>
        <w:t>Allt är en mörk djungel bland seriösa/oseriösa företag som vill erbjuda tjänster, man har ingen aning, därför ligger man efter.</w:t>
      </w:r>
    </w:p>
    <w:p w14:paraId="34EA2744" w14:textId="77777777" w:rsidR="00632A53" w:rsidRDefault="00632A53"/>
    <w:p w14:paraId="15F134A6" w14:textId="77777777" w:rsidR="00632A53" w:rsidRDefault="00B70088">
      <w:r>
        <w:t xml:space="preserve">Behovet är stort av en oberoende kunskapspartner, som inte är ute efter att sälja sina tjänster, utan som kan erbjuda ett neutralt kunskapsinsteg. </w:t>
      </w:r>
    </w:p>
    <w:p w14:paraId="617D7FB9" w14:textId="77777777" w:rsidR="00632A53" w:rsidRDefault="00632A53"/>
    <w:p w14:paraId="2699B79F" w14:textId="77777777" w:rsidR="00632A53" w:rsidRDefault="00B70088">
      <w:r>
        <w:t xml:space="preserve">Samma undersökning visar att medan företagen känner till att AI-lösningar finns, så svarar 91 % att de inte alls använder dessa tjänster. Undersökningen visar också att företagen är avvaktande då de är osäkra på politiska och lagmässiga krav som ställs. </w:t>
      </w:r>
    </w:p>
    <w:p w14:paraId="72261950" w14:textId="77777777" w:rsidR="00632A53" w:rsidRDefault="00632A53"/>
    <w:p w14:paraId="3AA60800" w14:textId="77777777" w:rsidR="00632A53" w:rsidRDefault="00B70088">
      <w:r>
        <w:t>Genom att arbeta med företag i olika branscher, från traditionell industri till startup, kan vi bidra till att stärka Västerbottens roll som en ledande region för innovation och hållbar utveckling. Vi prioriterar företag som är öppna för förändring och som ser potentialen i att använda AI för att förbättra sina verksamheter. Målgruppen består av företag som är redo att ta nästa steg i sin digitaliseringsresa men som saknar tid, kunskap eller resurser för att göra det på egen hand. Många av dessa företag upplever att AI är ett komplext och svårtillgängligt område, och vårt projekt vill bryta ner dessa barriärer och göra tekniken tillgänglig för fler.</w:t>
      </w:r>
    </w:p>
    <w:p w14:paraId="0E8DBE3F" w14:textId="77777777" w:rsidR="00632A53" w:rsidRDefault="00632A53"/>
    <w:p w14:paraId="6EC82CFB" w14:textId="77777777" w:rsidR="00632A53" w:rsidRDefault="00B70088">
      <w:r>
        <w:t>Företagen uttrycker behov av stöd och coachning för att stärka sitt entreprenörskap, nya samarbeten och hitta nya marknader - och för att börja förstå de praktiska möjligheterna med dagens och framtidens teknik. Ett framträdande behov är tillgång till regelbundna mötesplatser för nätverk och affärssamarbeten, både vad det gäller både det professionella nätverket och det sociala sammanhanget. Vidare uttrycker de behov av stöd och kunskapshöjande insatser inom AI specifikt och digitalisering i stort, tjänstefiering och digitala affärsmodeller, minskat klimatavtryck, och kompetensutveckling, vilket är avgörande för deras fortsatta tillväxt och innovation.</w:t>
      </w:r>
    </w:p>
    <w:p w14:paraId="10729EEF" w14:textId="77777777" w:rsidR="00632A53" w:rsidRDefault="00632A53"/>
    <w:p w14:paraId="1847F325" w14:textId="77777777" w:rsidR="00632A53" w:rsidRDefault="00B70088">
      <w:r>
        <w:t>Utöver ovanstående behov uttryckte mindre företag i inlandet vikten av att det finns förståelse för glesbygdsföretagarnas specifika förutsättningar. De såg ett behov av behovsanpassad affärsutveckling, stöd att bygga hållbara, digitala affärsmodeller och ökad kunskap kring digitaliseringens möjligheter att nå ut till nya marknader.</w:t>
      </w:r>
    </w:p>
    <w:p w14:paraId="1B478E63" w14:textId="77777777" w:rsidR="00974B85" w:rsidRDefault="00974B85"/>
    <w:p w14:paraId="232E2B6E" w14:textId="77777777" w:rsidR="00974B85" w:rsidRDefault="00974B85"/>
    <w:p w14:paraId="3D44EF08" w14:textId="77777777" w:rsidR="00632A53" w:rsidRDefault="00B70088">
      <w:pPr>
        <w:pStyle w:val="Heading3"/>
      </w:pPr>
      <w:r>
        <w:t>Vad har ni för tidigare erfarenhet av målgruppen?</w:t>
      </w:r>
    </w:p>
    <w:p w14:paraId="1892D81B" w14:textId="77777777" w:rsidR="00974B85" w:rsidRDefault="00B70088">
      <w:r>
        <w:t xml:space="preserve">Vi arbetar för ett projektkonsortium som består av näringslivskontor i flertalet kommuner i regionen samt Sveriges forskningsinstitut. De första är nära sammankopplade med målgruppen i sina respektive kommuner och projektägaren RISE har lång erfarenhet av att arbeta kunskapsdrivet tillsammans med både små och medelstora företag i Västerbotten för att skapa ökad konkurrenskraft och tillväxt. </w:t>
      </w:r>
    </w:p>
    <w:p w14:paraId="54794140" w14:textId="77777777" w:rsidR="00632A53" w:rsidRDefault="00632A53"/>
    <w:p w14:paraId="4AC90BFE" w14:textId="77777777" w:rsidR="00632A53" w:rsidRDefault="00B70088">
      <w:r>
        <w:t>RISE har kontor, testanläggningar och medarbetare i Umeå och Skellefteå. Tack vare sin närvaro i regionen har forskningsinstitutet byggt upp goda relationer med företag i regionerna, nått en djup förståelse för företagens utmaningar och behov bland SMF. Redan idag har RISE ett omfattande register av företag i Västerbotten som kan vara passande i satsningen, genom tidigare behovsanalyser och pågående projekt, så som Omställningslyftet, Digital Impact North och Kreativa Norrland. Till exempel genomfördes intervjuer med över 1000 små och medelstora företag i alla sektorer inom Omställningslyftet och där 79 % av företagen angett att de är intresserade av olika utvecklingsinsatser. Inom ramen för Digital Impact North har vi kontakter med företag som redan nu flaggat sitt intresse för att delta i de aktiviteter som det här projektet kommer att erbjuda och Kreativa Norrland har kontakter med företag inom KKB samt nätverk till företagsfrämjande nätverk i regionen.</w:t>
      </w:r>
    </w:p>
    <w:p w14:paraId="1DDDDDA7" w14:textId="77777777" w:rsidR="00974B85" w:rsidRDefault="00974B85"/>
    <w:bookmarkEnd w:id="3"/>
    <w:p w14:paraId="638D02FE" w14:textId="77777777" w:rsidR="00974B85" w:rsidRDefault="00974B85"/>
    <w:p w14:paraId="33B8B45F" w14:textId="77777777" w:rsidR="00632A53" w:rsidRDefault="00B70088">
      <w:pPr>
        <w:pStyle w:val="Heading3"/>
      </w:pPr>
      <w:r>
        <w:t>Hur har ni arbetat för att inkludera målgruppen i förberedelserna av projektet?</w:t>
      </w:r>
    </w:p>
    <w:p w14:paraId="4FEC8225" w14:textId="77777777" w:rsidR="00974B85" w:rsidRDefault="00B70088">
      <w:r>
        <w:t>1. Målgruppsdriven utformning genom iterativa dialoger</w:t>
      </w:r>
    </w:p>
    <w:p w14:paraId="3F4992EB" w14:textId="77777777" w:rsidR="00632A53" w:rsidRDefault="00632A53">
      <w:bookmarkStart w:id="4" w:name="_Hlk204399892"/>
    </w:p>
    <w:p w14:paraId="0496142C" w14:textId="77777777" w:rsidR="00632A53" w:rsidRDefault="00B70088">
      <w:r>
        <w:t>Under projektets planeringsfas har vi genomfört iterativa dialoger med företagare i olika branscher för att förstå deras digitala mognad, affärsbehov och eventuella hinder för AI-användning. Dessa samtal har kompletterats med workshops där företagen har fått konkretisera sina förväntningar och önskemål kring AI-stöd och kompetenshöjning. Genom att kontinuerligt återkoppla och justera projektets utformning har vi säkerställt att aktiviteterna är anpassade för att skapa verklig nytta för målgruppen.</w:t>
      </w:r>
    </w:p>
    <w:p w14:paraId="0C908473" w14:textId="77777777" w:rsidR="00632A53" w:rsidRDefault="00632A53"/>
    <w:p w14:paraId="1F35E68D" w14:textId="77777777" w:rsidR="00632A53" w:rsidRDefault="00B70088">
      <w:r>
        <w:t>2. Insamlande av insikter från tidigare och pågående projekt</w:t>
      </w:r>
    </w:p>
    <w:p w14:paraId="71DA8098" w14:textId="77777777" w:rsidR="00632A53" w:rsidRDefault="00632A53"/>
    <w:p w14:paraId="66842B19" w14:textId="77777777" w:rsidR="00632A53" w:rsidRDefault="00B70088">
      <w:r>
        <w:t>Projektgruppen har ett långgående arbete med företag ur målgruppen genom tidigare och pågående projekt. Dessa projekt har inte AI som sina huvudsakliga syften, men de innehåller många systematiserade insiktsarbeten om målgruppens behov där företag och företagare bidragit med sitt perspektiv, sina erfarenheter och sina behov på kort och lång sikt för sikt för att stärka sitt entreprenörskap, förutsättningar för att fungera som en motor för innovation och utveckling tillsammans med andra branscher. Detta arbete har legat till grund för projektet, arbetspaket och aktiviteter.</w:t>
      </w:r>
    </w:p>
    <w:p w14:paraId="77763CDD" w14:textId="77777777" w:rsidR="00974B85" w:rsidRDefault="00974B85"/>
    <w:p w14:paraId="0E09E1E0" w14:textId="77777777" w:rsidR="00974B85" w:rsidRDefault="00974B85"/>
    <w:p w14:paraId="2C2AFDF5" w14:textId="77777777" w:rsidR="00632A53" w:rsidRDefault="00B70088">
      <w:pPr>
        <w:pStyle w:val="Heading3"/>
      </w:pPr>
      <w:r>
        <w:t>Hur ska ni arbeta för att inkludera målgruppen i genomförandet av projektet?</w:t>
      </w:r>
    </w:p>
    <w:p w14:paraId="085D6099" w14:textId="77777777" w:rsidR="00974B85" w:rsidRDefault="00B70088">
      <w:r>
        <w:t xml:space="preserve">Vi arbetar med konceptet Learning By RISE där vi samlat modeller och angreppssätt för att arbeta företagsnära med kompetensutveckling och utbildningsinsatser för vuxnas lärande. Det innehåller flera steg för medskapande och inkludering av målgruppen. </w:t>
      </w:r>
    </w:p>
    <w:p w14:paraId="014F70BA" w14:textId="77777777" w:rsidR="00632A53" w:rsidRDefault="00632A53"/>
    <w:p w14:paraId="5FA44A50" w14:textId="77777777" w:rsidR="00632A53" w:rsidRDefault="00B70088">
      <w:r>
        <w:t>Uppstart:</w:t>
      </w:r>
    </w:p>
    <w:p w14:paraId="3CC3C87D" w14:textId="77777777" w:rsidR="00632A53" w:rsidRDefault="00B70088">
      <w:r>
        <w:t xml:space="preserve">För att säkerställa att vi bygger projektet på målgruppens nutida behov och önskemål, kommer vi att organisera öppna dialogmöten i inledning av projektet. Dessa möten kommer att ske både fysiskt och digitalt, för att möjliggöra ett brett deltagande. Vi kommer att använda dessa tillfällen till att samla in värdefull feedback kring behov och förutsättningar som kan användas för att anpassa projektets innehåll och öka projektets förutsättningar att skapa inkluderande aktiviteter. Vid ett senare skede omvandlas denna feedback till förslag på justeringar och utveckling av aktiviteter/teman/arbetssätt som kommer ligga till grund för projektets fortsatta arbete. Deltagarna kommer även uppmuntras till att kontinuerligt under projektets genomförande dela sina erfarenheter, utmaningar och förväntningar, då dessa med stor sannolikhet sett till teknikens snabba utveckling kommer att förändras över tid. Vilket ger projektet en möjlighet att möta behov i takt med att de uppkommer.  </w:t>
      </w:r>
    </w:p>
    <w:p w14:paraId="3DEF3828" w14:textId="77777777" w:rsidR="00632A53" w:rsidRDefault="00632A53"/>
    <w:p w14:paraId="1D4A1AB8" w14:textId="77777777" w:rsidR="00632A53" w:rsidRDefault="00B70088">
      <w:r>
        <w:t>Forum för samverkan:</w:t>
      </w:r>
    </w:p>
    <w:p w14:paraId="3EEFC38F" w14:textId="77777777" w:rsidR="00632A53" w:rsidRDefault="00B70088">
      <w:r>
        <w:t xml:space="preserve">Som en central del i projektet kommer vi att arbeta med fysiska och digitala mötesplatser (AP1) där företagen kan mötas och aktivt delta i projektet och påverka dess utveckling. Mötesplatserna kommer att erbjuda forum för diskussion, möjligheter till feedback, och verktyg för samarbete. Det kommer att vara platser där deltagarna kan dela med sig av sina idéer, projekt och framgångar, vilket främjar en känsla av gemenskap och samarbete inom målgruppen. </w:t>
      </w:r>
    </w:p>
    <w:p w14:paraId="0F2E2011" w14:textId="77777777" w:rsidR="00632A53" w:rsidRDefault="00632A53"/>
    <w:p w14:paraId="7790DADA" w14:textId="77777777" w:rsidR="00632A53" w:rsidRDefault="00B70088">
      <w:r>
        <w:t>Facilitera medskapande processer:</w:t>
      </w:r>
    </w:p>
    <w:p w14:paraId="0B28E39F" w14:textId="77777777" w:rsidR="00632A53" w:rsidRDefault="00B70088">
      <w:r>
        <w:t xml:space="preserve">För att ytterligare stärka målgruppens engagemang och delaktighet i projektet avser vi arbeta nära de företag som deltar, framför allt i AP3, för att skräddarsy utformningen av aktiviteter och insatser utifrån deras behov. Dessa medskapande processer kommer att vara designade för att främja systemtänkande, innovation och ägarskap, där företagens unika kontexter och erfarenheter säkerställer bästa förutsättningar för nya lösningar, initiativ och effektivitet i genomförandet. </w:t>
      </w:r>
    </w:p>
    <w:p w14:paraId="3AB0F925" w14:textId="77777777" w:rsidR="00632A53" w:rsidRDefault="00632A53"/>
    <w:p w14:paraId="3252C4A1" w14:textId="77777777" w:rsidR="00632A53" w:rsidRDefault="00B70088">
      <w:r>
        <w:t>Nätverk för förvaltning:</w:t>
      </w:r>
    </w:p>
    <w:p w14:paraId="2C4E1334" w14:textId="77777777" w:rsidR="00632A53" w:rsidRDefault="00B70088">
      <w:r>
        <w:t>Genom att aktivt arbeta för att stärka nätverk och främja samarbeten mellan olika aktörer inom regionens digitalisering  med både målgruppen och projektpartners  skapar vi en starkare gemenskap och ökar projektets potential att ha en långsiktig positiv effekt. Vi kommer löpande att anordna nätverksträffar och skapa möjligheter för samarbetsprojekt, där deltagarna kan utbyta erfarenheter, resurser och stödja varandra i sina strävanden. Samt uppmuntra till ett eget ägandeskap efter att projektet avslutas.</w:t>
      </w:r>
    </w:p>
    <w:p w14:paraId="4A438D01" w14:textId="77777777" w:rsidR="00974B85" w:rsidRDefault="00974B85"/>
    <w:p w14:paraId="1C853469" w14:textId="77777777" w:rsidR="00974B85" w:rsidRDefault="00974B85"/>
    <w:p w14:paraId="3D3859D7" w14:textId="77777777" w:rsidR="00632A53" w:rsidRDefault="00B70088">
      <w:pPr>
        <w:pStyle w:val="Heading3"/>
      </w:pPr>
      <w:r>
        <w:t>Vilken huvudsaklig bransch förväntar ni er att projektets aktiviteter ska bidra till?</w:t>
      </w:r>
    </w:p>
    <w:p w14:paraId="35DB61B3" w14:textId="77777777" w:rsidR="00974B85" w:rsidRDefault="00B70088">
      <w:r>
        <w:t>26 Andra ospecificerade tjänster</w:t>
      </w:r>
    </w:p>
    <w:p w14:paraId="3C3FECA4" w14:textId="77777777" w:rsidR="00974B85" w:rsidRDefault="00974B85"/>
    <w:p w14:paraId="7B661688" w14:textId="77777777" w:rsidR="00974B85" w:rsidRDefault="00974B85"/>
    <w:p w14:paraId="167B6023" w14:textId="77777777" w:rsidR="00632A53" w:rsidRDefault="00B70088">
      <w:pPr>
        <w:pStyle w:val="Heading3"/>
      </w:pPr>
      <w:r>
        <w:t>På vilket sätt kommer era arbetspaket att påverka de globala målen?</w:t>
      </w:r>
    </w:p>
    <w:p w14:paraId="1623D497" w14:textId="77777777" w:rsidR="00974B85" w:rsidRDefault="00B70088">
      <w:r>
        <w:t>AP 1: Fysiska och digitala mötesplatser</w:t>
      </w:r>
    </w:p>
    <w:p w14:paraId="779F6F55" w14:textId="77777777" w:rsidR="00632A53" w:rsidRDefault="00B70088">
      <w:r>
        <w:t>AP 2: Utbildning AI på jobbet</w:t>
      </w:r>
    </w:p>
    <w:p w14:paraId="3A7EFED9" w14:textId="77777777" w:rsidR="00632A53" w:rsidRDefault="00B70088">
      <w:r>
        <w:t>AP 3: Utvecklingssprint AI på jobbet</w:t>
      </w:r>
    </w:p>
    <w:p w14:paraId="3503A51F" w14:textId="77777777" w:rsidR="00632A53" w:rsidRDefault="00B70088">
      <w:r>
        <w:t>AP 4: Projektadministration</w:t>
      </w:r>
    </w:p>
    <w:p w14:paraId="67E26B61" w14:textId="77777777" w:rsidR="00632A53" w:rsidRDefault="00632A53"/>
    <w:p w14:paraId="743E4F43" w14:textId="77777777" w:rsidR="00632A53" w:rsidRDefault="00B70088">
      <w:r>
        <w:t>De globala målen i projektet är jämställdhet, minskad ojämlikhet, hållbar energi, hållbar ekonomisk tillväxt, hållbar industri och innovation, hållbar produktion och genomförande i partnerskap. Målen kräver tid och resurser hos målgruppen, som är små och medelstora företag, och där resurserna i många fall är begränsade. Det är av stor vikt att tidigt i projektet hitta specifika utmaningar hos företagen som styr mot de globala målens uppfyllnad för att gradvis och över tid skapa en förändring.</w:t>
      </w:r>
    </w:p>
    <w:p w14:paraId="1573B42E" w14:textId="77777777" w:rsidR="00632A53" w:rsidRDefault="00632A53"/>
    <w:p w14:paraId="12D3FF7D" w14:textId="77777777" w:rsidR="00632A53" w:rsidRDefault="00B70088">
      <w:r>
        <w:t xml:space="preserve">Jämställdhet och minskad ojämlikhet: Att arbeta med jämställdhet och inkludering i projektets alla arbetspaket hjälper till att höja innovationskraften. Genom att vidga våra perspektiv och lyfta in berättelser och erfarenheter från både kvinnor och män, och från underrepresenterade grupper, ges projektet möjlighet att innovera fram något hållbart. Inkludering är en pågående demokratisk process som strävar efter att säkerställa allas rättigheter och lika värde. Att skapa en inkluderande miljö som drar nytta av olika perspektiv, kunskaper och bakgrunder på ett effektivt sätt. Vi lyckas med det genom representation, inflytande och möjlighet till delaktighet. Målkonflikten kan finnas i att det inte prioriteras av företagen och bristande kunskap, och i att om projektet misslyckas med att nå tjänstebolag kan det bli en övervikt på män i utbildningarna helt enkelt för att det arbetar fler män i industrisektorn. </w:t>
      </w:r>
    </w:p>
    <w:p w14:paraId="69FD096B" w14:textId="77777777" w:rsidR="00632A53" w:rsidRDefault="00632A53"/>
    <w:p w14:paraId="2B5F31C1" w14:textId="77777777" w:rsidR="00632A53" w:rsidRDefault="00B70088">
      <w:r>
        <w:t xml:space="preserve">Hållbar produktion och konsumtion: Att lägga tid och resurser på att ställa om för att uppnå klimatmålen, att samverka med andra aktörer och att göra förändringar i arbetssätt kan vara kostsamt. Inte minst för de mindre företagen med en lägre andel resurser. Behovet av ökad kunskap och investeringar är stort, men en målkonflikt är att små företag med begränsade resurser, i tid och kraft, också behöver göra jobbet att ställa om. Ett skifte är bara möjligt om företag utvecklar kunskap och synliggör exempel på hur man som mindre företag i leverantörskedjan kan få till effektiva utbildningsinsatser som fyller kompetensglapp mot framtidens digitala kompetenser. Projektet kommer tillsammans med expertis öka kunskapen och coacha företagen i att använda AI i sin vardag, för att skapa dessa goda exempel som visar att det är möjligt. </w:t>
      </w:r>
    </w:p>
    <w:p w14:paraId="7E047175" w14:textId="77777777" w:rsidR="00632A53" w:rsidRDefault="00632A53"/>
    <w:p w14:paraId="0B818620" w14:textId="77777777" w:rsidR="00632A53" w:rsidRDefault="00B70088">
      <w:r>
        <w:t xml:space="preserve">Genom att utvecklingssprintarna (AP3:1) anpassas utifrån respektive företags behov sänks trösklarna för att faktiskt genomföra de insatser som behövs för att fylla företagens identifierade kompetensglapp. Samtliga deltagande företag har möjlighet att ta del av metoder som stöttar social, ekonomisk och ekologisk hållbarhet, vilket bidrar främst till mål 5 Jämställdhet (delmål 5.1) och mål 13. Bekämpa klimatförändringarna (delmål 13.3). </w:t>
      </w:r>
    </w:p>
    <w:p w14:paraId="03032D68" w14:textId="77777777" w:rsidR="00632A53" w:rsidRDefault="00632A53"/>
    <w:p w14:paraId="2BF18F9A" w14:textId="77777777" w:rsidR="00632A53" w:rsidRDefault="00B70088">
      <w:r>
        <w:t xml:space="preserve">Företagen som deltar i projektets utbildande insatser (AP2:1, AP2:2) får möjlighet att utveckla sina färdigheter i praktisk användning av AI och förmåga att strategiskt planera sin AI-transformation, vilket stärker mål 9. Hållbar industri, innovationer och infrastruktur (delmål 9.5) och mål 8. Anständiga arbetsvillkor och ekonomisk tillväxt (delmål 8.4). </w:t>
      </w:r>
    </w:p>
    <w:p w14:paraId="6D1ECFDA" w14:textId="77777777" w:rsidR="00632A53" w:rsidRDefault="00632A53"/>
    <w:p w14:paraId="5218C4EC" w14:textId="77777777" w:rsidR="00632A53" w:rsidRDefault="00B70088">
      <w:r>
        <w:t>En målkonflikt genom samtliga arbetspaket är de resor som projektet avser att genomföra och som kan ha viss negativ påverkan på mål nummer 13, bekämpa klimatförändringarna. Dock har projektägaren i sin arbetsmiljöpolicy och arbetsmiljöhandbok tagit fram instruktioner för hur arbetsresor bör genomföras med hänsyn taget till såväl säkerhetsmässiga och ekonomiska som miljömässiga aspekter. När resor ska genomföras fysiskt kommer valen av transportmedel och färdväg att så långt det är möjligt ske utifrån att de ska bidra med en minimal klimatpåverkan. När det är möjligt kommer tåg och buss att väljas framför flyg och personbil. Och givetvis med ett så stort inslag av samåkning som det bara går. Vi kommer även att välja digitala möten när det är möjligt utifrån projektets mål och aktiviteter.</w:t>
      </w:r>
    </w:p>
    <w:p w14:paraId="1B476CC6" w14:textId="77777777" w:rsidR="00974B85" w:rsidRDefault="00974B85"/>
    <w:bookmarkEnd w:id="4"/>
    <w:p w14:paraId="1E24B602" w14:textId="77777777" w:rsidR="00974B85" w:rsidRDefault="00974B85"/>
    <w:p w14:paraId="0167288C" w14:textId="77777777" w:rsidR="00632A53" w:rsidRDefault="00B70088">
      <w:pPr>
        <w:pStyle w:val="Heading3"/>
      </w:pPr>
      <w:bookmarkStart w:id="5" w:name="_Hlk204399911"/>
      <w:r>
        <w:t>Var ska resultaten uppstå?</w:t>
      </w:r>
    </w:p>
    <w:p w14:paraId="6D8B30B7" w14:textId="77777777" w:rsidR="00974B85" w:rsidRDefault="00B70088">
      <w:r>
        <w:t>Resultatkedja1: Direkta insatser till företag</w:t>
      </w:r>
    </w:p>
    <w:p w14:paraId="0FD8BC9E" w14:textId="77777777" w:rsidR="00974B85" w:rsidRDefault="00974B85"/>
    <w:p w14:paraId="08C8BA37" w14:textId="77777777" w:rsidR="00974B85" w:rsidRDefault="00974B85"/>
    <w:p w14:paraId="179C8808" w14:textId="77777777" w:rsidR="00632A53" w:rsidRDefault="00B70088">
      <w:pPr>
        <w:pStyle w:val="Heading3"/>
      </w:pPr>
      <w:r>
        <w:t>Förmåga - vad kommer målgruppen eller målobjektet att få tillgång till?</w:t>
      </w:r>
    </w:p>
    <w:p w14:paraId="6B1B4949" w14:textId="77777777" w:rsidR="00974B85" w:rsidRDefault="00B70088">
      <w:r>
        <w:t>Resultatkedja1: Nya arbetssätt och metoder, Resultatkedja1: Relevant kunskap, Resultatkedja1: Förändrade attityder och synsätt</w:t>
      </w:r>
    </w:p>
    <w:p w14:paraId="10D76012" w14:textId="77777777" w:rsidR="00974B85" w:rsidRDefault="00974B85"/>
    <w:p w14:paraId="318D5168" w14:textId="77777777" w:rsidR="00974B85" w:rsidRDefault="00974B85"/>
    <w:p w14:paraId="1578C578" w14:textId="77777777" w:rsidR="00632A53" w:rsidRDefault="00B70088">
      <w:pPr>
        <w:pStyle w:val="Heading3"/>
      </w:pPr>
      <w:r>
        <w:t>Vilka förändrade beteenden förväntas de stärkta förmågorna leda till hos målgruppen eller målobjektet?</w:t>
      </w:r>
    </w:p>
    <w:p w14:paraId="553C5965" w14:textId="77777777" w:rsidR="00974B85" w:rsidRDefault="00B70088">
      <w:r>
        <w:t>Resultatkedja1: Genomför kompetensutveckling, Resultatkedja1: Utvecklar/tillämpar ny digital teknik/lösningar, Resultatkedja1: Ökad digital kompetens (generell, icke-teknisk, specialist)</w:t>
      </w:r>
    </w:p>
    <w:p w14:paraId="073E5881" w14:textId="77777777" w:rsidR="00974B85" w:rsidRDefault="00974B85"/>
    <w:p w14:paraId="7DD5F40C" w14:textId="77777777" w:rsidR="00974B85" w:rsidRDefault="00974B85"/>
    <w:p w14:paraId="1400707D" w14:textId="77777777" w:rsidR="00632A53" w:rsidRDefault="00B70088">
      <w:pPr>
        <w:pStyle w:val="Heading3"/>
      </w:pPr>
      <w:r>
        <w:t xml:space="preserve">Hur kommer projektets organisation vara uppbyggd för att genomföra projektet? </w:t>
      </w:r>
    </w:p>
    <w:p w14:paraId="6FE83643" w14:textId="77777777" w:rsidR="00974B85" w:rsidRDefault="00B70088">
      <w:r>
        <w:t xml:space="preserve">RISE är projektägare och har därmed det yttersta ansvaret för att projektet organiseras, och genomförs på ett professionellt sätt och mot uppsatta mål. I projektet finns även projektpartners i form av Region Västerbotten, Umeå, Skellefteå, Storuman, Vilhelmina och Norsjö kommun. </w:t>
      </w:r>
    </w:p>
    <w:p w14:paraId="3A7693CA" w14:textId="77777777" w:rsidR="00632A53" w:rsidRDefault="00632A53"/>
    <w:p w14:paraId="72107223" w14:textId="77777777" w:rsidR="00632A53" w:rsidRDefault="00B70088">
      <w:r>
        <w:t xml:space="preserve">Projektet har också samverkanspartner i form av nätverket Attrahera flera specifikt genom Robertsfors och Vännäs kommun; nätverket R10 Inlandskommuner i samverkan specifikt genom Lycksele, Åsele och Dorotea. Dessa har uttalat sitt stöd till projektet, med intentionen att aktivt bjuda in företag från kommunernas nätverk att delta i projektets aktiviteter. </w:t>
      </w:r>
    </w:p>
    <w:p w14:paraId="7BF7AD09" w14:textId="77777777" w:rsidR="00632A53" w:rsidRDefault="00632A53"/>
    <w:p w14:paraId="67B62A14" w14:textId="77777777" w:rsidR="00632A53" w:rsidRDefault="00B70088">
      <w:r>
        <w:t>Kommunernas näringslivskontor  både från de kommuner som är projektpartners och de som är samverkanspartners  bidrar med kontaktytor till målgruppen, och även med sin kunskap och erfarenhet vad gäller näringslivs- och digitaliseringsfrågor i sina kommuner. Anledningen till att dessa aktörer deltar är att de anser att ökad grundkompetens inom AI för regionens SMF är ett väldigt angeläget område att fokusera på.</w:t>
      </w:r>
    </w:p>
    <w:p w14:paraId="52792C30" w14:textId="77777777" w:rsidR="00632A53" w:rsidRDefault="00632A53"/>
    <w:p w14:paraId="0DA10EFF" w14:textId="77777777" w:rsidR="00632A53" w:rsidRDefault="00B70088">
      <w:r>
        <w:t xml:space="preserve">Umeå kommun kommer att medfinansiera projektet med kontanta medel, medan Skellefteå, Storuman, Vilhelmina och Norsjö kommer att medfinansiera i form av nedlagd tid i projektet. För företag i dessa kommuner kommer projektet att erbjuda öronmärkta utbildningsplatser i AP2. Utöver dessa kommer det finnas en separat pott med utbildningsplatser som är öppna för ansökan från alla företag i regionen. </w:t>
      </w:r>
    </w:p>
    <w:p w14:paraId="76C91324" w14:textId="77777777" w:rsidR="00632A53" w:rsidRDefault="00632A53"/>
    <w:p w14:paraId="1AF0495C" w14:textId="77777777" w:rsidR="00632A53" w:rsidRDefault="00B70088">
      <w:r>
        <w:t>Från projekt- och samverkanspartners deltar näringslivsutvecklare och digitaliseringsexperter. Genom deras medverkan får projektorganisationen unikt stöd inte bara vad det gäller metodval i olika delar av projektet utan också vad det gäller kunskap kring förutsättningar för strategisk kompetensutveckling inom AI bland respektive parts intressenter. Projektet tillsätter en arbetsgrupp av projektpartners som arbetar aktivt i arbetspaketen för att säkerställa närhet till hela regionens behov, förutsättningar och energi framåt.</w:t>
      </w:r>
    </w:p>
    <w:p w14:paraId="0F3B1CE0" w14:textId="77777777" w:rsidR="00632A53" w:rsidRDefault="00632A53"/>
    <w:p w14:paraId="69CF77AB" w14:textId="77777777" w:rsidR="00632A53" w:rsidRDefault="00B70088">
      <w:r>
        <w:t>För att leda och genomföra projektet tillsätts projektledare, projektcontroller samt delprojektledare för respektive arbetspaket. Rollerna besätts av personer som redan är anställda på RISE och som har lång erfarenhet av, och kunskap om projektarbete såväl som AI och företagsstöd. Projektledare och delprojektledare prioriteras att utgå från regionen i syfte att minska behov av resande med större negativ klimatpåverkan. Den planerade projektgruppen har en jämn fördelning av kvinnor och män och bidrar med olika kompetenser och expertis.</w:t>
      </w:r>
    </w:p>
    <w:p w14:paraId="572EC119" w14:textId="77777777" w:rsidR="00632A53" w:rsidRDefault="00632A53"/>
    <w:p w14:paraId="37B2BE17" w14:textId="77777777" w:rsidR="00632A53" w:rsidRDefault="00B70088">
      <w:r>
        <w:t>Projektledare svarar för att tillsammans med projektgruppen utforma en detaljerad projektplan, samordna, leda och fördela projektets arbete, samt följa upp och rapportera projektets status till styrgruppen. Projektledaren svarar också för ekonomisk rapportering och övriga projektadministrativa uppgifter. Projektledningen har lång erfarenhet av projektledning både för ERUF-projekt och andra typer av projekt (exempelvis Horizon, Interreg, Vinnova). Vid RISE finns också specialistkompetens inom exempelvis ekonomi, juridik och inköp samt en stödfunktion med enskilt syfte att stötta vid projektarbete med extern projektfinansiering.</w:t>
      </w:r>
    </w:p>
    <w:p w14:paraId="5F33424F" w14:textId="77777777" w:rsidR="00632A53" w:rsidRDefault="00632A53"/>
    <w:p w14:paraId="4C83B541" w14:textId="77777777" w:rsidR="00632A53" w:rsidRDefault="00B70088">
      <w:r>
        <w:t>Projektgruppen kommer att träffas regelbundet för att planera, genomföra och följa upp aktiviteter och arbetspaket. En styrgrupp kommer att utses bestående av representanter från RISE, projekt- och samverkanspartners samt oberoende näringslivsexperter. Styrgruppen är det yttersta beslutsorganet för projektet och kommer att ansvara för att fastställa projektets långsiktiga strategi och inriktning. Gruppen ansvarar därmed för att godkänna förslag från den operativa projektgruppen angående viktiga strategiska beslut och förändringar av arbetsplaner; besluta om eventuella ändringar och/eller utbyte av uppgifter mellan partnerna; och om sådana behov uppkommer, konfliktlösning. Med tanke på styrgruppens roll och befogenheter kommer den att rekryteras med inkludering och mångfald i beaktande.</w:t>
      </w:r>
    </w:p>
    <w:p w14:paraId="73CD4F4F" w14:textId="77777777" w:rsidR="00974B85" w:rsidRDefault="00974B85"/>
    <w:p w14:paraId="26687B98" w14:textId="77777777" w:rsidR="00974B85" w:rsidRDefault="00974B85"/>
    <w:p w14:paraId="115A2D4B" w14:textId="77777777" w:rsidR="00632A53" w:rsidRDefault="00B70088">
      <w:pPr>
        <w:pStyle w:val="Heading3"/>
      </w:pPr>
      <w:r>
        <w:t>Vilka andra liknande projekt eller verksamheter känner ni till?</w:t>
      </w:r>
    </w:p>
    <w:p w14:paraId="4B885D21" w14:textId="77777777" w:rsidR="00974B85" w:rsidRDefault="00B70088">
      <w:r>
        <w:t xml:space="preserve">Projektkonsortiet har tillsammans ett mycket stort nätverk regionalt i Västerbotten. Region Västerbotten och regionens kommuner i olika konstellationer, driver ett stort antal projekt för att stödja den digitala utvecklingen och det regionala näringslivets konkurrenskraft. </w:t>
      </w:r>
    </w:p>
    <w:p w14:paraId="49698E62" w14:textId="77777777" w:rsidR="00632A53" w:rsidRDefault="00632A53"/>
    <w:p w14:paraId="718825CF" w14:textId="77777777" w:rsidR="00632A53" w:rsidRDefault="00B70088">
      <w:r>
        <w:t xml:space="preserve">Hos projektägaren RISE finns över 3 000 forskare och experter som arbetar för Sveriges alla regioner, inklusive Västerbotten. RISE har utvecklat gemensamma arbetsmetoder och verktyg för att stötta näringslivets hållbara utveckling och fortsatta konkurrenskraft  inte minst ur det digitala perspektivet. Exempel på satsningar för målgruppen som RISE driver eller drivit, samt deltagit i, inkluderar strategiska innovationsprogrammet PiiA, Produktionslyftet, Produktion2030, Kickstart Hållbarhet, Omställningslyftet, Viable Business Hub och industriernas kompetenskluster i södra Västerbotten. </w:t>
      </w:r>
    </w:p>
    <w:p w14:paraId="0F1F58BC" w14:textId="77777777" w:rsidR="00632A53" w:rsidRDefault="00632A53"/>
    <w:p w14:paraId="409BD261" w14:textId="77777777" w:rsidR="00632A53" w:rsidRDefault="00B70088">
      <w:r>
        <w:t>Självklara samverkansparters är även de satsningar som driver mot samma mål både i Västerbotten och runt om i landet. Några exempel på relevanta pågående satsningar och projekt som är viktiga att ta lärdom är tex R10-projektet SHiMR 2.0 (ansökan lämnas in 17 februari och vi ser fina möjligheter för våra projekt att komplettera varandra); DIN som vår projektgrupp deltar i och som koordineras av Umeå universitet (har ser vi goda möjligheter att erbjuda kompletterande insatser till EDIH:s stora nätverk); Digitala steget; Kreativa Norrland; Almi Nords digitaliseringsprojekt.</w:t>
      </w:r>
    </w:p>
    <w:p w14:paraId="34E2A1EA" w14:textId="77777777" w:rsidR="00632A53" w:rsidRDefault="00632A53"/>
    <w:p w14:paraId="756A5D34" w14:textId="77777777" w:rsidR="00632A53" w:rsidRDefault="00B70088">
      <w:r>
        <w:t xml:space="preserve">Andra relevanta projekt som vi har kontakt med och span på är Arctic Center of Energy, Valideringscentrum Norrbotten, Train to Västerbotten, SSAB Academy, Bolidens KHUL, LTU:s FINAST, Kraftsamling AI Mälardalen, Kraftsamling AI-nod Öst, AI Act Halland, AI mot Implementering Jönköping, Utvärdering lärande AI Östergötland, Ökad nationell samverkan för accelererad användning av AI i alla branscher. </w:t>
      </w:r>
    </w:p>
    <w:p w14:paraId="0C8693DF" w14:textId="77777777" w:rsidR="00632A53" w:rsidRDefault="00632A53"/>
    <w:p w14:paraId="21E38EC8" w14:textId="77777777" w:rsidR="00632A53" w:rsidRDefault="00B70088">
      <w:r>
        <w:t>AI Sweden, RISE AI Center och RISE AI-partnerskap för offentlig sektor är alla kunskapspartners i den kontinuerliga omvärldsbevakningen.</w:t>
      </w:r>
    </w:p>
    <w:p w14:paraId="31E94E0C" w14:textId="77777777" w:rsidR="00974B85" w:rsidRDefault="00974B85"/>
    <w:p w14:paraId="5E63EF76" w14:textId="77777777" w:rsidR="00974B85" w:rsidRDefault="00974B85"/>
    <w:p w14:paraId="3AE6582F" w14:textId="77777777" w:rsidR="00632A53" w:rsidRDefault="00B70088">
      <w:pPr>
        <w:pStyle w:val="Heading3"/>
      </w:pPr>
      <w:r>
        <w:t>Hur ska ni internt i projektorganisationen arbeta för en inkluderande kultur för likvärdiga möjligheter att påverka projektets inriktning och resultat?</w:t>
      </w:r>
    </w:p>
    <w:p w14:paraId="31D1E681" w14:textId="77777777" w:rsidR="00974B85" w:rsidRDefault="00B70088">
      <w:r>
        <w:t xml:space="preserve">RISE kommer arbeta fokuserat med hållbarhet, mångfald, ökad jämställdhet och jämlikhet. Samtliga arbetsgrupper som formeras kommer göras med jämställhet och jämlikhet i åtanke. Där samtliga projektdeltagare under uppstartsfasen kommer genomgå ett utbildningsprogram inom jämlikhet och viken av mångfald innan arbetsprocesserna drar igång. Detta för att säkerställa att samtliga personer i projektet har kunskap kring värdet av mångfald, olika bakgrunder och erfarenheter för att uppnå projektmålen och säkerställa en hållbar utveckling.  </w:t>
      </w:r>
    </w:p>
    <w:p w14:paraId="5C84BE20" w14:textId="77777777" w:rsidR="00632A53" w:rsidRDefault="00632A53"/>
    <w:p w14:paraId="6B7EB49A" w14:textId="77777777" w:rsidR="00632A53" w:rsidRDefault="00B70088">
      <w:r>
        <w:t xml:space="preserve">Utgångspunkten för det här projektet är vårt företagsfokuserade arbetssätt, som börjar med företagets fokus. Detta arbetssätt utvecklades i Omställningslyftet, där RISE samarbetade med IUC och Energikontoren i hela Sverige för att utveckla det företagsfrämjande systemet. Från det arbetet har vi utvecklade processer, metoder och system, men för att dessa ska leverera företagsfokus behöver följande tre värderingar omsättas i det dagliga arbetet, i så väl små som övergripande aktiviteter. </w:t>
      </w:r>
    </w:p>
    <w:p w14:paraId="76E3761F" w14:textId="77777777" w:rsidR="00632A53" w:rsidRDefault="00632A53"/>
    <w:p w14:paraId="0F377EF9" w14:textId="77777777" w:rsidR="00632A53" w:rsidRDefault="00B70088">
      <w:r>
        <w:t xml:space="preserve">1. Allas lika värde i processen: Alla behövs lika mycket för att vi ska klara Sveriges omställning. I praktiken innebär det att målgruppens perspektiv behöver lyftas, för deras röst har varit svag i relation till utformningen, genomförandet och tajmingen av stödsystemets aktiviteter. </w:t>
      </w:r>
    </w:p>
    <w:p w14:paraId="5F0EC5BC" w14:textId="77777777" w:rsidR="00632A53" w:rsidRDefault="00632A53"/>
    <w:p w14:paraId="54C4AEBD" w14:textId="77777777" w:rsidR="00632A53" w:rsidRDefault="00B70088">
      <w:r>
        <w:t xml:space="preserve">2. Utgå från det som är starkt: Först och främst att utgå från företagets styrka, både generellt (konkurrenskraftskompetens) och specifikt (företagets nuläge, behov och riktning framåt). Men det innebär också att alla deltagare i stödsystemet kommer med sina styrkor. </w:t>
      </w:r>
    </w:p>
    <w:p w14:paraId="187062A7" w14:textId="77777777" w:rsidR="00632A53" w:rsidRDefault="00632A53"/>
    <w:p w14:paraId="2A8559EA" w14:textId="77777777" w:rsidR="00632A53" w:rsidRDefault="00B70088">
      <w:r>
        <w:t xml:space="preserve">3. Tillit i systemet: Integritet och följsamhet, inlyssning och respekt, möjliggörande i stället för kontroll - det är vad som skapar tillit mellan företag och stödsystem, mellan företagsledare och kompetenscoach, mellan parterna och samarbetspartners. </w:t>
      </w:r>
    </w:p>
    <w:p w14:paraId="58D73727" w14:textId="77777777" w:rsidR="00632A53" w:rsidRDefault="00632A53"/>
    <w:p w14:paraId="536BC881" w14:textId="77777777" w:rsidR="00632A53" w:rsidRDefault="00B70088">
      <w:r>
        <w:t>Projektledningen ansvarar för att projektets kultur sätts i samtliga delar av projektorganisationen.</w:t>
      </w:r>
    </w:p>
    <w:p w14:paraId="68F7E7EF" w14:textId="77777777" w:rsidR="00974B85" w:rsidRDefault="00974B85"/>
    <w:p w14:paraId="0989AB52" w14:textId="77777777" w:rsidR="00974B85" w:rsidRDefault="00974B85"/>
    <w:p w14:paraId="017E270F" w14:textId="77777777" w:rsidR="00632A53" w:rsidRDefault="00B70088">
      <w:pPr>
        <w:pStyle w:val="Heading3"/>
      </w:pPr>
      <w:r>
        <w:t>Beskriv vilken kompetens i hållbarhet som finns i projektorganisationen, eller som avses rekryteras till projektet?</w:t>
      </w:r>
    </w:p>
    <w:p w14:paraId="5FAD1BC0" w14:textId="77777777" w:rsidR="00974B85" w:rsidRDefault="00B70088">
      <w:r>
        <w:t xml:space="preserve">Projektägaren RISE har stor expertis och kunskap kring hållbarhet och omställning. RISE har specifikt expertis i området kring Twin Transition vilket innebär att digitalisering och hållbar omställning sker parallellt för att stärka innovation och konkurrenskraft. I projektet kommer vi nyttja experter inom alla områden med inriktningen att stödja näringslivets omställning, hållbar produktion och konsumtion samt att arbeta med jämställdhet och tillgänglighet. Arbetet som helhet tar sikte på de kompetenser som behövs för hållbar produktion och tjänsteutveckling, och där forskningen är entydig: produktion och konsumtion av varor har en avgörande påverkan för att nå 1,5-gradersmålet. Alla företag, oavsett bransch, kommer att behöva adressera frågor kring konsumtion och affärsmodeller för att vi ska ha ett drägligt liv på sikt. Detta accentueras i takt med klimatförändringar. </w:t>
      </w:r>
    </w:p>
    <w:p w14:paraId="0F0E8286" w14:textId="77777777" w:rsidR="00632A53" w:rsidRDefault="00632A53"/>
    <w:p w14:paraId="3AB21197" w14:textId="77777777" w:rsidR="00632A53" w:rsidRDefault="00B70088">
      <w:r>
        <w:t xml:space="preserve">EUs Green Deal med tillhörande lagförändringar kommer direkt eller indirekt påverka alla företag där principer för cirkulär ekonomi, inte minst livstidsförlängning, spårbarhet och kunskap om användande, blir en förutsättning. Inom alla dessa områden finns experter inom RISE och våra nätverk som kommer att coacha och stötta de deltagande industrierna. </w:t>
      </w:r>
    </w:p>
    <w:p w14:paraId="5C59AF90" w14:textId="77777777" w:rsidR="00632A53" w:rsidRDefault="00632A53"/>
    <w:p w14:paraId="77B0FBC1" w14:textId="77777777" w:rsidR="00632A53" w:rsidRDefault="00B70088">
      <w:r>
        <w:t>RISE, som projektägande organisation, har också ett uppdrag att verka för just hållbar tillväxt i Sverige genom att stärka industrins konkurrenskraft och förnyelse samt bidra till en innovativ utveckling. Det är definierat i forskningspropositionen som beslutades av riksdagen i april 2021, och sätter fokus på hållbarhet för hela RISE arbete.</w:t>
      </w:r>
    </w:p>
    <w:p w14:paraId="5BB71026" w14:textId="77777777" w:rsidR="00974B85" w:rsidRDefault="00974B85"/>
    <w:p w14:paraId="18F37785" w14:textId="77777777" w:rsidR="00974B85" w:rsidRDefault="00974B85"/>
    <w:p w14:paraId="4F3CEA81" w14:textId="77777777" w:rsidR="00632A53" w:rsidRDefault="00B70088">
      <w:pPr>
        <w:pStyle w:val="Heading3"/>
      </w:pPr>
      <w:r>
        <w:t>Kommer ni i ert projekts genomförande att arbeta med andra aktörer än de som ingår i er projektorganisation?</w:t>
      </w:r>
    </w:p>
    <w:p w14:paraId="6EFD31C0" w14:textId="77777777" w:rsidR="00974B85" w:rsidRDefault="00B70088">
      <w:r>
        <w:t>Ja</w:t>
      </w:r>
    </w:p>
    <w:p w14:paraId="026A7942" w14:textId="77777777" w:rsidR="00974B85" w:rsidRDefault="00974B85"/>
    <w:p w14:paraId="49BA78AC" w14:textId="77777777" w:rsidR="00974B85" w:rsidRDefault="00974B85"/>
    <w:p w14:paraId="11B431F6" w14:textId="77777777" w:rsidR="00632A53" w:rsidRDefault="00B70088">
      <w:pPr>
        <w:pStyle w:val="Heading3"/>
      </w:pPr>
      <w:r>
        <w:t>Beskriv vad för slags arbete som kommer att genomföras och med vilka aktörer, samt hur det kommer att bidra till projektets genomförande.</w:t>
      </w:r>
    </w:p>
    <w:p w14:paraId="48ED5BD2" w14:textId="77777777" w:rsidR="00974B85" w:rsidRDefault="00B70088">
      <w:r>
        <w:t>Se beskrivning under respektive arbetspaket och aktivitet. Utöver detta kommer vi att samverka med RISE AI-partnerskap för offentlig sektor med de skalfördelar som det innebär att RISE som projektägare arbetar både med SMF och lokala offentliga förvaltningar för en bred kunskapsresa inom AI.</w:t>
      </w:r>
    </w:p>
    <w:p w14:paraId="54E85CA2" w14:textId="77777777" w:rsidR="00974B85" w:rsidRDefault="00974B85"/>
    <w:p w14:paraId="7136886B" w14:textId="77777777" w:rsidR="00974B85" w:rsidRDefault="00974B85"/>
    <w:p w14:paraId="541C5B58" w14:textId="77777777" w:rsidR="00632A53" w:rsidRDefault="00B70088">
      <w:pPr>
        <w:pStyle w:val="Heading3"/>
      </w:pPr>
      <w:r>
        <w:t>Söker ni stöd för aktiviteter som bidrar till genomförandet av Östersjöstrategin?</w:t>
      </w:r>
    </w:p>
    <w:p w14:paraId="5EE91D27" w14:textId="77777777" w:rsidR="00974B85" w:rsidRDefault="00B70088">
      <w:r>
        <w:t>Nej</w:t>
      </w:r>
    </w:p>
    <w:p w14:paraId="3010475F" w14:textId="77777777" w:rsidR="00974B85" w:rsidRDefault="00974B85"/>
    <w:p w14:paraId="7B8ED80E" w14:textId="77777777" w:rsidR="00974B85" w:rsidRDefault="00974B85"/>
    <w:p w14:paraId="32039B68" w14:textId="77777777" w:rsidR="00632A53" w:rsidRDefault="00B70088">
      <w:pPr>
        <w:pStyle w:val="Heading3"/>
      </w:pPr>
      <w:r>
        <w:lastRenderedPageBreak/>
        <w:t>Hur har ni i projektets planering säkerställt att ni har förmåga att rapportera och redovisa kostnader och aktiviteter i projektet?</w:t>
      </w:r>
    </w:p>
    <w:p w14:paraId="4F6DA43F" w14:textId="77777777" w:rsidR="00974B85" w:rsidRDefault="00B70088">
      <w:r>
        <w:t>Projektkonsortiet har en god genomförandekapacitet och tidigare erfarenhet av att bedriva och genomföra ERUF-projekt. Projektägarens projektledare är senior och har erfarenhet av att leda flera olika ERUF-projekt.</w:t>
      </w:r>
    </w:p>
    <w:p w14:paraId="3C42D8F5" w14:textId="77777777" w:rsidR="00632A53" w:rsidRDefault="00B70088">
      <w:r>
        <w:t xml:space="preserve">  </w:t>
      </w:r>
    </w:p>
    <w:p w14:paraId="6B8A0133" w14:textId="77777777" w:rsidR="00632A53" w:rsidRDefault="00B70088">
      <w:r>
        <w:t xml:space="preserve">Projektorganisationen drar nytta av att projektägaren är en del av forskningsinstitutet RISE. RISE har uppbyggda centrala funktioner kring exempelvis juridik och ekonomi/projektredovisning. RISE har arbetat upp en vana av ERUF-projekt. Ansvarig projektcontroller har arbetat med flera olika ERUF-projekt och system samt rutiner finns på plats för en god redovisning av projektet. I enlighet med RISE rutin skapas ett specifikt projekt enligt beviljad ansökan och beslut. Projektnumret är unikt och ger förutsättning att löpande följa upp kostnader och intäkter på projektnivå. Inom RISE ska alla medarbetare med tidrapporteringsansvar redovisa sina timmar på projekt samt kostnader och intäkter ska löpande bokföras på aktuellt projektet. Uppföljning och analys sker löpande under projekttiden.  </w:t>
      </w:r>
    </w:p>
    <w:p w14:paraId="285CE555" w14:textId="77777777" w:rsidR="00632A53" w:rsidRDefault="00B70088">
      <w:r>
        <w:t xml:space="preserve">  </w:t>
      </w:r>
    </w:p>
    <w:p w14:paraId="0ED6C5A0" w14:textId="77777777" w:rsidR="00632A53" w:rsidRDefault="00B70088">
      <w:r>
        <w:t>RISE har en nettoomsättning om ca 3618 MSEK som utgörs av såväl industriuppdrag som offentligt finansierade projekt, vilket kräver rutiner som säkerställer att tiden rapporteras och redovisas enligt finansiärers villkor.</w:t>
      </w:r>
    </w:p>
    <w:p w14:paraId="60683323" w14:textId="77777777" w:rsidR="00974B85" w:rsidRDefault="00974B85"/>
    <w:p w14:paraId="187E9F68" w14:textId="77777777" w:rsidR="00974B85" w:rsidRDefault="00974B85"/>
    <w:p w14:paraId="4CB61C84" w14:textId="77777777" w:rsidR="00632A53" w:rsidRDefault="00B70088">
      <w:pPr>
        <w:pStyle w:val="Heading3"/>
      </w:pPr>
      <w:r>
        <w:t>Hur ska ni arbeta med kommunikation?</w:t>
      </w:r>
    </w:p>
    <w:p w14:paraId="0170D597" w14:textId="77777777" w:rsidR="00974B85" w:rsidRDefault="00B70088">
      <w:r>
        <w:t xml:space="preserve">Projektet eftersträvar en inkluderande kommunikation i alltifrån de inledande rekryteringsprocesser till inbjudningar och resultatspridning. Projektet kommer att arbeta med inkluderande kommunikation (till exempel genom tilltal, bildval och exempel) och sprider denna kunskap via tips och checklistor som stöd till företagen. För detta har projektgruppen, genom tidigare projekt, en utvecklad metodik. Projektet kommer att lyfta en mångfald av berättelser om kompetensutveckling inom AI hos företag och om digitalisering av näringslivet och regionen. Syftet är att synliggöra det arbete som görs och inspirera till många olika typer av aktiviteter som tillsammans bidrar till målet ett hållbart näringsliv i ett hållbart Västerbotten. </w:t>
      </w:r>
    </w:p>
    <w:p w14:paraId="60BEA8F7" w14:textId="77777777" w:rsidR="00632A53" w:rsidRDefault="00632A53"/>
    <w:p w14:paraId="0D6504E5" w14:textId="77777777" w:rsidR="00632A53" w:rsidRDefault="00B70088">
      <w:r>
        <w:t>Kommunikationsansvarig för projektet kommer att utgå från nya JMI-riktlinjer för kommunikationsarbetet i syfte att nå och attrahera en så stor mångfald bland deltagarna som möjligt. Detta gäller i kommunikation av alla av projektets aktiviteter. Projektets kommunikation analyseras och utvärderas utifrån den insiktsdata som insamlas från respektive kommunikationsplattform. Viss data insamlas även med hjälp av enkätundersökningar.</w:t>
      </w:r>
    </w:p>
    <w:p w14:paraId="7779791D" w14:textId="77777777" w:rsidR="00632A53" w:rsidRDefault="00632A53"/>
    <w:p w14:paraId="0A284905" w14:textId="77777777" w:rsidR="00632A53" w:rsidRDefault="00B70088">
      <w:r>
        <w:t xml:space="preserve">De huvudsakliga kanalerna för projektets kommunikation är projektägarnas befintliga digitala kanaler, d v s webbsida, Instagram, Facebook, Linkedin, Lime Marketing (e-postmarknadsföring) och MyNewsDesk (presstjänst). Den interna kommunikationen görs i Teams och relaterade kanaler. </w:t>
      </w:r>
    </w:p>
    <w:p w14:paraId="4686057B" w14:textId="77777777" w:rsidR="00632A53" w:rsidRDefault="00632A53"/>
    <w:p w14:paraId="1E8D1029" w14:textId="77777777" w:rsidR="00632A53" w:rsidRDefault="00B70088">
      <w:r>
        <w:t xml:space="preserve">Löpande dokumenteras projektets aktiviteter i form av text, foto och video. Materialet används för skapande av informations- och marknadsföringsmaterial under projekttiden samt för resultatspridning. </w:t>
      </w:r>
    </w:p>
    <w:p w14:paraId="24B1AB85" w14:textId="77777777" w:rsidR="00632A53" w:rsidRDefault="00632A53"/>
    <w:p w14:paraId="4F0DD0C0" w14:textId="77777777" w:rsidR="00632A53" w:rsidRDefault="00B70088">
      <w:r>
        <w:t>All kommunikation som sker inom ramen för projektet planeras, produceras, publiceras och utvärderas av RISE kommunikationsteam, som består av kommunikationsansvarig och kommunikationsstrateg (som vid behov tar in konsulter) samt med stöd från projektledningen och personal i projektet.</w:t>
      </w:r>
    </w:p>
    <w:p w14:paraId="600E41DF" w14:textId="77777777" w:rsidR="00632A53" w:rsidRDefault="00632A53"/>
    <w:p w14:paraId="1E01E5F9" w14:textId="77777777" w:rsidR="00632A53" w:rsidRDefault="00B70088">
      <w:r>
        <w:t>Projektet kommer i sin kommunikation att informera om att projektet är delfinansierat av EU och att använda EU:s och Tillväxtverkets logotyper i allt material som tas fram för att informera om eller marknadsföra projektets verksamhet.</w:t>
      </w:r>
    </w:p>
    <w:p w14:paraId="49E052C1" w14:textId="77777777" w:rsidR="00974B85" w:rsidRDefault="00974B85"/>
    <w:p w14:paraId="3DD39306" w14:textId="77777777" w:rsidR="00974B85" w:rsidRDefault="00974B85"/>
    <w:p w14:paraId="78BC3002" w14:textId="77777777" w:rsidR="00632A53" w:rsidRDefault="00B70088">
      <w:pPr>
        <w:pStyle w:val="Heading3"/>
      </w:pPr>
      <w:r>
        <w:t>Hur ska ni arbeta med inköp i projektet?</w:t>
      </w:r>
    </w:p>
    <w:p w14:paraId="668AACF8" w14:textId="77777777" w:rsidR="00974B85" w:rsidRDefault="00B70088">
      <w:r>
        <w:t xml:space="preserve">RISE AB som projektägare omfattas av Lagen om offentlig upphandling. Upphandling kommer därför att ske då belopp över 100 000 SEK köps in för samma tjänst. Idag finns ramavtal och upphandling för resor, juristtjänster, kommunikationstjänster, affärsjuridik och avtalsrätt, affärsstöd i säljprocessen samt för startups samt industridesign - designprocesser. </w:t>
      </w:r>
    </w:p>
    <w:p w14:paraId="711A83D4" w14:textId="77777777" w:rsidR="00632A53" w:rsidRDefault="00632A53"/>
    <w:p w14:paraId="21403EC6" w14:textId="77777777" w:rsidR="00632A53" w:rsidRDefault="00B70088">
      <w:r>
        <w:lastRenderedPageBreak/>
        <w:t>Andra inköp som kan komma att behöva en upphandling är licenser och programvara som behövs för att genomföra utbildningsinsatserna.</w:t>
      </w:r>
    </w:p>
    <w:p w14:paraId="38B4F4FE" w14:textId="77777777" w:rsidR="00974B85" w:rsidRDefault="00974B85"/>
    <w:p w14:paraId="11277D8E" w14:textId="77777777" w:rsidR="00974B85" w:rsidRDefault="00974B85"/>
    <w:p w14:paraId="33087CCA" w14:textId="77777777" w:rsidR="00632A53" w:rsidRDefault="00B70088">
      <w:pPr>
        <w:pStyle w:val="Heading3"/>
      </w:pPr>
      <w:r>
        <w:t xml:space="preserve">Hur har ni säkerställt projektets medfinansiering och hantering av projektets likviditet? </w:t>
      </w:r>
    </w:p>
    <w:p w14:paraId="67A820CE" w14:textId="77777777" w:rsidR="00974B85" w:rsidRDefault="00B70088">
      <w:r>
        <w:t xml:space="preserve">Medfinansiering har sökts hos Region Västerbotten. Medfinansiering har bekräftats av Umeå kommun i form av kontant medfinansiering, samt från Skellefteå, Storuman, Vilhelmina och Norsjö kommuner i form av tid. </w:t>
      </w:r>
    </w:p>
    <w:p w14:paraId="37FF6D5B" w14:textId="77777777" w:rsidR="00632A53" w:rsidRDefault="00632A53"/>
    <w:p w14:paraId="5D1312D3" w14:textId="77777777" w:rsidR="00632A53" w:rsidRDefault="00B70088">
      <w:r>
        <w:t>RISE koncernredovisning följer kontinuerligt sitt kassaflöde och likviditet. Det föreliggande projektet motsvarar under 1% av RISE totala omsättning, och likviditeten bedöms därmed inte utgöra någon avgörande risk.</w:t>
      </w:r>
    </w:p>
    <w:p w14:paraId="3FC60F87" w14:textId="77777777" w:rsidR="00974B85" w:rsidRDefault="00974B85"/>
    <w:p w14:paraId="2C4E96F2" w14:textId="77777777" w:rsidR="00974B85" w:rsidRDefault="00974B85"/>
    <w:p w14:paraId="5E0180C7" w14:textId="77777777" w:rsidR="00632A53" w:rsidRDefault="00B70088">
      <w:pPr>
        <w:pStyle w:val="Heading3"/>
      </w:pPr>
      <w:r>
        <w:t>Vad för risker har ni identifierat i projektet och vad föreslår ni för åtgärder?</w:t>
      </w:r>
    </w:p>
    <w:p w14:paraId="7AB63B57" w14:textId="77777777" w:rsidR="00974B85" w:rsidRDefault="00B70088">
      <w:r>
        <w:t>Se bifogad riskanalys.</w:t>
      </w:r>
    </w:p>
    <w:p w14:paraId="3C0F6BC5" w14:textId="77777777" w:rsidR="00974B85" w:rsidRDefault="00974B85"/>
    <w:p w14:paraId="36A64573" w14:textId="77777777" w:rsidR="00974B85" w:rsidRDefault="00974B85"/>
    <w:p w14:paraId="23C3214C" w14:textId="77777777" w:rsidR="00632A53" w:rsidRDefault="00B70088">
      <w:pPr>
        <w:pStyle w:val="Heading3"/>
      </w:pPr>
      <w:r>
        <w:t>Beskriv utifrån era gällande riktlinjer hur ni kommer att ta hänsyn till dessa i ert projekt.</w:t>
      </w:r>
    </w:p>
    <w:p w14:paraId="0FE13641" w14:textId="77777777" w:rsidR="00974B85" w:rsidRDefault="00B70088">
      <w:r>
        <w:t xml:space="preserve">Som projektägare kommer RISE policyer vara styrande för AI på Jobbet för SMF i Västerbotten och på en övergripande nivå sätta ramar för vår verksamhet och agerande i viktiga frågor. </w:t>
      </w:r>
    </w:p>
    <w:p w14:paraId="4DEB26B1" w14:textId="77777777" w:rsidR="00632A53" w:rsidRDefault="00632A53"/>
    <w:p w14:paraId="51382E4A" w14:textId="77777777" w:rsidR="00632A53" w:rsidRDefault="00B70088">
      <w:r>
        <w:t xml:space="preserve">Följande policyer är aktuella för projektet:   </w:t>
      </w:r>
    </w:p>
    <w:p w14:paraId="7354AC7D" w14:textId="77777777" w:rsidR="00632A53" w:rsidRDefault="00B70088">
      <w:r>
        <w:t>- Säkerhetspolicy</w:t>
      </w:r>
    </w:p>
    <w:p w14:paraId="126A2EED" w14:textId="77777777" w:rsidR="00632A53" w:rsidRDefault="00B70088">
      <w:r>
        <w:t xml:space="preserve">- Miljöpolicy  </w:t>
      </w:r>
    </w:p>
    <w:p w14:paraId="0E96E2C9" w14:textId="77777777" w:rsidR="00632A53" w:rsidRDefault="00B70088">
      <w:r>
        <w:t xml:space="preserve">- Uppförandekod </w:t>
      </w:r>
    </w:p>
    <w:p w14:paraId="4D8704B2" w14:textId="77777777" w:rsidR="00632A53" w:rsidRDefault="00B70088">
      <w:r>
        <w:t xml:space="preserve">- Uppförandekod för leverantörer  </w:t>
      </w:r>
    </w:p>
    <w:p w14:paraId="4FCC0C09" w14:textId="77777777" w:rsidR="00632A53" w:rsidRDefault="00B70088">
      <w:r>
        <w:t xml:space="preserve">- Inkluderingspolicy </w:t>
      </w:r>
    </w:p>
    <w:p w14:paraId="61F69A45" w14:textId="77777777" w:rsidR="00632A53" w:rsidRDefault="00B70088">
      <w:r>
        <w:t xml:space="preserve">- Kvalitetspolicy  </w:t>
      </w:r>
    </w:p>
    <w:p w14:paraId="4C894393" w14:textId="77777777" w:rsidR="00632A53" w:rsidRDefault="00B70088">
      <w:r>
        <w:t xml:space="preserve">- Hållbarhetspolicy </w:t>
      </w:r>
    </w:p>
    <w:p w14:paraId="48F23791" w14:textId="77777777" w:rsidR="00632A53" w:rsidRDefault="00B70088">
      <w:r>
        <w:t xml:space="preserve">- Informationssäkerhetspolicy  </w:t>
      </w:r>
    </w:p>
    <w:p w14:paraId="0F4A955D" w14:textId="77777777" w:rsidR="00632A53" w:rsidRDefault="00B70088">
      <w:r>
        <w:t>- Etikpolicy</w:t>
      </w:r>
    </w:p>
    <w:p w14:paraId="3B50C28A" w14:textId="77777777" w:rsidR="00632A53" w:rsidRDefault="00B70088">
      <w:r>
        <w:t xml:space="preserve">- Arbetsmiljöpolicy </w:t>
      </w:r>
    </w:p>
    <w:p w14:paraId="2443F2FD" w14:textId="77777777" w:rsidR="00632A53" w:rsidRDefault="00B70088">
      <w:r>
        <w:t>- Jämställdhetsplan</w:t>
      </w:r>
    </w:p>
    <w:p w14:paraId="5DCD98FE" w14:textId="77777777" w:rsidR="00632A53" w:rsidRDefault="00B70088">
      <w:r>
        <w:t>- Resepolicy</w:t>
      </w:r>
    </w:p>
    <w:p w14:paraId="3373343F" w14:textId="77777777" w:rsidR="00632A53" w:rsidRDefault="00B70088">
      <w:r>
        <w:t xml:space="preserve">  </w:t>
      </w:r>
    </w:p>
    <w:p w14:paraId="65A824E8" w14:textId="77777777" w:rsidR="00632A53" w:rsidRDefault="00B70088">
      <w:r>
        <w:t xml:space="preserve">Samtliga finns tillgängliga att läsa i sin helhet på ri.se. </w:t>
      </w:r>
    </w:p>
    <w:p w14:paraId="7E9CD82E" w14:textId="77777777" w:rsidR="00632A53" w:rsidRDefault="00632A53"/>
    <w:p w14:paraId="621E5F3C" w14:textId="77777777" w:rsidR="00632A53" w:rsidRDefault="00B70088">
      <w:r>
        <w:t xml:space="preserve">Ett exempel på hur dessa policyers kommer att påverka projektets arbete är Jämställdhetsplanen, som bland annat konstaterar att det är vår övertygelse att människors olikheter, erfarenheter och perspektiv skapar en kreativ, dynamisk och innovativ grogrund där såväl våra medarbetare som vår organisation kan växa. Det är en grundplåt i vår kultur, som också är den kultur som vi tar med in i uppbyggnaden av projektet. Konkret sätter jämställdhetsplanen mål kring jämn könsfördelning, vilket vi därför också strävar efter att uppnå i projektet på alla nivåer. </w:t>
      </w:r>
    </w:p>
    <w:p w14:paraId="42386AD2" w14:textId="77777777" w:rsidR="00632A53" w:rsidRDefault="00632A53"/>
    <w:p w14:paraId="0966D4F5" w14:textId="77777777" w:rsidR="00632A53" w:rsidRDefault="00B70088">
      <w:r>
        <w:t>Ett annat exempel är våra riktlinjer för minsta möjliga miljöpåverkan av våra resor. Tåg är alltid huvudalternativet för våra resor, men det är inte alltid möjligt när projektet ska samarbeta med företag i regionen. Buss är andrahandsvalet och om vi som sista alternativ behöver hyra en bil ser vi till att samåka och välja en elbil.</w:t>
      </w:r>
    </w:p>
    <w:p w14:paraId="4904663D" w14:textId="77777777" w:rsidR="00974B85" w:rsidRDefault="00974B85"/>
    <w:p w14:paraId="48D30495" w14:textId="77777777" w:rsidR="00974B85" w:rsidRDefault="00974B85"/>
    <w:p w14:paraId="62639A79" w14:textId="77777777" w:rsidR="00632A53" w:rsidRDefault="00B70088">
      <w:pPr>
        <w:pStyle w:val="Heading3"/>
      </w:pPr>
      <w:r>
        <w:t xml:space="preserve">Beskriv hur ni kommer att arbeta med att dokumentera, sprida och ta tillvara på resultat under projekttiden? Beskriv också hur ni vill säkra att resultaten tas tillvara under projekttiden? </w:t>
      </w:r>
    </w:p>
    <w:p w14:paraId="222A05B3" w14:textId="77777777" w:rsidR="00974B85" w:rsidRDefault="00B70088">
      <w:r>
        <w:t xml:space="preserve">Projektet kommer i inledningsfasen att ta fram en kommunikationsplan som kommer att löpa över projektets löptid och projektet har avsatt resurser både i form av projektpersonal samt externa tjänster för att projektets ska kunnat kommuniceras och spridas på ett bra sätt. </w:t>
      </w:r>
      <w:r>
        <w:lastRenderedPageBreak/>
        <w:t>Exempelvis kommer projektet att sprida arbetet och resultaten via hemsida och sociala medier. Hur detta görs bäst och mest effektivt kommer fastställas i kommunikationsplanen.</w:t>
      </w:r>
    </w:p>
    <w:p w14:paraId="41297387" w14:textId="77777777" w:rsidR="00632A53" w:rsidRDefault="00632A53"/>
    <w:p w14:paraId="6E41D12A" w14:textId="77777777" w:rsidR="00632A53" w:rsidRDefault="00B70088">
      <w:r>
        <w:t xml:space="preserve">Vi har redan kontakter med andra regioner i Sverige som är intresserade av att ta del av de resultat som projektet når i Västerbotten - då de tittar till regionen som en trail blazer när det kommer till aktiviteter inom digitalisering. </w:t>
      </w:r>
    </w:p>
    <w:p w14:paraId="6E023144" w14:textId="77777777" w:rsidR="00632A53" w:rsidRDefault="00632A53"/>
    <w:p w14:paraId="6528E507" w14:textId="77777777" w:rsidR="00632A53" w:rsidRDefault="00B70088">
      <w:r>
        <w:t>Vidare kommer projektets styrgrupp samt referensgrupper att arbeta aktivt med att ta tillvara på och sprida projektets arbete och resultat löpande över hela projektperioden.</w:t>
      </w:r>
    </w:p>
    <w:p w14:paraId="6CE729F6" w14:textId="77777777" w:rsidR="00632A53" w:rsidRDefault="00632A53"/>
    <w:p w14:paraId="7B41BC33" w14:textId="77777777" w:rsidR="00632A53" w:rsidRDefault="00B70088">
      <w:r>
        <w:t>Projektets samverkansparter som jobbar aktivt i projektet kommer även att sprida arbetet samt de resultat som projektet redovisar löpande</w:t>
      </w:r>
      <w:bookmarkEnd w:id="5"/>
      <w:r>
        <w:t>.</w:t>
      </w:r>
    </w:p>
    <w:p w14:paraId="23DDD7DB" w14:textId="77777777" w:rsidR="00974B85" w:rsidRDefault="00974B85"/>
    <w:p w14:paraId="10AEB29F" w14:textId="77777777" w:rsidR="00974B85" w:rsidRDefault="00974B85"/>
    <w:p w14:paraId="19072ADF" w14:textId="77777777" w:rsidR="00632A53" w:rsidRDefault="00B70088">
      <w:pPr>
        <w:pStyle w:val="Heading3"/>
      </w:pPr>
      <w:bookmarkStart w:id="6" w:name="_Hlk204399931"/>
      <w:r>
        <w:t>Kontaktpersoner</w:t>
      </w:r>
    </w:p>
    <w:p w14:paraId="43046DD3" w14:textId="77777777" w:rsidR="00974B85" w:rsidRDefault="00974B85"/>
    <w:p w14:paraId="1BF61611" w14:textId="77777777" w:rsidR="00974B85" w:rsidRDefault="00974B85"/>
    <w:p w14:paraId="4AB9388E" w14:textId="77777777" w:rsidR="00974B85" w:rsidRDefault="00974B85"/>
    <w:p w14:paraId="3EBB8A22" w14:textId="77777777" w:rsidR="00EF680B" w:rsidRDefault="00EF680B"/>
    <w:p w14:paraId="3BAF1F6E" w14:textId="77777777" w:rsidR="00B81FFA" w:rsidRPr="004F7F68" w:rsidRDefault="00B81FFA">
      <w:pPr>
        <w:rPr>
          <w:rFonts w:asciiTheme="minorHAnsi" w:hAnsiTheme="minorHAnsi" w:cstheme="minorHAnsi"/>
        </w:rPr>
      </w:pPr>
    </w:p>
    <w:p w14:paraId="48559A13" w14:textId="77777777" w:rsidR="00B81FFA" w:rsidRPr="004F7F68" w:rsidRDefault="00B70088" w:rsidP="00BA15E7">
      <w:pPr>
        <w:pStyle w:val="Rubrik2numrerad"/>
        <w:rPr>
          <w:rFonts w:asciiTheme="minorHAnsi" w:hAnsiTheme="minorHAnsi" w:cstheme="minorHAnsi"/>
        </w:rPr>
      </w:pPr>
      <w:r w:rsidRPr="004F7F68">
        <w:rPr>
          <w:rFonts w:asciiTheme="minorHAnsi" w:hAnsiTheme="minorHAnsi" w:cstheme="minorHAnsi"/>
        </w:rPr>
        <w:t>Tid och aktivitetsplan</w:t>
      </w:r>
    </w:p>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76"/>
        <w:gridCol w:w="3828"/>
        <w:gridCol w:w="1559"/>
        <w:gridCol w:w="1843"/>
      </w:tblGrid>
      <w:tr w:rsidR="00632A53" w14:paraId="67F16832" w14:textId="77777777" w:rsidTr="006E32D8">
        <w:trPr>
          <w:tblHeader/>
        </w:trPr>
        <w:tc>
          <w:tcPr>
            <w:tcW w:w="2376" w:type="dxa"/>
          </w:tcPr>
          <w:p w14:paraId="17049FF3" w14:textId="77777777" w:rsidR="00305CB1" w:rsidRPr="00E213BC" w:rsidRDefault="00B70088"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Aktivitet</w:t>
            </w:r>
          </w:p>
        </w:tc>
        <w:tc>
          <w:tcPr>
            <w:tcW w:w="3828" w:type="dxa"/>
          </w:tcPr>
          <w:p w14:paraId="2778E6F9" w14:textId="77777777" w:rsidR="00305CB1" w:rsidRPr="00E213BC" w:rsidRDefault="00B70088"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Beskrivning</w:t>
            </w:r>
          </w:p>
        </w:tc>
        <w:tc>
          <w:tcPr>
            <w:tcW w:w="1559" w:type="dxa"/>
          </w:tcPr>
          <w:p w14:paraId="6441B30D" w14:textId="77777777" w:rsidR="00305CB1" w:rsidRPr="00E213BC" w:rsidRDefault="00B70088" w:rsidP="0063467B">
            <w:pPr>
              <w:tabs>
                <w:tab w:val="left" w:pos="6450"/>
              </w:tabs>
              <w:jc w:val="lef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Startdatum - Slutdatum</w:t>
            </w:r>
          </w:p>
        </w:tc>
        <w:tc>
          <w:tcPr>
            <w:tcW w:w="1843" w:type="dxa"/>
          </w:tcPr>
          <w:p w14:paraId="477ED655" w14:textId="77777777" w:rsidR="00305CB1" w:rsidRPr="00E213BC" w:rsidRDefault="00B70088" w:rsidP="00EC4429">
            <w:pPr>
              <w:tabs>
                <w:tab w:val="left" w:pos="6450"/>
              </w:tabs>
              <w:jc w:val="right"/>
              <w:rPr>
                <w:rStyle w:val="SubtleEmphasis"/>
                <w:rFonts w:ascii="Cambria" w:hAnsi="Cambria" w:cs="Arial"/>
                <w:b/>
                <w:i w:val="0"/>
                <w:iCs w:val="0"/>
                <w:color w:val="auto"/>
                <w:sz w:val="22"/>
                <w:szCs w:val="22"/>
              </w:rPr>
            </w:pPr>
            <w:r w:rsidRPr="00E213BC">
              <w:rPr>
                <w:rStyle w:val="SubtleEmphasis"/>
                <w:rFonts w:ascii="Cambria" w:hAnsi="Cambria" w:cs="Arial"/>
                <w:b/>
                <w:i w:val="0"/>
                <w:color w:val="auto"/>
                <w:sz w:val="22"/>
                <w:szCs w:val="22"/>
              </w:rPr>
              <w:t>Kostnad</w:t>
            </w:r>
          </w:p>
        </w:tc>
      </w:tr>
    </w:tbl>
    <w:tbl>
      <w:tblPr>
        <w:tblStyle w:val="TableGrid"/>
        <w:tblW w:w="960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76"/>
        <w:gridCol w:w="3828"/>
        <w:gridCol w:w="1559"/>
        <w:gridCol w:w="1843"/>
      </w:tblGrid>
      <w:tr w:rsidR="00632A53" w14:paraId="26EA770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333746E4" w14:textId="77777777" w:rsidR="000F0F55" w:rsidRPr="00315884" w:rsidRDefault="00B70088">
            <w:pPr>
              <w:jc w:val="left"/>
              <w:rPr>
                <w:rFonts w:ascii="Cambria" w:hAnsi="Cambria"/>
                <w:sz w:val="22"/>
                <w:szCs w:val="22"/>
              </w:rPr>
            </w:pPr>
            <w:r>
              <w:rPr>
                <w:rFonts w:ascii="Cambria" w:hAnsi="Cambria"/>
                <w:b/>
                <w:bCs/>
                <w:sz w:val="16"/>
                <w:szCs w:val="16"/>
              </w:rPr>
              <w:t>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Fysiska och digitala mötesplatser</w:t>
            </w:r>
          </w:p>
        </w:tc>
        <w:tc>
          <w:tcPr>
            <w:tcW w:w="3828" w:type="dxa"/>
            <w:tcBorders>
              <w:top w:val="dotted" w:sz="4" w:space="0" w:color="auto"/>
              <w:left w:val="dotted" w:sz="4" w:space="0" w:color="auto"/>
              <w:bottom w:val="dotted" w:sz="4" w:space="0" w:color="auto"/>
              <w:right w:val="dotted" w:sz="4" w:space="0" w:color="auto"/>
            </w:tcBorders>
            <w:hideMark/>
          </w:tcPr>
          <w:p w14:paraId="6AA774EA" w14:textId="77777777" w:rsidR="00E77151" w:rsidRPr="00315884" w:rsidRDefault="00B70088" w:rsidP="000F0F55">
            <w:pPr>
              <w:jc w:val="left"/>
              <w:rPr>
                <w:rFonts w:ascii="Cambria" w:hAnsi="Cambria"/>
                <w:sz w:val="22"/>
                <w:szCs w:val="22"/>
              </w:rPr>
            </w:pPr>
            <w:r>
              <w:rPr>
                <w:rFonts w:ascii="Cambria" w:hAnsi="Cambria"/>
                <w:sz w:val="22"/>
                <w:szCs w:val="22"/>
              </w:rPr>
              <w:t>Arbetspaketet bidrar till projektmålet genom att skapa nya samarbetsytor, bidra med nya kunskap och kunskapsdelning kring AI, samt lyfta och synliggöra små och medelstora företags pågående arbete och framgångsexempel inom att använda AI i jobbvardagen. I AP1 utvecklas och genomförs 1) fysiska och digitala mötesplatser för kunskap, inspiration och nätverkande, 2) kommunikativa aktiviteter för att synliggöra och sprida berättelser, framgångar och insikter från digitalisering och specifik användandet av AI i regionens näringsliv. Aktiviteterna i AP1 kommer att äga rum regelbundet under hela projektperioden, digitalt och fysiskt på olika platser för att maximera tillgängligheten och deltagandet från hela projektets upptagningsområde.</w:t>
            </w:r>
          </w:p>
        </w:tc>
        <w:tc>
          <w:tcPr>
            <w:tcW w:w="1559" w:type="dxa"/>
            <w:tcBorders>
              <w:top w:val="dotted" w:sz="4" w:space="0" w:color="auto"/>
              <w:left w:val="dotted" w:sz="4" w:space="0" w:color="auto"/>
              <w:bottom w:val="dotted" w:sz="4" w:space="0" w:color="auto"/>
              <w:right w:val="dotted" w:sz="4" w:space="0" w:color="auto"/>
            </w:tcBorders>
            <w:hideMark/>
          </w:tcPr>
          <w:p w14:paraId="353D17EA" w14:textId="77777777" w:rsidR="000F0F55" w:rsidRPr="00315884" w:rsidRDefault="00B70088"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2027-05-31</w:t>
            </w:r>
          </w:p>
        </w:tc>
        <w:tc>
          <w:tcPr>
            <w:tcW w:w="1843" w:type="dxa"/>
            <w:tcBorders>
              <w:top w:val="dotted" w:sz="4" w:space="0" w:color="auto"/>
              <w:left w:val="dotted" w:sz="4" w:space="0" w:color="auto"/>
              <w:bottom w:val="dotted" w:sz="4" w:space="0" w:color="auto"/>
              <w:right w:val="dotted" w:sz="4" w:space="0" w:color="auto"/>
            </w:tcBorders>
            <w:hideMark/>
          </w:tcPr>
          <w:p w14:paraId="03CB3CDC" w14:textId="77777777" w:rsidR="000F0F55" w:rsidRPr="00315884" w:rsidRDefault="00B70088" w:rsidP="00C26A23">
            <w:pPr>
              <w:jc w:val="right"/>
              <w:rPr>
                <w:rFonts w:ascii="Cambria" w:hAnsi="Cambria"/>
                <w:sz w:val="22"/>
                <w:szCs w:val="22"/>
              </w:rPr>
            </w:pPr>
            <w:r>
              <w:rPr>
                <w:rFonts w:ascii="Cambria" w:hAnsi="Cambria"/>
                <w:sz w:val="22"/>
                <w:szCs w:val="22"/>
              </w:rPr>
              <w:t>1 436 000</w:t>
            </w:r>
          </w:p>
        </w:tc>
      </w:tr>
      <w:tr w:rsidR="00632A53" w14:paraId="140EF351"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0BE4F660" w14:textId="77777777" w:rsidR="000F0F55" w:rsidRPr="00315884" w:rsidRDefault="00B70088">
            <w:pPr>
              <w:jc w:val="left"/>
              <w:rPr>
                <w:rFonts w:ascii="Cambria" w:hAnsi="Cambria"/>
                <w:sz w:val="22"/>
                <w:szCs w:val="22"/>
              </w:rPr>
            </w:pPr>
            <w:r>
              <w:rPr>
                <w:rFonts w:ascii="Cambria" w:hAnsi="Cambria"/>
                <w:b/>
                <w:bCs/>
                <w:sz w:val="16"/>
                <w:szCs w:val="16"/>
              </w:rPr>
              <w:t>1.1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Samverkan, mötesplatser och nätverkande</w:t>
            </w:r>
          </w:p>
        </w:tc>
        <w:tc>
          <w:tcPr>
            <w:tcW w:w="3828" w:type="dxa"/>
            <w:tcBorders>
              <w:top w:val="dotted" w:sz="4" w:space="0" w:color="auto"/>
              <w:left w:val="dotted" w:sz="4" w:space="0" w:color="auto"/>
              <w:bottom w:val="dotted" w:sz="4" w:space="0" w:color="auto"/>
              <w:right w:val="dotted" w:sz="4" w:space="0" w:color="auto"/>
            </w:tcBorders>
            <w:hideMark/>
          </w:tcPr>
          <w:p w14:paraId="69CC8881" w14:textId="77777777" w:rsidR="00E77151" w:rsidRPr="00315884" w:rsidRDefault="00B70088" w:rsidP="000F0F55">
            <w:pPr>
              <w:jc w:val="left"/>
              <w:rPr>
                <w:rFonts w:ascii="Cambria" w:hAnsi="Cambria"/>
                <w:sz w:val="22"/>
                <w:szCs w:val="22"/>
              </w:rPr>
            </w:pPr>
            <w:r>
              <w:rPr>
                <w:rFonts w:ascii="Cambria" w:hAnsi="Cambria"/>
                <w:sz w:val="22"/>
                <w:szCs w:val="22"/>
              </w:rPr>
              <w:t>Den behovsidentifiering vi gjort visar på ett stort behov av regelbundna och behovsstyrda mötesplatser kring AI mellan olika aktörer i ekosystemet av medelstora, små- och mikroföretag i Västerbotten. Digitala och fysiska platser att mötas på för att hitta nya insikter, inspiration, samarbetspartners, dela med sig av utmaningar, erfarenheter och nya idéer samt att genom andra stärka företagets eller sitt eget ledarskap i relation till AI-transformation.</w:t>
            </w:r>
          </w:p>
          <w:p w14:paraId="669DAF94" w14:textId="77777777" w:rsidR="00632A53" w:rsidRDefault="00632A53">
            <w:pPr>
              <w:jc w:val="left"/>
              <w:rPr>
                <w:rFonts w:ascii="Cambria" w:hAnsi="Cambria"/>
                <w:sz w:val="22"/>
                <w:szCs w:val="22"/>
              </w:rPr>
            </w:pPr>
          </w:p>
          <w:p w14:paraId="4A659E20" w14:textId="77777777" w:rsidR="00632A53" w:rsidRDefault="00B70088">
            <w:pPr>
              <w:jc w:val="left"/>
              <w:rPr>
                <w:rFonts w:ascii="Cambria" w:hAnsi="Cambria"/>
                <w:sz w:val="22"/>
                <w:szCs w:val="22"/>
              </w:rPr>
            </w:pPr>
            <w:r>
              <w:rPr>
                <w:rFonts w:ascii="Cambria" w:hAnsi="Cambria"/>
                <w:sz w:val="22"/>
                <w:szCs w:val="22"/>
              </w:rPr>
              <w:t xml:space="preserve">Majoriteten av SMF:erna i målgruppen har begränsade resurser som arbetar med strategisk med digitalisering och AI-utvecklingen, och de behöver dessa mötesplatser för att ha kraft att utveckla idéer och hitta samarbeten över företags- och sektorsgränserna.  Formaten kommer att vara brobyggande nätverksträffar och meetups på olika platser under hela projektet. Det kan vara en bred mötesplats för inspiration och kontaktskapande. Det kommer också vara mindre behovsstyrda möten för att utforska nya samarbeten, digitala verktyg eller arbetssätt i och mellan företag och stödsystemet. </w:t>
            </w:r>
          </w:p>
          <w:p w14:paraId="377017E7" w14:textId="77777777" w:rsidR="00632A53" w:rsidRDefault="00632A53">
            <w:pPr>
              <w:jc w:val="left"/>
              <w:rPr>
                <w:rFonts w:ascii="Cambria" w:hAnsi="Cambria"/>
                <w:sz w:val="22"/>
                <w:szCs w:val="22"/>
              </w:rPr>
            </w:pPr>
          </w:p>
          <w:p w14:paraId="6251D06F" w14:textId="77777777" w:rsidR="00632A53" w:rsidRDefault="00B70088">
            <w:pPr>
              <w:jc w:val="left"/>
              <w:rPr>
                <w:rFonts w:ascii="Cambria" w:hAnsi="Cambria"/>
                <w:sz w:val="22"/>
                <w:szCs w:val="22"/>
              </w:rPr>
            </w:pPr>
            <w:r>
              <w:rPr>
                <w:rFonts w:ascii="Cambria" w:hAnsi="Cambria"/>
                <w:sz w:val="22"/>
                <w:szCs w:val="22"/>
              </w:rPr>
              <w:t xml:space="preserve">Ansvarig för aktiviteten är Region Västerbotten tillsammans med RISE. Näringslivskontoren i Umeå, Skellefteå, Storuman, Vilhelmina, Norsjö, som projektpartners; Vännäs, Robertsfors (Attrahera fler-nätverket) och Lycksele, Dorotea, Åsele (R10-nätverket) som samverkanspartners spelar en avgörande roll för att sprida information och skapa rättvis tillgång till mötesplatserna och nätverken. </w:t>
            </w:r>
          </w:p>
          <w:p w14:paraId="77B61228" w14:textId="77777777" w:rsidR="00632A53" w:rsidRDefault="00B70088">
            <w:pPr>
              <w:jc w:val="left"/>
              <w:rPr>
                <w:rFonts w:ascii="Cambria" w:hAnsi="Cambria"/>
                <w:sz w:val="22"/>
                <w:szCs w:val="22"/>
              </w:rPr>
            </w:pPr>
            <w:r>
              <w:rPr>
                <w:rFonts w:ascii="Cambria" w:hAnsi="Cambria"/>
                <w:sz w:val="22"/>
                <w:szCs w:val="22"/>
              </w:rPr>
              <w:t>Samarbeten med pågående initiativ och projekt, som Viable Business Hub (industriernas eget initiativ för utveckling i södra Västerbotten), Digital Impact North, XR-Lab, Framtidssäkrad Industrikompetens och Kreativa Norrland, för gemensamma aktiviteter. Samtliga är viktiga för att säkerställa en bred och mångfacetterad representation av regionen samt för att tillsammans lyfta och stärka de den expertis och redan upparbetade erfarenhet som finns kring strategisk och taktisk användning av AI-teknik och AI-verktyg i utvecklingen av företag.</w:t>
            </w:r>
          </w:p>
          <w:p w14:paraId="1EE36E96" w14:textId="77777777" w:rsidR="00632A53" w:rsidRDefault="00632A53">
            <w:pPr>
              <w:jc w:val="left"/>
              <w:rPr>
                <w:rFonts w:ascii="Cambria" w:hAnsi="Cambria"/>
                <w:sz w:val="22"/>
                <w:szCs w:val="22"/>
              </w:rPr>
            </w:pPr>
          </w:p>
          <w:p w14:paraId="16163342" w14:textId="77777777" w:rsidR="00632A53" w:rsidRDefault="00B70088">
            <w:pPr>
              <w:jc w:val="left"/>
              <w:rPr>
                <w:rFonts w:ascii="Cambria" w:hAnsi="Cambria"/>
                <w:sz w:val="22"/>
                <w:szCs w:val="22"/>
              </w:rPr>
            </w:pPr>
            <w:r>
              <w:rPr>
                <w:rFonts w:ascii="Cambria" w:hAnsi="Cambria"/>
                <w:sz w:val="22"/>
                <w:szCs w:val="22"/>
              </w:rPr>
              <w:t xml:space="preserve">FÖRSUMBART STÖD, BOX 3b: Samverkansinsatser som bidrar till utveckling av det företags- och innovationsfrämjande systemet, öppet för samtliga relevanta intressenter. </w:t>
            </w:r>
          </w:p>
          <w:p w14:paraId="6CB91861" w14:textId="77777777" w:rsidR="00632A53" w:rsidRDefault="00B70088">
            <w:pPr>
              <w:jc w:val="left"/>
              <w:rPr>
                <w:rFonts w:ascii="Cambria" w:hAnsi="Cambria"/>
                <w:sz w:val="22"/>
                <w:szCs w:val="22"/>
              </w:rPr>
            </w:pPr>
            <w:r>
              <w:rPr>
                <w:rFonts w:ascii="Cambria" w:hAnsi="Cambria"/>
                <w:sz w:val="22"/>
                <w:szCs w:val="22"/>
              </w:rPr>
              <w:t>ÖVRIGA KOSTNADER:  Resor, konsultstöd, konferenstjänster.</w:t>
            </w:r>
          </w:p>
        </w:tc>
        <w:tc>
          <w:tcPr>
            <w:tcW w:w="1559" w:type="dxa"/>
            <w:tcBorders>
              <w:top w:val="dotted" w:sz="4" w:space="0" w:color="auto"/>
              <w:left w:val="dotted" w:sz="4" w:space="0" w:color="auto"/>
              <w:bottom w:val="dotted" w:sz="4" w:space="0" w:color="auto"/>
              <w:right w:val="dotted" w:sz="4" w:space="0" w:color="auto"/>
            </w:tcBorders>
            <w:hideMark/>
          </w:tcPr>
          <w:p w14:paraId="13E9444A" w14:textId="77777777" w:rsidR="000F0F55" w:rsidRPr="00315884" w:rsidRDefault="00B70088" w:rsidP="000F0F55">
            <w:pPr>
              <w:jc w:val="left"/>
              <w:rPr>
                <w:rFonts w:ascii="Cambria" w:hAnsi="Cambria"/>
                <w:sz w:val="22"/>
                <w:szCs w:val="22"/>
              </w:rPr>
            </w:pPr>
            <w:r>
              <w:rPr>
                <w:rFonts w:ascii="Cambria" w:hAnsi="Cambria"/>
                <w:sz w:val="22"/>
                <w:szCs w:val="22"/>
              </w:rPr>
              <w:lastRenderedPageBreak/>
              <w:t xml:space="preserve">2025-06-01 </w:t>
            </w:r>
            <w:r w:rsidRPr="00315884">
              <w:rPr>
                <w:rFonts w:ascii="Cambria" w:hAnsi="Cambria"/>
                <w:sz w:val="22"/>
                <w:szCs w:val="22"/>
              </w:rPr>
              <w:t xml:space="preserve">- </w:t>
            </w:r>
            <w:r>
              <w:rPr>
                <w:rFonts w:ascii="Cambria" w:hAnsi="Cambria"/>
                <w:sz w:val="22"/>
                <w:szCs w:val="22"/>
              </w:rPr>
              <w:t>2027-05-31</w:t>
            </w:r>
          </w:p>
        </w:tc>
        <w:tc>
          <w:tcPr>
            <w:tcW w:w="1843" w:type="dxa"/>
            <w:tcBorders>
              <w:top w:val="dotted" w:sz="4" w:space="0" w:color="auto"/>
              <w:left w:val="dotted" w:sz="4" w:space="0" w:color="auto"/>
              <w:bottom w:val="dotted" w:sz="4" w:space="0" w:color="auto"/>
              <w:right w:val="dotted" w:sz="4" w:space="0" w:color="auto"/>
            </w:tcBorders>
            <w:hideMark/>
          </w:tcPr>
          <w:p w14:paraId="76ED98E1" w14:textId="77777777" w:rsidR="000F0F55" w:rsidRPr="00315884" w:rsidRDefault="00B70088" w:rsidP="00C26A23">
            <w:pPr>
              <w:jc w:val="right"/>
              <w:rPr>
                <w:rFonts w:ascii="Cambria" w:hAnsi="Cambria"/>
                <w:sz w:val="22"/>
                <w:szCs w:val="22"/>
              </w:rPr>
            </w:pPr>
            <w:r>
              <w:rPr>
                <w:rFonts w:ascii="Cambria" w:hAnsi="Cambria"/>
                <w:sz w:val="22"/>
                <w:szCs w:val="22"/>
              </w:rPr>
              <w:t>1 160 000</w:t>
            </w:r>
          </w:p>
        </w:tc>
      </w:tr>
      <w:tr w:rsidR="00632A53" w14:paraId="4EE90EEB"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1C991C68" w14:textId="77777777" w:rsidR="000F0F55" w:rsidRPr="00315884" w:rsidRDefault="00B70088">
            <w:pPr>
              <w:jc w:val="left"/>
              <w:rPr>
                <w:rFonts w:ascii="Cambria" w:hAnsi="Cambria"/>
                <w:sz w:val="22"/>
                <w:szCs w:val="22"/>
              </w:rPr>
            </w:pPr>
            <w:r>
              <w:rPr>
                <w:rFonts w:ascii="Cambria" w:hAnsi="Cambria"/>
                <w:b/>
                <w:bCs/>
                <w:sz w:val="16"/>
                <w:szCs w:val="16"/>
              </w:rPr>
              <w:t>1.2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Synliggöra och sprida</w:t>
            </w:r>
          </w:p>
        </w:tc>
        <w:tc>
          <w:tcPr>
            <w:tcW w:w="3828" w:type="dxa"/>
            <w:tcBorders>
              <w:top w:val="dotted" w:sz="4" w:space="0" w:color="auto"/>
              <w:left w:val="dotted" w:sz="4" w:space="0" w:color="auto"/>
              <w:bottom w:val="dotted" w:sz="4" w:space="0" w:color="auto"/>
              <w:right w:val="dotted" w:sz="4" w:space="0" w:color="auto"/>
            </w:tcBorders>
            <w:hideMark/>
          </w:tcPr>
          <w:p w14:paraId="38E37B2D" w14:textId="77777777" w:rsidR="00E77151" w:rsidRPr="00315884" w:rsidRDefault="00B70088" w:rsidP="000F0F55">
            <w:pPr>
              <w:jc w:val="left"/>
              <w:rPr>
                <w:rFonts w:ascii="Cambria" w:hAnsi="Cambria"/>
                <w:sz w:val="22"/>
                <w:szCs w:val="22"/>
              </w:rPr>
            </w:pPr>
            <w:r>
              <w:rPr>
                <w:rFonts w:ascii="Cambria" w:hAnsi="Cambria"/>
                <w:sz w:val="22"/>
                <w:szCs w:val="22"/>
              </w:rPr>
              <w:t xml:space="preserve">Behovsanalysen visar på ett stort behov att synliggöra arbete som redan görs inom AI-området på enskilda </w:t>
            </w:r>
            <w:r>
              <w:rPr>
                <w:rFonts w:ascii="Cambria" w:hAnsi="Cambria"/>
                <w:sz w:val="22"/>
                <w:szCs w:val="22"/>
              </w:rPr>
              <w:lastRenderedPageBreak/>
              <w:t xml:space="preserve">företag och i ekosystemet som helhet, vilka verktyg finns och hur de förhåller sig till relevant lagstiftning för småföretag. Det inkluderar också berättelser om utmaningar och framgångar och platsens betydelse i digitaliseringsresan, tillsammans med att lyfta insikter, expertis och den senaste forskningen. Det är viktigt både för att visa på kraften i målgruppens pågående arbete och de värden som SMF tillför samhället lokalt och regionalt, och för att stärka företagens framtida arbete genom att lyfta framgångar och berättelser. </w:t>
            </w:r>
          </w:p>
          <w:p w14:paraId="09F94C6F" w14:textId="77777777" w:rsidR="00632A53" w:rsidRDefault="00632A53">
            <w:pPr>
              <w:jc w:val="left"/>
              <w:rPr>
                <w:rFonts w:ascii="Cambria" w:hAnsi="Cambria"/>
                <w:sz w:val="22"/>
                <w:szCs w:val="22"/>
              </w:rPr>
            </w:pPr>
          </w:p>
          <w:p w14:paraId="3BF6050F" w14:textId="77777777" w:rsidR="00632A53" w:rsidRDefault="00B70088">
            <w:pPr>
              <w:jc w:val="left"/>
              <w:rPr>
                <w:rFonts w:ascii="Cambria" w:hAnsi="Cambria"/>
                <w:sz w:val="22"/>
                <w:szCs w:val="22"/>
              </w:rPr>
            </w:pPr>
            <w:r>
              <w:rPr>
                <w:rFonts w:ascii="Cambria" w:hAnsi="Cambria"/>
                <w:sz w:val="22"/>
                <w:szCs w:val="22"/>
              </w:rPr>
              <w:t xml:space="preserve">Stor vikt i projektet kommer därför att läggas vid berättande och storytelling kring AI-resor och framgångsrika lösningar som fungerat för företag och medarbetare i målgruppen. Syftet är att synliggöra mångfalden och bidra till en breddad syn på hur AI-omställning faktiskt ser ut i vår samtid och i företagens vardag. Forskning visar att historieberättandet har en avgörande roll för att skapa gemensam kraft i frågor som är komplexa och föränderliga (som AI-transformation är) och kommer därför att användas genom hela projektet. </w:t>
            </w:r>
          </w:p>
          <w:p w14:paraId="682CD5E8" w14:textId="77777777" w:rsidR="00632A53" w:rsidRDefault="00632A53">
            <w:pPr>
              <w:jc w:val="left"/>
              <w:rPr>
                <w:rFonts w:ascii="Cambria" w:hAnsi="Cambria"/>
                <w:sz w:val="22"/>
                <w:szCs w:val="22"/>
              </w:rPr>
            </w:pPr>
          </w:p>
          <w:p w14:paraId="1B170DBC" w14:textId="77777777" w:rsidR="00632A53" w:rsidRDefault="00B70088">
            <w:pPr>
              <w:jc w:val="left"/>
              <w:rPr>
                <w:rFonts w:ascii="Cambria" w:hAnsi="Cambria"/>
                <w:sz w:val="22"/>
                <w:szCs w:val="22"/>
              </w:rPr>
            </w:pPr>
            <w:r>
              <w:rPr>
                <w:rFonts w:ascii="Cambria" w:hAnsi="Cambria"/>
                <w:sz w:val="22"/>
                <w:szCs w:val="22"/>
              </w:rPr>
              <w:t xml:space="preserve">Vi kommer att dokumentera processen och företags berättelser, medarbetare som också representerar en mångfald i det regionala näringslivet vilket blir ett resultat av projektet, ett lärande som företagen kan ta med sig och som kan spridas vidare. </w:t>
            </w:r>
          </w:p>
          <w:p w14:paraId="5E76A0B7" w14:textId="77777777" w:rsidR="00632A53" w:rsidRDefault="00632A53">
            <w:pPr>
              <w:jc w:val="left"/>
              <w:rPr>
                <w:rFonts w:ascii="Cambria" w:hAnsi="Cambria"/>
                <w:sz w:val="22"/>
                <w:szCs w:val="22"/>
              </w:rPr>
            </w:pPr>
          </w:p>
          <w:p w14:paraId="080067E6" w14:textId="77777777" w:rsidR="00632A53" w:rsidRDefault="00B70088">
            <w:pPr>
              <w:jc w:val="left"/>
              <w:rPr>
                <w:rFonts w:ascii="Cambria" w:hAnsi="Cambria"/>
                <w:sz w:val="22"/>
                <w:szCs w:val="22"/>
              </w:rPr>
            </w:pPr>
            <w:r>
              <w:rPr>
                <w:rFonts w:ascii="Cambria" w:hAnsi="Cambria"/>
                <w:sz w:val="22"/>
                <w:szCs w:val="22"/>
              </w:rPr>
              <w:t xml:space="preserve">Det kommer göras genom filmer, podcasts, exponering av olika samarbeten och case som ska belysa framgångar och insikter från regionens industrier och expertis. Vi kommer också att utforska andra format och digitala kanaler för att skapa engagemang och öka räckvidden. </w:t>
            </w:r>
          </w:p>
          <w:p w14:paraId="129E86C0" w14:textId="77777777" w:rsidR="00632A53" w:rsidRDefault="00632A53">
            <w:pPr>
              <w:jc w:val="left"/>
              <w:rPr>
                <w:rFonts w:ascii="Cambria" w:hAnsi="Cambria"/>
                <w:sz w:val="22"/>
                <w:szCs w:val="22"/>
              </w:rPr>
            </w:pPr>
          </w:p>
          <w:p w14:paraId="66A41CF5" w14:textId="77777777" w:rsidR="00632A53" w:rsidRDefault="00B70088">
            <w:pPr>
              <w:jc w:val="left"/>
              <w:rPr>
                <w:rFonts w:ascii="Cambria" w:hAnsi="Cambria"/>
                <w:sz w:val="22"/>
                <w:szCs w:val="22"/>
              </w:rPr>
            </w:pPr>
            <w:r>
              <w:rPr>
                <w:rFonts w:ascii="Cambria" w:hAnsi="Cambria"/>
                <w:sz w:val="22"/>
                <w:szCs w:val="22"/>
              </w:rPr>
              <w:t xml:space="preserve">Ansvarig för aktiviteten är RISE. Samarbete med pågående projekt, IUC Norr, Umeå universitet, inkubatorer och Science Parks är viktiga och förankrat för att säkerställa en bred </w:t>
            </w:r>
            <w:r>
              <w:rPr>
                <w:rFonts w:ascii="Cambria" w:hAnsi="Cambria"/>
                <w:sz w:val="22"/>
                <w:szCs w:val="22"/>
              </w:rPr>
              <w:lastRenderedPageBreak/>
              <w:t xml:space="preserve">och mångfacetterad representation av regionen samt för att tillsammans lyfta och stärka ekosystemet kring AI-användning, och höja motivationsförmågan i regionens näringsliv för att ta sig an frågan. </w:t>
            </w:r>
          </w:p>
          <w:p w14:paraId="40F7DF76" w14:textId="77777777" w:rsidR="00632A53" w:rsidRDefault="00632A53">
            <w:pPr>
              <w:jc w:val="left"/>
              <w:rPr>
                <w:rFonts w:ascii="Cambria" w:hAnsi="Cambria"/>
                <w:sz w:val="22"/>
                <w:szCs w:val="22"/>
              </w:rPr>
            </w:pPr>
          </w:p>
          <w:p w14:paraId="00448065" w14:textId="77777777" w:rsidR="00632A53" w:rsidRDefault="00B70088">
            <w:pPr>
              <w:jc w:val="left"/>
              <w:rPr>
                <w:rFonts w:ascii="Cambria" w:hAnsi="Cambria"/>
                <w:sz w:val="22"/>
                <w:szCs w:val="22"/>
              </w:rPr>
            </w:pPr>
            <w:r>
              <w:rPr>
                <w:rFonts w:ascii="Cambria" w:hAnsi="Cambria"/>
                <w:sz w:val="22"/>
                <w:szCs w:val="22"/>
              </w:rPr>
              <w:t>FÖRSUMBART STÖD, BOX 3b: Samverkansinsatser som bidrar till utveckling av det företags- och innovationsfrämjande systemet, genom spridning och publiceras brett för samtliga aktörer i innovationssystemet och andra intressenter.</w:t>
            </w:r>
          </w:p>
          <w:p w14:paraId="5EFE63F4" w14:textId="77777777" w:rsidR="00632A53" w:rsidRDefault="00B70088">
            <w:pPr>
              <w:jc w:val="left"/>
              <w:rPr>
                <w:rFonts w:ascii="Cambria" w:hAnsi="Cambria"/>
                <w:sz w:val="22"/>
                <w:szCs w:val="22"/>
              </w:rPr>
            </w:pPr>
            <w:r>
              <w:rPr>
                <w:rFonts w:ascii="Cambria" w:hAnsi="Cambria"/>
                <w:sz w:val="22"/>
                <w:szCs w:val="22"/>
              </w:rPr>
              <w:t>ÖVRIGA KOSTNADER: Marknadsföringskostnader, lön till kommunikatörer och övrig projektpersonal som bidrar till innehållsskapandet, konsultstöd.</w:t>
            </w:r>
          </w:p>
        </w:tc>
        <w:tc>
          <w:tcPr>
            <w:tcW w:w="1559" w:type="dxa"/>
            <w:tcBorders>
              <w:top w:val="dotted" w:sz="4" w:space="0" w:color="auto"/>
              <w:left w:val="dotted" w:sz="4" w:space="0" w:color="auto"/>
              <w:bottom w:val="dotted" w:sz="4" w:space="0" w:color="auto"/>
              <w:right w:val="dotted" w:sz="4" w:space="0" w:color="auto"/>
            </w:tcBorders>
            <w:hideMark/>
          </w:tcPr>
          <w:p w14:paraId="604D697F" w14:textId="77777777" w:rsidR="000F0F55" w:rsidRPr="00315884" w:rsidRDefault="00B70088" w:rsidP="000F0F55">
            <w:pPr>
              <w:jc w:val="left"/>
              <w:rPr>
                <w:rFonts w:ascii="Cambria" w:hAnsi="Cambria"/>
                <w:sz w:val="22"/>
                <w:szCs w:val="22"/>
              </w:rPr>
            </w:pPr>
            <w:r>
              <w:rPr>
                <w:rFonts w:ascii="Cambria" w:hAnsi="Cambria"/>
                <w:sz w:val="22"/>
                <w:szCs w:val="22"/>
              </w:rPr>
              <w:lastRenderedPageBreak/>
              <w:t xml:space="preserve">2025-06-01 </w:t>
            </w:r>
            <w:r w:rsidRPr="00315884">
              <w:rPr>
                <w:rFonts w:ascii="Cambria" w:hAnsi="Cambria"/>
                <w:sz w:val="22"/>
                <w:szCs w:val="22"/>
              </w:rPr>
              <w:t xml:space="preserve">- </w:t>
            </w:r>
            <w:r>
              <w:rPr>
                <w:rFonts w:ascii="Cambria" w:hAnsi="Cambria"/>
                <w:sz w:val="22"/>
                <w:szCs w:val="22"/>
              </w:rPr>
              <w:t>2027-05-31</w:t>
            </w:r>
          </w:p>
        </w:tc>
        <w:tc>
          <w:tcPr>
            <w:tcW w:w="1843" w:type="dxa"/>
            <w:tcBorders>
              <w:top w:val="dotted" w:sz="4" w:space="0" w:color="auto"/>
              <w:left w:val="dotted" w:sz="4" w:space="0" w:color="auto"/>
              <w:bottom w:val="dotted" w:sz="4" w:space="0" w:color="auto"/>
              <w:right w:val="dotted" w:sz="4" w:space="0" w:color="auto"/>
            </w:tcBorders>
            <w:hideMark/>
          </w:tcPr>
          <w:p w14:paraId="14D51DE8" w14:textId="77777777" w:rsidR="000F0F55" w:rsidRPr="00315884" w:rsidRDefault="00B70088" w:rsidP="00C26A23">
            <w:pPr>
              <w:jc w:val="right"/>
              <w:rPr>
                <w:rFonts w:ascii="Cambria" w:hAnsi="Cambria"/>
                <w:sz w:val="22"/>
                <w:szCs w:val="22"/>
              </w:rPr>
            </w:pPr>
            <w:r>
              <w:rPr>
                <w:rFonts w:ascii="Cambria" w:hAnsi="Cambria"/>
                <w:sz w:val="22"/>
                <w:szCs w:val="22"/>
              </w:rPr>
              <w:t>276 000</w:t>
            </w:r>
          </w:p>
        </w:tc>
      </w:tr>
      <w:tr w:rsidR="00632A53" w14:paraId="04A27E5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DEE2BB4" w14:textId="77777777" w:rsidR="000F0F55" w:rsidRPr="00315884" w:rsidRDefault="00B70088">
            <w:pPr>
              <w:jc w:val="left"/>
              <w:rPr>
                <w:rFonts w:ascii="Cambria" w:hAnsi="Cambria"/>
                <w:sz w:val="22"/>
                <w:szCs w:val="22"/>
              </w:rPr>
            </w:pPr>
            <w:r>
              <w:rPr>
                <w:rFonts w:ascii="Cambria" w:hAnsi="Cambria"/>
                <w:b/>
                <w:bCs/>
                <w:sz w:val="16"/>
                <w:szCs w:val="16"/>
              </w:rPr>
              <w:lastRenderedPageBreak/>
              <w:t>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Utbildningen AI på jobbet</w:t>
            </w:r>
          </w:p>
        </w:tc>
        <w:tc>
          <w:tcPr>
            <w:tcW w:w="3828" w:type="dxa"/>
            <w:tcBorders>
              <w:top w:val="dotted" w:sz="4" w:space="0" w:color="auto"/>
              <w:left w:val="dotted" w:sz="4" w:space="0" w:color="auto"/>
              <w:bottom w:val="dotted" w:sz="4" w:space="0" w:color="auto"/>
              <w:right w:val="dotted" w:sz="4" w:space="0" w:color="auto"/>
            </w:tcBorders>
            <w:hideMark/>
          </w:tcPr>
          <w:p w14:paraId="150F8C88" w14:textId="77777777" w:rsidR="00E77151" w:rsidRPr="00315884" w:rsidRDefault="00B70088" w:rsidP="000F0F55">
            <w:pPr>
              <w:jc w:val="left"/>
              <w:rPr>
                <w:rFonts w:ascii="Cambria" w:hAnsi="Cambria"/>
                <w:sz w:val="22"/>
                <w:szCs w:val="22"/>
              </w:rPr>
            </w:pPr>
            <w:r>
              <w:rPr>
                <w:rFonts w:ascii="Cambria" w:hAnsi="Cambria"/>
                <w:sz w:val="22"/>
                <w:szCs w:val="22"/>
              </w:rPr>
              <w:t>Arbetspaketet syftar till att stärka grundkompetensen inom AI och digitalisering hos SMF i Västerbotten. Genom att erbjuda en storskalig utbildningssatsning, framtagen av forskare på RISE och testad med över 300 ledare i Sverige, möjliggör utbildningen ett lärande som är anpassat för företag med begränsade resurser. Genom att involvera företagen och deras anställda i en strukturerad utbildningsprocess sänker vi trösklarna för att förstå och använda AI i arbetsvardagen.</w:t>
            </w:r>
          </w:p>
          <w:p w14:paraId="108F05B7" w14:textId="77777777" w:rsidR="00632A53" w:rsidRDefault="00632A53">
            <w:pPr>
              <w:jc w:val="left"/>
              <w:rPr>
                <w:rFonts w:ascii="Cambria" w:hAnsi="Cambria"/>
                <w:sz w:val="22"/>
                <w:szCs w:val="22"/>
              </w:rPr>
            </w:pPr>
          </w:p>
          <w:p w14:paraId="59DAFBD2" w14:textId="77777777" w:rsidR="00632A53" w:rsidRDefault="00B70088">
            <w:pPr>
              <w:jc w:val="left"/>
              <w:rPr>
                <w:rFonts w:ascii="Cambria" w:hAnsi="Cambria"/>
                <w:sz w:val="22"/>
                <w:szCs w:val="22"/>
              </w:rPr>
            </w:pPr>
            <w:r>
              <w:rPr>
                <w:rFonts w:ascii="Cambria" w:hAnsi="Cambria"/>
                <w:sz w:val="22"/>
                <w:szCs w:val="22"/>
              </w:rPr>
              <w:t>Utbildningsprogrammet riktar sig till företag från olika branscher och erbjuder en praktisk och behovsanpassad introduktion till AI. Målet är att deltagarna ska få grundläggande kunskap om AI, känna sig trygga att experimentera med tillgängliga verktyg och se AI som en tillgång i verksamheten. Programmet genomförs i två omgångar med totalt 252 utbildningsplatser, där företag kan skicka en eller flera anställda för att delta. Genom en kombination av teori, interaktiva moment och konkreta företagsnära exempel skapas en lärandeupplevelse som direkt kan omsättas i arbetslivet.</w:t>
            </w:r>
          </w:p>
          <w:p w14:paraId="40FB85EC" w14:textId="77777777" w:rsidR="00632A53" w:rsidRDefault="00632A53">
            <w:pPr>
              <w:jc w:val="left"/>
              <w:rPr>
                <w:rFonts w:ascii="Cambria" w:hAnsi="Cambria"/>
                <w:sz w:val="22"/>
                <w:szCs w:val="22"/>
              </w:rPr>
            </w:pPr>
          </w:p>
          <w:p w14:paraId="0C4D9863" w14:textId="77777777" w:rsidR="00632A53" w:rsidRDefault="00B70088">
            <w:pPr>
              <w:jc w:val="left"/>
              <w:rPr>
                <w:rFonts w:ascii="Cambria" w:hAnsi="Cambria"/>
                <w:sz w:val="22"/>
                <w:szCs w:val="22"/>
              </w:rPr>
            </w:pPr>
            <w:r>
              <w:rPr>
                <w:rFonts w:ascii="Cambria" w:hAnsi="Cambria"/>
                <w:sz w:val="22"/>
                <w:szCs w:val="22"/>
              </w:rPr>
              <w:t xml:space="preserve">Ett centralt mål med arbetspaketet är att göra AI till en naturlig del av företagens strategiska utveckling. Genom att flytta fokus från teknikens </w:t>
            </w:r>
            <w:r>
              <w:rPr>
                <w:rFonts w:ascii="Cambria" w:hAnsi="Cambria"/>
                <w:sz w:val="22"/>
                <w:szCs w:val="22"/>
              </w:rPr>
              <w:lastRenderedPageBreak/>
              <w:t>komplexitet till dess praktiska möjligheter skapar vi en lärandekultur där företag och medarbetare vågar testa, utforska och integrera AI i sina affärsprocesser. Utbildningen bidrar till att höja den digitala mognaden i regionen och ger företagen verktyg för att möta framtida utmaningar inom effektivisering, innovation och hållbarhet.</w:t>
            </w:r>
          </w:p>
          <w:p w14:paraId="17DBC5CA" w14:textId="77777777" w:rsidR="00632A53" w:rsidRDefault="00632A53">
            <w:pPr>
              <w:jc w:val="left"/>
              <w:rPr>
                <w:rFonts w:ascii="Cambria" w:hAnsi="Cambria"/>
                <w:sz w:val="22"/>
                <w:szCs w:val="22"/>
              </w:rPr>
            </w:pPr>
          </w:p>
          <w:p w14:paraId="653F9638" w14:textId="77777777" w:rsidR="00632A53" w:rsidRDefault="00B70088">
            <w:pPr>
              <w:jc w:val="left"/>
              <w:rPr>
                <w:rFonts w:ascii="Cambria" w:hAnsi="Cambria"/>
                <w:sz w:val="22"/>
                <w:szCs w:val="22"/>
              </w:rPr>
            </w:pPr>
            <w:r>
              <w:rPr>
                <w:rFonts w:ascii="Cambria" w:hAnsi="Cambria"/>
                <w:sz w:val="22"/>
                <w:szCs w:val="22"/>
              </w:rPr>
              <w:t>Som ett resultat av insatsen kommer 252 deltagare att ha stärkt sin förståelse för AI och dess möjligheter. Företagen som deltar kommer att ha utvecklat en större nyfikenhet och trygghet kring AI, vilket skapar en grund för fortsatt lärande och digital utveckling. Genom att tillgängliggöra AI på ett konkret och affärsnära sätt ger projektet Västerbottens företag bättre förutsättningar att växa och anpassa sig till framtidens digitala arbetsliv.</w:t>
            </w:r>
          </w:p>
        </w:tc>
        <w:tc>
          <w:tcPr>
            <w:tcW w:w="1559" w:type="dxa"/>
            <w:tcBorders>
              <w:top w:val="dotted" w:sz="4" w:space="0" w:color="auto"/>
              <w:left w:val="dotted" w:sz="4" w:space="0" w:color="auto"/>
              <w:bottom w:val="dotted" w:sz="4" w:space="0" w:color="auto"/>
              <w:right w:val="dotted" w:sz="4" w:space="0" w:color="auto"/>
            </w:tcBorders>
            <w:hideMark/>
          </w:tcPr>
          <w:p w14:paraId="5372D941" w14:textId="77777777" w:rsidR="000F0F55" w:rsidRPr="00315884" w:rsidRDefault="00B70088" w:rsidP="000F0F55">
            <w:pPr>
              <w:jc w:val="left"/>
              <w:rPr>
                <w:rFonts w:ascii="Cambria" w:hAnsi="Cambria"/>
                <w:sz w:val="22"/>
                <w:szCs w:val="22"/>
              </w:rPr>
            </w:pPr>
            <w:r>
              <w:rPr>
                <w:rFonts w:ascii="Cambria" w:hAnsi="Cambria"/>
                <w:sz w:val="22"/>
                <w:szCs w:val="22"/>
              </w:rPr>
              <w:lastRenderedPageBreak/>
              <w:t xml:space="preserve">2025-09-01 </w:t>
            </w:r>
            <w:r w:rsidRPr="00315884">
              <w:rPr>
                <w:rFonts w:ascii="Cambria" w:hAnsi="Cambria"/>
                <w:sz w:val="22"/>
                <w:szCs w:val="22"/>
              </w:rPr>
              <w:t xml:space="preserve">- </w:t>
            </w:r>
            <w:r>
              <w:rPr>
                <w:rFonts w:ascii="Cambria" w:hAnsi="Cambria"/>
                <w:sz w:val="22"/>
                <w:szCs w:val="22"/>
              </w:rPr>
              <w:t>2027-02-28</w:t>
            </w:r>
          </w:p>
        </w:tc>
        <w:tc>
          <w:tcPr>
            <w:tcW w:w="1843" w:type="dxa"/>
            <w:tcBorders>
              <w:top w:val="dotted" w:sz="4" w:space="0" w:color="auto"/>
              <w:left w:val="dotted" w:sz="4" w:space="0" w:color="auto"/>
              <w:bottom w:val="dotted" w:sz="4" w:space="0" w:color="auto"/>
              <w:right w:val="dotted" w:sz="4" w:space="0" w:color="auto"/>
            </w:tcBorders>
            <w:hideMark/>
          </w:tcPr>
          <w:p w14:paraId="78057691" w14:textId="77777777" w:rsidR="000F0F55" w:rsidRPr="00315884" w:rsidRDefault="00B70088" w:rsidP="00C26A23">
            <w:pPr>
              <w:jc w:val="right"/>
              <w:rPr>
                <w:rFonts w:ascii="Cambria" w:hAnsi="Cambria"/>
                <w:sz w:val="22"/>
                <w:szCs w:val="22"/>
              </w:rPr>
            </w:pPr>
            <w:r>
              <w:rPr>
                <w:rFonts w:ascii="Cambria" w:hAnsi="Cambria"/>
                <w:sz w:val="22"/>
                <w:szCs w:val="22"/>
              </w:rPr>
              <w:t>3 024 000</w:t>
            </w:r>
          </w:p>
        </w:tc>
      </w:tr>
      <w:tr w:rsidR="00632A53" w14:paraId="0D09859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8D62F44" w14:textId="77777777" w:rsidR="000F0F55" w:rsidRPr="00315884" w:rsidRDefault="00B70088">
            <w:pPr>
              <w:jc w:val="left"/>
              <w:rPr>
                <w:rFonts w:ascii="Cambria" w:hAnsi="Cambria"/>
                <w:sz w:val="22"/>
                <w:szCs w:val="22"/>
              </w:rPr>
            </w:pPr>
            <w:r>
              <w:rPr>
                <w:rFonts w:ascii="Cambria" w:hAnsi="Cambria"/>
                <w:b/>
                <w:bCs/>
                <w:sz w:val="16"/>
                <w:szCs w:val="16"/>
              </w:rPr>
              <w:t>2.1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Första utbildningsomgång</w:t>
            </w:r>
          </w:p>
        </w:tc>
        <w:tc>
          <w:tcPr>
            <w:tcW w:w="3828" w:type="dxa"/>
            <w:tcBorders>
              <w:top w:val="dotted" w:sz="4" w:space="0" w:color="auto"/>
              <w:left w:val="dotted" w:sz="4" w:space="0" w:color="auto"/>
              <w:bottom w:val="dotted" w:sz="4" w:space="0" w:color="auto"/>
              <w:right w:val="dotted" w:sz="4" w:space="0" w:color="auto"/>
            </w:tcBorders>
            <w:hideMark/>
          </w:tcPr>
          <w:p w14:paraId="7BE0251B" w14:textId="77777777" w:rsidR="00E77151" w:rsidRPr="00315884" w:rsidRDefault="00B70088" w:rsidP="000F0F55">
            <w:pPr>
              <w:jc w:val="left"/>
              <w:rPr>
                <w:rFonts w:ascii="Cambria" w:hAnsi="Cambria"/>
                <w:sz w:val="22"/>
                <w:szCs w:val="22"/>
              </w:rPr>
            </w:pPr>
            <w:r>
              <w:rPr>
                <w:rFonts w:ascii="Cambria" w:hAnsi="Cambria"/>
                <w:sz w:val="22"/>
                <w:szCs w:val="22"/>
              </w:rPr>
              <w:t>Vi designar utbildningsupplägget AI på jobbet för SMF i Västerbotten genom att ta utgångspunkt i det lärandekoncept som lärande- och AI-forskare på RISE tagit fram för att höja grundkunskaperna i linje med AI-färdplanens riktlinjer om bred folkbildning. Utbildningsupplägget är agilt, på sättet att det är designat för att ta med den senaste omvärldsbevakningen i AI-fältet som rör sig framåt i rasande hastighet, med många nya verktyg och tjänster som testas och erbjuds på marknaden varje vecka. I implementeringen utgår vi också från de specifika förutsättningarna i Västerbottens regionala kontext.</w:t>
            </w:r>
          </w:p>
          <w:p w14:paraId="60FC821B" w14:textId="77777777" w:rsidR="00632A53" w:rsidRDefault="00632A53">
            <w:pPr>
              <w:jc w:val="left"/>
              <w:rPr>
                <w:rFonts w:ascii="Cambria" w:hAnsi="Cambria"/>
                <w:sz w:val="22"/>
                <w:szCs w:val="22"/>
              </w:rPr>
            </w:pPr>
          </w:p>
          <w:p w14:paraId="5218250B" w14:textId="77777777" w:rsidR="00632A53" w:rsidRDefault="00B70088">
            <w:pPr>
              <w:jc w:val="left"/>
              <w:rPr>
                <w:rFonts w:ascii="Cambria" w:hAnsi="Cambria"/>
                <w:sz w:val="22"/>
                <w:szCs w:val="22"/>
              </w:rPr>
            </w:pPr>
            <w:r>
              <w:rPr>
                <w:rFonts w:ascii="Cambria" w:hAnsi="Cambria"/>
                <w:sz w:val="22"/>
                <w:szCs w:val="22"/>
              </w:rPr>
              <w:t xml:space="preserve">I första utbildningsomgången AI på jobbet för SMF i Västerbotten genomförs med 150 utbildningsplatser, där deltagande företag kan skicka så många personer som de själva tycker är relevant. Vi kommer att arbeta brett i projektgruppen för att säkerställa att företag från regionens alla kommuner får chansen att delta och höja sin grundkompetens inom AI. </w:t>
            </w:r>
          </w:p>
          <w:p w14:paraId="0351EBAB" w14:textId="77777777" w:rsidR="00632A53" w:rsidRDefault="00632A53">
            <w:pPr>
              <w:jc w:val="left"/>
              <w:rPr>
                <w:rFonts w:ascii="Cambria" w:hAnsi="Cambria"/>
                <w:sz w:val="22"/>
                <w:szCs w:val="22"/>
              </w:rPr>
            </w:pPr>
          </w:p>
          <w:p w14:paraId="78CABC56" w14:textId="77777777" w:rsidR="00632A53" w:rsidRDefault="00B70088">
            <w:pPr>
              <w:jc w:val="left"/>
              <w:rPr>
                <w:rFonts w:ascii="Cambria" w:hAnsi="Cambria"/>
                <w:sz w:val="22"/>
                <w:szCs w:val="22"/>
              </w:rPr>
            </w:pPr>
            <w:r>
              <w:rPr>
                <w:rFonts w:ascii="Cambria" w:hAnsi="Cambria"/>
                <w:sz w:val="22"/>
                <w:szCs w:val="22"/>
              </w:rPr>
              <w:lastRenderedPageBreak/>
              <w:t xml:space="preserve">Utbildningen är designad för att vara tillgänglig även för företag med en hårt pressad vardag. Varje utbildning består av fem digitala träffar (1,5 timme) med kortföreläsningar och fokus på att i guidade grupper prova på verktyg som finns tillgängliga idag och kan användas direkt in i deltagarens vardag. Utbildningsupplägget utgår från kollektiva lärandeprocesser, där individer lär genom att samarbeta, praktisera och reflektera över sina erfarenheter. </w:t>
            </w:r>
          </w:p>
          <w:p w14:paraId="14A81872" w14:textId="77777777" w:rsidR="00632A53" w:rsidRDefault="00632A53">
            <w:pPr>
              <w:jc w:val="left"/>
              <w:rPr>
                <w:rFonts w:ascii="Cambria" w:hAnsi="Cambria"/>
                <w:sz w:val="22"/>
                <w:szCs w:val="22"/>
              </w:rPr>
            </w:pPr>
          </w:p>
          <w:p w14:paraId="0FBE98DF" w14:textId="77777777" w:rsidR="00632A53" w:rsidRDefault="00B70088">
            <w:pPr>
              <w:jc w:val="left"/>
              <w:rPr>
                <w:rFonts w:ascii="Cambria" w:hAnsi="Cambria"/>
                <w:sz w:val="22"/>
                <w:szCs w:val="22"/>
              </w:rPr>
            </w:pPr>
            <w:r>
              <w:rPr>
                <w:rFonts w:ascii="Cambria" w:hAnsi="Cambria"/>
                <w:sz w:val="22"/>
                <w:szCs w:val="22"/>
              </w:rPr>
              <w:t xml:space="preserve">Mellan varje tillfälle har deltagaren tillgång till lär- och diskussionsplattformen och verktyg, samt inspelade föreläsningar att ta del av i sin egen takt. Här får deltagarna möta både forskare och andra företagare, som reflekterar över teman som integritet, AI i samhället, informationshantering, etik, bias och oönskade effekter, data och sannolikhet, lagstiftningen som påverkar AI i Europa, implementeringen av AI-verktyg som skugg-it och i befintliga it-miljöer. </w:t>
            </w:r>
          </w:p>
          <w:p w14:paraId="1DFB531E" w14:textId="77777777" w:rsidR="00632A53" w:rsidRDefault="00632A53">
            <w:pPr>
              <w:jc w:val="left"/>
              <w:rPr>
                <w:rFonts w:ascii="Cambria" w:hAnsi="Cambria"/>
                <w:sz w:val="22"/>
                <w:szCs w:val="22"/>
              </w:rPr>
            </w:pPr>
          </w:p>
          <w:p w14:paraId="4DB070E7" w14:textId="77777777" w:rsidR="00632A53" w:rsidRDefault="00B70088">
            <w:pPr>
              <w:jc w:val="left"/>
              <w:rPr>
                <w:rFonts w:ascii="Cambria" w:hAnsi="Cambria"/>
                <w:sz w:val="22"/>
                <w:szCs w:val="22"/>
              </w:rPr>
            </w:pPr>
            <w:r>
              <w:rPr>
                <w:rFonts w:ascii="Cambria" w:hAnsi="Cambria"/>
                <w:sz w:val="22"/>
                <w:szCs w:val="22"/>
              </w:rPr>
              <w:t xml:space="preserve">Målgruppen stärks genom att få tillgång till en grundutbildning som är praktiskt tillämpbara i deras nuvarande arbetsmiljö. Utbildningen främjar aktivt lärande där deltagarna får testa AI-verktyg i praktiken och reflektera över sina erfarenheter, vilket skapar en djupare förståelse och stärker deras förmåga att visualisera och implementera AIs möjligheter i utvecklingen av det egna företaget. Denna process hjälper individer att inte bara förstå nya begrepp och arbetssätt utan också att praktiskt tillämpa dem i sin arbetsvardag. Ambitionen är att lärandet byggs in i organisationens kultur, vilket ger långsiktig positiv effekt för företagen. Genom att tillämpa beteendeförändringstekniker och principer som motiverar individer att göra framsteg i sin utbildning, uppnår inlärningsaktiviteterna de önskade effekterna. </w:t>
            </w:r>
          </w:p>
          <w:p w14:paraId="04E820F1" w14:textId="77777777" w:rsidR="00632A53" w:rsidRDefault="00632A53">
            <w:pPr>
              <w:jc w:val="left"/>
              <w:rPr>
                <w:rFonts w:ascii="Cambria" w:hAnsi="Cambria"/>
                <w:sz w:val="22"/>
                <w:szCs w:val="22"/>
              </w:rPr>
            </w:pPr>
          </w:p>
          <w:p w14:paraId="58447AEA" w14:textId="77777777" w:rsidR="00632A53" w:rsidRDefault="00B70088">
            <w:pPr>
              <w:jc w:val="left"/>
              <w:rPr>
                <w:rFonts w:ascii="Cambria" w:hAnsi="Cambria"/>
                <w:sz w:val="22"/>
                <w:szCs w:val="22"/>
              </w:rPr>
            </w:pPr>
            <w:r>
              <w:rPr>
                <w:rFonts w:ascii="Cambria" w:hAnsi="Cambria"/>
                <w:sz w:val="22"/>
                <w:szCs w:val="22"/>
              </w:rPr>
              <w:t xml:space="preserve">Aktiviteten bidrar direkt till projektets övergripande mål att </w:t>
            </w:r>
            <w:r>
              <w:rPr>
                <w:rFonts w:ascii="Cambria" w:hAnsi="Cambria"/>
                <w:sz w:val="22"/>
                <w:szCs w:val="22"/>
              </w:rPr>
              <w:lastRenderedPageBreak/>
              <w:t xml:space="preserve">förbereda företag och medarbetare för den transformation som AI-intåget innebär för hela näringslivet genom att stärka deras grundkompetenser. I genomförandet av en bred bildningsinsats kring AI bland regionens SMF, gör vi det möjligt att på sikt skala upp takten i regionens digitala transformation och nå det övergripande målet: Att rusta fler företag att möta de sociala, ekonomiska och miljömässiga krav som ställs på vägen mot Västerbottens, Sveriges och Europas utvecklingsmål 2030 och 2050. </w:t>
            </w:r>
          </w:p>
          <w:p w14:paraId="562C5A25" w14:textId="77777777" w:rsidR="00632A53" w:rsidRDefault="00632A53">
            <w:pPr>
              <w:jc w:val="left"/>
              <w:rPr>
                <w:rFonts w:ascii="Cambria" w:hAnsi="Cambria"/>
                <w:sz w:val="22"/>
                <w:szCs w:val="22"/>
              </w:rPr>
            </w:pPr>
          </w:p>
          <w:p w14:paraId="7E8B0FEF" w14:textId="77777777" w:rsidR="00632A53" w:rsidRDefault="00B70088">
            <w:pPr>
              <w:jc w:val="left"/>
              <w:rPr>
                <w:rFonts w:ascii="Cambria" w:hAnsi="Cambria"/>
                <w:sz w:val="22"/>
                <w:szCs w:val="22"/>
              </w:rPr>
            </w:pPr>
            <w:r>
              <w:rPr>
                <w:rFonts w:ascii="Cambria" w:hAnsi="Cambria"/>
                <w:sz w:val="22"/>
                <w:szCs w:val="22"/>
              </w:rPr>
              <w:t xml:space="preserve">Aktiviteten genomförs av RISE i nära samarbete övriga projektpartners och samverkanspartners. </w:t>
            </w:r>
          </w:p>
          <w:p w14:paraId="37EF4381" w14:textId="77777777" w:rsidR="00632A53" w:rsidRDefault="00B70088">
            <w:pPr>
              <w:jc w:val="left"/>
              <w:rPr>
                <w:rFonts w:ascii="Cambria" w:hAnsi="Cambria"/>
                <w:sz w:val="22"/>
                <w:szCs w:val="22"/>
              </w:rPr>
            </w:pPr>
            <w:r>
              <w:rPr>
                <w:rFonts w:ascii="Cambria" w:hAnsi="Cambria"/>
                <w:sz w:val="22"/>
                <w:szCs w:val="22"/>
              </w:rPr>
              <w:t>FÖRSUMBART STÖD, BOX 2: 42 företag deltar i utbildningsinsatser för att höja sin grundkompetens inom AI. I genomsnitt deltar tre personer från varje företag, vilket motsvarar i 36 000 kr per företag. Stödet innefattar lön till processledning, utbildningsledare och experter samt licens- och verktygskostnader.</w:t>
            </w:r>
          </w:p>
          <w:p w14:paraId="70FD731E" w14:textId="77777777" w:rsidR="00632A53" w:rsidRDefault="00B70088">
            <w:pPr>
              <w:jc w:val="left"/>
              <w:rPr>
                <w:rFonts w:ascii="Cambria" w:hAnsi="Cambria"/>
                <w:sz w:val="22"/>
                <w:szCs w:val="22"/>
              </w:rPr>
            </w:pPr>
            <w:r>
              <w:rPr>
                <w:rFonts w:ascii="Cambria" w:hAnsi="Cambria"/>
                <w:sz w:val="22"/>
                <w:szCs w:val="22"/>
              </w:rPr>
              <w:t>ÖVRIGA KOSTNADER:  Resor i regionen.</w:t>
            </w:r>
          </w:p>
        </w:tc>
        <w:tc>
          <w:tcPr>
            <w:tcW w:w="1559" w:type="dxa"/>
            <w:tcBorders>
              <w:top w:val="dotted" w:sz="4" w:space="0" w:color="auto"/>
              <w:left w:val="dotted" w:sz="4" w:space="0" w:color="auto"/>
              <w:bottom w:val="dotted" w:sz="4" w:space="0" w:color="auto"/>
              <w:right w:val="dotted" w:sz="4" w:space="0" w:color="auto"/>
            </w:tcBorders>
            <w:hideMark/>
          </w:tcPr>
          <w:p w14:paraId="46363C23" w14:textId="77777777" w:rsidR="000F0F55" w:rsidRPr="00315884" w:rsidRDefault="00B70088" w:rsidP="000F0F55">
            <w:pPr>
              <w:jc w:val="left"/>
              <w:rPr>
                <w:rFonts w:ascii="Cambria" w:hAnsi="Cambria"/>
                <w:sz w:val="22"/>
                <w:szCs w:val="22"/>
              </w:rPr>
            </w:pPr>
            <w:r>
              <w:rPr>
                <w:rFonts w:ascii="Cambria" w:hAnsi="Cambria"/>
                <w:sz w:val="22"/>
                <w:szCs w:val="22"/>
              </w:rPr>
              <w:lastRenderedPageBreak/>
              <w:t xml:space="preserve">2025-09-01 </w:t>
            </w:r>
            <w:r w:rsidRPr="00315884">
              <w:rPr>
                <w:rFonts w:ascii="Cambria" w:hAnsi="Cambria"/>
                <w:sz w:val="22"/>
                <w:szCs w:val="22"/>
              </w:rPr>
              <w:t xml:space="preserve">- </w:t>
            </w:r>
            <w:r>
              <w:rPr>
                <w:rFonts w:ascii="Cambria" w:hAnsi="Cambria"/>
                <w:sz w:val="22"/>
                <w:szCs w:val="22"/>
              </w:rPr>
              <w:t>2027-02-28</w:t>
            </w:r>
          </w:p>
        </w:tc>
        <w:tc>
          <w:tcPr>
            <w:tcW w:w="1843" w:type="dxa"/>
            <w:tcBorders>
              <w:top w:val="dotted" w:sz="4" w:space="0" w:color="auto"/>
              <w:left w:val="dotted" w:sz="4" w:space="0" w:color="auto"/>
              <w:bottom w:val="dotted" w:sz="4" w:space="0" w:color="auto"/>
              <w:right w:val="dotted" w:sz="4" w:space="0" w:color="auto"/>
            </w:tcBorders>
            <w:hideMark/>
          </w:tcPr>
          <w:p w14:paraId="29ADD678" w14:textId="77777777" w:rsidR="000F0F55" w:rsidRPr="00315884" w:rsidRDefault="00B70088" w:rsidP="00C26A23">
            <w:pPr>
              <w:jc w:val="right"/>
              <w:rPr>
                <w:rFonts w:ascii="Cambria" w:hAnsi="Cambria"/>
                <w:sz w:val="22"/>
                <w:szCs w:val="22"/>
              </w:rPr>
            </w:pPr>
            <w:r>
              <w:rPr>
                <w:rFonts w:ascii="Cambria" w:hAnsi="Cambria"/>
                <w:sz w:val="22"/>
                <w:szCs w:val="22"/>
              </w:rPr>
              <w:t>1 512 000</w:t>
            </w:r>
          </w:p>
        </w:tc>
      </w:tr>
      <w:tr w:rsidR="00632A53" w14:paraId="6A73F64C"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15612EC" w14:textId="77777777" w:rsidR="000F0F55" w:rsidRPr="00315884" w:rsidRDefault="00B70088">
            <w:pPr>
              <w:jc w:val="left"/>
              <w:rPr>
                <w:rFonts w:ascii="Cambria" w:hAnsi="Cambria"/>
                <w:sz w:val="22"/>
                <w:szCs w:val="22"/>
              </w:rPr>
            </w:pPr>
            <w:r>
              <w:rPr>
                <w:rFonts w:ascii="Cambria" w:hAnsi="Cambria"/>
                <w:b/>
                <w:bCs/>
                <w:sz w:val="16"/>
                <w:szCs w:val="16"/>
              </w:rPr>
              <w:lastRenderedPageBreak/>
              <w:t>2.2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Andra utbildningsomgång</w:t>
            </w:r>
          </w:p>
        </w:tc>
        <w:tc>
          <w:tcPr>
            <w:tcW w:w="3828" w:type="dxa"/>
            <w:tcBorders>
              <w:top w:val="dotted" w:sz="4" w:space="0" w:color="auto"/>
              <w:left w:val="dotted" w:sz="4" w:space="0" w:color="auto"/>
              <w:bottom w:val="dotted" w:sz="4" w:space="0" w:color="auto"/>
              <w:right w:val="dotted" w:sz="4" w:space="0" w:color="auto"/>
            </w:tcBorders>
            <w:hideMark/>
          </w:tcPr>
          <w:p w14:paraId="1E20BC42" w14:textId="77777777" w:rsidR="00E77151" w:rsidRPr="00315884" w:rsidRDefault="00B70088" w:rsidP="000F0F55">
            <w:pPr>
              <w:jc w:val="left"/>
              <w:rPr>
                <w:rFonts w:ascii="Cambria" w:hAnsi="Cambria"/>
                <w:sz w:val="22"/>
                <w:szCs w:val="22"/>
              </w:rPr>
            </w:pPr>
            <w:r>
              <w:rPr>
                <w:rFonts w:ascii="Cambria" w:hAnsi="Cambria"/>
                <w:sz w:val="22"/>
                <w:szCs w:val="22"/>
              </w:rPr>
              <w:t xml:space="preserve">Andra utbildningsomgången designas på samma sätt som den första, vilket alltså inkluderar uppdatering av omvärldsbevakning och vid tidpunkten tillgängliga verktyg. Deltagarna från den första utbildningsomgången har fortsatt tillgång till lär- och diskussionsplattformen, vilket innebär ett fortsatt lärande mellan deltagarna i båda utbildningsomgångarna. Deltagarna i första utbildningsomgången uppmuntras också berätta om utbildningen och det lärande som de upplevde, till andra företag i sina lokala kontexter, som ytterligare ett sätt att sprida kunskap om möjligheten till SMF som kanske inte har haft kontakt med stödsystemet än. </w:t>
            </w:r>
          </w:p>
          <w:p w14:paraId="68E2DF41" w14:textId="77777777" w:rsidR="00632A53" w:rsidRDefault="00632A53">
            <w:pPr>
              <w:jc w:val="left"/>
              <w:rPr>
                <w:rFonts w:ascii="Cambria" w:hAnsi="Cambria"/>
                <w:sz w:val="22"/>
                <w:szCs w:val="22"/>
              </w:rPr>
            </w:pPr>
          </w:p>
          <w:p w14:paraId="629BB20E" w14:textId="77777777" w:rsidR="00632A53" w:rsidRDefault="00B70088">
            <w:pPr>
              <w:jc w:val="left"/>
              <w:rPr>
                <w:rFonts w:ascii="Cambria" w:hAnsi="Cambria"/>
                <w:sz w:val="22"/>
                <w:szCs w:val="22"/>
              </w:rPr>
            </w:pPr>
            <w:r>
              <w:rPr>
                <w:rFonts w:ascii="Cambria" w:hAnsi="Cambria"/>
                <w:sz w:val="22"/>
                <w:szCs w:val="22"/>
              </w:rPr>
              <w:t xml:space="preserve">Om intresset är så stort som våra initiala kontakter med målgruppen indikerar, så kommer vi att begränsa antal platser som varje enskilt företag erbjuds  för att ge så många som möjligt chansen. Vi kommer också att </w:t>
            </w:r>
            <w:r>
              <w:rPr>
                <w:rFonts w:ascii="Cambria" w:hAnsi="Cambria"/>
                <w:sz w:val="22"/>
                <w:szCs w:val="22"/>
              </w:rPr>
              <w:lastRenderedPageBreak/>
              <w:t xml:space="preserve">premiera spridning mellan regionens samtliga kommuner i urvalet. </w:t>
            </w:r>
          </w:p>
          <w:p w14:paraId="0A0A9D14" w14:textId="77777777" w:rsidR="00632A53" w:rsidRDefault="00632A53">
            <w:pPr>
              <w:jc w:val="left"/>
              <w:rPr>
                <w:rFonts w:ascii="Cambria" w:hAnsi="Cambria"/>
                <w:sz w:val="22"/>
                <w:szCs w:val="22"/>
              </w:rPr>
            </w:pPr>
          </w:p>
          <w:p w14:paraId="5438C183" w14:textId="77777777" w:rsidR="00632A53" w:rsidRDefault="00B70088">
            <w:pPr>
              <w:jc w:val="left"/>
              <w:rPr>
                <w:rFonts w:ascii="Cambria" w:hAnsi="Cambria"/>
                <w:sz w:val="22"/>
                <w:szCs w:val="22"/>
              </w:rPr>
            </w:pPr>
            <w:r>
              <w:rPr>
                <w:rFonts w:ascii="Cambria" w:hAnsi="Cambria"/>
                <w:sz w:val="22"/>
                <w:szCs w:val="22"/>
              </w:rPr>
              <w:t xml:space="preserve">Målgruppen stärks på samma sätt som i AP2-1, alltså genom: </w:t>
            </w:r>
          </w:p>
          <w:p w14:paraId="20648FBD" w14:textId="77777777" w:rsidR="00632A53" w:rsidRDefault="00B70088">
            <w:pPr>
              <w:jc w:val="left"/>
              <w:rPr>
                <w:rFonts w:ascii="Cambria" w:hAnsi="Cambria"/>
                <w:sz w:val="22"/>
                <w:szCs w:val="22"/>
              </w:rPr>
            </w:pPr>
            <w:r>
              <w:rPr>
                <w:rFonts w:ascii="Cambria" w:hAnsi="Cambria"/>
                <w:sz w:val="22"/>
                <w:szCs w:val="22"/>
              </w:rPr>
              <w:t xml:space="preserve"> Grundläggande AI-kunskaper: Förstå vad AI är, hur det fungerar och vilka möjligheter det kan ge för företag i olika branscher.</w:t>
            </w:r>
          </w:p>
          <w:p w14:paraId="4CEB14A2" w14:textId="77777777" w:rsidR="00632A53" w:rsidRDefault="00B70088">
            <w:pPr>
              <w:jc w:val="left"/>
              <w:rPr>
                <w:rFonts w:ascii="Cambria" w:hAnsi="Cambria"/>
                <w:sz w:val="22"/>
                <w:szCs w:val="22"/>
              </w:rPr>
            </w:pPr>
            <w:r>
              <w:rPr>
                <w:rFonts w:ascii="Cambria" w:hAnsi="Cambria"/>
                <w:sz w:val="22"/>
                <w:szCs w:val="22"/>
              </w:rPr>
              <w:t xml:space="preserve"> Praktiska färdigheter: Lära sig att använda tillgängliga AI-verktyg som kan förenkla och effektivisera arbetsuppgifter, exempelvis inom kundanalys, marknadsföring och logistik.</w:t>
            </w:r>
          </w:p>
          <w:p w14:paraId="718375EC" w14:textId="77777777" w:rsidR="00632A53" w:rsidRDefault="00B70088">
            <w:pPr>
              <w:jc w:val="left"/>
              <w:rPr>
                <w:rFonts w:ascii="Cambria" w:hAnsi="Cambria"/>
                <w:sz w:val="22"/>
                <w:szCs w:val="22"/>
              </w:rPr>
            </w:pPr>
            <w:r>
              <w:rPr>
                <w:rFonts w:ascii="Cambria" w:hAnsi="Cambria"/>
                <w:sz w:val="22"/>
                <w:szCs w:val="22"/>
              </w:rPr>
              <w:t xml:space="preserve"> Problemidentifiering: Kunna identifiera områden i den egna verksamheten där AI kan göra skillnad och bidra till bättre resultat.</w:t>
            </w:r>
          </w:p>
          <w:p w14:paraId="5B4FCE3A" w14:textId="77777777" w:rsidR="00632A53" w:rsidRDefault="00B70088">
            <w:pPr>
              <w:jc w:val="left"/>
              <w:rPr>
                <w:rFonts w:ascii="Cambria" w:hAnsi="Cambria"/>
                <w:sz w:val="22"/>
                <w:szCs w:val="22"/>
              </w:rPr>
            </w:pPr>
            <w:r>
              <w:rPr>
                <w:rFonts w:ascii="Cambria" w:hAnsi="Cambria"/>
                <w:sz w:val="22"/>
                <w:szCs w:val="22"/>
              </w:rPr>
              <w:t xml:space="preserve"> Trygghet att experimentera: Känna sig bekväm med att testa AI-lösningar utan rädsla för att göra fel, och förstå att små steg kan leda till stora framsteg.</w:t>
            </w:r>
          </w:p>
          <w:p w14:paraId="1FA76BB4" w14:textId="77777777" w:rsidR="00632A53" w:rsidRDefault="00B70088">
            <w:pPr>
              <w:jc w:val="left"/>
              <w:rPr>
                <w:rFonts w:ascii="Cambria" w:hAnsi="Cambria"/>
                <w:sz w:val="22"/>
                <w:szCs w:val="22"/>
              </w:rPr>
            </w:pPr>
            <w:r>
              <w:rPr>
                <w:rFonts w:ascii="Cambria" w:hAnsi="Cambria"/>
                <w:sz w:val="22"/>
                <w:szCs w:val="22"/>
              </w:rPr>
              <w:t xml:space="preserve"> Grund för fortsatt lärande: Bygga en bas som gör det lättare att fortsätta utveckla företagets AI-kompetens även efter projektets slut.</w:t>
            </w:r>
          </w:p>
          <w:p w14:paraId="74DB89B1" w14:textId="77777777" w:rsidR="00632A53" w:rsidRDefault="00632A53">
            <w:pPr>
              <w:jc w:val="left"/>
              <w:rPr>
                <w:rFonts w:ascii="Cambria" w:hAnsi="Cambria"/>
                <w:sz w:val="22"/>
                <w:szCs w:val="22"/>
              </w:rPr>
            </w:pPr>
          </w:p>
          <w:p w14:paraId="253E3913" w14:textId="77777777" w:rsidR="00632A53" w:rsidRDefault="00632A53">
            <w:pPr>
              <w:jc w:val="left"/>
              <w:rPr>
                <w:rFonts w:ascii="Cambria" w:hAnsi="Cambria"/>
                <w:sz w:val="22"/>
                <w:szCs w:val="22"/>
              </w:rPr>
            </w:pPr>
          </w:p>
          <w:p w14:paraId="5F20456C" w14:textId="77777777" w:rsidR="00632A53" w:rsidRDefault="00B70088">
            <w:pPr>
              <w:jc w:val="left"/>
              <w:rPr>
                <w:rFonts w:ascii="Cambria" w:hAnsi="Cambria"/>
                <w:sz w:val="22"/>
                <w:szCs w:val="22"/>
              </w:rPr>
            </w:pPr>
            <w:r>
              <w:rPr>
                <w:rFonts w:ascii="Cambria" w:hAnsi="Cambria"/>
                <w:sz w:val="22"/>
                <w:szCs w:val="22"/>
              </w:rPr>
              <w:t xml:space="preserve">Aktiviteten bidrar till projektets övergripande mål på samma sätt som i AP2-1, vilket också inkluderar en direkt koppling till Västerbottens regionala utvecklingsstrategi genom att: </w:t>
            </w:r>
          </w:p>
          <w:p w14:paraId="741430EC" w14:textId="77777777" w:rsidR="00632A53" w:rsidRDefault="00B70088">
            <w:pPr>
              <w:jc w:val="left"/>
              <w:rPr>
                <w:rFonts w:ascii="Cambria" w:hAnsi="Cambria"/>
                <w:sz w:val="22"/>
                <w:szCs w:val="22"/>
              </w:rPr>
            </w:pPr>
            <w:r>
              <w:rPr>
                <w:rFonts w:ascii="Cambria" w:hAnsi="Cambria"/>
                <w:sz w:val="22"/>
                <w:szCs w:val="22"/>
              </w:rPr>
              <w:t xml:space="preserve"> Stärka digital kompetens inom SMF och därigenom öka deras konkurrenskraft och innovationsförmåga.</w:t>
            </w:r>
          </w:p>
          <w:p w14:paraId="45A5D521" w14:textId="77777777" w:rsidR="00632A53" w:rsidRDefault="00B70088">
            <w:pPr>
              <w:jc w:val="left"/>
              <w:rPr>
                <w:rFonts w:ascii="Cambria" w:hAnsi="Cambria"/>
                <w:sz w:val="22"/>
                <w:szCs w:val="22"/>
              </w:rPr>
            </w:pPr>
            <w:r>
              <w:rPr>
                <w:rFonts w:ascii="Cambria" w:hAnsi="Cambria"/>
                <w:sz w:val="22"/>
                <w:szCs w:val="22"/>
              </w:rPr>
              <w:t xml:space="preserve"> Bidra till en mer inkluderande digitalisering genom att erbjuda AI-kompetens även till företag i glesbygd och traditionella branscher.</w:t>
            </w:r>
          </w:p>
          <w:p w14:paraId="05EE3586" w14:textId="77777777" w:rsidR="00632A53" w:rsidRDefault="00B70088">
            <w:pPr>
              <w:jc w:val="left"/>
              <w:rPr>
                <w:rFonts w:ascii="Cambria" w:hAnsi="Cambria"/>
                <w:sz w:val="22"/>
                <w:szCs w:val="22"/>
              </w:rPr>
            </w:pPr>
            <w:r>
              <w:rPr>
                <w:rFonts w:ascii="Cambria" w:hAnsi="Cambria"/>
                <w:sz w:val="22"/>
                <w:szCs w:val="22"/>
              </w:rPr>
              <w:t xml:space="preserve"> Främja hållbar utveckling genom att hjälpa företag att använda AI för att effektivisera resursanvändning och minska miljöpåverkan. </w:t>
            </w:r>
          </w:p>
          <w:p w14:paraId="1E8803B0" w14:textId="77777777" w:rsidR="00632A53" w:rsidRDefault="00632A53">
            <w:pPr>
              <w:jc w:val="left"/>
              <w:rPr>
                <w:rFonts w:ascii="Cambria" w:hAnsi="Cambria"/>
                <w:sz w:val="22"/>
                <w:szCs w:val="22"/>
              </w:rPr>
            </w:pPr>
          </w:p>
          <w:p w14:paraId="63023EA4" w14:textId="77777777" w:rsidR="00632A53" w:rsidRDefault="00B70088">
            <w:pPr>
              <w:jc w:val="left"/>
              <w:rPr>
                <w:rFonts w:ascii="Cambria" w:hAnsi="Cambria"/>
                <w:sz w:val="22"/>
                <w:szCs w:val="22"/>
              </w:rPr>
            </w:pPr>
            <w:r>
              <w:rPr>
                <w:rFonts w:ascii="Cambria" w:hAnsi="Cambria"/>
                <w:sz w:val="22"/>
                <w:szCs w:val="22"/>
              </w:rPr>
              <w:t xml:space="preserve">Aktiviteten genomförs av RISE i nära samarbete övriga projektpartners och samverkanspartners.    </w:t>
            </w:r>
          </w:p>
          <w:p w14:paraId="682A1342" w14:textId="77777777" w:rsidR="00632A53" w:rsidRDefault="00632A53">
            <w:pPr>
              <w:jc w:val="left"/>
              <w:rPr>
                <w:rFonts w:ascii="Cambria" w:hAnsi="Cambria"/>
                <w:sz w:val="22"/>
                <w:szCs w:val="22"/>
              </w:rPr>
            </w:pPr>
          </w:p>
          <w:p w14:paraId="3131CA95" w14:textId="77777777" w:rsidR="00632A53" w:rsidRDefault="00B70088">
            <w:pPr>
              <w:jc w:val="left"/>
              <w:rPr>
                <w:rFonts w:ascii="Cambria" w:hAnsi="Cambria"/>
                <w:sz w:val="22"/>
                <w:szCs w:val="22"/>
              </w:rPr>
            </w:pPr>
            <w:r>
              <w:rPr>
                <w:rFonts w:ascii="Cambria" w:hAnsi="Cambria"/>
                <w:sz w:val="22"/>
                <w:szCs w:val="22"/>
              </w:rPr>
              <w:t xml:space="preserve">FÖRSUMBART STÖD, BOX 2: 42 företag deltar i utbildningsinsatser för att höja sin grundkompetens inom AI. I genomsnitt deltar tre personer från </w:t>
            </w:r>
            <w:r>
              <w:rPr>
                <w:rFonts w:ascii="Cambria" w:hAnsi="Cambria"/>
                <w:sz w:val="22"/>
                <w:szCs w:val="22"/>
              </w:rPr>
              <w:lastRenderedPageBreak/>
              <w:t>varje företag, vilket motsvarar i 36 000 kr per företag. Stödet innefattar lön till processledning, utbildningsledare och experter samt licens- och verktygskostnader.</w:t>
            </w:r>
          </w:p>
          <w:p w14:paraId="5E35766A" w14:textId="77777777" w:rsidR="00632A53" w:rsidRDefault="00B70088">
            <w:pPr>
              <w:jc w:val="left"/>
              <w:rPr>
                <w:rFonts w:ascii="Cambria" w:hAnsi="Cambria"/>
                <w:sz w:val="22"/>
                <w:szCs w:val="22"/>
              </w:rPr>
            </w:pPr>
            <w:r>
              <w:rPr>
                <w:rFonts w:ascii="Cambria" w:hAnsi="Cambria"/>
                <w:sz w:val="22"/>
                <w:szCs w:val="22"/>
              </w:rPr>
              <w:t>ÖVRIGA KOSTNADER:  Resor i regionen.</w:t>
            </w:r>
          </w:p>
        </w:tc>
        <w:tc>
          <w:tcPr>
            <w:tcW w:w="1559" w:type="dxa"/>
            <w:tcBorders>
              <w:top w:val="dotted" w:sz="4" w:space="0" w:color="auto"/>
              <w:left w:val="dotted" w:sz="4" w:space="0" w:color="auto"/>
              <w:bottom w:val="dotted" w:sz="4" w:space="0" w:color="auto"/>
              <w:right w:val="dotted" w:sz="4" w:space="0" w:color="auto"/>
            </w:tcBorders>
            <w:hideMark/>
          </w:tcPr>
          <w:p w14:paraId="440CBADE" w14:textId="77777777" w:rsidR="000F0F55" w:rsidRPr="00315884" w:rsidRDefault="00B70088" w:rsidP="000F0F55">
            <w:pPr>
              <w:jc w:val="left"/>
              <w:rPr>
                <w:rFonts w:ascii="Cambria" w:hAnsi="Cambria"/>
                <w:sz w:val="22"/>
                <w:szCs w:val="22"/>
              </w:rPr>
            </w:pPr>
            <w:r>
              <w:rPr>
                <w:rFonts w:ascii="Cambria" w:hAnsi="Cambria"/>
                <w:sz w:val="22"/>
                <w:szCs w:val="22"/>
              </w:rPr>
              <w:lastRenderedPageBreak/>
              <w:t xml:space="preserve">2025-09-01 </w:t>
            </w:r>
            <w:r w:rsidRPr="00315884">
              <w:rPr>
                <w:rFonts w:ascii="Cambria" w:hAnsi="Cambria"/>
                <w:sz w:val="22"/>
                <w:szCs w:val="22"/>
              </w:rPr>
              <w:t xml:space="preserve">- </w:t>
            </w:r>
            <w:r>
              <w:rPr>
                <w:rFonts w:ascii="Cambria" w:hAnsi="Cambria"/>
                <w:sz w:val="22"/>
                <w:szCs w:val="22"/>
              </w:rPr>
              <w:t>2027-02-28</w:t>
            </w:r>
          </w:p>
        </w:tc>
        <w:tc>
          <w:tcPr>
            <w:tcW w:w="1843" w:type="dxa"/>
            <w:tcBorders>
              <w:top w:val="dotted" w:sz="4" w:space="0" w:color="auto"/>
              <w:left w:val="dotted" w:sz="4" w:space="0" w:color="auto"/>
              <w:bottom w:val="dotted" w:sz="4" w:space="0" w:color="auto"/>
              <w:right w:val="dotted" w:sz="4" w:space="0" w:color="auto"/>
            </w:tcBorders>
            <w:hideMark/>
          </w:tcPr>
          <w:p w14:paraId="3769A1E1" w14:textId="77777777" w:rsidR="000F0F55" w:rsidRPr="00315884" w:rsidRDefault="00B70088" w:rsidP="00C26A23">
            <w:pPr>
              <w:jc w:val="right"/>
              <w:rPr>
                <w:rFonts w:ascii="Cambria" w:hAnsi="Cambria"/>
                <w:sz w:val="22"/>
                <w:szCs w:val="22"/>
              </w:rPr>
            </w:pPr>
            <w:r>
              <w:rPr>
                <w:rFonts w:ascii="Cambria" w:hAnsi="Cambria"/>
                <w:sz w:val="22"/>
                <w:szCs w:val="22"/>
              </w:rPr>
              <w:t>1 512 000</w:t>
            </w:r>
          </w:p>
        </w:tc>
      </w:tr>
      <w:tr w:rsidR="00632A53" w14:paraId="0A401CD9"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7DBCBF56" w14:textId="77777777" w:rsidR="000F0F55" w:rsidRPr="00315884" w:rsidRDefault="00B70088">
            <w:pPr>
              <w:jc w:val="left"/>
              <w:rPr>
                <w:rFonts w:ascii="Cambria" w:hAnsi="Cambria"/>
                <w:sz w:val="22"/>
                <w:szCs w:val="22"/>
              </w:rPr>
            </w:pPr>
            <w:r>
              <w:rPr>
                <w:rFonts w:ascii="Cambria" w:hAnsi="Cambria"/>
                <w:b/>
                <w:bCs/>
                <w:sz w:val="16"/>
                <w:szCs w:val="16"/>
              </w:rPr>
              <w:lastRenderedPageBreak/>
              <w:t>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Utbildningsprint AI på jobbet</w:t>
            </w:r>
          </w:p>
        </w:tc>
        <w:tc>
          <w:tcPr>
            <w:tcW w:w="3828" w:type="dxa"/>
            <w:tcBorders>
              <w:top w:val="dotted" w:sz="4" w:space="0" w:color="auto"/>
              <w:left w:val="dotted" w:sz="4" w:space="0" w:color="auto"/>
              <w:bottom w:val="dotted" w:sz="4" w:space="0" w:color="auto"/>
              <w:right w:val="dotted" w:sz="4" w:space="0" w:color="auto"/>
            </w:tcBorders>
            <w:hideMark/>
          </w:tcPr>
          <w:p w14:paraId="4D053E80" w14:textId="77777777" w:rsidR="00E77151" w:rsidRPr="00315884" w:rsidRDefault="00B70088" w:rsidP="000F0F55">
            <w:pPr>
              <w:jc w:val="left"/>
              <w:rPr>
                <w:rFonts w:ascii="Cambria" w:hAnsi="Cambria"/>
                <w:sz w:val="22"/>
                <w:szCs w:val="22"/>
              </w:rPr>
            </w:pPr>
            <w:r>
              <w:rPr>
                <w:rFonts w:ascii="Cambria" w:hAnsi="Cambria"/>
                <w:sz w:val="22"/>
                <w:szCs w:val="22"/>
              </w:rPr>
              <w:t>Arbetspaketet bidrar till projektmålet: Ökad digital mognad, stärkt innovationsförmåga och utveckling av nya AI-baserade arbetssätt inom små och medelstora företag i Västerbotten. Genom riktade utvecklingssprintar får företag möjlighet att fördjupa sina kunskaper och praktiskt testa AI-lösningar anpassade efter deras specifika behov. Insatsen syftar till att visa på konkreta resultat av AI-användning i regionens näringsliv och inspirera fler företag att utforska teknikens möjligheter.</w:t>
            </w:r>
          </w:p>
          <w:p w14:paraId="5D3BA2DE" w14:textId="77777777" w:rsidR="00632A53" w:rsidRDefault="00632A53">
            <w:pPr>
              <w:jc w:val="left"/>
              <w:rPr>
                <w:rFonts w:ascii="Cambria" w:hAnsi="Cambria"/>
                <w:sz w:val="22"/>
                <w:szCs w:val="22"/>
              </w:rPr>
            </w:pPr>
          </w:p>
          <w:p w14:paraId="53E40DD7" w14:textId="77777777" w:rsidR="00632A53" w:rsidRDefault="00B70088">
            <w:pPr>
              <w:jc w:val="left"/>
              <w:rPr>
                <w:rFonts w:ascii="Cambria" w:hAnsi="Cambria"/>
                <w:sz w:val="22"/>
                <w:szCs w:val="22"/>
              </w:rPr>
            </w:pPr>
            <w:r>
              <w:rPr>
                <w:rFonts w:ascii="Cambria" w:hAnsi="Cambria"/>
                <w:sz w:val="22"/>
                <w:szCs w:val="22"/>
              </w:rPr>
              <w:t>I utvecklingssprintarna deltar sex utvalda företag som får arbeta intensivt tillsammans med AI-experter för att identifiera och implementera AI-verktyg i sin verksamhet. Utvecklingssprinten kan innehålla enklare prototyper. Sprintarna är utformade för att vara flexibla och anpassas till företagens unika utmaningar, oavsett bransch. Fokus ligger på att skapa praktisk tillämpning och snabbt demonstrera värdet av AI i affärsprocesser, exempelvis genom automatisering, dataanalys eller kundinteraktioner. Genom att koppla samman företagens affärsstrategier med teknisk expertis bidrar arbetspaketet till att skapa långsiktig kompetensutveckling och konkurrenskraft.</w:t>
            </w:r>
          </w:p>
          <w:p w14:paraId="6EF3E039" w14:textId="77777777" w:rsidR="00632A53" w:rsidRDefault="00632A53">
            <w:pPr>
              <w:jc w:val="left"/>
              <w:rPr>
                <w:rFonts w:ascii="Cambria" w:hAnsi="Cambria"/>
                <w:sz w:val="22"/>
                <w:szCs w:val="22"/>
              </w:rPr>
            </w:pPr>
          </w:p>
          <w:p w14:paraId="1CEDD2DC" w14:textId="77777777" w:rsidR="00632A53" w:rsidRDefault="00B70088">
            <w:pPr>
              <w:jc w:val="left"/>
              <w:rPr>
                <w:rFonts w:ascii="Cambria" w:hAnsi="Cambria"/>
                <w:sz w:val="22"/>
                <w:szCs w:val="22"/>
              </w:rPr>
            </w:pPr>
            <w:r>
              <w:rPr>
                <w:rFonts w:ascii="Cambria" w:hAnsi="Cambria"/>
                <w:sz w:val="22"/>
                <w:szCs w:val="22"/>
              </w:rPr>
              <w:t>Utvecklingssprintarna kan också innebära ett stöd i att ta fram strategier för fortsatt AI-integration efter sprintens slut. Syftet är att säkerställa att insikter och lösningar lever vidare i organisationen och blir en del av företagens långsiktiga utvecklingsarbete. Genom att sprida erfarenheter och lärdomar från sprintarna stärker vi även den regionala AI-kompetensen och inspirerar fler företag att ta steget mot digital transformation.</w:t>
            </w:r>
          </w:p>
        </w:tc>
        <w:tc>
          <w:tcPr>
            <w:tcW w:w="1559" w:type="dxa"/>
            <w:tcBorders>
              <w:top w:val="dotted" w:sz="4" w:space="0" w:color="auto"/>
              <w:left w:val="dotted" w:sz="4" w:space="0" w:color="auto"/>
              <w:bottom w:val="dotted" w:sz="4" w:space="0" w:color="auto"/>
              <w:right w:val="dotted" w:sz="4" w:space="0" w:color="auto"/>
            </w:tcBorders>
            <w:hideMark/>
          </w:tcPr>
          <w:p w14:paraId="6ABF07FA" w14:textId="77777777" w:rsidR="000F0F55" w:rsidRPr="00315884" w:rsidRDefault="00B70088" w:rsidP="000F0F55">
            <w:pPr>
              <w:jc w:val="left"/>
              <w:rPr>
                <w:rFonts w:ascii="Cambria" w:hAnsi="Cambria"/>
                <w:sz w:val="22"/>
                <w:szCs w:val="22"/>
              </w:rPr>
            </w:pPr>
            <w:r>
              <w:rPr>
                <w:rFonts w:ascii="Cambria" w:hAnsi="Cambria"/>
                <w:sz w:val="22"/>
                <w:szCs w:val="22"/>
              </w:rPr>
              <w:t xml:space="preserve">2025-09-01 </w:t>
            </w:r>
            <w:r w:rsidRPr="00315884">
              <w:rPr>
                <w:rFonts w:ascii="Cambria" w:hAnsi="Cambria"/>
                <w:sz w:val="22"/>
                <w:szCs w:val="22"/>
              </w:rPr>
              <w:t xml:space="preserve">- </w:t>
            </w:r>
            <w:r>
              <w:rPr>
                <w:rFonts w:ascii="Cambria" w:hAnsi="Cambria"/>
                <w:sz w:val="22"/>
                <w:szCs w:val="22"/>
              </w:rPr>
              <w:t>2027-03-31</w:t>
            </w:r>
          </w:p>
        </w:tc>
        <w:tc>
          <w:tcPr>
            <w:tcW w:w="1843" w:type="dxa"/>
            <w:tcBorders>
              <w:top w:val="dotted" w:sz="4" w:space="0" w:color="auto"/>
              <w:left w:val="dotted" w:sz="4" w:space="0" w:color="auto"/>
              <w:bottom w:val="dotted" w:sz="4" w:space="0" w:color="auto"/>
              <w:right w:val="dotted" w:sz="4" w:space="0" w:color="auto"/>
            </w:tcBorders>
            <w:hideMark/>
          </w:tcPr>
          <w:p w14:paraId="3DA1FBA7" w14:textId="77777777" w:rsidR="000F0F55" w:rsidRPr="00315884" w:rsidRDefault="00B70088" w:rsidP="00C26A23">
            <w:pPr>
              <w:jc w:val="right"/>
              <w:rPr>
                <w:rFonts w:ascii="Cambria" w:hAnsi="Cambria"/>
                <w:sz w:val="22"/>
                <w:szCs w:val="22"/>
              </w:rPr>
            </w:pPr>
            <w:r>
              <w:rPr>
                <w:rFonts w:ascii="Cambria" w:hAnsi="Cambria"/>
                <w:sz w:val="22"/>
                <w:szCs w:val="22"/>
              </w:rPr>
              <w:t>900 000</w:t>
            </w:r>
          </w:p>
        </w:tc>
      </w:tr>
      <w:tr w:rsidR="00632A53" w14:paraId="1132B625"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589F68E1" w14:textId="77777777" w:rsidR="000F0F55" w:rsidRPr="00315884" w:rsidRDefault="00B70088">
            <w:pPr>
              <w:jc w:val="left"/>
              <w:rPr>
                <w:rFonts w:ascii="Cambria" w:hAnsi="Cambria"/>
                <w:sz w:val="22"/>
                <w:szCs w:val="22"/>
              </w:rPr>
            </w:pPr>
            <w:r>
              <w:rPr>
                <w:rFonts w:ascii="Cambria" w:hAnsi="Cambria"/>
                <w:b/>
                <w:bCs/>
                <w:sz w:val="16"/>
                <w:szCs w:val="16"/>
              </w:rPr>
              <w:lastRenderedPageBreak/>
              <w:t>3.1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Utbildningssprintar</w:t>
            </w:r>
          </w:p>
        </w:tc>
        <w:tc>
          <w:tcPr>
            <w:tcW w:w="3828" w:type="dxa"/>
            <w:tcBorders>
              <w:top w:val="dotted" w:sz="4" w:space="0" w:color="auto"/>
              <w:left w:val="dotted" w:sz="4" w:space="0" w:color="auto"/>
              <w:bottom w:val="dotted" w:sz="4" w:space="0" w:color="auto"/>
              <w:right w:val="dotted" w:sz="4" w:space="0" w:color="auto"/>
            </w:tcBorders>
            <w:hideMark/>
          </w:tcPr>
          <w:p w14:paraId="7687547B" w14:textId="77777777" w:rsidR="00E77151" w:rsidRPr="00315884" w:rsidRDefault="00B70088" w:rsidP="000F0F55">
            <w:pPr>
              <w:jc w:val="left"/>
              <w:rPr>
                <w:rFonts w:ascii="Cambria" w:hAnsi="Cambria"/>
                <w:sz w:val="22"/>
                <w:szCs w:val="22"/>
              </w:rPr>
            </w:pPr>
            <w:r>
              <w:rPr>
                <w:rFonts w:ascii="Cambria" w:hAnsi="Cambria"/>
                <w:sz w:val="22"/>
                <w:szCs w:val="22"/>
              </w:rPr>
              <w:t>Utvecklingssprintarna erbjuder en unik möjlighet för små och medelstora företag i Västerbotten att fördjupa sina kunskaper inom AI genom praktisk tillämpning. Sex företag får under en kurerad process arbeta tillsammans med AI-experter för att identifiera, testa och implementera AI-processer specifikt anpassade till deras verksamhet. Sprintarna är utformade för att vara flexibla och skräddarsys utifrån företagens behov, oavsett bransch.</w:t>
            </w:r>
          </w:p>
          <w:p w14:paraId="40C0DD3B" w14:textId="77777777" w:rsidR="00632A53" w:rsidRDefault="00632A53">
            <w:pPr>
              <w:jc w:val="left"/>
              <w:rPr>
                <w:rFonts w:ascii="Cambria" w:hAnsi="Cambria"/>
                <w:sz w:val="22"/>
                <w:szCs w:val="22"/>
              </w:rPr>
            </w:pPr>
          </w:p>
          <w:p w14:paraId="41F405A9" w14:textId="77777777" w:rsidR="00632A53" w:rsidRDefault="00B70088">
            <w:pPr>
              <w:jc w:val="left"/>
              <w:rPr>
                <w:rFonts w:ascii="Cambria" w:hAnsi="Cambria"/>
                <w:sz w:val="22"/>
                <w:szCs w:val="22"/>
              </w:rPr>
            </w:pPr>
            <w:r>
              <w:rPr>
                <w:rFonts w:ascii="Cambria" w:hAnsi="Cambria"/>
                <w:sz w:val="22"/>
                <w:szCs w:val="22"/>
              </w:rPr>
              <w:t>Fokus ligger på att snabbt demonstrera värdet av AI genom tillämpning i affärsprocesser såsom automatisering, dataanalys och kundinteraktioner. Genom att kombinera företagens strategiska målsättningar med teknisk expertis skapas lösningar som inte bara är tekniskt genomförbara utan också affärsmässigt relevanta. Sprintarna kan inkludera utveckling av enklare prototyper, test av befintliga AI-verktyg samt strategier för fortsatt AI-integration efter sprintens slut.</w:t>
            </w:r>
          </w:p>
          <w:p w14:paraId="498A0D72" w14:textId="77777777" w:rsidR="00632A53" w:rsidRDefault="00632A53">
            <w:pPr>
              <w:jc w:val="left"/>
              <w:rPr>
                <w:rFonts w:ascii="Cambria" w:hAnsi="Cambria"/>
                <w:sz w:val="22"/>
                <w:szCs w:val="22"/>
              </w:rPr>
            </w:pPr>
          </w:p>
          <w:p w14:paraId="50329B37" w14:textId="77777777" w:rsidR="00632A53" w:rsidRDefault="00B70088">
            <w:pPr>
              <w:jc w:val="left"/>
              <w:rPr>
                <w:rFonts w:ascii="Cambria" w:hAnsi="Cambria"/>
                <w:sz w:val="22"/>
                <w:szCs w:val="22"/>
              </w:rPr>
            </w:pPr>
            <w:r>
              <w:rPr>
                <w:rFonts w:ascii="Cambria" w:hAnsi="Cambria"/>
                <w:sz w:val="22"/>
                <w:szCs w:val="22"/>
              </w:rPr>
              <w:t>Av erfarenhet vet vi att många små och medelstora företag har begränsade resurser och kunskap om hur AI kan appliceras i deras verksamhet. Därför läggs stor vikt vid att sprintarna ska vara konkreta, resultatinriktade och genomförbara även för företag med begränsad digital mognad. Stödet från AI-experter och projektpartners gör det möjligt att snabbt komma från idé till handling, och deltagande företag får även strategisk vägledning för att integrera AI i sin långsiktiga affärsutveckling.</w:t>
            </w:r>
          </w:p>
          <w:p w14:paraId="40796DCA" w14:textId="77777777" w:rsidR="00632A53" w:rsidRDefault="00632A53">
            <w:pPr>
              <w:jc w:val="left"/>
              <w:rPr>
                <w:rFonts w:ascii="Cambria" w:hAnsi="Cambria"/>
                <w:sz w:val="22"/>
                <w:szCs w:val="22"/>
              </w:rPr>
            </w:pPr>
          </w:p>
          <w:p w14:paraId="0D75ABF0" w14:textId="77777777" w:rsidR="00632A53" w:rsidRDefault="00B70088">
            <w:pPr>
              <w:jc w:val="left"/>
              <w:rPr>
                <w:rFonts w:ascii="Cambria" w:hAnsi="Cambria"/>
                <w:sz w:val="22"/>
                <w:szCs w:val="22"/>
              </w:rPr>
            </w:pPr>
            <w:r>
              <w:rPr>
                <w:rFonts w:ascii="Cambria" w:hAnsi="Cambria"/>
                <w:sz w:val="22"/>
                <w:szCs w:val="22"/>
              </w:rPr>
              <w:t xml:space="preserve">Sprintarna genomförs i nära dialog med företagen och anpassas utifrån deras förutsättningar och verksamhetsområden. Genom att samla insikter och sprida lärdomar från sprintarna stärker vi den regionala AI-kompetensen och skapar inspiration för fler företag att ta steget mot AI-driven utveckling. Denna satsning är i linje med AI-kommissionens färdplan, som betonar </w:t>
            </w:r>
            <w:r>
              <w:rPr>
                <w:rFonts w:ascii="Cambria" w:hAnsi="Cambria"/>
                <w:sz w:val="22"/>
                <w:szCs w:val="22"/>
              </w:rPr>
              <w:lastRenderedPageBreak/>
              <w:t>vikten av praktiska pilotprojekt för att öka AI-användningen i näringslivet.</w:t>
            </w:r>
          </w:p>
          <w:p w14:paraId="7651C996" w14:textId="77777777" w:rsidR="00632A53" w:rsidRDefault="00632A53">
            <w:pPr>
              <w:jc w:val="left"/>
              <w:rPr>
                <w:rFonts w:ascii="Cambria" w:hAnsi="Cambria"/>
                <w:sz w:val="22"/>
                <w:szCs w:val="22"/>
              </w:rPr>
            </w:pPr>
          </w:p>
          <w:p w14:paraId="3AAF708F" w14:textId="77777777" w:rsidR="00632A53" w:rsidRDefault="00B70088">
            <w:pPr>
              <w:jc w:val="left"/>
              <w:rPr>
                <w:rFonts w:ascii="Cambria" w:hAnsi="Cambria"/>
                <w:sz w:val="22"/>
                <w:szCs w:val="22"/>
              </w:rPr>
            </w:pPr>
            <w:r>
              <w:rPr>
                <w:rFonts w:ascii="Cambria" w:hAnsi="Cambria"/>
                <w:sz w:val="22"/>
                <w:szCs w:val="22"/>
              </w:rPr>
              <w:t>Genom utvecklingssprintarna förväntas:</w:t>
            </w:r>
          </w:p>
          <w:p w14:paraId="777DFB88" w14:textId="77777777" w:rsidR="00632A53" w:rsidRDefault="00B70088">
            <w:pPr>
              <w:jc w:val="left"/>
              <w:rPr>
                <w:rFonts w:ascii="Cambria" w:hAnsi="Cambria"/>
                <w:sz w:val="22"/>
                <w:szCs w:val="22"/>
              </w:rPr>
            </w:pPr>
            <w:r>
              <w:rPr>
                <w:rFonts w:ascii="Cambria" w:hAnsi="Cambria"/>
                <w:sz w:val="22"/>
                <w:szCs w:val="22"/>
              </w:rPr>
              <w:t xml:space="preserve"> Sex företag utveckla och testa AI-lösningar direkt anpassade till deras behov.</w:t>
            </w:r>
          </w:p>
          <w:p w14:paraId="37278B97" w14:textId="77777777" w:rsidR="00632A53" w:rsidRDefault="00B70088">
            <w:pPr>
              <w:jc w:val="left"/>
              <w:rPr>
                <w:rFonts w:ascii="Cambria" w:hAnsi="Cambria"/>
                <w:sz w:val="22"/>
                <w:szCs w:val="22"/>
              </w:rPr>
            </w:pPr>
            <w:r>
              <w:rPr>
                <w:rFonts w:ascii="Cambria" w:hAnsi="Cambria"/>
                <w:sz w:val="22"/>
                <w:szCs w:val="22"/>
              </w:rPr>
              <w:t xml:space="preserve"> Företagens AI-mognad och strategiska användning av digitala verktyg öka, vilket stärker deras innovationsförmåga och konkurrenskraft.</w:t>
            </w:r>
          </w:p>
          <w:p w14:paraId="0322EB03" w14:textId="77777777" w:rsidR="00632A53" w:rsidRDefault="00B70088">
            <w:pPr>
              <w:jc w:val="left"/>
              <w:rPr>
                <w:rFonts w:ascii="Cambria" w:hAnsi="Cambria"/>
                <w:sz w:val="22"/>
                <w:szCs w:val="22"/>
              </w:rPr>
            </w:pPr>
            <w:r>
              <w:rPr>
                <w:rFonts w:ascii="Cambria" w:hAnsi="Cambria"/>
                <w:sz w:val="22"/>
                <w:szCs w:val="22"/>
              </w:rPr>
              <w:t xml:space="preserve"> Regionens AI-kompetens breddas genom spridning av resultat och goda exempel.</w:t>
            </w:r>
          </w:p>
          <w:p w14:paraId="6D9E8CAE" w14:textId="77777777" w:rsidR="00632A53" w:rsidRDefault="00632A53">
            <w:pPr>
              <w:jc w:val="left"/>
              <w:rPr>
                <w:rFonts w:ascii="Cambria" w:hAnsi="Cambria"/>
                <w:sz w:val="22"/>
                <w:szCs w:val="22"/>
              </w:rPr>
            </w:pPr>
          </w:p>
          <w:p w14:paraId="7687F110" w14:textId="77777777" w:rsidR="00632A53" w:rsidRDefault="00B70088">
            <w:pPr>
              <w:jc w:val="left"/>
              <w:rPr>
                <w:rFonts w:ascii="Cambria" w:hAnsi="Cambria"/>
                <w:sz w:val="22"/>
                <w:szCs w:val="22"/>
              </w:rPr>
            </w:pPr>
            <w:r>
              <w:rPr>
                <w:rFonts w:ascii="Cambria" w:hAnsi="Cambria"/>
                <w:sz w:val="22"/>
                <w:szCs w:val="22"/>
              </w:rPr>
              <w:t>Sprintarna är en del av den helhetliga utbildnings- och utvecklingssatsning som syftar till att stärka Västerbottens näringsliv och säkerställa att företag i regionen har rätt verktyg för att möta framtidens digitala utmaningar.</w:t>
            </w:r>
          </w:p>
          <w:p w14:paraId="5837DB56" w14:textId="77777777" w:rsidR="00632A53" w:rsidRDefault="00632A53">
            <w:pPr>
              <w:jc w:val="left"/>
              <w:rPr>
                <w:rFonts w:ascii="Cambria" w:hAnsi="Cambria"/>
                <w:sz w:val="22"/>
                <w:szCs w:val="22"/>
              </w:rPr>
            </w:pPr>
          </w:p>
          <w:p w14:paraId="71E65B10" w14:textId="77777777" w:rsidR="00632A53" w:rsidRDefault="00B70088">
            <w:pPr>
              <w:jc w:val="left"/>
              <w:rPr>
                <w:rFonts w:ascii="Cambria" w:hAnsi="Cambria"/>
                <w:sz w:val="22"/>
                <w:szCs w:val="22"/>
              </w:rPr>
            </w:pPr>
            <w:r>
              <w:rPr>
                <w:rFonts w:ascii="Cambria" w:hAnsi="Cambria"/>
                <w:sz w:val="22"/>
                <w:szCs w:val="22"/>
              </w:rPr>
              <w:t xml:space="preserve">Aktiviteten genomförs av RISE i nära samarbete övriga projektpartners och samverkanspartners.    </w:t>
            </w:r>
          </w:p>
          <w:p w14:paraId="2D407970" w14:textId="77777777" w:rsidR="00632A53" w:rsidRDefault="00632A53">
            <w:pPr>
              <w:jc w:val="left"/>
              <w:rPr>
                <w:rFonts w:ascii="Cambria" w:hAnsi="Cambria"/>
                <w:sz w:val="22"/>
                <w:szCs w:val="22"/>
              </w:rPr>
            </w:pPr>
          </w:p>
          <w:p w14:paraId="1D7F84A6" w14:textId="77777777" w:rsidR="00632A53" w:rsidRDefault="00B70088">
            <w:pPr>
              <w:jc w:val="left"/>
              <w:rPr>
                <w:rFonts w:ascii="Cambria" w:hAnsi="Cambria"/>
                <w:sz w:val="22"/>
                <w:szCs w:val="22"/>
              </w:rPr>
            </w:pPr>
            <w:r>
              <w:rPr>
                <w:rFonts w:ascii="Cambria" w:hAnsi="Cambria"/>
                <w:sz w:val="22"/>
                <w:szCs w:val="22"/>
              </w:rPr>
              <w:t>FÖRSUMBART STÖD, BOX 2: 6 företag x 150 000 kr. Företagen får tillgång till coachning och expertis utifrån enskilda behov i en skräddarsydd utvecklingsprocess. Detta kan med fördel avse företag som deltagit i utbildningsinsatsen i AP2 eller andra företag som projektets ägare och partners stöttar. Stödet innefattar kostnader för resor, experter och coacher.</w:t>
            </w:r>
          </w:p>
        </w:tc>
        <w:tc>
          <w:tcPr>
            <w:tcW w:w="1559" w:type="dxa"/>
            <w:tcBorders>
              <w:top w:val="dotted" w:sz="4" w:space="0" w:color="auto"/>
              <w:left w:val="dotted" w:sz="4" w:space="0" w:color="auto"/>
              <w:bottom w:val="dotted" w:sz="4" w:space="0" w:color="auto"/>
              <w:right w:val="dotted" w:sz="4" w:space="0" w:color="auto"/>
            </w:tcBorders>
            <w:hideMark/>
          </w:tcPr>
          <w:p w14:paraId="4010884E" w14:textId="77777777" w:rsidR="000F0F55" w:rsidRPr="00315884" w:rsidRDefault="00B70088" w:rsidP="000F0F55">
            <w:pPr>
              <w:jc w:val="left"/>
              <w:rPr>
                <w:rFonts w:ascii="Cambria" w:hAnsi="Cambria"/>
                <w:sz w:val="22"/>
                <w:szCs w:val="22"/>
              </w:rPr>
            </w:pPr>
            <w:r>
              <w:rPr>
                <w:rFonts w:ascii="Cambria" w:hAnsi="Cambria"/>
                <w:sz w:val="22"/>
                <w:szCs w:val="22"/>
              </w:rPr>
              <w:lastRenderedPageBreak/>
              <w:t xml:space="preserve">2025-09-01 </w:t>
            </w:r>
            <w:r w:rsidRPr="00315884">
              <w:rPr>
                <w:rFonts w:ascii="Cambria" w:hAnsi="Cambria"/>
                <w:sz w:val="22"/>
                <w:szCs w:val="22"/>
              </w:rPr>
              <w:t xml:space="preserve">- </w:t>
            </w:r>
            <w:r>
              <w:rPr>
                <w:rFonts w:ascii="Cambria" w:hAnsi="Cambria"/>
                <w:sz w:val="22"/>
                <w:szCs w:val="22"/>
              </w:rPr>
              <w:t>2027-03-31</w:t>
            </w:r>
          </w:p>
        </w:tc>
        <w:tc>
          <w:tcPr>
            <w:tcW w:w="1843" w:type="dxa"/>
            <w:tcBorders>
              <w:top w:val="dotted" w:sz="4" w:space="0" w:color="auto"/>
              <w:left w:val="dotted" w:sz="4" w:space="0" w:color="auto"/>
              <w:bottom w:val="dotted" w:sz="4" w:space="0" w:color="auto"/>
              <w:right w:val="dotted" w:sz="4" w:space="0" w:color="auto"/>
            </w:tcBorders>
            <w:hideMark/>
          </w:tcPr>
          <w:p w14:paraId="5549F46C" w14:textId="77777777" w:rsidR="000F0F55" w:rsidRPr="00315884" w:rsidRDefault="00B70088" w:rsidP="00C26A23">
            <w:pPr>
              <w:jc w:val="right"/>
              <w:rPr>
                <w:rFonts w:ascii="Cambria" w:hAnsi="Cambria"/>
                <w:sz w:val="22"/>
                <w:szCs w:val="22"/>
              </w:rPr>
            </w:pPr>
            <w:r>
              <w:rPr>
                <w:rFonts w:ascii="Cambria" w:hAnsi="Cambria"/>
                <w:sz w:val="22"/>
                <w:szCs w:val="22"/>
              </w:rPr>
              <w:t>900 000</w:t>
            </w:r>
          </w:p>
        </w:tc>
      </w:tr>
      <w:tr w:rsidR="00632A53" w14:paraId="2E9FC346"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618253ED" w14:textId="77777777" w:rsidR="000F0F55" w:rsidRPr="00315884" w:rsidRDefault="00B70088">
            <w:pPr>
              <w:jc w:val="left"/>
              <w:rPr>
                <w:rFonts w:ascii="Cambria" w:hAnsi="Cambria"/>
                <w:sz w:val="22"/>
                <w:szCs w:val="22"/>
              </w:rPr>
            </w:pPr>
            <w:r>
              <w:rPr>
                <w:rFonts w:ascii="Cambria" w:hAnsi="Cambria"/>
                <w:b/>
                <w:bCs/>
                <w:sz w:val="16"/>
                <w:szCs w:val="16"/>
              </w:rPr>
              <w:t>4</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Projektadministration och stödfunktioner</w:t>
            </w:r>
          </w:p>
        </w:tc>
        <w:tc>
          <w:tcPr>
            <w:tcW w:w="3828" w:type="dxa"/>
            <w:tcBorders>
              <w:top w:val="dotted" w:sz="4" w:space="0" w:color="auto"/>
              <w:left w:val="dotted" w:sz="4" w:space="0" w:color="auto"/>
              <w:bottom w:val="dotted" w:sz="4" w:space="0" w:color="auto"/>
              <w:right w:val="dotted" w:sz="4" w:space="0" w:color="auto"/>
            </w:tcBorders>
            <w:hideMark/>
          </w:tcPr>
          <w:p w14:paraId="5FDA848F" w14:textId="77777777" w:rsidR="00E77151" w:rsidRPr="00315884" w:rsidRDefault="00B70088" w:rsidP="000F0F55">
            <w:pPr>
              <w:jc w:val="left"/>
              <w:rPr>
                <w:rFonts w:ascii="Cambria" w:hAnsi="Cambria"/>
                <w:sz w:val="22"/>
                <w:szCs w:val="22"/>
              </w:rPr>
            </w:pPr>
            <w:r>
              <w:rPr>
                <w:rFonts w:ascii="Cambria" w:hAnsi="Cambria"/>
                <w:sz w:val="22"/>
                <w:szCs w:val="22"/>
              </w:rPr>
              <w:t>Projektledningen innefattar ledning, planering, projektkommunikation (inklusive styrgruppsmöten och rapportering till finansiärerna), inkluderande arbetssätt samt uppföljning av insatser, avslutsarbete och resultatspridning.</w:t>
            </w:r>
          </w:p>
        </w:tc>
        <w:tc>
          <w:tcPr>
            <w:tcW w:w="1559" w:type="dxa"/>
            <w:tcBorders>
              <w:top w:val="dotted" w:sz="4" w:space="0" w:color="auto"/>
              <w:left w:val="dotted" w:sz="4" w:space="0" w:color="auto"/>
              <w:bottom w:val="dotted" w:sz="4" w:space="0" w:color="auto"/>
              <w:right w:val="dotted" w:sz="4" w:space="0" w:color="auto"/>
            </w:tcBorders>
            <w:hideMark/>
          </w:tcPr>
          <w:p w14:paraId="5D1C5D81" w14:textId="77777777" w:rsidR="000F0F55" w:rsidRPr="00315884" w:rsidRDefault="00B70088"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2027-05-31</w:t>
            </w:r>
          </w:p>
        </w:tc>
        <w:tc>
          <w:tcPr>
            <w:tcW w:w="1843" w:type="dxa"/>
            <w:tcBorders>
              <w:top w:val="dotted" w:sz="4" w:space="0" w:color="auto"/>
              <w:left w:val="dotted" w:sz="4" w:space="0" w:color="auto"/>
              <w:bottom w:val="dotted" w:sz="4" w:space="0" w:color="auto"/>
              <w:right w:val="dotted" w:sz="4" w:space="0" w:color="auto"/>
            </w:tcBorders>
            <w:hideMark/>
          </w:tcPr>
          <w:p w14:paraId="243C0BDC" w14:textId="77777777" w:rsidR="000F0F55" w:rsidRPr="00315884" w:rsidRDefault="00B70088" w:rsidP="00C26A23">
            <w:pPr>
              <w:jc w:val="right"/>
              <w:rPr>
                <w:rFonts w:ascii="Cambria" w:hAnsi="Cambria"/>
                <w:sz w:val="22"/>
                <w:szCs w:val="22"/>
              </w:rPr>
            </w:pPr>
            <w:r>
              <w:rPr>
                <w:rFonts w:ascii="Cambria" w:hAnsi="Cambria"/>
                <w:sz w:val="22"/>
                <w:szCs w:val="22"/>
              </w:rPr>
              <w:t>840 000</w:t>
            </w:r>
          </w:p>
        </w:tc>
      </w:tr>
      <w:tr w:rsidR="00632A53" w14:paraId="24E6DB95"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21331CA" w14:textId="77777777" w:rsidR="000F0F55" w:rsidRPr="00315884" w:rsidRDefault="00B70088">
            <w:pPr>
              <w:jc w:val="left"/>
              <w:rPr>
                <w:rFonts w:ascii="Cambria" w:hAnsi="Cambria"/>
                <w:sz w:val="22"/>
                <w:szCs w:val="22"/>
              </w:rPr>
            </w:pPr>
            <w:r>
              <w:rPr>
                <w:rFonts w:ascii="Cambria" w:hAnsi="Cambria"/>
                <w:b/>
                <w:bCs/>
                <w:sz w:val="16"/>
                <w:szCs w:val="16"/>
              </w:rPr>
              <w:t>4.1</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Projektledning</w:t>
            </w:r>
          </w:p>
        </w:tc>
        <w:tc>
          <w:tcPr>
            <w:tcW w:w="3828" w:type="dxa"/>
            <w:tcBorders>
              <w:top w:val="dotted" w:sz="4" w:space="0" w:color="auto"/>
              <w:left w:val="dotted" w:sz="4" w:space="0" w:color="auto"/>
              <w:bottom w:val="dotted" w:sz="4" w:space="0" w:color="auto"/>
              <w:right w:val="dotted" w:sz="4" w:space="0" w:color="auto"/>
            </w:tcBorders>
            <w:hideMark/>
          </w:tcPr>
          <w:p w14:paraId="7569F8A8" w14:textId="77777777" w:rsidR="00E77151" w:rsidRPr="00315884" w:rsidRDefault="00B70088" w:rsidP="000F0F55">
            <w:pPr>
              <w:jc w:val="left"/>
              <w:rPr>
                <w:rFonts w:ascii="Cambria" w:hAnsi="Cambria"/>
                <w:sz w:val="22"/>
                <w:szCs w:val="22"/>
              </w:rPr>
            </w:pPr>
            <w:r>
              <w:rPr>
                <w:rFonts w:ascii="Cambria" w:hAnsi="Cambria"/>
                <w:sz w:val="22"/>
                <w:szCs w:val="22"/>
              </w:rPr>
              <w:t xml:space="preserve">Projektets olika faser och tillhörande aktiviteter struktureras, implementeras och bedöms av projektets huvudsakliga projektledare för att säkerställa att projektmålet uppnås. Teamet för projektledning består av personal hos RISE men kan vid behov förstärkas med expertis från externa rådgivare i sakfrågor. Projektets genomförande betonar starkt principerna om jämställdhet, </w:t>
            </w:r>
            <w:r>
              <w:rPr>
                <w:rFonts w:ascii="Cambria" w:hAnsi="Cambria"/>
                <w:sz w:val="22"/>
                <w:szCs w:val="22"/>
              </w:rPr>
              <w:lastRenderedPageBreak/>
              <w:t xml:space="preserve">inkludering och mångfald, vilket avspeglas i rekryteringen av projektteamet samt i utformningen av arbetspaket och aktiviteter. </w:t>
            </w:r>
          </w:p>
          <w:p w14:paraId="7D7542E8" w14:textId="77777777" w:rsidR="00632A53" w:rsidRDefault="00632A53">
            <w:pPr>
              <w:jc w:val="left"/>
              <w:rPr>
                <w:rFonts w:ascii="Cambria" w:hAnsi="Cambria"/>
                <w:sz w:val="22"/>
                <w:szCs w:val="22"/>
              </w:rPr>
            </w:pPr>
          </w:p>
          <w:p w14:paraId="1694C47B" w14:textId="77777777" w:rsidR="00632A53" w:rsidRDefault="00B70088">
            <w:pPr>
              <w:jc w:val="left"/>
              <w:rPr>
                <w:rFonts w:ascii="Cambria" w:hAnsi="Cambria"/>
                <w:sz w:val="22"/>
                <w:szCs w:val="22"/>
              </w:rPr>
            </w:pPr>
            <w:r>
              <w:rPr>
                <w:rFonts w:ascii="Cambria" w:hAnsi="Cambria"/>
                <w:sz w:val="22"/>
                <w:szCs w:val="22"/>
              </w:rPr>
              <w:t xml:space="preserve">Projektledningen ansvarar för att integrera inkludering genom hela projektet samt att höja kunskap och medvetenhet hos både projektgruppen och målgruppen. Genom att arbeta inkluderande ökar vi förutsättningar för fler att delta, skapande av nya samarbeten, ökad innovationskraft och nya affärsmöjligheter. Vi kommer att arbeta med en medveten strategi för att säkerställa en bred representation av olika perspektiv och bakgrunder. </w:t>
            </w:r>
          </w:p>
          <w:p w14:paraId="64426272" w14:textId="77777777" w:rsidR="00632A53" w:rsidRDefault="00632A53">
            <w:pPr>
              <w:jc w:val="left"/>
              <w:rPr>
                <w:rFonts w:ascii="Cambria" w:hAnsi="Cambria"/>
                <w:sz w:val="22"/>
                <w:szCs w:val="22"/>
              </w:rPr>
            </w:pPr>
          </w:p>
          <w:p w14:paraId="61C79F5B" w14:textId="77777777" w:rsidR="00632A53" w:rsidRDefault="00B70088">
            <w:pPr>
              <w:jc w:val="left"/>
              <w:rPr>
                <w:rFonts w:ascii="Cambria" w:hAnsi="Cambria"/>
                <w:sz w:val="22"/>
                <w:szCs w:val="22"/>
              </w:rPr>
            </w:pPr>
            <w:r>
              <w:rPr>
                <w:rFonts w:ascii="Cambria" w:hAnsi="Cambria"/>
                <w:sz w:val="22"/>
                <w:szCs w:val="22"/>
              </w:rPr>
              <w:t xml:space="preserve">Projektledningen har det yttersta ansvaret för budget och redovisning av projektets insatser. </w:t>
            </w:r>
          </w:p>
          <w:p w14:paraId="42394E22" w14:textId="77777777" w:rsidR="00632A53" w:rsidRDefault="00632A53">
            <w:pPr>
              <w:jc w:val="left"/>
              <w:rPr>
                <w:rFonts w:ascii="Cambria" w:hAnsi="Cambria"/>
                <w:sz w:val="22"/>
                <w:szCs w:val="22"/>
              </w:rPr>
            </w:pPr>
          </w:p>
          <w:p w14:paraId="2B7753A8" w14:textId="77777777" w:rsidR="00632A53" w:rsidRDefault="00B70088">
            <w:pPr>
              <w:jc w:val="left"/>
              <w:rPr>
                <w:rFonts w:ascii="Cambria" w:hAnsi="Cambria"/>
                <w:sz w:val="22"/>
                <w:szCs w:val="22"/>
              </w:rPr>
            </w:pPr>
            <w:r>
              <w:rPr>
                <w:rFonts w:ascii="Cambria" w:hAnsi="Cambria"/>
                <w:sz w:val="22"/>
                <w:szCs w:val="22"/>
              </w:rPr>
              <w:t>KOSTNADER omfattar lön till projektledning och projektadministration.</w:t>
            </w:r>
          </w:p>
        </w:tc>
        <w:tc>
          <w:tcPr>
            <w:tcW w:w="1559" w:type="dxa"/>
            <w:tcBorders>
              <w:top w:val="dotted" w:sz="4" w:space="0" w:color="auto"/>
              <w:left w:val="dotted" w:sz="4" w:space="0" w:color="auto"/>
              <w:bottom w:val="dotted" w:sz="4" w:space="0" w:color="auto"/>
              <w:right w:val="dotted" w:sz="4" w:space="0" w:color="auto"/>
            </w:tcBorders>
            <w:hideMark/>
          </w:tcPr>
          <w:p w14:paraId="1BD11DB0" w14:textId="77777777" w:rsidR="000F0F55" w:rsidRPr="00315884" w:rsidRDefault="00B70088" w:rsidP="000F0F55">
            <w:pPr>
              <w:jc w:val="left"/>
              <w:rPr>
                <w:rFonts w:ascii="Cambria" w:hAnsi="Cambria"/>
                <w:sz w:val="22"/>
                <w:szCs w:val="22"/>
              </w:rPr>
            </w:pPr>
            <w:r>
              <w:rPr>
                <w:rFonts w:ascii="Cambria" w:hAnsi="Cambria"/>
                <w:sz w:val="22"/>
                <w:szCs w:val="22"/>
              </w:rPr>
              <w:lastRenderedPageBreak/>
              <w:t xml:space="preserve">2025-06-01 </w:t>
            </w:r>
            <w:r w:rsidRPr="00315884">
              <w:rPr>
                <w:rFonts w:ascii="Cambria" w:hAnsi="Cambria"/>
                <w:sz w:val="22"/>
                <w:szCs w:val="22"/>
              </w:rPr>
              <w:t xml:space="preserve">- </w:t>
            </w:r>
            <w:r>
              <w:rPr>
                <w:rFonts w:ascii="Cambria" w:hAnsi="Cambria"/>
                <w:sz w:val="22"/>
                <w:szCs w:val="22"/>
              </w:rPr>
              <w:t>2027-05-31</w:t>
            </w:r>
          </w:p>
        </w:tc>
        <w:tc>
          <w:tcPr>
            <w:tcW w:w="1843" w:type="dxa"/>
            <w:tcBorders>
              <w:top w:val="dotted" w:sz="4" w:space="0" w:color="auto"/>
              <w:left w:val="dotted" w:sz="4" w:space="0" w:color="auto"/>
              <w:bottom w:val="dotted" w:sz="4" w:space="0" w:color="auto"/>
              <w:right w:val="dotted" w:sz="4" w:space="0" w:color="auto"/>
            </w:tcBorders>
            <w:hideMark/>
          </w:tcPr>
          <w:p w14:paraId="406CB19E" w14:textId="77777777" w:rsidR="000F0F55" w:rsidRPr="00315884" w:rsidRDefault="00B70088" w:rsidP="00C26A23">
            <w:pPr>
              <w:jc w:val="right"/>
              <w:rPr>
                <w:rFonts w:ascii="Cambria" w:hAnsi="Cambria"/>
                <w:sz w:val="22"/>
                <w:szCs w:val="22"/>
              </w:rPr>
            </w:pPr>
            <w:r>
              <w:rPr>
                <w:rFonts w:ascii="Cambria" w:hAnsi="Cambria"/>
                <w:sz w:val="22"/>
                <w:szCs w:val="22"/>
              </w:rPr>
              <w:t>500 000</w:t>
            </w:r>
          </w:p>
        </w:tc>
      </w:tr>
      <w:tr w:rsidR="00632A53" w14:paraId="420A5944"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4782AD28" w14:textId="77777777" w:rsidR="000F0F55" w:rsidRPr="00315884" w:rsidRDefault="00B70088">
            <w:pPr>
              <w:jc w:val="left"/>
              <w:rPr>
                <w:rFonts w:ascii="Cambria" w:hAnsi="Cambria"/>
                <w:sz w:val="22"/>
                <w:szCs w:val="22"/>
              </w:rPr>
            </w:pPr>
            <w:r>
              <w:rPr>
                <w:rFonts w:ascii="Cambria" w:hAnsi="Cambria"/>
                <w:b/>
                <w:bCs/>
                <w:sz w:val="16"/>
                <w:szCs w:val="16"/>
              </w:rPr>
              <w:t>4.2</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Kommunikation och resultatspridning</w:t>
            </w:r>
          </w:p>
        </w:tc>
        <w:tc>
          <w:tcPr>
            <w:tcW w:w="3828" w:type="dxa"/>
            <w:tcBorders>
              <w:top w:val="dotted" w:sz="4" w:space="0" w:color="auto"/>
              <w:left w:val="dotted" w:sz="4" w:space="0" w:color="auto"/>
              <w:bottom w:val="dotted" w:sz="4" w:space="0" w:color="auto"/>
              <w:right w:val="dotted" w:sz="4" w:space="0" w:color="auto"/>
            </w:tcBorders>
            <w:hideMark/>
          </w:tcPr>
          <w:p w14:paraId="7B39C30D" w14:textId="77777777" w:rsidR="00E77151" w:rsidRPr="00315884" w:rsidRDefault="00B70088" w:rsidP="000F0F55">
            <w:pPr>
              <w:jc w:val="left"/>
              <w:rPr>
                <w:rFonts w:ascii="Cambria" w:hAnsi="Cambria"/>
                <w:sz w:val="22"/>
                <w:szCs w:val="22"/>
              </w:rPr>
            </w:pPr>
            <w:r>
              <w:rPr>
                <w:rFonts w:ascii="Cambria" w:hAnsi="Cambria"/>
                <w:sz w:val="22"/>
                <w:szCs w:val="22"/>
              </w:rPr>
              <w:t xml:space="preserve">Arbetet sker utifrån en projektplan och kommunikationsplan som upprättas vid projektstart i dialog med målgruppen och som beslutas av styrgruppen. </w:t>
            </w:r>
          </w:p>
          <w:p w14:paraId="71FCBCA9" w14:textId="77777777" w:rsidR="00632A53" w:rsidRDefault="00632A53">
            <w:pPr>
              <w:jc w:val="left"/>
              <w:rPr>
                <w:rFonts w:ascii="Cambria" w:hAnsi="Cambria"/>
                <w:sz w:val="22"/>
                <w:szCs w:val="22"/>
              </w:rPr>
            </w:pPr>
          </w:p>
          <w:p w14:paraId="07DE91D0" w14:textId="77777777" w:rsidR="00632A53" w:rsidRDefault="00B70088">
            <w:pPr>
              <w:jc w:val="left"/>
              <w:rPr>
                <w:rFonts w:ascii="Cambria" w:hAnsi="Cambria"/>
                <w:sz w:val="22"/>
                <w:szCs w:val="22"/>
              </w:rPr>
            </w:pPr>
            <w:r>
              <w:rPr>
                <w:rFonts w:ascii="Cambria" w:hAnsi="Cambria"/>
                <w:sz w:val="22"/>
                <w:szCs w:val="22"/>
              </w:rPr>
              <w:t xml:space="preserve">Ett inkluderande arbetssätt används såväl inom arbetsgruppen som vid kommunikation och planering av aktiviteter. Inkludering löper genom hela projektet och avser säkerställa att projektet, i den mån det är möjligt, tar fram material, kommunikation och evenemang som är tillgängliga för så många användare som möjligt. För att göra detta kommer projektet att utgå från de sju principerna om universell utformning och de riktlinjer som finns i WCAG 2.1 (Web content accessibility guidelines). </w:t>
            </w:r>
          </w:p>
          <w:p w14:paraId="008C9A21" w14:textId="77777777" w:rsidR="00632A53" w:rsidRDefault="00632A53">
            <w:pPr>
              <w:jc w:val="left"/>
              <w:rPr>
                <w:rFonts w:ascii="Cambria" w:hAnsi="Cambria"/>
                <w:sz w:val="22"/>
                <w:szCs w:val="22"/>
              </w:rPr>
            </w:pPr>
          </w:p>
          <w:p w14:paraId="2D0194FE" w14:textId="77777777" w:rsidR="00632A53" w:rsidRDefault="00B70088">
            <w:pPr>
              <w:jc w:val="left"/>
              <w:rPr>
                <w:rFonts w:ascii="Cambria" w:hAnsi="Cambria"/>
                <w:sz w:val="22"/>
                <w:szCs w:val="22"/>
              </w:rPr>
            </w:pPr>
            <w:r>
              <w:rPr>
                <w:rFonts w:ascii="Cambria" w:hAnsi="Cambria"/>
                <w:sz w:val="22"/>
                <w:szCs w:val="22"/>
              </w:rPr>
              <w:t xml:space="preserve">Projektets resultat presenteras och diskuteras vid konferenser, seminarier och workshops, i samverkan mellan akademi, näringsliv och civilsamhälle. De företag, medarbetare och andra intressenter som tar del av projektets aktiviteter får direkt tillgång till information och resultat i anslutning till dessa. Material och innehåll </w:t>
            </w:r>
            <w:r>
              <w:rPr>
                <w:rFonts w:ascii="Cambria" w:hAnsi="Cambria"/>
                <w:sz w:val="22"/>
                <w:szCs w:val="22"/>
              </w:rPr>
              <w:lastRenderedPageBreak/>
              <w:t xml:space="preserve">tillgängliggörs och sprids i första hand genom webbsidor, sociala medier samt riktade mailutskick. Arbetet styrs av projektets kommunikatörer med stöd av projektledningen. Media får ta del av riktade pressmeddelanden samt bjuds in till viktiga aktiviteter. </w:t>
            </w:r>
          </w:p>
          <w:p w14:paraId="30BDA62C" w14:textId="77777777" w:rsidR="00632A53" w:rsidRDefault="00632A53">
            <w:pPr>
              <w:jc w:val="left"/>
              <w:rPr>
                <w:rFonts w:ascii="Cambria" w:hAnsi="Cambria"/>
                <w:sz w:val="22"/>
                <w:szCs w:val="22"/>
              </w:rPr>
            </w:pPr>
          </w:p>
          <w:p w14:paraId="769CB96A" w14:textId="77777777" w:rsidR="00632A53" w:rsidRDefault="00B70088">
            <w:pPr>
              <w:jc w:val="left"/>
              <w:rPr>
                <w:rFonts w:ascii="Cambria" w:hAnsi="Cambria"/>
                <w:sz w:val="22"/>
                <w:szCs w:val="22"/>
              </w:rPr>
            </w:pPr>
            <w:r>
              <w:rPr>
                <w:rFonts w:ascii="Cambria" w:hAnsi="Cambria"/>
                <w:sz w:val="22"/>
                <w:szCs w:val="22"/>
              </w:rPr>
              <w:t>KOSTNADER innefattar arbetstid för kommunikatör, genomförande av informationstillfällen, produktion och spridning.</w:t>
            </w:r>
          </w:p>
        </w:tc>
        <w:tc>
          <w:tcPr>
            <w:tcW w:w="1559" w:type="dxa"/>
            <w:tcBorders>
              <w:top w:val="dotted" w:sz="4" w:space="0" w:color="auto"/>
              <w:left w:val="dotted" w:sz="4" w:space="0" w:color="auto"/>
              <w:bottom w:val="dotted" w:sz="4" w:space="0" w:color="auto"/>
              <w:right w:val="dotted" w:sz="4" w:space="0" w:color="auto"/>
            </w:tcBorders>
            <w:hideMark/>
          </w:tcPr>
          <w:p w14:paraId="75820E61" w14:textId="77777777" w:rsidR="000F0F55" w:rsidRPr="00315884" w:rsidRDefault="00B70088" w:rsidP="000F0F55">
            <w:pPr>
              <w:jc w:val="left"/>
              <w:rPr>
                <w:rFonts w:ascii="Cambria" w:hAnsi="Cambria"/>
                <w:sz w:val="22"/>
                <w:szCs w:val="22"/>
              </w:rPr>
            </w:pPr>
            <w:r>
              <w:rPr>
                <w:rFonts w:ascii="Cambria" w:hAnsi="Cambria"/>
                <w:sz w:val="22"/>
                <w:szCs w:val="22"/>
              </w:rPr>
              <w:lastRenderedPageBreak/>
              <w:t xml:space="preserve">2025-06-01 </w:t>
            </w:r>
            <w:r w:rsidRPr="00315884">
              <w:rPr>
                <w:rFonts w:ascii="Cambria" w:hAnsi="Cambria"/>
                <w:sz w:val="22"/>
                <w:szCs w:val="22"/>
              </w:rPr>
              <w:t xml:space="preserve">- </w:t>
            </w:r>
            <w:r>
              <w:rPr>
                <w:rFonts w:ascii="Cambria" w:hAnsi="Cambria"/>
                <w:sz w:val="22"/>
                <w:szCs w:val="22"/>
              </w:rPr>
              <w:t>2027-05-31</w:t>
            </w:r>
          </w:p>
        </w:tc>
        <w:tc>
          <w:tcPr>
            <w:tcW w:w="1843" w:type="dxa"/>
            <w:tcBorders>
              <w:top w:val="dotted" w:sz="4" w:space="0" w:color="auto"/>
              <w:left w:val="dotted" w:sz="4" w:space="0" w:color="auto"/>
              <w:bottom w:val="dotted" w:sz="4" w:space="0" w:color="auto"/>
              <w:right w:val="dotted" w:sz="4" w:space="0" w:color="auto"/>
            </w:tcBorders>
            <w:hideMark/>
          </w:tcPr>
          <w:p w14:paraId="196E9301" w14:textId="77777777" w:rsidR="000F0F55" w:rsidRPr="00315884" w:rsidRDefault="00B70088" w:rsidP="00C26A23">
            <w:pPr>
              <w:jc w:val="right"/>
              <w:rPr>
                <w:rFonts w:ascii="Cambria" w:hAnsi="Cambria"/>
                <w:sz w:val="22"/>
                <w:szCs w:val="22"/>
              </w:rPr>
            </w:pPr>
            <w:r>
              <w:rPr>
                <w:rFonts w:ascii="Cambria" w:hAnsi="Cambria"/>
                <w:sz w:val="22"/>
                <w:szCs w:val="22"/>
              </w:rPr>
              <w:t>220 000</w:t>
            </w:r>
          </w:p>
        </w:tc>
      </w:tr>
      <w:tr w:rsidR="00632A53" w14:paraId="770308A3" w14:textId="77777777" w:rsidTr="00F62AE5">
        <w:tc>
          <w:tcPr>
            <w:tcW w:w="2376" w:type="dxa"/>
            <w:tcBorders>
              <w:top w:val="dotted" w:sz="4" w:space="0" w:color="auto"/>
              <w:left w:val="dotted" w:sz="4" w:space="0" w:color="auto"/>
              <w:bottom w:val="dotted" w:sz="4" w:space="0" w:color="auto"/>
              <w:right w:val="dotted" w:sz="4" w:space="0" w:color="auto"/>
            </w:tcBorders>
            <w:hideMark/>
          </w:tcPr>
          <w:p w14:paraId="220F5F9F" w14:textId="77777777" w:rsidR="000F0F55" w:rsidRPr="00315884" w:rsidRDefault="00B70088">
            <w:pPr>
              <w:jc w:val="left"/>
              <w:rPr>
                <w:rFonts w:ascii="Cambria" w:hAnsi="Cambria"/>
                <w:sz w:val="22"/>
                <w:szCs w:val="22"/>
              </w:rPr>
            </w:pPr>
            <w:r>
              <w:rPr>
                <w:rFonts w:ascii="Cambria" w:hAnsi="Cambria"/>
                <w:b/>
                <w:bCs/>
                <w:sz w:val="16"/>
                <w:szCs w:val="16"/>
              </w:rPr>
              <w:t>4.3</w:t>
            </w:r>
            <w:r w:rsidR="006F480A">
              <w:rPr>
                <w:rFonts w:ascii="Cambria" w:hAnsi="Cambria"/>
                <w:b/>
                <w:bCs/>
                <w:sz w:val="22"/>
                <w:szCs w:val="22"/>
              </w:rPr>
              <w:t xml:space="preserve"> -</w:t>
            </w:r>
            <w:r w:rsidR="00E67CF3">
              <w:rPr>
                <w:rFonts w:ascii="Cambria" w:hAnsi="Cambria"/>
                <w:b/>
                <w:bCs/>
                <w:sz w:val="22"/>
                <w:szCs w:val="22"/>
              </w:rPr>
              <w:t xml:space="preserve"> </w:t>
            </w:r>
            <w:r>
              <w:rPr>
                <w:rFonts w:ascii="Cambria" w:hAnsi="Cambria"/>
                <w:sz w:val="22"/>
                <w:szCs w:val="22"/>
              </w:rPr>
              <w:t>Uppföljning och lärande</w:t>
            </w:r>
          </w:p>
        </w:tc>
        <w:tc>
          <w:tcPr>
            <w:tcW w:w="3828" w:type="dxa"/>
            <w:tcBorders>
              <w:top w:val="dotted" w:sz="4" w:space="0" w:color="auto"/>
              <w:left w:val="dotted" w:sz="4" w:space="0" w:color="auto"/>
              <w:bottom w:val="dotted" w:sz="4" w:space="0" w:color="auto"/>
              <w:right w:val="dotted" w:sz="4" w:space="0" w:color="auto"/>
            </w:tcBorders>
            <w:hideMark/>
          </w:tcPr>
          <w:p w14:paraId="42D4090A" w14:textId="77777777" w:rsidR="00E77151" w:rsidRPr="00315884" w:rsidRDefault="00B70088" w:rsidP="000F0F55">
            <w:pPr>
              <w:jc w:val="left"/>
              <w:rPr>
                <w:rFonts w:ascii="Cambria" w:hAnsi="Cambria"/>
                <w:sz w:val="22"/>
                <w:szCs w:val="22"/>
              </w:rPr>
            </w:pPr>
            <w:r>
              <w:rPr>
                <w:rFonts w:ascii="Cambria" w:hAnsi="Cambria"/>
                <w:sz w:val="22"/>
                <w:szCs w:val="22"/>
              </w:rPr>
              <w:t xml:space="preserve">Projektgruppen planerar och genomför aktiviteter som följs upp med målgruppen både muntligt och via skriftliga utvärderingar och projektet utvärderas löpande för lärande och verifiering av resultat. Det skapar förutsättningar att säkerställa att projektet är på rätt väg för att kunna nå uppsatta mål. Vi samlar in information löpande under projekttiden och följer den struktur för uppföljning som Tillväxtverket har för projekt. Uppföljning och lärande dokumenteras. </w:t>
            </w:r>
          </w:p>
          <w:p w14:paraId="5B6B99E6" w14:textId="77777777" w:rsidR="00632A53" w:rsidRDefault="00632A53">
            <w:pPr>
              <w:jc w:val="left"/>
              <w:rPr>
                <w:rFonts w:ascii="Cambria" w:hAnsi="Cambria"/>
                <w:sz w:val="22"/>
                <w:szCs w:val="22"/>
              </w:rPr>
            </w:pPr>
          </w:p>
          <w:p w14:paraId="49FC0184" w14:textId="77777777" w:rsidR="00632A53" w:rsidRDefault="00B70088">
            <w:pPr>
              <w:jc w:val="left"/>
              <w:rPr>
                <w:rFonts w:ascii="Cambria" w:hAnsi="Cambria"/>
                <w:sz w:val="22"/>
                <w:szCs w:val="22"/>
              </w:rPr>
            </w:pPr>
            <w:r>
              <w:rPr>
                <w:rFonts w:ascii="Cambria" w:hAnsi="Cambria"/>
                <w:sz w:val="22"/>
                <w:szCs w:val="22"/>
              </w:rPr>
              <w:t xml:space="preserve">I uppföljning och lärande kommer projektet att applicera metoder för att kontinuerligt utvärdera projektets arbete med inkludering och tillgänglighet. </w:t>
            </w:r>
          </w:p>
          <w:p w14:paraId="63D3138C" w14:textId="77777777" w:rsidR="00632A53" w:rsidRDefault="00632A53">
            <w:pPr>
              <w:jc w:val="left"/>
              <w:rPr>
                <w:rFonts w:ascii="Cambria" w:hAnsi="Cambria"/>
                <w:sz w:val="22"/>
                <w:szCs w:val="22"/>
              </w:rPr>
            </w:pPr>
          </w:p>
          <w:p w14:paraId="33A1BF99" w14:textId="77777777" w:rsidR="00632A53" w:rsidRDefault="00B70088">
            <w:pPr>
              <w:jc w:val="left"/>
              <w:rPr>
                <w:rFonts w:ascii="Cambria" w:hAnsi="Cambria"/>
                <w:sz w:val="22"/>
                <w:szCs w:val="22"/>
              </w:rPr>
            </w:pPr>
            <w:r>
              <w:rPr>
                <w:rFonts w:ascii="Cambria" w:hAnsi="Cambria"/>
                <w:sz w:val="22"/>
                <w:szCs w:val="22"/>
              </w:rPr>
              <w:t>KOSTNADER omfattar lön till projektutvärderare.</w:t>
            </w:r>
          </w:p>
        </w:tc>
        <w:tc>
          <w:tcPr>
            <w:tcW w:w="1559" w:type="dxa"/>
            <w:tcBorders>
              <w:top w:val="dotted" w:sz="4" w:space="0" w:color="auto"/>
              <w:left w:val="dotted" w:sz="4" w:space="0" w:color="auto"/>
              <w:bottom w:val="dotted" w:sz="4" w:space="0" w:color="auto"/>
              <w:right w:val="dotted" w:sz="4" w:space="0" w:color="auto"/>
            </w:tcBorders>
            <w:hideMark/>
          </w:tcPr>
          <w:p w14:paraId="5F400CF9" w14:textId="77777777" w:rsidR="000F0F55" w:rsidRPr="00315884" w:rsidRDefault="00B70088" w:rsidP="000F0F55">
            <w:pPr>
              <w:jc w:val="left"/>
              <w:rPr>
                <w:rFonts w:ascii="Cambria" w:hAnsi="Cambria"/>
                <w:sz w:val="22"/>
                <w:szCs w:val="22"/>
              </w:rPr>
            </w:pPr>
            <w:r>
              <w:rPr>
                <w:rFonts w:ascii="Cambria" w:hAnsi="Cambria"/>
                <w:sz w:val="22"/>
                <w:szCs w:val="22"/>
              </w:rPr>
              <w:t xml:space="preserve">2025-06-01 </w:t>
            </w:r>
            <w:r w:rsidRPr="00315884">
              <w:rPr>
                <w:rFonts w:ascii="Cambria" w:hAnsi="Cambria"/>
                <w:sz w:val="22"/>
                <w:szCs w:val="22"/>
              </w:rPr>
              <w:t xml:space="preserve">- </w:t>
            </w:r>
            <w:r>
              <w:rPr>
                <w:rFonts w:ascii="Cambria" w:hAnsi="Cambria"/>
                <w:sz w:val="22"/>
                <w:szCs w:val="22"/>
              </w:rPr>
              <w:t>2027-05-31</w:t>
            </w:r>
          </w:p>
        </w:tc>
        <w:tc>
          <w:tcPr>
            <w:tcW w:w="1843" w:type="dxa"/>
            <w:tcBorders>
              <w:top w:val="dotted" w:sz="4" w:space="0" w:color="auto"/>
              <w:left w:val="dotted" w:sz="4" w:space="0" w:color="auto"/>
              <w:bottom w:val="dotted" w:sz="4" w:space="0" w:color="auto"/>
              <w:right w:val="dotted" w:sz="4" w:space="0" w:color="auto"/>
            </w:tcBorders>
            <w:hideMark/>
          </w:tcPr>
          <w:p w14:paraId="373E95BB" w14:textId="77777777" w:rsidR="000F0F55" w:rsidRPr="00315884" w:rsidRDefault="00B70088" w:rsidP="00C26A23">
            <w:pPr>
              <w:jc w:val="right"/>
              <w:rPr>
                <w:rFonts w:ascii="Cambria" w:hAnsi="Cambria"/>
                <w:sz w:val="22"/>
                <w:szCs w:val="22"/>
              </w:rPr>
            </w:pPr>
            <w:r>
              <w:rPr>
                <w:rFonts w:ascii="Cambria" w:hAnsi="Cambria"/>
                <w:sz w:val="22"/>
                <w:szCs w:val="22"/>
              </w:rPr>
              <w:t>120 000</w:t>
            </w:r>
          </w:p>
        </w:tc>
      </w:tr>
    </w:tbl>
    <w:p w14:paraId="4A6F5006" w14:textId="77777777" w:rsidR="00632A53" w:rsidRDefault="003708DB">
      <w:pPr>
        <w:rPr>
          <w:rFonts w:ascii="Cambria" w:hAnsi="Cambria"/>
          <w:sz w:val="22"/>
          <w:szCs w:val="22"/>
        </w:rPr>
      </w:pPr>
      <w:r>
        <w:rPr>
          <w:rFonts w:asciiTheme="minorHAnsi" w:hAnsiTheme="minorHAnsi" w:cstheme="minorHAnsi"/>
        </w:rPr>
        <w:br w:type="page"/>
      </w:r>
    </w:p>
    <w:p w14:paraId="2B5DC4EE" w14:textId="77777777" w:rsidR="00B81FFA" w:rsidRPr="004F7F68" w:rsidRDefault="00B81FFA">
      <w:pPr>
        <w:rPr>
          <w:rFonts w:asciiTheme="minorHAnsi" w:hAnsiTheme="minorHAnsi" w:cstheme="minorHAnsi"/>
        </w:rPr>
      </w:pPr>
    </w:p>
    <w:p w14:paraId="4758B4A1" w14:textId="77777777" w:rsidR="004502E2" w:rsidRDefault="00B70088" w:rsidP="00BA09CA">
      <w:pPr>
        <w:pStyle w:val="Rubrik2numrerad"/>
        <w:rPr>
          <w:rFonts w:asciiTheme="minorHAnsi" w:hAnsiTheme="minorHAnsi" w:cstheme="minorHAnsi"/>
        </w:rPr>
      </w:pPr>
      <w:r>
        <w:rPr>
          <w:rFonts w:asciiTheme="minorHAnsi" w:hAnsiTheme="minorHAnsi" w:cstheme="minorHAnsi"/>
        </w:rPr>
        <w:t>Indikatorer</w:t>
      </w:r>
    </w:p>
    <w:p w14:paraId="311659FC" w14:textId="77777777" w:rsidR="004502E2" w:rsidRDefault="00B70088" w:rsidP="004502E2">
      <w:pPr>
        <w:rPr>
          <w:rFonts w:asciiTheme="minorHAnsi" w:hAnsiTheme="minorHAnsi" w:cstheme="minorHAnsi"/>
          <w:b/>
          <w:bCs/>
        </w:rPr>
      </w:pPr>
      <w:r w:rsidRPr="00FA7402">
        <w:rPr>
          <w:rFonts w:asciiTheme="minorHAnsi" w:hAnsiTheme="minorHAnsi" w:cstheme="minorHAnsi"/>
          <w:b/>
          <w:bCs/>
        </w:rPr>
        <w:t>Outpu</w:t>
      </w:r>
      <w:r w:rsidR="00332F04">
        <w:rPr>
          <w:rFonts w:asciiTheme="minorHAnsi" w:hAnsiTheme="minorHAnsi" w:cstheme="minorHAnsi"/>
          <w:b/>
          <w:bCs/>
        </w:rPr>
        <w:t>t</w:t>
      </w:r>
      <w:r w:rsidRPr="00FA7402">
        <w:rPr>
          <w:rFonts w:asciiTheme="minorHAnsi" w:hAnsiTheme="minorHAnsi" w:cstheme="minorHAnsi"/>
          <w:b/>
          <w:bCs/>
        </w:rPr>
        <w:t>indikatorer</w:t>
      </w:r>
    </w:p>
    <w:tbl>
      <w:tblPr>
        <w:tblStyle w:val="TableGrid"/>
        <w:tblW w:w="0" w:type="auto"/>
        <w:tblLook w:val="04A0" w:firstRow="1" w:lastRow="0" w:firstColumn="1" w:lastColumn="0" w:noHBand="0" w:noVBand="1"/>
      </w:tblPr>
      <w:tblGrid>
        <w:gridCol w:w="2827"/>
        <w:gridCol w:w="2848"/>
        <w:gridCol w:w="2820"/>
      </w:tblGrid>
      <w:tr w:rsidR="00632A53" w14:paraId="0F23C946" w14:textId="77777777" w:rsidTr="00677175">
        <w:tc>
          <w:tcPr>
            <w:tcW w:w="2881" w:type="dxa"/>
          </w:tcPr>
          <w:p w14:paraId="4186D5B0" w14:textId="77777777" w:rsidR="00677175" w:rsidRDefault="00B70088">
            <w:r>
              <w:t>Företag som får stöd (fördelade per mikroföretag, små företag, medelstora företag, stora företag)</w:t>
            </w:r>
          </w:p>
        </w:tc>
        <w:tc>
          <w:tcPr>
            <w:tcW w:w="2882" w:type="dxa"/>
          </w:tcPr>
          <w:p w14:paraId="6CC0A32B" w14:textId="77777777" w:rsidR="00677175" w:rsidRDefault="00B70088">
            <w:r>
              <w:t>AP2 och AP3, deltagande företag kan vara överlappande mellan arbetspaketen</w:t>
            </w:r>
          </w:p>
        </w:tc>
        <w:tc>
          <w:tcPr>
            <w:tcW w:w="2882" w:type="dxa"/>
          </w:tcPr>
          <w:p w14:paraId="3540877B" w14:textId="77777777" w:rsidR="009A7FC9" w:rsidRDefault="00B70088">
            <w:r>
              <w:t xml:space="preserve">Startvärde: </w:t>
            </w:r>
            <w:r w:rsidRPr="009A7FC9">
              <w:rPr>
                <w:i/>
                <w:iCs/>
              </w:rPr>
              <w:t>Ej Aktuellt</w:t>
            </w:r>
          </w:p>
          <w:p w14:paraId="079A5207" w14:textId="77777777" w:rsidR="009A7FC9" w:rsidRDefault="00B70088">
            <w:r>
              <w:t>Målvärde: 84</w:t>
            </w:r>
            <w:r w:rsidR="00095031">
              <w:t xml:space="preserve"> </w:t>
            </w:r>
          </w:p>
          <w:p w14:paraId="46498FF0" w14:textId="77777777" w:rsidR="00677175" w:rsidRDefault="00B70088">
            <w:r>
              <w:t>Enhet: Företag</w:t>
            </w:r>
          </w:p>
        </w:tc>
      </w:tr>
      <w:tr w:rsidR="00632A53" w14:paraId="4C32B7F2" w14:textId="77777777" w:rsidTr="00677175">
        <w:tc>
          <w:tcPr>
            <w:tcW w:w="2881" w:type="dxa"/>
          </w:tcPr>
          <w:p w14:paraId="6AED4929" w14:textId="77777777" w:rsidR="00677175" w:rsidRDefault="00B70088">
            <w:r>
              <w:t>Företag som får icke-ekonomiskt stöd</w:t>
            </w:r>
          </w:p>
        </w:tc>
        <w:tc>
          <w:tcPr>
            <w:tcW w:w="2882" w:type="dxa"/>
          </w:tcPr>
          <w:p w14:paraId="2C1C95B8" w14:textId="77777777" w:rsidR="00677175" w:rsidRDefault="00B70088">
            <w:r>
              <w:t>AP2 och AP3, deltagande företag kan vara överlappande mellan arbetspaketen</w:t>
            </w:r>
          </w:p>
        </w:tc>
        <w:tc>
          <w:tcPr>
            <w:tcW w:w="2882" w:type="dxa"/>
          </w:tcPr>
          <w:p w14:paraId="5FA87601" w14:textId="77777777" w:rsidR="009A7FC9" w:rsidRDefault="00B70088">
            <w:r>
              <w:t xml:space="preserve">Startvärde: </w:t>
            </w:r>
            <w:r w:rsidRPr="009A7FC9">
              <w:rPr>
                <w:i/>
                <w:iCs/>
              </w:rPr>
              <w:t>Ej Aktuellt</w:t>
            </w:r>
          </w:p>
          <w:p w14:paraId="5CC3ED1D" w14:textId="77777777" w:rsidR="009A7FC9" w:rsidRDefault="00B70088">
            <w:r>
              <w:t>Målvärde: 84</w:t>
            </w:r>
            <w:r w:rsidR="00095031">
              <w:t xml:space="preserve"> </w:t>
            </w:r>
          </w:p>
          <w:p w14:paraId="636C48D3" w14:textId="77777777" w:rsidR="00677175" w:rsidRDefault="00B70088">
            <w:r>
              <w:t>Enhet: Företag</w:t>
            </w:r>
          </w:p>
        </w:tc>
      </w:tr>
      <w:tr w:rsidR="00632A53" w14:paraId="050004F9" w14:textId="77777777" w:rsidTr="00677175">
        <w:tc>
          <w:tcPr>
            <w:tcW w:w="2881" w:type="dxa"/>
          </w:tcPr>
          <w:p w14:paraId="50C78AF7" w14:textId="77777777" w:rsidR="00677175" w:rsidRDefault="00B70088">
            <w:r>
              <w:t>Värdet av digitala tjänster, produkter och processer som utvecklats för företag</w:t>
            </w:r>
          </w:p>
        </w:tc>
        <w:tc>
          <w:tcPr>
            <w:tcW w:w="2882" w:type="dxa"/>
          </w:tcPr>
          <w:p w14:paraId="122B0D96" w14:textId="77777777" w:rsidR="00677175" w:rsidRDefault="00B70088">
            <w:r>
              <w:t xml:space="preserve">AP3 Utvecklingssprintar kan innebära utveckling av nya funktioner baserat på AI - men det kan också innebära implementering av befintligt tillgängliga verktyg, och alltså ingen nyutveckling. Målvärdet är satt för att reflektera investeringen som är gjord från projektet i nya funktioner. </w:t>
            </w:r>
          </w:p>
        </w:tc>
        <w:tc>
          <w:tcPr>
            <w:tcW w:w="2882" w:type="dxa"/>
          </w:tcPr>
          <w:p w14:paraId="18B4DD88" w14:textId="77777777" w:rsidR="009A7FC9" w:rsidRDefault="00B70088">
            <w:r>
              <w:t xml:space="preserve">Startvärde: </w:t>
            </w:r>
            <w:r w:rsidRPr="009A7FC9">
              <w:rPr>
                <w:i/>
                <w:iCs/>
              </w:rPr>
              <w:t>Ej Aktuellt</w:t>
            </w:r>
          </w:p>
          <w:p w14:paraId="6DA35A0F" w14:textId="77777777" w:rsidR="009A7FC9" w:rsidRDefault="00B70088">
            <w:r>
              <w:t>Målvärde: 300 000</w:t>
            </w:r>
            <w:r w:rsidR="00095031">
              <w:t xml:space="preserve"> </w:t>
            </w:r>
          </w:p>
          <w:p w14:paraId="2EC2DF5F" w14:textId="77777777" w:rsidR="00677175" w:rsidRDefault="00B70088">
            <w:r>
              <w:t>Enhet: SEK</w:t>
            </w:r>
          </w:p>
        </w:tc>
      </w:tr>
    </w:tbl>
    <w:p w14:paraId="6CCB868B" w14:textId="77777777" w:rsidR="00D60E89" w:rsidRDefault="00D60E89" w:rsidP="004046E1"/>
    <w:p w14:paraId="56F56447" w14:textId="77777777" w:rsidR="00FA7402" w:rsidRPr="00FA7402" w:rsidRDefault="00B70088" w:rsidP="004046E1">
      <w:pPr>
        <w:rPr>
          <w:rFonts w:asciiTheme="minorHAnsi" w:hAnsiTheme="minorHAnsi" w:cstheme="minorHAnsi"/>
          <w:b/>
          <w:bCs/>
        </w:rPr>
      </w:pPr>
      <w:r w:rsidRPr="00FA7402">
        <w:rPr>
          <w:rFonts w:asciiTheme="minorHAnsi" w:hAnsiTheme="minorHAnsi" w:cstheme="minorHAnsi"/>
          <w:b/>
          <w:bCs/>
        </w:rPr>
        <w:t>Resultatindikatorer</w:t>
      </w:r>
    </w:p>
    <w:tbl>
      <w:tblPr>
        <w:tblStyle w:val="TableGrid"/>
        <w:tblW w:w="0" w:type="auto"/>
        <w:tblLook w:val="04A0" w:firstRow="1" w:lastRow="0" w:firstColumn="1" w:lastColumn="0" w:noHBand="0" w:noVBand="1"/>
      </w:tblPr>
      <w:tblGrid>
        <w:gridCol w:w="2861"/>
        <w:gridCol w:w="2836"/>
        <w:gridCol w:w="2798"/>
      </w:tblGrid>
      <w:tr w:rsidR="00632A53" w14:paraId="32C129D1" w14:textId="77777777" w:rsidTr="00B9423B">
        <w:tc>
          <w:tcPr>
            <w:tcW w:w="2881" w:type="dxa"/>
          </w:tcPr>
          <w:p w14:paraId="1F14D348" w14:textId="77777777" w:rsidR="00B9423B" w:rsidRDefault="00B70088">
            <w:r>
              <w:t>Användare av nya och uppgraderade digitala tjänster, produkter och processer som utvecklats av företag</w:t>
            </w:r>
          </w:p>
        </w:tc>
        <w:tc>
          <w:tcPr>
            <w:tcW w:w="2882" w:type="dxa"/>
          </w:tcPr>
          <w:p w14:paraId="7CFA42AD" w14:textId="77777777" w:rsidR="00B9423B" w:rsidRDefault="00B70088">
            <w:r>
              <w:t xml:space="preserve">Fokus i projektet handlar om att höja grundkomptensen inom AI - vilket kan leda till utvecklingen av nya digitala tjänster hos de deltagande företagen, men det kan också leda till höjd användningsgrad och effektivisering av företagets interna processer. Eftersom projektets huvudsakliga syfte handlar om intern kompetensutveckling och kunskapshöjande, har vi valt att sätta 100 som målvärde. </w:t>
            </w:r>
          </w:p>
        </w:tc>
        <w:tc>
          <w:tcPr>
            <w:tcW w:w="2882" w:type="dxa"/>
          </w:tcPr>
          <w:p w14:paraId="27DCD8AA" w14:textId="77777777" w:rsidR="00255A4C" w:rsidRDefault="00B70088">
            <w:r>
              <w:t xml:space="preserve">Startvärde: </w:t>
            </w:r>
          </w:p>
          <w:p w14:paraId="5E70C84C" w14:textId="77777777" w:rsidR="00255A4C" w:rsidRDefault="00B70088">
            <w:r>
              <w:t>Målvärde: 100</w:t>
            </w:r>
            <w:r w:rsidR="000F49B8">
              <w:t xml:space="preserve"> </w:t>
            </w:r>
          </w:p>
          <w:p w14:paraId="27C103F2" w14:textId="77777777" w:rsidR="00B9423B" w:rsidRDefault="00B70088">
            <w:r>
              <w:t>Enhet: Användare/år</w:t>
            </w:r>
          </w:p>
        </w:tc>
      </w:tr>
      <w:tr w:rsidR="00632A53" w14:paraId="1DFD688B" w14:textId="77777777" w:rsidTr="00B9423B">
        <w:tc>
          <w:tcPr>
            <w:tcW w:w="2881" w:type="dxa"/>
          </w:tcPr>
          <w:p w14:paraId="376DF4AB" w14:textId="77777777" w:rsidR="00B9423B" w:rsidRDefault="00B70088">
            <w:r>
              <w:t>SMF som utvecklar produkter, processer och affärsmodeller</w:t>
            </w:r>
          </w:p>
        </w:tc>
        <w:tc>
          <w:tcPr>
            <w:tcW w:w="2882" w:type="dxa"/>
          </w:tcPr>
          <w:p w14:paraId="10501160" w14:textId="77777777" w:rsidR="00B9423B" w:rsidRDefault="00B70088">
            <w:r>
              <w:t>AP3</w:t>
            </w:r>
          </w:p>
        </w:tc>
        <w:tc>
          <w:tcPr>
            <w:tcW w:w="2882" w:type="dxa"/>
          </w:tcPr>
          <w:p w14:paraId="6AB74DC3" w14:textId="77777777" w:rsidR="00255A4C" w:rsidRDefault="00B70088">
            <w:r>
              <w:t xml:space="preserve">Startvärde: </w:t>
            </w:r>
          </w:p>
          <w:p w14:paraId="152F3365" w14:textId="77777777" w:rsidR="00255A4C" w:rsidRDefault="00B70088">
            <w:r>
              <w:t>Målvärde: 6</w:t>
            </w:r>
            <w:r w:rsidR="000F49B8">
              <w:t xml:space="preserve"> </w:t>
            </w:r>
          </w:p>
          <w:p w14:paraId="4ED35F57" w14:textId="77777777" w:rsidR="00B9423B" w:rsidRDefault="00B70088">
            <w:r>
              <w:t>Enhet: Företag</w:t>
            </w:r>
          </w:p>
        </w:tc>
      </w:tr>
      <w:tr w:rsidR="00632A53" w14:paraId="044DADB5" w14:textId="77777777" w:rsidTr="00B9423B">
        <w:tc>
          <w:tcPr>
            <w:tcW w:w="2881" w:type="dxa"/>
          </w:tcPr>
          <w:p w14:paraId="1DA07178" w14:textId="77777777" w:rsidR="00B9423B" w:rsidRDefault="00B70088">
            <w:r>
              <w:t>Små och medelstora företag (SMF) som inför produkt- eller processinnovationer</w:t>
            </w:r>
          </w:p>
        </w:tc>
        <w:tc>
          <w:tcPr>
            <w:tcW w:w="2882" w:type="dxa"/>
          </w:tcPr>
          <w:p w14:paraId="2F2DBB52" w14:textId="77777777" w:rsidR="00B9423B" w:rsidRDefault="00B70088">
            <w:r>
              <w:t>AP3</w:t>
            </w:r>
          </w:p>
        </w:tc>
        <w:tc>
          <w:tcPr>
            <w:tcW w:w="2882" w:type="dxa"/>
          </w:tcPr>
          <w:p w14:paraId="08781182" w14:textId="77777777" w:rsidR="00255A4C" w:rsidRDefault="00B70088">
            <w:r>
              <w:t xml:space="preserve">Startvärde: </w:t>
            </w:r>
          </w:p>
          <w:p w14:paraId="01445E1B" w14:textId="77777777" w:rsidR="00255A4C" w:rsidRDefault="00B70088">
            <w:r>
              <w:t>Målvärde: 1</w:t>
            </w:r>
            <w:r w:rsidR="000F49B8">
              <w:t xml:space="preserve"> </w:t>
            </w:r>
          </w:p>
          <w:p w14:paraId="36DAD5ED" w14:textId="77777777" w:rsidR="00B9423B" w:rsidRDefault="00B70088">
            <w:r>
              <w:t>Enhet: Företag</w:t>
            </w:r>
          </w:p>
        </w:tc>
      </w:tr>
      <w:tr w:rsidR="00632A53" w14:paraId="65B706D7" w14:textId="77777777" w:rsidTr="00B9423B">
        <w:tc>
          <w:tcPr>
            <w:tcW w:w="2881" w:type="dxa"/>
          </w:tcPr>
          <w:p w14:paraId="330DB812" w14:textId="77777777" w:rsidR="00B9423B" w:rsidRDefault="00B70088">
            <w:r>
              <w:t>SMF som gör innovationer inom företaget</w:t>
            </w:r>
          </w:p>
        </w:tc>
        <w:tc>
          <w:tcPr>
            <w:tcW w:w="2882" w:type="dxa"/>
          </w:tcPr>
          <w:p w14:paraId="305B50AC" w14:textId="77777777" w:rsidR="00B9423B" w:rsidRDefault="00B70088">
            <w:r>
              <w:t>AP3</w:t>
            </w:r>
          </w:p>
        </w:tc>
        <w:tc>
          <w:tcPr>
            <w:tcW w:w="2882" w:type="dxa"/>
          </w:tcPr>
          <w:p w14:paraId="3A32B0EC" w14:textId="77777777" w:rsidR="00255A4C" w:rsidRDefault="00B70088">
            <w:r>
              <w:t xml:space="preserve">Startvärde: </w:t>
            </w:r>
          </w:p>
          <w:p w14:paraId="45BA30CA" w14:textId="77777777" w:rsidR="00255A4C" w:rsidRDefault="00B70088">
            <w:r>
              <w:t>Målvärde: 6</w:t>
            </w:r>
            <w:r w:rsidR="000F49B8">
              <w:t xml:space="preserve"> </w:t>
            </w:r>
          </w:p>
          <w:p w14:paraId="12EE942C" w14:textId="77777777" w:rsidR="00B9423B" w:rsidRDefault="00B70088">
            <w:r>
              <w:t>Enhet: Företag</w:t>
            </w:r>
          </w:p>
        </w:tc>
      </w:tr>
      <w:tr w:rsidR="00632A53" w14:paraId="1D3F1902" w14:textId="77777777" w:rsidTr="00B9423B">
        <w:tc>
          <w:tcPr>
            <w:tcW w:w="2881" w:type="dxa"/>
          </w:tcPr>
          <w:p w14:paraId="398E626A" w14:textId="77777777" w:rsidR="00B9423B" w:rsidRDefault="00B70088">
            <w:r>
              <w:t>Små och medelstora företag (SMF) som inför marknadsförings- eller organisationsinnovationer</w:t>
            </w:r>
          </w:p>
        </w:tc>
        <w:tc>
          <w:tcPr>
            <w:tcW w:w="2882" w:type="dxa"/>
          </w:tcPr>
          <w:p w14:paraId="26623D19" w14:textId="77777777" w:rsidR="00B9423B" w:rsidRDefault="00B70088">
            <w:r>
              <w:t>AP3</w:t>
            </w:r>
          </w:p>
        </w:tc>
        <w:tc>
          <w:tcPr>
            <w:tcW w:w="2882" w:type="dxa"/>
          </w:tcPr>
          <w:p w14:paraId="21CEB197" w14:textId="77777777" w:rsidR="00255A4C" w:rsidRDefault="00B70088">
            <w:r>
              <w:t xml:space="preserve">Startvärde: </w:t>
            </w:r>
          </w:p>
          <w:p w14:paraId="117FA89A" w14:textId="77777777" w:rsidR="00255A4C" w:rsidRDefault="00B70088">
            <w:r>
              <w:t>Målvärde: 1</w:t>
            </w:r>
            <w:r w:rsidR="000F49B8">
              <w:t xml:space="preserve"> </w:t>
            </w:r>
          </w:p>
          <w:p w14:paraId="6973DF01" w14:textId="77777777" w:rsidR="00B9423B" w:rsidRDefault="00B70088">
            <w:r>
              <w:t>Enhet: Företag</w:t>
            </w:r>
          </w:p>
        </w:tc>
      </w:tr>
    </w:tbl>
    <w:p w14:paraId="18AF2DEE" w14:textId="77777777" w:rsidR="004502E2" w:rsidRPr="004502E2" w:rsidRDefault="004502E2" w:rsidP="004502E2"/>
    <w:p w14:paraId="1381D2E3" w14:textId="77777777" w:rsidR="00B81FFA" w:rsidRPr="004F7F68" w:rsidRDefault="00B70088" w:rsidP="00BA09CA">
      <w:pPr>
        <w:pStyle w:val="Rubrik2numrerad"/>
        <w:rPr>
          <w:rFonts w:asciiTheme="minorHAnsi" w:hAnsiTheme="minorHAnsi" w:cstheme="minorHAnsi"/>
        </w:rPr>
      </w:pPr>
      <w:r w:rsidRPr="004F7F68">
        <w:rPr>
          <w:rFonts w:asciiTheme="minorHAnsi" w:hAnsiTheme="minorHAnsi" w:cstheme="minorHAnsi"/>
        </w:rPr>
        <w:t>Budget</w:t>
      </w:r>
    </w:p>
    <w:p w14:paraId="7684169E" w14:textId="77777777" w:rsidR="00BA09CA" w:rsidRPr="004F7F68" w:rsidRDefault="00B70088">
      <w:pPr>
        <w:rPr>
          <w:rFonts w:asciiTheme="minorHAnsi" w:hAnsiTheme="minorHAnsi" w:cstheme="minorHAnsi"/>
          <w:b/>
        </w:rPr>
      </w:pPr>
      <w:r w:rsidRPr="004F7F68">
        <w:rPr>
          <w:rFonts w:asciiTheme="minorHAnsi" w:hAnsiTheme="minorHAnsi" w:cstheme="minorHAnsi"/>
          <w:b/>
        </w:rPr>
        <w:t>Kostnader</w:t>
      </w:r>
    </w:p>
    <w:p w14:paraId="4464A887" w14:textId="77777777" w:rsidR="00081361" w:rsidRPr="00081361" w:rsidRDefault="00081361">
      <w:pPr>
        <w:rPr>
          <w:rFonts w:asciiTheme="minorHAnsi" w:hAnsiTheme="minorHAnsi"/>
          <w:sz w:val="18"/>
          <w:szCs w:val="18"/>
          <w:lang w:val="en-US"/>
        </w:rPr>
      </w:pPr>
    </w:p>
    <w:tbl>
      <w:tblPr>
        <w:tblStyle w:val="TableGrid"/>
        <w:tblW w:w="0" w:type="auto"/>
        <w:tblLook w:val="04A0" w:firstRow="1" w:lastRow="0" w:firstColumn="1" w:lastColumn="0" w:noHBand="0" w:noVBand="1"/>
      </w:tblPr>
      <w:tblGrid>
        <w:gridCol w:w="1515"/>
        <w:gridCol w:w="1022"/>
        <w:gridCol w:w="1321"/>
        <w:gridCol w:w="82"/>
        <w:gridCol w:w="21"/>
        <w:gridCol w:w="463"/>
        <w:gridCol w:w="6"/>
        <w:gridCol w:w="461"/>
        <w:gridCol w:w="463"/>
        <w:gridCol w:w="519"/>
        <w:gridCol w:w="519"/>
        <w:gridCol w:w="504"/>
        <w:gridCol w:w="19"/>
        <w:gridCol w:w="519"/>
        <w:gridCol w:w="1061"/>
      </w:tblGrid>
      <w:tr w:rsidR="00632A53" w14:paraId="6AB78DED" w14:textId="77777777" w:rsidTr="005C4393">
        <w:trPr>
          <w:tblHeader/>
        </w:trPr>
        <w:tc>
          <w:tcPr>
            <w:tcW w:w="1425" w:type="dxa"/>
            <w:shd w:val="clear" w:color="auto" w:fill="DBE5F1" w:themeFill="accent1" w:themeFillTint="33"/>
          </w:tcPr>
          <w:p w14:paraId="64A22A11" w14:textId="77777777" w:rsidR="002A7410" w:rsidRPr="00577D5C" w:rsidRDefault="00B70088" w:rsidP="0081532A">
            <w:pPr>
              <w:jc w:val="left"/>
              <w:rPr>
                <w:rFonts w:asciiTheme="minorHAnsi" w:hAnsiTheme="minorHAnsi"/>
                <w:b/>
                <w:sz w:val="18"/>
                <w:szCs w:val="18"/>
              </w:rPr>
            </w:pPr>
            <w:r>
              <w:rPr>
                <w:rFonts w:asciiTheme="minorHAnsi" w:hAnsiTheme="minorHAnsi"/>
                <w:b/>
                <w:sz w:val="18"/>
                <w:szCs w:val="18"/>
              </w:rPr>
              <w:t>Kostnadsslag</w:t>
            </w:r>
          </w:p>
        </w:tc>
        <w:tc>
          <w:tcPr>
            <w:tcW w:w="1291" w:type="dxa"/>
            <w:shd w:val="clear" w:color="auto" w:fill="DBE5F1" w:themeFill="accent1" w:themeFillTint="33"/>
          </w:tcPr>
          <w:p w14:paraId="3C34C503" w14:textId="77777777" w:rsidR="002A7410" w:rsidRPr="00577D5C" w:rsidRDefault="00B70088" w:rsidP="007429F5">
            <w:pPr>
              <w:jc w:val="center"/>
              <w:rPr>
                <w:rFonts w:asciiTheme="minorHAnsi" w:hAnsiTheme="minorHAnsi"/>
                <w:b/>
                <w:sz w:val="18"/>
                <w:szCs w:val="18"/>
              </w:rPr>
            </w:pPr>
            <w:r>
              <w:rPr>
                <w:rFonts w:asciiTheme="minorHAnsi" w:hAnsiTheme="minorHAnsi"/>
                <w:b/>
                <w:sz w:val="18"/>
                <w:szCs w:val="18"/>
              </w:rPr>
              <w:t>RISE Research Institutes of Sweden AB</w:t>
            </w:r>
          </w:p>
        </w:tc>
        <w:tc>
          <w:tcPr>
            <w:tcW w:w="1291" w:type="dxa"/>
            <w:gridSpan w:val="2"/>
            <w:shd w:val="clear" w:color="auto" w:fill="DBE5F1" w:themeFill="accent1" w:themeFillTint="33"/>
          </w:tcPr>
          <w:p w14:paraId="4F76E113" w14:textId="77777777" w:rsidR="002A7410" w:rsidRPr="00577D5C" w:rsidRDefault="00B70088" w:rsidP="007429F5">
            <w:pPr>
              <w:jc w:val="center"/>
              <w:rPr>
                <w:rFonts w:asciiTheme="minorHAnsi" w:hAnsiTheme="minorHAnsi"/>
                <w:b/>
                <w:sz w:val="18"/>
                <w:szCs w:val="18"/>
              </w:rPr>
            </w:pPr>
            <w:r>
              <w:rPr>
                <w:rFonts w:asciiTheme="minorHAnsi" w:hAnsiTheme="minorHAnsi"/>
                <w:b/>
                <w:sz w:val="18"/>
                <w:szCs w:val="18"/>
              </w:rPr>
              <w:t>REGION VÄSTERBOTTEN</w:t>
            </w:r>
          </w:p>
        </w:tc>
        <w:tc>
          <w:tcPr>
            <w:tcW w:w="1295" w:type="dxa"/>
            <w:gridSpan w:val="3"/>
            <w:shd w:val="clear" w:color="auto" w:fill="DBE5F1" w:themeFill="accent1" w:themeFillTint="33"/>
          </w:tcPr>
          <w:p w14:paraId="1EA57FB4" w14:textId="77777777" w:rsidR="002A7410" w:rsidRPr="00577D5C" w:rsidRDefault="002A7410" w:rsidP="007429F5">
            <w:pPr>
              <w:jc w:val="center"/>
              <w:rPr>
                <w:rFonts w:asciiTheme="minorHAnsi" w:hAnsiTheme="minorHAnsi"/>
                <w:b/>
                <w:sz w:val="18"/>
                <w:szCs w:val="18"/>
              </w:rPr>
            </w:pPr>
          </w:p>
        </w:tc>
        <w:tc>
          <w:tcPr>
            <w:tcW w:w="1210" w:type="dxa"/>
            <w:shd w:val="clear" w:color="auto" w:fill="DBE5F1" w:themeFill="accent1" w:themeFillTint="33"/>
          </w:tcPr>
          <w:p w14:paraId="4E20E226" w14:textId="77777777" w:rsidR="002A7410" w:rsidRPr="00577D5C" w:rsidRDefault="002A7410" w:rsidP="007429F5">
            <w:pPr>
              <w:jc w:val="center"/>
              <w:rPr>
                <w:rFonts w:asciiTheme="minorHAnsi" w:hAnsiTheme="minorHAnsi"/>
                <w:b/>
                <w:sz w:val="18"/>
                <w:szCs w:val="18"/>
              </w:rPr>
            </w:pPr>
          </w:p>
        </w:tc>
        <w:tc>
          <w:tcPr>
            <w:tcW w:w="1219" w:type="dxa"/>
            <w:shd w:val="clear" w:color="auto" w:fill="DBE5F1" w:themeFill="accent1" w:themeFillTint="33"/>
          </w:tcPr>
          <w:p w14:paraId="5E90A9C3"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6ECD957F"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5FED2C69" w14:textId="77777777" w:rsidR="002A7410" w:rsidRPr="00577D5C" w:rsidRDefault="002A7410" w:rsidP="007429F5">
            <w:pPr>
              <w:jc w:val="center"/>
              <w:rPr>
                <w:rFonts w:asciiTheme="minorHAnsi" w:hAnsiTheme="minorHAnsi"/>
                <w:b/>
                <w:sz w:val="18"/>
                <w:szCs w:val="18"/>
              </w:rPr>
            </w:pPr>
          </w:p>
        </w:tc>
        <w:tc>
          <w:tcPr>
            <w:tcW w:w="1449" w:type="dxa"/>
            <w:gridSpan w:val="2"/>
            <w:shd w:val="clear" w:color="auto" w:fill="DBE5F1" w:themeFill="accent1" w:themeFillTint="33"/>
          </w:tcPr>
          <w:p w14:paraId="28CD9AFA" w14:textId="77777777" w:rsidR="002A7410" w:rsidRPr="00577D5C" w:rsidRDefault="002A7410" w:rsidP="007429F5">
            <w:pPr>
              <w:jc w:val="center"/>
              <w:rPr>
                <w:rFonts w:asciiTheme="minorHAnsi" w:hAnsiTheme="minorHAnsi"/>
                <w:b/>
                <w:sz w:val="18"/>
                <w:szCs w:val="18"/>
              </w:rPr>
            </w:pPr>
          </w:p>
        </w:tc>
        <w:tc>
          <w:tcPr>
            <w:tcW w:w="1449" w:type="dxa"/>
            <w:shd w:val="clear" w:color="auto" w:fill="DBE5F1" w:themeFill="accent1" w:themeFillTint="33"/>
          </w:tcPr>
          <w:p w14:paraId="72BF32B2" w14:textId="77777777" w:rsidR="002A7410" w:rsidRPr="00577D5C" w:rsidRDefault="002A7410" w:rsidP="007429F5">
            <w:pPr>
              <w:jc w:val="center"/>
              <w:rPr>
                <w:rFonts w:asciiTheme="minorHAnsi" w:hAnsiTheme="minorHAnsi"/>
                <w:b/>
                <w:sz w:val="18"/>
                <w:szCs w:val="18"/>
              </w:rPr>
            </w:pPr>
          </w:p>
        </w:tc>
        <w:tc>
          <w:tcPr>
            <w:tcW w:w="1454" w:type="dxa"/>
            <w:shd w:val="clear" w:color="auto" w:fill="DBE5F1" w:themeFill="accent1" w:themeFillTint="33"/>
          </w:tcPr>
          <w:p w14:paraId="2C08DA9D" w14:textId="77777777" w:rsidR="002A7410" w:rsidRPr="00577D5C" w:rsidRDefault="00B70088" w:rsidP="007429F5">
            <w:pPr>
              <w:jc w:val="center"/>
              <w:rPr>
                <w:rFonts w:asciiTheme="minorHAnsi" w:hAnsiTheme="minorHAnsi"/>
                <w:b/>
                <w:sz w:val="18"/>
                <w:szCs w:val="18"/>
              </w:rPr>
            </w:pPr>
            <w:r>
              <w:rPr>
                <w:rFonts w:asciiTheme="minorHAnsi" w:hAnsiTheme="minorHAnsi"/>
                <w:b/>
                <w:sz w:val="18"/>
                <w:szCs w:val="18"/>
              </w:rPr>
              <w:t>Totalt</w:t>
            </w:r>
          </w:p>
        </w:tc>
      </w:tr>
      <w:tr w:rsidR="00632A53" w14:paraId="3C90E515" w14:textId="77777777" w:rsidTr="0044131A">
        <w:tc>
          <w:tcPr>
            <w:tcW w:w="1425" w:type="dxa"/>
          </w:tcPr>
          <w:p w14:paraId="1ECCB596" w14:textId="77777777" w:rsidR="002A7410" w:rsidRPr="00577D5C" w:rsidRDefault="00B70088" w:rsidP="008A37DD">
            <w:pPr>
              <w:jc w:val="left"/>
              <w:rPr>
                <w:rFonts w:asciiTheme="minorHAnsi" w:hAnsiTheme="minorHAnsi"/>
                <w:sz w:val="18"/>
                <w:szCs w:val="18"/>
              </w:rPr>
            </w:pPr>
            <w:r>
              <w:rPr>
                <w:rFonts w:asciiTheme="minorHAnsi" w:hAnsiTheme="minorHAnsi"/>
                <w:sz w:val="18"/>
                <w:szCs w:val="18"/>
              </w:rPr>
              <w:t xml:space="preserve">Personalens lön: Projektcontroller </w:t>
            </w:r>
            <w:r>
              <w:rPr>
                <w:rFonts w:asciiTheme="minorHAnsi" w:hAnsiTheme="minorHAnsi"/>
                <w:sz w:val="18"/>
                <w:szCs w:val="18"/>
              </w:rPr>
              <w:lastRenderedPageBreak/>
              <w:t>RISE, ca 5% månadslön 44 000 kr</w:t>
            </w:r>
          </w:p>
        </w:tc>
        <w:tc>
          <w:tcPr>
            <w:tcW w:w="1291" w:type="dxa"/>
            <w:vAlign w:val="bottom"/>
          </w:tcPr>
          <w:p w14:paraId="2E5EF1F7"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lastRenderedPageBreak/>
              <w:t>49 113</w:t>
            </w:r>
          </w:p>
        </w:tc>
        <w:tc>
          <w:tcPr>
            <w:tcW w:w="1291" w:type="dxa"/>
            <w:gridSpan w:val="2"/>
            <w:vAlign w:val="bottom"/>
          </w:tcPr>
          <w:p w14:paraId="0B756C99"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32D3D138" w14:textId="77777777" w:rsidR="002A7410" w:rsidRPr="00577D5C" w:rsidRDefault="002A7410" w:rsidP="0044131A">
            <w:pPr>
              <w:jc w:val="right"/>
              <w:rPr>
                <w:rFonts w:asciiTheme="minorHAnsi" w:hAnsiTheme="minorHAnsi"/>
                <w:sz w:val="18"/>
                <w:szCs w:val="18"/>
              </w:rPr>
            </w:pPr>
          </w:p>
        </w:tc>
        <w:tc>
          <w:tcPr>
            <w:tcW w:w="1210" w:type="dxa"/>
            <w:vAlign w:val="bottom"/>
          </w:tcPr>
          <w:p w14:paraId="030E2E8F" w14:textId="77777777" w:rsidR="002A7410" w:rsidRPr="00577D5C" w:rsidRDefault="002A7410" w:rsidP="0044131A">
            <w:pPr>
              <w:jc w:val="right"/>
              <w:rPr>
                <w:rFonts w:asciiTheme="minorHAnsi" w:hAnsiTheme="minorHAnsi"/>
                <w:sz w:val="18"/>
                <w:szCs w:val="18"/>
              </w:rPr>
            </w:pPr>
          </w:p>
        </w:tc>
        <w:tc>
          <w:tcPr>
            <w:tcW w:w="1219" w:type="dxa"/>
            <w:vAlign w:val="bottom"/>
          </w:tcPr>
          <w:p w14:paraId="521CD5ED" w14:textId="77777777" w:rsidR="002A7410" w:rsidRPr="00577D5C" w:rsidRDefault="002A7410" w:rsidP="0044131A">
            <w:pPr>
              <w:jc w:val="right"/>
              <w:rPr>
                <w:rFonts w:asciiTheme="minorHAnsi" w:hAnsiTheme="minorHAnsi"/>
                <w:sz w:val="18"/>
                <w:szCs w:val="18"/>
              </w:rPr>
            </w:pPr>
          </w:p>
        </w:tc>
        <w:tc>
          <w:tcPr>
            <w:tcW w:w="1449" w:type="dxa"/>
            <w:vAlign w:val="bottom"/>
          </w:tcPr>
          <w:p w14:paraId="3747C4DC" w14:textId="77777777" w:rsidR="002A7410" w:rsidRPr="00577D5C" w:rsidRDefault="002A7410" w:rsidP="0044131A">
            <w:pPr>
              <w:jc w:val="right"/>
              <w:rPr>
                <w:rFonts w:asciiTheme="minorHAnsi" w:hAnsiTheme="minorHAnsi"/>
                <w:sz w:val="18"/>
                <w:szCs w:val="18"/>
              </w:rPr>
            </w:pPr>
          </w:p>
        </w:tc>
        <w:tc>
          <w:tcPr>
            <w:tcW w:w="1449" w:type="dxa"/>
            <w:vAlign w:val="bottom"/>
          </w:tcPr>
          <w:p w14:paraId="5757FBA5"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655DCCF8" w14:textId="77777777" w:rsidR="002A7410" w:rsidRPr="00577D5C" w:rsidRDefault="002A7410" w:rsidP="0044131A">
            <w:pPr>
              <w:jc w:val="right"/>
              <w:rPr>
                <w:rFonts w:asciiTheme="minorHAnsi" w:hAnsiTheme="minorHAnsi"/>
                <w:sz w:val="18"/>
                <w:szCs w:val="18"/>
              </w:rPr>
            </w:pPr>
          </w:p>
        </w:tc>
        <w:tc>
          <w:tcPr>
            <w:tcW w:w="1449" w:type="dxa"/>
            <w:vAlign w:val="bottom"/>
          </w:tcPr>
          <w:p w14:paraId="5A8D32BD" w14:textId="77777777" w:rsidR="002A7410" w:rsidRPr="00577D5C" w:rsidRDefault="002A7410" w:rsidP="0044131A">
            <w:pPr>
              <w:jc w:val="right"/>
              <w:rPr>
                <w:rFonts w:asciiTheme="minorHAnsi" w:hAnsiTheme="minorHAnsi"/>
                <w:sz w:val="18"/>
                <w:szCs w:val="18"/>
              </w:rPr>
            </w:pPr>
          </w:p>
        </w:tc>
        <w:tc>
          <w:tcPr>
            <w:tcW w:w="1454" w:type="dxa"/>
            <w:vAlign w:val="bottom"/>
          </w:tcPr>
          <w:p w14:paraId="75E06508"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49 113</w:t>
            </w:r>
          </w:p>
        </w:tc>
      </w:tr>
      <w:tr w:rsidR="00632A53" w14:paraId="72DF60CE" w14:textId="77777777" w:rsidTr="0044131A">
        <w:tc>
          <w:tcPr>
            <w:tcW w:w="1425" w:type="dxa"/>
          </w:tcPr>
          <w:p w14:paraId="1DB1362A" w14:textId="77777777" w:rsidR="002A7410" w:rsidRPr="00577D5C" w:rsidRDefault="00B70088" w:rsidP="008A37DD">
            <w:pPr>
              <w:jc w:val="left"/>
              <w:rPr>
                <w:rFonts w:asciiTheme="minorHAnsi" w:hAnsiTheme="minorHAnsi"/>
                <w:sz w:val="18"/>
                <w:szCs w:val="18"/>
              </w:rPr>
            </w:pPr>
            <w:r>
              <w:rPr>
                <w:rFonts w:asciiTheme="minorHAnsi" w:hAnsiTheme="minorHAnsi"/>
                <w:sz w:val="18"/>
                <w:szCs w:val="18"/>
              </w:rPr>
              <w:t>Personalens lön: Projektledare Region Västerbotten, 28% månadslön ca 50 000 kr</w:t>
            </w:r>
          </w:p>
        </w:tc>
        <w:tc>
          <w:tcPr>
            <w:tcW w:w="1291" w:type="dxa"/>
            <w:vAlign w:val="bottom"/>
          </w:tcPr>
          <w:p w14:paraId="3277B370"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0</w:t>
            </w:r>
          </w:p>
        </w:tc>
        <w:tc>
          <w:tcPr>
            <w:tcW w:w="1291" w:type="dxa"/>
            <w:gridSpan w:val="2"/>
            <w:vAlign w:val="bottom"/>
          </w:tcPr>
          <w:p w14:paraId="352BA2C9"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342 857</w:t>
            </w:r>
          </w:p>
        </w:tc>
        <w:tc>
          <w:tcPr>
            <w:tcW w:w="1295" w:type="dxa"/>
            <w:gridSpan w:val="3"/>
            <w:vAlign w:val="bottom"/>
          </w:tcPr>
          <w:p w14:paraId="6610BD5A" w14:textId="77777777" w:rsidR="002A7410" w:rsidRPr="00577D5C" w:rsidRDefault="002A7410" w:rsidP="0044131A">
            <w:pPr>
              <w:jc w:val="right"/>
              <w:rPr>
                <w:rFonts w:asciiTheme="minorHAnsi" w:hAnsiTheme="minorHAnsi"/>
                <w:sz w:val="18"/>
                <w:szCs w:val="18"/>
              </w:rPr>
            </w:pPr>
          </w:p>
        </w:tc>
        <w:tc>
          <w:tcPr>
            <w:tcW w:w="1210" w:type="dxa"/>
            <w:vAlign w:val="bottom"/>
          </w:tcPr>
          <w:p w14:paraId="2B3D18B6" w14:textId="77777777" w:rsidR="002A7410" w:rsidRPr="00577D5C" w:rsidRDefault="002A7410" w:rsidP="0044131A">
            <w:pPr>
              <w:jc w:val="right"/>
              <w:rPr>
                <w:rFonts w:asciiTheme="minorHAnsi" w:hAnsiTheme="minorHAnsi"/>
                <w:sz w:val="18"/>
                <w:szCs w:val="18"/>
              </w:rPr>
            </w:pPr>
          </w:p>
        </w:tc>
        <w:tc>
          <w:tcPr>
            <w:tcW w:w="1219" w:type="dxa"/>
            <w:vAlign w:val="bottom"/>
          </w:tcPr>
          <w:p w14:paraId="61E9D0FC" w14:textId="77777777" w:rsidR="002A7410" w:rsidRPr="00577D5C" w:rsidRDefault="002A7410" w:rsidP="0044131A">
            <w:pPr>
              <w:jc w:val="right"/>
              <w:rPr>
                <w:rFonts w:asciiTheme="minorHAnsi" w:hAnsiTheme="minorHAnsi"/>
                <w:sz w:val="18"/>
                <w:szCs w:val="18"/>
              </w:rPr>
            </w:pPr>
          </w:p>
        </w:tc>
        <w:tc>
          <w:tcPr>
            <w:tcW w:w="1449" w:type="dxa"/>
            <w:vAlign w:val="bottom"/>
          </w:tcPr>
          <w:p w14:paraId="62034FB4" w14:textId="77777777" w:rsidR="002A7410" w:rsidRPr="00577D5C" w:rsidRDefault="002A7410" w:rsidP="0044131A">
            <w:pPr>
              <w:jc w:val="right"/>
              <w:rPr>
                <w:rFonts w:asciiTheme="minorHAnsi" w:hAnsiTheme="minorHAnsi"/>
                <w:sz w:val="18"/>
                <w:szCs w:val="18"/>
              </w:rPr>
            </w:pPr>
          </w:p>
        </w:tc>
        <w:tc>
          <w:tcPr>
            <w:tcW w:w="1449" w:type="dxa"/>
            <w:vAlign w:val="bottom"/>
          </w:tcPr>
          <w:p w14:paraId="34158568"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38ABB887" w14:textId="77777777" w:rsidR="002A7410" w:rsidRPr="00577D5C" w:rsidRDefault="002A7410" w:rsidP="0044131A">
            <w:pPr>
              <w:jc w:val="right"/>
              <w:rPr>
                <w:rFonts w:asciiTheme="minorHAnsi" w:hAnsiTheme="minorHAnsi"/>
                <w:sz w:val="18"/>
                <w:szCs w:val="18"/>
              </w:rPr>
            </w:pPr>
          </w:p>
        </w:tc>
        <w:tc>
          <w:tcPr>
            <w:tcW w:w="1449" w:type="dxa"/>
            <w:vAlign w:val="bottom"/>
          </w:tcPr>
          <w:p w14:paraId="2ED2F367" w14:textId="77777777" w:rsidR="002A7410" w:rsidRPr="00577D5C" w:rsidRDefault="002A7410" w:rsidP="0044131A">
            <w:pPr>
              <w:jc w:val="right"/>
              <w:rPr>
                <w:rFonts w:asciiTheme="minorHAnsi" w:hAnsiTheme="minorHAnsi"/>
                <w:sz w:val="18"/>
                <w:szCs w:val="18"/>
              </w:rPr>
            </w:pPr>
          </w:p>
        </w:tc>
        <w:tc>
          <w:tcPr>
            <w:tcW w:w="1454" w:type="dxa"/>
            <w:vAlign w:val="bottom"/>
          </w:tcPr>
          <w:p w14:paraId="6DD08085"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342 857</w:t>
            </w:r>
          </w:p>
        </w:tc>
      </w:tr>
      <w:tr w:rsidR="00632A53" w14:paraId="7998A213" w14:textId="77777777" w:rsidTr="0044131A">
        <w:tc>
          <w:tcPr>
            <w:tcW w:w="1425" w:type="dxa"/>
          </w:tcPr>
          <w:p w14:paraId="7E91ADA7" w14:textId="77777777" w:rsidR="002A7410" w:rsidRPr="00577D5C" w:rsidRDefault="00B70088" w:rsidP="008A37DD">
            <w:pPr>
              <w:jc w:val="left"/>
              <w:rPr>
                <w:rFonts w:asciiTheme="minorHAnsi" w:hAnsiTheme="minorHAnsi"/>
                <w:sz w:val="18"/>
                <w:szCs w:val="18"/>
              </w:rPr>
            </w:pPr>
            <w:r>
              <w:rPr>
                <w:rFonts w:asciiTheme="minorHAnsi" w:hAnsiTheme="minorHAnsi"/>
                <w:sz w:val="18"/>
                <w:szCs w:val="18"/>
              </w:rPr>
              <w:t>Personalens lön: Utbildningsledare RISE, ca 79% månadslön 59 000 kr</w:t>
            </w:r>
          </w:p>
        </w:tc>
        <w:tc>
          <w:tcPr>
            <w:tcW w:w="1291" w:type="dxa"/>
            <w:vAlign w:val="bottom"/>
          </w:tcPr>
          <w:p w14:paraId="35BFD262"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1 121 407</w:t>
            </w:r>
          </w:p>
        </w:tc>
        <w:tc>
          <w:tcPr>
            <w:tcW w:w="1291" w:type="dxa"/>
            <w:gridSpan w:val="2"/>
            <w:vAlign w:val="bottom"/>
          </w:tcPr>
          <w:p w14:paraId="1AF6D70A"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0AA46185" w14:textId="77777777" w:rsidR="002A7410" w:rsidRPr="00577D5C" w:rsidRDefault="002A7410" w:rsidP="0044131A">
            <w:pPr>
              <w:jc w:val="right"/>
              <w:rPr>
                <w:rFonts w:asciiTheme="minorHAnsi" w:hAnsiTheme="minorHAnsi"/>
                <w:sz w:val="18"/>
                <w:szCs w:val="18"/>
              </w:rPr>
            </w:pPr>
          </w:p>
        </w:tc>
        <w:tc>
          <w:tcPr>
            <w:tcW w:w="1210" w:type="dxa"/>
            <w:vAlign w:val="bottom"/>
          </w:tcPr>
          <w:p w14:paraId="5F3DD859" w14:textId="77777777" w:rsidR="002A7410" w:rsidRPr="00577D5C" w:rsidRDefault="002A7410" w:rsidP="0044131A">
            <w:pPr>
              <w:jc w:val="right"/>
              <w:rPr>
                <w:rFonts w:asciiTheme="minorHAnsi" w:hAnsiTheme="minorHAnsi"/>
                <w:sz w:val="18"/>
                <w:szCs w:val="18"/>
              </w:rPr>
            </w:pPr>
          </w:p>
        </w:tc>
        <w:tc>
          <w:tcPr>
            <w:tcW w:w="1219" w:type="dxa"/>
            <w:vAlign w:val="bottom"/>
          </w:tcPr>
          <w:p w14:paraId="62A1AE8A" w14:textId="77777777" w:rsidR="002A7410" w:rsidRPr="00577D5C" w:rsidRDefault="002A7410" w:rsidP="0044131A">
            <w:pPr>
              <w:jc w:val="right"/>
              <w:rPr>
                <w:rFonts w:asciiTheme="minorHAnsi" w:hAnsiTheme="minorHAnsi"/>
                <w:sz w:val="18"/>
                <w:szCs w:val="18"/>
              </w:rPr>
            </w:pPr>
          </w:p>
        </w:tc>
        <w:tc>
          <w:tcPr>
            <w:tcW w:w="1449" w:type="dxa"/>
            <w:vAlign w:val="bottom"/>
          </w:tcPr>
          <w:p w14:paraId="6FB1C6A9" w14:textId="77777777" w:rsidR="002A7410" w:rsidRPr="00577D5C" w:rsidRDefault="002A7410" w:rsidP="0044131A">
            <w:pPr>
              <w:jc w:val="right"/>
              <w:rPr>
                <w:rFonts w:asciiTheme="minorHAnsi" w:hAnsiTheme="minorHAnsi"/>
                <w:sz w:val="18"/>
                <w:szCs w:val="18"/>
              </w:rPr>
            </w:pPr>
          </w:p>
        </w:tc>
        <w:tc>
          <w:tcPr>
            <w:tcW w:w="1449" w:type="dxa"/>
            <w:vAlign w:val="bottom"/>
          </w:tcPr>
          <w:p w14:paraId="121F3C21"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535285D8" w14:textId="77777777" w:rsidR="002A7410" w:rsidRPr="00577D5C" w:rsidRDefault="002A7410" w:rsidP="0044131A">
            <w:pPr>
              <w:jc w:val="right"/>
              <w:rPr>
                <w:rFonts w:asciiTheme="minorHAnsi" w:hAnsiTheme="minorHAnsi"/>
                <w:sz w:val="18"/>
                <w:szCs w:val="18"/>
              </w:rPr>
            </w:pPr>
          </w:p>
        </w:tc>
        <w:tc>
          <w:tcPr>
            <w:tcW w:w="1449" w:type="dxa"/>
            <w:vAlign w:val="bottom"/>
          </w:tcPr>
          <w:p w14:paraId="1FE590BA" w14:textId="77777777" w:rsidR="002A7410" w:rsidRPr="00577D5C" w:rsidRDefault="002A7410" w:rsidP="0044131A">
            <w:pPr>
              <w:jc w:val="right"/>
              <w:rPr>
                <w:rFonts w:asciiTheme="minorHAnsi" w:hAnsiTheme="minorHAnsi"/>
                <w:sz w:val="18"/>
                <w:szCs w:val="18"/>
              </w:rPr>
            </w:pPr>
          </w:p>
        </w:tc>
        <w:tc>
          <w:tcPr>
            <w:tcW w:w="1454" w:type="dxa"/>
            <w:vAlign w:val="bottom"/>
          </w:tcPr>
          <w:p w14:paraId="44EE0091"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1 121 407</w:t>
            </w:r>
          </w:p>
        </w:tc>
      </w:tr>
      <w:tr w:rsidR="00632A53" w14:paraId="02CF4168" w14:textId="77777777" w:rsidTr="0044131A">
        <w:tc>
          <w:tcPr>
            <w:tcW w:w="1425" w:type="dxa"/>
          </w:tcPr>
          <w:p w14:paraId="6F8EA637" w14:textId="77777777" w:rsidR="002A7410" w:rsidRPr="00577D5C" w:rsidRDefault="00B70088" w:rsidP="008A37DD">
            <w:pPr>
              <w:jc w:val="left"/>
              <w:rPr>
                <w:rFonts w:asciiTheme="minorHAnsi" w:hAnsiTheme="minorHAnsi"/>
                <w:sz w:val="18"/>
                <w:szCs w:val="18"/>
              </w:rPr>
            </w:pPr>
            <w:r>
              <w:rPr>
                <w:rFonts w:asciiTheme="minorHAnsi" w:hAnsiTheme="minorHAnsi"/>
                <w:sz w:val="18"/>
                <w:szCs w:val="18"/>
              </w:rPr>
              <w:t>Personalens lön: Projektledare RISE, ca 23% månadslön 54 000 kr</w:t>
            </w:r>
          </w:p>
        </w:tc>
        <w:tc>
          <w:tcPr>
            <w:tcW w:w="1291" w:type="dxa"/>
            <w:vAlign w:val="bottom"/>
          </w:tcPr>
          <w:p w14:paraId="4E8B7ACD"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302 673</w:t>
            </w:r>
          </w:p>
        </w:tc>
        <w:tc>
          <w:tcPr>
            <w:tcW w:w="1291" w:type="dxa"/>
            <w:gridSpan w:val="2"/>
            <w:vAlign w:val="bottom"/>
          </w:tcPr>
          <w:p w14:paraId="57F2D6D3"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1A283A04" w14:textId="77777777" w:rsidR="002A7410" w:rsidRPr="00577D5C" w:rsidRDefault="002A7410" w:rsidP="0044131A">
            <w:pPr>
              <w:jc w:val="right"/>
              <w:rPr>
                <w:rFonts w:asciiTheme="minorHAnsi" w:hAnsiTheme="minorHAnsi"/>
                <w:sz w:val="18"/>
                <w:szCs w:val="18"/>
              </w:rPr>
            </w:pPr>
          </w:p>
        </w:tc>
        <w:tc>
          <w:tcPr>
            <w:tcW w:w="1210" w:type="dxa"/>
            <w:vAlign w:val="bottom"/>
          </w:tcPr>
          <w:p w14:paraId="14466B5F" w14:textId="77777777" w:rsidR="002A7410" w:rsidRPr="00577D5C" w:rsidRDefault="002A7410" w:rsidP="0044131A">
            <w:pPr>
              <w:jc w:val="right"/>
              <w:rPr>
                <w:rFonts w:asciiTheme="minorHAnsi" w:hAnsiTheme="minorHAnsi"/>
                <w:sz w:val="18"/>
                <w:szCs w:val="18"/>
              </w:rPr>
            </w:pPr>
          </w:p>
        </w:tc>
        <w:tc>
          <w:tcPr>
            <w:tcW w:w="1219" w:type="dxa"/>
            <w:vAlign w:val="bottom"/>
          </w:tcPr>
          <w:p w14:paraId="6C91CCAA" w14:textId="77777777" w:rsidR="002A7410" w:rsidRPr="00577D5C" w:rsidRDefault="002A7410" w:rsidP="0044131A">
            <w:pPr>
              <w:jc w:val="right"/>
              <w:rPr>
                <w:rFonts w:asciiTheme="minorHAnsi" w:hAnsiTheme="minorHAnsi"/>
                <w:sz w:val="18"/>
                <w:szCs w:val="18"/>
              </w:rPr>
            </w:pPr>
          </w:p>
        </w:tc>
        <w:tc>
          <w:tcPr>
            <w:tcW w:w="1449" w:type="dxa"/>
            <w:vAlign w:val="bottom"/>
          </w:tcPr>
          <w:p w14:paraId="30657598" w14:textId="77777777" w:rsidR="002A7410" w:rsidRPr="00577D5C" w:rsidRDefault="002A7410" w:rsidP="0044131A">
            <w:pPr>
              <w:jc w:val="right"/>
              <w:rPr>
                <w:rFonts w:asciiTheme="minorHAnsi" w:hAnsiTheme="minorHAnsi"/>
                <w:sz w:val="18"/>
                <w:szCs w:val="18"/>
              </w:rPr>
            </w:pPr>
          </w:p>
        </w:tc>
        <w:tc>
          <w:tcPr>
            <w:tcW w:w="1449" w:type="dxa"/>
            <w:vAlign w:val="bottom"/>
          </w:tcPr>
          <w:p w14:paraId="3F5D07FC"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6F081820" w14:textId="77777777" w:rsidR="002A7410" w:rsidRPr="00577D5C" w:rsidRDefault="002A7410" w:rsidP="0044131A">
            <w:pPr>
              <w:jc w:val="right"/>
              <w:rPr>
                <w:rFonts w:asciiTheme="minorHAnsi" w:hAnsiTheme="minorHAnsi"/>
                <w:sz w:val="18"/>
                <w:szCs w:val="18"/>
              </w:rPr>
            </w:pPr>
          </w:p>
        </w:tc>
        <w:tc>
          <w:tcPr>
            <w:tcW w:w="1449" w:type="dxa"/>
            <w:vAlign w:val="bottom"/>
          </w:tcPr>
          <w:p w14:paraId="24926BB4" w14:textId="77777777" w:rsidR="002A7410" w:rsidRPr="00577D5C" w:rsidRDefault="002A7410" w:rsidP="0044131A">
            <w:pPr>
              <w:jc w:val="right"/>
              <w:rPr>
                <w:rFonts w:asciiTheme="minorHAnsi" w:hAnsiTheme="minorHAnsi"/>
                <w:sz w:val="18"/>
                <w:szCs w:val="18"/>
              </w:rPr>
            </w:pPr>
          </w:p>
        </w:tc>
        <w:tc>
          <w:tcPr>
            <w:tcW w:w="1454" w:type="dxa"/>
            <w:vAlign w:val="bottom"/>
          </w:tcPr>
          <w:p w14:paraId="203A9768"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302 673</w:t>
            </w:r>
          </w:p>
        </w:tc>
      </w:tr>
      <w:tr w:rsidR="00632A53" w14:paraId="37DA832E" w14:textId="77777777" w:rsidTr="0044131A">
        <w:tc>
          <w:tcPr>
            <w:tcW w:w="1425" w:type="dxa"/>
          </w:tcPr>
          <w:p w14:paraId="640CF757" w14:textId="77777777" w:rsidR="002A7410" w:rsidRPr="00577D5C" w:rsidRDefault="00B70088" w:rsidP="008A37DD">
            <w:pPr>
              <w:jc w:val="left"/>
              <w:rPr>
                <w:rFonts w:asciiTheme="minorHAnsi" w:hAnsiTheme="minorHAnsi"/>
                <w:sz w:val="18"/>
                <w:szCs w:val="18"/>
              </w:rPr>
            </w:pPr>
            <w:r>
              <w:rPr>
                <w:rFonts w:asciiTheme="minorHAnsi" w:hAnsiTheme="minorHAnsi"/>
                <w:sz w:val="18"/>
                <w:szCs w:val="18"/>
              </w:rPr>
              <w:t>Personalens lön: AI-expert RISE, ca 64% månadslön 67 000 kr</w:t>
            </w:r>
          </w:p>
        </w:tc>
        <w:tc>
          <w:tcPr>
            <w:tcW w:w="1291" w:type="dxa"/>
            <w:vAlign w:val="bottom"/>
          </w:tcPr>
          <w:p w14:paraId="6079A62A"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1 027 470</w:t>
            </w:r>
          </w:p>
        </w:tc>
        <w:tc>
          <w:tcPr>
            <w:tcW w:w="1291" w:type="dxa"/>
            <w:gridSpan w:val="2"/>
            <w:vAlign w:val="bottom"/>
          </w:tcPr>
          <w:p w14:paraId="35E876C5"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3221316B" w14:textId="77777777" w:rsidR="002A7410" w:rsidRPr="00577D5C" w:rsidRDefault="002A7410" w:rsidP="0044131A">
            <w:pPr>
              <w:jc w:val="right"/>
              <w:rPr>
                <w:rFonts w:asciiTheme="minorHAnsi" w:hAnsiTheme="minorHAnsi"/>
                <w:sz w:val="18"/>
                <w:szCs w:val="18"/>
              </w:rPr>
            </w:pPr>
          </w:p>
        </w:tc>
        <w:tc>
          <w:tcPr>
            <w:tcW w:w="1210" w:type="dxa"/>
            <w:vAlign w:val="bottom"/>
          </w:tcPr>
          <w:p w14:paraId="3E71A525" w14:textId="77777777" w:rsidR="002A7410" w:rsidRPr="00577D5C" w:rsidRDefault="002A7410" w:rsidP="0044131A">
            <w:pPr>
              <w:jc w:val="right"/>
              <w:rPr>
                <w:rFonts w:asciiTheme="minorHAnsi" w:hAnsiTheme="minorHAnsi"/>
                <w:sz w:val="18"/>
                <w:szCs w:val="18"/>
              </w:rPr>
            </w:pPr>
          </w:p>
        </w:tc>
        <w:tc>
          <w:tcPr>
            <w:tcW w:w="1219" w:type="dxa"/>
            <w:vAlign w:val="bottom"/>
          </w:tcPr>
          <w:p w14:paraId="28D95D07" w14:textId="77777777" w:rsidR="002A7410" w:rsidRPr="00577D5C" w:rsidRDefault="002A7410" w:rsidP="0044131A">
            <w:pPr>
              <w:jc w:val="right"/>
              <w:rPr>
                <w:rFonts w:asciiTheme="minorHAnsi" w:hAnsiTheme="minorHAnsi"/>
                <w:sz w:val="18"/>
                <w:szCs w:val="18"/>
              </w:rPr>
            </w:pPr>
          </w:p>
        </w:tc>
        <w:tc>
          <w:tcPr>
            <w:tcW w:w="1449" w:type="dxa"/>
            <w:vAlign w:val="bottom"/>
          </w:tcPr>
          <w:p w14:paraId="35D28E31" w14:textId="77777777" w:rsidR="002A7410" w:rsidRPr="00577D5C" w:rsidRDefault="002A7410" w:rsidP="0044131A">
            <w:pPr>
              <w:jc w:val="right"/>
              <w:rPr>
                <w:rFonts w:asciiTheme="minorHAnsi" w:hAnsiTheme="minorHAnsi"/>
                <w:sz w:val="18"/>
                <w:szCs w:val="18"/>
              </w:rPr>
            </w:pPr>
          </w:p>
        </w:tc>
        <w:tc>
          <w:tcPr>
            <w:tcW w:w="1449" w:type="dxa"/>
            <w:vAlign w:val="bottom"/>
          </w:tcPr>
          <w:p w14:paraId="69A5AD90"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14005D42" w14:textId="77777777" w:rsidR="002A7410" w:rsidRPr="00577D5C" w:rsidRDefault="002A7410" w:rsidP="0044131A">
            <w:pPr>
              <w:jc w:val="right"/>
              <w:rPr>
                <w:rFonts w:asciiTheme="minorHAnsi" w:hAnsiTheme="minorHAnsi"/>
                <w:sz w:val="18"/>
                <w:szCs w:val="18"/>
              </w:rPr>
            </w:pPr>
          </w:p>
        </w:tc>
        <w:tc>
          <w:tcPr>
            <w:tcW w:w="1449" w:type="dxa"/>
            <w:vAlign w:val="bottom"/>
          </w:tcPr>
          <w:p w14:paraId="6D066EB0" w14:textId="77777777" w:rsidR="002A7410" w:rsidRPr="00577D5C" w:rsidRDefault="002A7410" w:rsidP="0044131A">
            <w:pPr>
              <w:jc w:val="right"/>
              <w:rPr>
                <w:rFonts w:asciiTheme="minorHAnsi" w:hAnsiTheme="minorHAnsi"/>
                <w:sz w:val="18"/>
                <w:szCs w:val="18"/>
              </w:rPr>
            </w:pPr>
          </w:p>
        </w:tc>
        <w:tc>
          <w:tcPr>
            <w:tcW w:w="1454" w:type="dxa"/>
            <w:vAlign w:val="bottom"/>
          </w:tcPr>
          <w:p w14:paraId="2AD13B3E"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1 027 470</w:t>
            </w:r>
          </w:p>
        </w:tc>
      </w:tr>
      <w:tr w:rsidR="00632A53" w14:paraId="6F4EADDB" w14:textId="77777777" w:rsidTr="0044131A">
        <w:tc>
          <w:tcPr>
            <w:tcW w:w="1425" w:type="dxa"/>
          </w:tcPr>
          <w:p w14:paraId="54E74464" w14:textId="77777777" w:rsidR="002A7410" w:rsidRPr="00577D5C" w:rsidRDefault="00B70088" w:rsidP="008A37DD">
            <w:pPr>
              <w:jc w:val="left"/>
              <w:rPr>
                <w:rFonts w:asciiTheme="minorHAnsi" w:hAnsiTheme="minorHAnsi"/>
                <w:sz w:val="18"/>
                <w:szCs w:val="18"/>
              </w:rPr>
            </w:pPr>
            <w:r>
              <w:rPr>
                <w:rFonts w:asciiTheme="minorHAnsi" w:hAnsiTheme="minorHAnsi"/>
                <w:sz w:val="18"/>
                <w:szCs w:val="18"/>
              </w:rPr>
              <w:t>Schablon för lönebikostnader (%)</w:t>
            </w:r>
          </w:p>
        </w:tc>
        <w:tc>
          <w:tcPr>
            <w:tcW w:w="1291" w:type="dxa"/>
            <w:vAlign w:val="bottom"/>
          </w:tcPr>
          <w:p w14:paraId="47379183"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1 209 321</w:t>
            </w:r>
          </w:p>
        </w:tc>
        <w:tc>
          <w:tcPr>
            <w:tcW w:w="1291" w:type="dxa"/>
            <w:gridSpan w:val="2"/>
            <w:vAlign w:val="bottom"/>
          </w:tcPr>
          <w:p w14:paraId="39D6189F"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154 286</w:t>
            </w:r>
          </w:p>
        </w:tc>
        <w:tc>
          <w:tcPr>
            <w:tcW w:w="1295" w:type="dxa"/>
            <w:gridSpan w:val="3"/>
            <w:vAlign w:val="bottom"/>
          </w:tcPr>
          <w:p w14:paraId="657B50EB" w14:textId="77777777" w:rsidR="002A7410" w:rsidRPr="00577D5C" w:rsidRDefault="002A7410" w:rsidP="0044131A">
            <w:pPr>
              <w:jc w:val="right"/>
              <w:rPr>
                <w:rFonts w:asciiTheme="minorHAnsi" w:hAnsiTheme="minorHAnsi"/>
                <w:sz w:val="18"/>
                <w:szCs w:val="18"/>
              </w:rPr>
            </w:pPr>
          </w:p>
        </w:tc>
        <w:tc>
          <w:tcPr>
            <w:tcW w:w="1210" w:type="dxa"/>
            <w:vAlign w:val="bottom"/>
          </w:tcPr>
          <w:p w14:paraId="46DC3A50" w14:textId="77777777" w:rsidR="002A7410" w:rsidRPr="00577D5C" w:rsidRDefault="002A7410" w:rsidP="0044131A">
            <w:pPr>
              <w:jc w:val="right"/>
              <w:rPr>
                <w:rFonts w:asciiTheme="minorHAnsi" w:hAnsiTheme="minorHAnsi"/>
                <w:sz w:val="18"/>
                <w:szCs w:val="18"/>
              </w:rPr>
            </w:pPr>
          </w:p>
        </w:tc>
        <w:tc>
          <w:tcPr>
            <w:tcW w:w="1219" w:type="dxa"/>
            <w:vAlign w:val="bottom"/>
          </w:tcPr>
          <w:p w14:paraId="09B5DAF8" w14:textId="77777777" w:rsidR="002A7410" w:rsidRPr="00577D5C" w:rsidRDefault="002A7410" w:rsidP="0044131A">
            <w:pPr>
              <w:jc w:val="right"/>
              <w:rPr>
                <w:rFonts w:asciiTheme="minorHAnsi" w:hAnsiTheme="minorHAnsi"/>
                <w:sz w:val="18"/>
                <w:szCs w:val="18"/>
              </w:rPr>
            </w:pPr>
          </w:p>
        </w:tc>
        <w:tc>
          <w:tcPr>
            <w:tcW w:w="1449" w:type="dxa"/>
            <w:vAlign w:val="bottom"/>
          </w:tcPr>
          <w:p w14:paraId="209E0FA6" w14:textId="77777777" w:rsidR="002A7410" w:rsidRPr="00577D5C" w:rsidRDefault="002A7410" w:rsidP="0044131A">
            <w:pPr>
              <w:jc w:val="right"/>
              <w:rPr>
                <w:rFonts w:asciiTheme="minorHAnsi" w:hAnsiTheme="minorHAnsi"/>
                <w:sz w:val="18"/>
                <w:szCs w:val="18"/>
              </w:rPr>
            </w:pPr>
          </w:p>
        </w:tc>
        <w:tc>
          <w:tcPr>
            <w:tcW w:w="1449" w:type="dxa"/>
            <w:vAlign w:val="bottom"/>
          </w:tcPr>
          <w:p w14:paraId="6ACB0594"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09A1FA67" w14:textId="77777777" w:rsidR="002A7410" w:rsidRPr="00577D5C" w:rsidRDefault="002A7410" w:rsidP="0044131A">
            <w:pPr>
              <w:jc w:val="right"/>
              <w:rPr>
                <w:rFonts w:asciiTheme="minorHAnsi" w:hAnsiTheme="minorHAnsi"/>
                <w:sz w:val="18"/>
                <w:szCs w:val="18"/>
              </w:rPr>
            </w:pPr>
          </w:p>
        </w:tc>
        <w:tc>
          <w:tcPr>
            <w:tcW w:w="1449" w:type="dxa"/>
            <w:vAlign w:val="bottom"/>
          </w:tcPr>
          <w:p w14:paraId="260FE9CE" w14:textId="77777777" w:rsidR="002A7410" w:rsidRPr="00577D5C" w:rsidRDefault="002A7410" w:rsidP="0044131A">
            <w:pPr>
              <w:jc w:val="right"/>
              <w:rPr>
                <w:rFonts w:asciiTheme="minorHAnsi" w:hAnsiTheme="minorHAnsi"/>
                <w:sz w:val="18"/>
                <w:szCs w:val="18"/>
              </w:rPr>
            </w:pPr>
          </w:p>
        </w:tc>
        <w:tc>
          <w:tcPr>
            <w:tcW w:w="1454" w:type="dxa"/>
            <w:vAlign w:val="bottom"/>
          </w:tcPr>
          <w:p w14:paraId="4B895A01"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1 363 607</w:t>
            </w:r>
          </w:p>
        </w:tc>
      </w:tr>
      <w:tr w:rsidR="00632A53" w14:paraId="77DD6204" w14:textId="77777777" w:rsidTr="0044131A">
        <w:tc>
          <w:tcPr>
            <w:tcW w:w="1425" w:type="dxa"/>
          </w:tcPr>
          <w:p w14:paraId="38708E10" w14:textId="77777777" w:rsidR="002A7410" w:rsidRPr="00577D5C" w:rsidRDefault="00B70088" w:rsidP="008A37DD">
            <w:pPr>
              <w:jc w:val="left"/>
              <w:rPr>
                <w:rFonts w:asciiTheme="minorHAnsi" w:hAnsiTheme="minorHAnsi"/>
                <w:sz w:val="18"/>
                <w:szCs w:val="18"/>
              </w:rPr>
            </w:pPr>
            <w:r>
              <w:rPr>
                <w:rFonts w:asciiTheme="minorHAnsi" w:hAnsiTheme="minorHAnsi"/>
                <w:sz w:val="18"/>
                <w:szCs w:val="18"/>
              </w:rPr>
              <w:t>Schablon på upp till 40%</w:t>
            </w:r>
          </w:p>
        </w:tc>
        <w:tc>
          <w:tcPr>
            <w:tcW w:w="1291" w:type="dxa"/>
            <w:vAlign w:val="bottom"/>
          </w:tcPr>
          <w:p w14:paraId="5106DE0B"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1 483 994</w:t>
            </w:r>
          </w:p>
        </w:tc>
        <w:tc>
          <w:tcPr>
            <w:tcW w:w="1291" w:type="dxa"/>
            <w:gridSpan w:val="2"/>
            <w:vAlign w:val="bottom"/>
          </w:tcPr>
          <w:p w14:paraId="0F812ADC"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198 857</w:t>
            </w:r>
          </w:p>
        </w:tc>
        <w:tc>
          <w:tcPr>
            <w:tcW w:w="1295" w:type="dxa"/>
            <w:gridSpan w:val="3"/>
            <w:vAlign w:val="bottom"/>
          </w:tcPr>
          <w:p w14:paraId="6955EBBF" w14:textId="77777777" w:rsidR="002A7410" w:rsidRPr="00577D5C" w:rsidRDefault="002A7410" w:rsidP="0044131A">
            <w:pPr>
              <w:jc w:val="right"/>
              <w:rPr>
                <w:rFonts w:asciiTheme="minorHAnsi" w:hAnsiTheme="minorHAnsi"/>
                <w:sz w:val="18"/>
                <w:szCs w:val="18"/>
              </w:rPr>
            </w:pPr>
          </w:p>
        </w:tc>
        <w:tc>
          <w:tcPr>
            <w:tcW w:w="1210" w:type="dxa"/>
            <w:vAlign w:val="bottom"/>
          </w:tcPr>
          <w:p w14:paraId="2041F693" w14:textId="77777777" w:rsidR="002A7410" w:rsidRPr="00577D5C" w:rsidRDefault="002A7410" w:rsidP="0044131A">
            <w:pPr>
              <w:jc w:val="right"/>
              <w:rPr>
                <w:rFonts w:asciiTheme="minorHAnsi" w:hAnsiTheme="minorHAnsi"/>
                <w:sz w:val="18"/>
                <w:szCs w:val="18"/>
              </w:rPr>
            </w:pPr>
          </w:p>
        </w:tc>
        <w:tc>
          <w:tcPr>
            <w:tcW w:w="1219" w:type="dxa"/>
            <w:vAlign w:val="bottom"/>
          </w:tcPr>
          <w:p w14:paraId="1D9D265E" w14:textId="77777777" w:rsidR="002A7410" w:rsidRPr="00577D5C" w:rsidRDefault="002A7410" w:rsidP="0044131A">
            <w:pPr>
              <w:jc w:val="right"/>
              <w:rPr>
                <w:rFonts w:asciiTheme="minorHAnsi" w:hAnsiTheme="minorHAnsi"/>
                <w:sz w:val="18"/>
                <w:szCs w:val="18"/>
              </w:rPr>
            </w:pPr>
          </w:p>
        </w:tc>
        <w:tc>
          <w:tcPr>
            <w:tcW w:w="1449" w:type="dxa"/>
            <w:vAlign w:val="bottom"/>
          </w:tcPr>
          <w:p w14:paraId="30D5AA22" w14:textId="77777777" w:rsidR="002A7410" w:rsidRPr="00577D5C" w:rsidRDefault="002A7410" w:rsidP="0044131A">
            <w:pPr>
              <w:jc w:val="right"/>
              <w:rPr>
                <w:rFonts w:asciiTheme="minorHAnsi" w:hAnsiTheme="minorHAnsi"/>
                <w:sz w:val="18"/>
                <w:szCs w:val="18"/>
              </w:rPr>
            </w:pPr>
          </w:p>
        </w:tc>
        <w:tc>
          <w:tcPr>
            <w:tcW w:w="1449" w:type="dxa"/>
            <w:vAlign w:val="bottom"/>
          </w:tcPr>
          <w:p w14:paraId="0FECA6DB"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04C9E47F" w14:textId="77777777" w:rsidR="002A7410" w:rsidRPr="00577D5C" w:rsidRDefault="002A7410" w:rsidP="0044131A">
            <w:pPr>
              <w:jc w:val="right"/>
              <w:rPr>
                <w:rFonts w:asciiTheme="minorHAnsi" w:hAnsiTheme="minorHAnsi"/>
                <w:sz w:val="18"/>
                <w:szCs w:val="18"/>
              </w:rPr>
            </w:pPr>
          </w:p>
        </w:tc>
        <w:tc>
          <w:tcPr>
            <w:tcW w:w="1449" w:type="dxa"/>
            <w:vAlign w:val="bottom"/>
          </w:tcPr>
          <w:p w14:paraId="504F93CF" w14:textId="77777777" w:rsidR="002A7410" w:rsidRPr="00577D5C" w:rsidRDefault="002A7410" w:rsidP="0044131A">
            <w:pPr>
              <w:jc w:val="right"/>
              <w:rPr>
                <w:rFonts w:asciiTheme="minorHAnsi" w:hAnsiTheme="minorHAnsi"/>
                <w:sz w:val="18"/>
                <w:szCs w:val="18"/>
              </w:rPr>
            </w:pPr>
          </w:p>
        </w:tc>
        <w:tc>
          <w:tcPr>
            <w:tcW w:w="1454" w:type="dxa"/>
            <w:vAlign w:val="bottom"/>
          </w:tcPr>
          <w:p w14:paraId="17E64478"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1 682 851</w:t>
            </w:r>
          </w:p>
        </w:tc>
      </w:tr>
      <w:tr w:rsidR="00632A53" w14:paraId="6C62CB39" w14:textId="77777777" w:rsidTr="00C2334F">
        <w:tc>
          <w:tcPr>
            <w:tcW w:w="1425" w:type="dxa"/>
            <w:tcBorders>
              <w:bottom w:val="single" w:sz="4" w:space="0" w:color="auto"/>
            </w:tcBorders>
          </w:tcPr>
          <w:p w14:paraId="03063D07" w14:textId="77777777" w:rsidR="002A7410" w:rsidRPr="00577D5C" w:rsidRDefault="00B70088" w:rsidP="008A37DD">
            <w:pPr>
              <w:jc w:val="left"/>
              <w:rPr>
                <w:rFonts w:asciiTheme="minorHAnsi" w:hAnsiTheme="minorHAnsi"/>
                <w:b/>
                <w:sz w:val="18"/>
                <w:szCs w:val="18"/>
              </w:rPr>
            </w:pPr>
            <w:r>
              <w:rPr>
                <w:rFonts w:asciiTheme="minorHAnsi" w:hAnsiTheme="minorHAnsi"/>
                <w:b/>
                <w:sz w:val="18"/>
                <w:szCs w:val="18"/>
              </w:rPr>
              <w:t>Summa kostnader</w:t>
            </w:r>
          </w:p>
        </w:tc>
        <w:tc>
          <w:tcPr>
            <w:tcW w:w="1291" w:type="dxa"/>
            <w:tcBorders>
              <w:bottom w:val="single" w:sz="4" w:space="0" w:color="auto"/>
            </w:tcBorders>
            <w:vAlign w:val="bottom"/>
          </w:tcPr>
          <w:p w14:paraId="215FD58A"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5 193 978</w:t>
            </w:r>
          </w:p>
        </w:tc>
        <w:tc>
          <w:tcPr>
            <w:tcW w:w="1291" w:type="dxa"/>
            <w:gridSpan w:val="2"/>
            <w:tcBorders>
              <w:bottom w:val="single" w:sz="4" w:space="0" w:color="auto"/>
            </w:tcBorders>
            <w:vAlign w:val="bottom"/>
          </w:tcPr>
          <w:p w14:paraId="748FD81D"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696 000</w:t>
            </w:r>
          </w:p>
        </w:tc>
        <w:tc>
          <w:tcPr>
            <w:tcW w:w="1295" w:type="dxa"/>
            <w:gridSpan w:val="3"/>
            <w:tcBorders>
              <w:bottom w:val="single" w:sz="4" w:space="0" w:color="auto"/>
            </w:tcBorders>
            <w:vAlign w:val="bottom"/>
          </w:tcPr>
          <w:p w14:paraId="4D62BE3B"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6028B446"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1498CF47"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45549535"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58ECF7DB"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15ED7217"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513E948D"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68D5C7E7"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5 889 978</w:t>
            </w:r>
          </w:p>
        </w:tc>
      </w:tr>
      <w:tr w:rsidR="00632A53" w14:paraId="473A81E6" w14:textId="77777777" w:rsidTr="00C2334F">
        <w:tc>
          <w:tcPr>
            <w:tcW w:w="3936" w:type="dxa"/>
            <w:gridSpan w:val="3"/>
            <w:tcBorders>
              <w:right w:val="nil"/>
            </w:tcBorders>
          </w:tcPr>
          <w:p w14:paraId="251B2F89" w14:textId="77777777" w:rsidR="00C2334F" w:rsidRPr="00577D5C" w:rsidRDefault="00B70088" w:rsidP="005576DE">
            <w:pPr>
              <w:rPr>
                <w:rFonts w:asciiTheme="minorHAnsi" w:hAnsiTheme="minorHAnsi"/>
                <w:b/>
                <w:sz w:val="18"/>
                <w:szCs w:val="18"/>
              </w:rPr>
            </w:pPr>
            <w:r w:rsidRPr="00577D5C">
              <w:rPr>
                <w:rFonts w:asciiTheme="minorHAnsi" w:hAnsiTheme="minorHAnsi"/>
                <w:b/>
                <w:sz w:val="18"/>
                <w:szCs w:val="18"/>
              </w:rPr>
              <w:t>Projektintäkter</w:t>
            </w:r>
          </w:p>
        </w:tc>
        <w:tc>
          <w:tcPr>
            <w:tcW w:w="1366" w:type="dxa"/>
            <w:gridSpan w:val="4"/>
            <w:tcBorders>
              <w:left w:val="nil"/>
              <w:right w:val="nil"/>
            </w:tcBorders>
          </w:tcPr>
          <w:p w14:paraId="1EFB6EEB" w14:textId="77777777" w:rsidR="00C2334F" w:rsidRPr="00577D5C" w:rsidRDefault="00C2334F" w:rsidP="005576DE">
            <w:pPr>
              <w:rPr>
                <w:rFonts w:asciiTheme="minorHAnsi" w:hAnsiTheme="minorHAnsi"/>
                <w:b/>
                <w:sz w:val="18"/>
                <w:szCs w:val="18"/>
              </w:rPr>
            </w:pPr>
          </w:p>
        </w:tc>
        <w:tc>
          <w:tcPr>
            <w:tcW w:w="1210" w:type="dxa"/>
            <w:tcBorders>
              <w:left w:val="nil"/>
              <w:right w:val="nil"/>
            </w:tcBorders>
          </w:tcPr>
          <w:p w14:paraId="2EDAE02D"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1DD6D7AC"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561C933C"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21495604"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15759C8A"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5C031FBD" w14:textId="77777777" w:rsidR="00C2334F" w:rsidRPr="00577D5C" w:rsidRDefault="00C2334F" w:rsidP="005576DE">
            <w:pPr>
              <w:rPr>
                <w:rFonts w:asciiTheme="minorHAnsi" w:hAnsiTheme="minorHAnsi"/>
                <w:b/>
                <w:sz w:val="18"/>
                <w:szCs w:val="18"/>
              </w:rPr>
            </w:pPr>
          </w:p>
        </w:tc>
        <w:tc>
          <w:tcPr>
            <w:tcW w:w="1454" w:type="dxa"/>
            <w:tcBorders>
              <w:left w:val="nil"/>
            </w:tcBorders>
          </w:tcPr>
          <w:p w14:paraId="7EE58C0B" w14:textId="77777777" w:rsidR="00C2334F" w:rsidRPr="00577D5C" w:rsidRDefault="00C2334F" w:rsidP="005576DE">
            <w:pPr>
              <w:jc w:val="left"/>
              <w:rPr>
                <w:rFonts w:asciiTheme="minorHAnsi" w:hAnsiTheme="minorHAnsi"/>
                <w:b/>
                <w:sz w:val="18"/>
                <w:szCs w:val="18"/>
              </w:rPr>
            </w:pPr>
          </w:p>
        </w:tc>
      </w:tr>
      <w:tr w:rsidR="00632A53" w14:paraId="73ED4AFD" w14:textId="77777777" w:rsidTr="0044131A">
        <w:tc>
          <w:tcPr>
            <w:tcW w:w="1425" w:type="dxa"/>
          </w:tcPr>
          <w:p w14:paraId="2A9630CB" w14:textId="77777777" w:rsidR="002A7410" w:rsidRPr="00577D5C" w:rsidRDefault="002A7410" w:rsidP="008A37DD">
            <w:pPr>
              <w:jc w:val="left"/>
              <w:rPr>
                <w:rFonts w:asciiTheme="minorHAnsi" w:hAnsiTheme="minorHAnsi"/>
                <w:sz w:val="18"/>
                <w:szCs w:val="18"/>
              </w:rPr>
            </w:pPr>
          </w:p>
        </w:tc>
        <w:tc>
          <w:tcPr>
            <w:tcW w:w="1291" w:type="dxa"/>
            <w:vAlign w:val="bottom"/>
          </w:tcPr>
          <w:p w14:paraId="5EDAA639" w14:textId="77777777" w:rsidR="002A7410" w:rsidRPr="00577D5C" w:rsidRDefault="002A7410" w:rsidP="0044131A">
            <w:pPr>
              <w:jc w:val="right"/>
              <w:rPr>
                <w:rFonts w:asciiTheme="minorHAnsi" w:hAnsiTheme="minorHAnsi"/>
                <w:sz w:val="18"/>
                <w:szCs w:val="18"/>
              </w:rPr>
            </w:pPr>
          </w:p>
        </w:tc>
        <w:tc>
          <w:tcPr>
            <w:tcW w:w="1291" w:type="dxa"/>
            <w:gridSpan w:val="2"/>
            <w:vAlign w:val="bottom"/>
          </w:tcPr>
          <w:p w14:paraId="0527C7AE" w14:textId="77777777" w:rsidR="002A7410" w:rsidRPr="00577D5C" w:rsidRDefault="002A7410" w:rsidP="0044131A">
            <w:pPr>
              <w:jc w:val="right"/>
              <w:rPr>
                <w:rFonts w:asciiTheme="minorHAnsi" w:hAnsiTheme="minorHAnsi"/>
                <w:sz w:val="18"/>
                <w:szCs w:val="18"/>
              </w:rPr>
            </w:pPr>
          </w:p>
        </w:tc>
        <w:tc>
          <w:tcPr>
            <w:tcW w:w="1295" w:type="dxa"/>
            <w:gridSpan w:val="3"/>
            <w:vAlign w:val="bottom"/>
          </w:tcPr>
          <w:p w14:paraId="6224120F" w14:textId="77777777" w:rsidR="002A7410" w:rsidRPr="00577D5C" w:rsidRDefault="002A7410" w:rsidP="0044131A">
            <w:pPr>
              <w:jc w:val="right"/>
              <w:rPr>
                <w:rFonts w:asciiTheme="minorHAnsi" w:hAnsiTheme="minorHAnsi"/>
                <w:sz w:val="18"/>
                <w:szCs w:val="18"/>
              </w:rPr>
            </w:pPr>
          </w:p>
        </w:tc>
        <w:tc>
          <w:tcPr>
            <w:tcW w:w="1210" w:type="dxa"/>
            <w:vAlign w:val="bottom"/>
          </w:tcPr>
          <w:p w14:paraId="1CD5BDF7" w14:textId="77777777" w:rsidR="002A7410" w:rsidRPr="00577D5C" w:rsidRDefault="002A7410" w:rsidP="0044131A">
            <w:pPr>
              <w:jc w:val="right"/>
              <w:rPr>
                <w:rFonts w:asciiTheme="minorHAnsi" w:hAnsiTheme="minorHAnsi"/>
                <w:sz w:val="18"/>
                <w:szCs w:val="18"/>
              </w:rPr>
            </w:pPr>
          </w:p>
        </w:tc>
        <w:tc>
          <w:tcPr>
            <w:tcW w:w="1219" w:type="dxa"/>
            <w:vAlign w:val="bottom"/>
          </w:tcPr>
          <w:p w14:paraId="4EE57184" w14:textId="77777777" w:rsidR="002A7410" w:rsidRPr="00577D5C" w:rsidRDefault="002A7410" w:rsidP="0044131A">
            <w:pPr>
              <w:jc w:val="right"/>
              <w:rPr>
                <w:rFonts w:asciiTheme="minorHAnsi" w:hAnsiTheme="minorHAnsi"/>
                <w:sz w:val="18"/>
                <w:szCs w:val="18"/>
              </w:rPr>
            </w:pPr>
          </w:p>
        </w:tc>
        <w:tc>
          <w:tcPr>
            <w:tcW w:w="1449" w:type="dxa"/>
            <w:vAlign w:val="bottom"/>
          </w:tcPr>
          <w:p w14:paraId="5340A50D" w14:textId="77777777" w:rsidR="002A7410" w:rsidRPr="00577D5C" w:rsidRDefault="002A7410" w:rsidP="0044131A">
            <w:pPr>
              <w:jc w:val="right"/>
              <w:rPr>
                <w:rFonts w:asciiTheme="minorHAnsi" w:hAnsiTheme="minorHAnsi"/>
                <w:sz w:val="18"/>
                <w:szCs w:val="18"/>
              </w:rPr>
            </w:pPr>
          </w:p>
        </w:tc>
        <w:tc>
          <w:tcPr>
            <w:tcW w:w="1449" w:type="dxa"/>
            <w:vAlign w:val="bottom"/>
          </w:tcPr>
          <w:p w14:paraId="7208C43A"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555CE379" w14:textId="77777777" w:rsidR="002A7410" w:rsidRPr="00577D5C" w:rsidRDefault="002A7410" w:rsidP="0044131A">
            <w:pPr>
              <w:jc w:val="right"/>
              <w:rPr>
                <w:rFonts w:asciiTheme="minorHAnsi" w:hAnsiTheme="minorHAnsi"/>
                <w:sz w:val="18"/>
                <w:szCs w:val="18"/>
              </w:rPr>
            </w:pPr>
          </w:p>
        </w:tc>
        <w:tc>
          <w:tcPr>
            <w:tcW w:w="1449" w:type="dxa"/>
            <w:vAlign w:val="bottom"/>
          </w:tcPr>
          <w:p w14:paraId="678F8347" w14:textId="77777777" w:rsidR="002A7410" w:rsidRPr="00577D5C" w:rsidRDefault="002A7410" w:rsidP="0044131A">
            <w:pPr>
              <w:jc w:val="right"/>
              <w:rPr>
                <w:rFonts w:asciiTheme="minorHAnsi" w:hAnsiTheme="minorHAnsi"/>
                <w:sz w:val="18"/>
                <w:szCs w:val="18"/>
              </w:rPr>
            </w:pPr>
          </w:p>
        </w:tc>
        <w:tc>
          <w:tcPr>
            <w:tcW w:w="1454" w:type="dxa"/>
            <w:vAlign w:val="bottom"/>
          </w:tcPr>
          <w:p w14:paraId="07AC3155" w14:textId="77777777" w:rsidR="002A7410" w:rsidRPr="00577D5C" w:rsidRDefault="002A7410" w:rsidP="0044131A">
            <w:pPr>
              <w:jc w:val="right"/>
              <w:rPr>
                <w:rFonts w:asciiTheme="minorHAnsi" w:hAnsiTheme="minorHAnsi"/>
                <w:b/>
                <w:sz w:val="18"/>
                <w:szCs w:val="18"/>
              </w:rPr>
            </w:pPr>
          </w:p>
        </w:tc>
      </w:tr>
      <w:tr w:rsidR="00632A53" w14:paraId="75B65888" w14:textId="77777777" w:rsidTr="0044131A">
        <w:tc>
          <w:tcPr>
            <w:tcW w:w="1425" w:type="dxa"/>
          </w:tcPr>
          <w:p w14:paraId="7162C631" w14:textId="77777777" w:rsidR="002A7410" w:rsidRPr="00577D5C" w:rsidRDefault="002A7410" w:rsidP="008A37DD">
            <w:pPr>
              <w:jc w:val="left"/>
              <w:rPr>
                <w:rFonts w:asciiTheme="minorHAnsi" w:hAnsiTheme="minorHAnsi"/>
                <w:b/>
                <w:sz w:val="18"/>
                <w:szCs w:val="18"/>
              </w:rPr>
            </w:pPr>
          </w:p>
        </w:tc>
        <w:tc>
          <w:tcPr>
            <w:tcW w:w="1291" w:type="dxa"/>
            <w:vAlign w:val="bottom"/>
          </w:tcPr>
          <w:p w14:paraId="755A306C" w14:textId="77777777" w:rsidR="002A7410" w:rsidRPr="00577D5C" w:rsidRDefault="002A7410" w:rsidP="0044131A">
            <w:pPr>
              <w:jc w:val="right"/>
              <w:rPr>
                <w:rFonts w:asciiTheme="minorHAnsi" w:hAnsiTheme="minorHAnsi"/>
                <w:b/>
                <w:sz w:val="18"/>
                <w:szCs w:val="18"/>
              </w:rPr>
            </w:pPr>
          </w:p>
        </w:tc>
        <w:tc>
          <w:tcPr>
            <w:tcW w:w="1291" w:type="dxa"/>
            <w:gridSpan w:val="2"/>
            <w:vAlign w:val="bottom"/>
          </w:tcPr>
          <w:p w14:paraId="20008B5C" w14:textId="77777777" w:rsidR="002A7410" w:rsidRPr="00577D5C" w:rsidRDefault="002A7410" w:rsidP="0044131A">
            <w:pPr>
              <w:jc w:val="right"/>
              <w:rPr>
                <w:rFonts w:asciiTheme="minorHAnsi" w:hAnsiTheme="minorHAnsi"/>
                <w:b/>
                <w:sz w:val="18"/>
                <w:szCs w:val="18"/>
              </w:rPr>
            </w:pPr>
          </w:p>
        </w:tc>
        <w:tc>
          <w:tcPr>
            <w:tcW w:w="1295" w:type="dxa"/>
            <w:gridSpan w:val="3"/>
            <w:vAlign w:val="bottom"/>
          </w:tcPr>
          <w:p w14:paraId="4FEF0018" w14:textId="77777777" w:rsidR="002A7410" w:rsidRPr="00577D5C" w:rsidRDefault="002A7410" w:rsidP="0044131A">
            <w:pPr>
              <w:jc w:val="right"/>
              <w:rPr>
                <w:rFonts w:asciiTheme="minorHAnsi" w:hAnsiTheme="minorHAnsi"/>
                <w:b/>
                <w:sz w:val="18"/>
                <w:szCs w:val="18"/>
              </w:rPr>
            </w:pPr>
          </w:p>
        </w:tc>
        <w:tc>
          <w:tcPr>
            <w:tcW w:w="1210" w:type="dxa"/>
            <w:vAlign w:val="bottom"/>
          </w:tcPr>
          <w:p w14:paraId="1EE370FD" w14:textId="77777777" w:rsidR="002A7410" w:rsidRPr="00577D5C" w:rsidRDefault="002A7410" w:rsidP="0044131A">
            <w:pPr>
              <w:jc w:val="right"/>
              <w:rPr>
                <w:rFonts w:asciiTheme="minorHAnsi" w:hAnsiTheme="minorHAnsi"/>
                <w:b/>
                <w:sz w:val="18"/>
                <w:szCs w:val="18"/>
              </w:rPr>
            </w:pPr>
          </w:p>
        </w:tc>
        <w:tc>
          <w:tcPr>
            <w:tcW w:w="1219" w:type="dxa"/>
            <w:vAlign w:val="bottom"/>
          </w:tcPr>
          <w:p w14:paraId="16724C57" w14:textId="77777777" w:rsidR="002A7410" w:rsidRPr="00577D5C" w:rsidRDefault="002A7410" w:rsidP="0044131A">
            <w:pPr>
              <w:jc w:val="right"/>
              <w:rPr>
                <w:rFonts w:asciiTheme="minorHAnsi" w:hAnsiTheme="minorHAnsi"/>
                <w:b/>
                <w:sz w:val="18"/>
                <w:szCs w:val="18"/>
              </w:rPr>
            </w:pPr>
          </w:p>
        </w:tc>
        <w:tc>
          <w:tcPr>
            <w:tcW w:w="1449" w:type="dxa"/>
            <w:vAlign w:val="bottom"/>
          </w:tcPr>
          <w:p w14:paraId="39E76273" w14:textId="77777777" w:rsidR="002A7410" w:rsidRPr="00577D5C" w:rsidRDefault="002A7410" w:rsidP="0044131A">
            <w:pPr>
              <w:jc w:val="right"/>
              <w:rPr>
                <w:rFonts w:asciiTheme="minorHAnsi" w:hAnsiTheme="minorHAnsi"/>
                <w:b/>
                <w:sz w:val="18"/>
                <w:szCs w:val="18"/>
              </w:rPr>
            </w:pPr>
          </w:p>
        </w:tc>
        <w:tc>
          <w:tcPr>
            <w:tcW w:w="1449" w:type="dxa"/>
            <w:vAlign w:val="bottom"/>
          </w:tcPr>
          <w:p w14:paraId="7CB89C22"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514AB3B2" w14:textId="77777777" w:rsidR="002A7410" w:rsidRPr="00577D5C" w:rsidRDefault="002A7410" w:rsidP="0044131A">
            <w:pPr>
              <w:jc w:val="right"/>
              <w:rPr>
                <w:rFonts w:asciiTheme="minorHAnsi" w:hAnsiTheme="minorHAnsi"/>
                <w:b/>
                <w:sz w:val="18"/>
                <w:szCs w:val="18"/>
              </w:rPr>
            </w:pPr>
          </w:p>
        </w:tc>
        <w:tc>
          <w:tcPr>
            <w:tcW w:w="1449" w:type="dxa"/>
            <w:vAlign w:val="bottom"/>
          </w:tcPr>
          <w:p w14:paraId="39DC8A82" w14:textId="77777777" w:rsidR="002A7410" w:rsidRPr="00577D5C" w:rsidRDefault="002A7410" w:rsidP="0044131A">
            <w:pPr>
              <w:jc w:val="right"/>
              <w:rPr>
                <w:rFonts w:asciiTheme="minorHAnsi" w:hAnsiTheme="minorHAnsi"/>
                <w:b/>
                <w:sz w:val="18"/>
                <w:szCs w:val="18"/>
              </w:rPr>
            </w:pPr>
          </w:p>
        </w:tc>
        <w:tc>
          <w:tcPr>
            <w:tcW w:w="1454" w:type="dxa"/>
            <w:vAlign w:val="bottom"/>
          </w:tcPr>
          <w:p w14:paraId="5CBA64B5" w14:textId="77777777" w:rsidR="002A7410" w:rsidRPr="00577D5C" w:rsidRDefault="002A7410" w:rsidP="0044131A">
            <w:pPr>
              <w:jc w:val="right"/>
              <w:rPr>
                <w:rFonts w:asciiTheme="minorHAnsi" w:hAnsiTheme="minorHAnsi"/>
                <w:b/>
                <w:sz w:val="18"/>
                <w:szCs w:val="18"/>
              </w:rPr>
            </w:pPr>
          </w:p>
        </w:tc>
      </w:tr>
      <w:tr w:rsidR="00632A53" w14:paraId="4253BB1D" w14:textId="77777777" w:rsidTr="00C2334F">
        <w:tc>
          <w:tcPr>
            <w:tcW w:w="1425" w:type="dxa"/>
            <w:tcBorders>
              <w:bottom w:val="single" w:sz="4" w:space="0" w:color="auto"/>
            </w:tcBorders>
          </w:tcPr>
          <w:p w14:paraId="6F6F3F02" w14:textId="77777777" w:rsidR="002A7410" w:rsidRPr="00577D5C" w:rsidRDefault="00B70088" w:rsidP="008A37DD">
            <w:pPr>
              <w:jc w:val="left"/>
              <w:rPr>
                <w:rFonts w:asciiTheme="minorHAnsi" w:hAnsiTheme="minorHAnsi"/>
                <w:b/>
                <w:sz w:val="18"/>
                <w:szCs w:val="18"/>
              </w:rPr>
            </w:pPr>
            <w:r>
              <w:rPr>
                <w:rFonts w:asciiTheme="minorHAnsi" w:hAnsiTheme="minorHAnsi"/>
                <w:b/>
                <w:sz w:val="18"/>
                <w:szCs w:val="18"/>
              </w:rPr>
              <w:t>Summa faktiska kostnader</w:t>
            </w:r>
          </w:p>
        </w:tc>
        <w:tc>
          <w:tcPr>
            <w:tcW w:w="1291" w:type="dxa"/>
            <w:tcBorders>
              <w:bottom w:val="single" w:sz="4" w:space="0" w:color="auto"/>
            </w:tcBorders>
            <w:vAlign w:val="bottom"/>
          </w:tcPr>
          <w:p w14:paraId="19D11542"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5 193 978</w:t>
            </w:r>
          </w:p>
        </w:tc>
        <w:tc>
          <w:tcPr>
            <w:tcW w:w="1291" w:type="dxa"/>
            <w:gridSpan w:val="2"/>
            <w:tcBorders>
              <w:bottom w:val="single" w:sz="4" w:space="0" w:color="auto"/>
            </w:tcBorders>
            <w:vAlign w:val="bottom"/>
          </w:tcPr>
          <w:p w14:paraId="05293D40"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696 000</w:t>
            </w:r>
          </w:p>
        </w:tc>
        <w:tc>
          <w:tcPr>
            <w:tcW w:w="1295" w:type="dxa"/>
            <w:gridSpan w:val="3"/>
            <w:tcBorders>
              <w:bottom w:val="single" w:sz="4" w:space="0" w:color="auto"/>
            </w:tcBorders>
            <w:vAlign w:val="bottom"/>
          </w:tcPr>
          <w:p w14:paraId="1A1F838A" w14:textId="77777777" w:rsidR="002A7410" w:rsidRPr="00577D5C" w:rsidRDefault="002A7410" w:rsidP="0044131A">
            <w:pPr>
              <w:jc w:val="right"/>
              <w:rPr>
                <w:rFonts w:asciiTheme="minorHAnsi" w:hAnsiTheme="minorHAnsi"/>
                <w:b/>
                <w:sz w:val="18"/>
                <w:szCs w:val="18"/>
              </w:rPr>
            </w:pPr>
          </w:p>
        </w:tc>
        <w:tc>
          <w:tcPr>
            <w:tcW w:w="1210" w:type="dxa"/>
            <w:tcBorders>
              <w:bottom w:val="single" w:sz="4" w:space="0" w:color="auto"/>
            </w:tcBorders>
            <w:vAlign w:val="bottom"/>
          </w:tcPr>
          <w:p w14:paraId="4605FCF4" w14:textId="77777777" w:rsidR="002A7410" w:rsidRPr="00577D5C" w:rsidRDefault="002A7410" w:rsidP="0044131A">
            <w:pPr>
              <w:jc w:val="right"/>
              <w:rPr>
                <w:rFonts w:asciiTheme="minorHAnsi" w:hAnsiTheme="minorHAnsi"/>
                <w:b/>
                <w:sz w:val="18"/>
                <w:szCs w:val="18"/>
              </w:rPr>
            </w:pPr>
          </w:p>
        </w:tc>
        <w:tc>
          <w:tcPr>
            <w:tcW w:w="1219" w:type="dxa"/>
            <w:tcBorders>
              <w:bottom w:val="single" w:sz="4" w:space="0" w:color="auto"/>
            </w:tcBorders>
            <w:vAlign w:val="bottom"/>
          </w:tcPr>
          <w:p w14:paraId="6EC602D7"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3D67E904"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5663227B" w14:textId="77777777" w:rsidR="002A7410" w:rsidRPr="00577D5C" w:rsidRDefault="002A7410" w:rsidP="0044131A">
            <w:pPr>
              <w:jc w:val="right"/>
              <w:rPr>
                <w:rFonts w:asciiTheme="minorHAnsi" w:hAnsiTheme="minorHAnsi"/>
                <w:b/>
                <w:sz w:val="18"/>
                <w:szCs w:val="18"/>
              </w:rPr>
            </w:pPr>
          </w:p>
        </w:tc>
        <w:tc>
          <w:tcPr>
            <w:tcW w:w="1449" w:type="dxa"/>
            <w:gridSpan w:val="2"/>
            <w:tcBorders>
              <w:bottom w:val="single" w:sz="4" w:space="0" w:color="auto"/>
            </w:tcBorders>
            <w:vAlign w:val="bottom"/>
          </w:tcPr>
          <w:p w14:paraId="342EB555" w14:textId="77777777" w:rsidR="002A7410" w:rsidRPr="00577D5C" w:rsidRDefault="002A7410" w:rsidP="0044131A">
            <w:pPr>
              <w:jc w:val="right"/>
              <w:rPr>
                <w:rFonts w:asciiTheme="minorHAnsi" w:hAnsiTheme="minorHAnsi"/>
                <w:b/>
                <w:sz w:val="18"/>
                <w:szCs w:val="18"/>
              </w:rPr>
            </w:pPr>
          </w:p>
        </w:tc>
        <w:tc>
          <w:tcPr>
            <w:tcW w:w="1449" w:type="dxa"/>
            <w:tcBorders>
              <w:bottom w:val="single" w:sz="4" w:space="0" w:color="auto"/>
            </w:tcBorders>
            <w:vAlign w:val="bottom"/>
          </w:tcPr>
          <w:p w14:paraId="7EEF3FE3" w14:textId="77777777" w:rsidR="002A7410" w:rsidRPr="00577D5C" w:rsidRDefault="002A7410" w:rsidP="0044131A">
            <w:pPr>
              <w:jc w:val="right"/>
              <w:rPr>
                <w:rFonts w:asciiTheme="minorHAnsi" w:hAnsiTheme="minorHAnsi"/>
                <w:b/>
                <w:sz w:val="18"/>
                <w:szCs w:val="18"/>
              </w:rPr>
            </w:pPr>
          </w:p>
        </w:tc>
        <w:tc>
          <w:tcPr>
            <w:tcW w:w="1454" w:type="dxa"/>
            <w:tcBorders>
              <w:bottom w:val="single" w:sz="4" w:space="0" w:color="auto"/>
            </w:tcBorders>
            <w:vAlign w:val="bottom"/>
          </w:tcPr>
          <w:p w14:paraId="3B72E8A4"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5 889 978</w:t>
            </w:r>
          </w:p>
        </w:tc>
      </w:tr>
      <w:tr w:rsidR="00632A53" w14:paraId="68E170ED" w14:textId="77777777" w:rsidTr="00C2334F">
        <w:tc>
          <w:tcPr>
            <w:tcW w:w="2716" w:type="dxa"/>
            <w:gridSpan w:val="2"/>
            <w:tcBorders>
              <w:right w:val="nil"/>
            </w:tcBorders>
          </w:tcPr>
          <w:p w14:paraId="213E11B7" w14:textId="77777777" w:rsidR="00C2334F" w:rsidRPr="00577D5C" w:rsidRDefault="00B70088" w:rsidP="005576DE">
            <w:pPr>
              <w:rPr>
                <w:rFonts w:asciiTheme="minorHAnsi" w:hAnsiTheme="minorHAnsi"/>
                <w:b/>
                <w:sz w:val="18"/>
                <w:szCs w:val="18"/>
              </w:rPr>
            </w:pPr>
            <w:r w:rsidRPr="00577D5C">
              <w:rPr>
                <w:rFonts w:asciiTheme="minorHAnsi" w:hAnsiTheme="minorHAnsi"/>
                <w:b/>
                <w:sz w:val="18"/>
                <w:szCs w:val="18"/>
              </w:rPr>
              <w:t>Bidrag annat än pengar</w:t>
            </w:r>
          </w:p>
        </w:tc>
        <w:tc>
          <w:tcPr>
            <w:tcW w:w="1361" w:type="dxa"/>
            <w:gridSpan w:val="3"/>
            <w:tcBorders>
              <w:left w:val="nil"/>
              <w:right w:val="nil"/>
            </w:tcBorders>
          </w:tcPr>
          <w:p w14:paraId="653A6C93" w14:textId="77777777" w:rsidR="00C2334F" w:rsidRPr="00577D5C" w:rsidRDefault="00C2334F" w:rsidP="005576DE">
            <w:pPr>
              <w:rPr>
                <w:rFonts w:asciiTheme="minorHAnsi" w:hAnsiTheme="minorHAnsi"/>
                <w:b/>
                <w:sz w:val="18"/>
                <w:szCs w:val="18"/>
              </w:rPr>
            </w:pPr>
          </w:p>
        </w:tc>
        <w:tc>
          <w:tcPr>
            <w:tcW w:w="1217" w:type="dxa"/>
            <w:tcBorders>
              <w:left w:val="nil"/>
              <w:right w:val="nil"/>
            </w:tcBorders>
          </w:tcPr>
          <w:p w14:paraId="0D642E1B" w14:textId="77777777" w:rsidR="00C2334F" w:rsidRPr="00577D5C" w:rsidRDefault="00C2334F" w:rsidP="005576DE">
            <w:pPr>
              <w:rPr>
                <w:rFonts w:asciiTheme="minorHAnsi" w:hAnsiTheme="minorHAnsi"/>
                <w:b/>
                <w:sz w:val="18"/>
                <w:szCs w:val="18"/>
              </w:rPr>
            </w:pPr>
          </w:p>
        </w:tc>
        <w:tc>
          <w:tcPr>
            <w:tcW w:w="1218" w:type="dxa"/>
            <w:gridSpan w:val="2"/>
            <w:tcBorders>
              <w:left w:val="nil"/>
              <w:right w:val="nil"/>
            </w:tcBorders>
          </w:tcPr>
          <w:p w14:paraId="57496819" w14:textId="77777777" w:rsidR="00C2334F" w:rsidRPr="00577D5C" w:rsidRDefault="00C2334F" w:rsidP="005576DE">
            <w:pPr>
              <w:rPr>
                <w:rFonts w:asciiTheme="minorHAnsi" w:hAnsiTheme="minorHAnsi"/>
                <w:b/>
                <w:sz w:val="18"/>
                <w:szCs w:val="18"/>
              </w:rPr>
            </w:pPr>
          </w:p>
        </w:tc>
        <w:tc>
          <w:tcPr>
            <w:tcW w:w="1219" w:type="dxa"/>
            <w:tcBorders>
              <w:left w:val="nil"/>
              <w:right w:val="nil"/>
            </w:tcBorders>
          </w:tcPr>
          <w:p w14:paraId="362B59F4"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3826BB6F" w14:textId="77777777" w:rsidR="00C2334F" w:rsidRPr="00577D5C" w:rsidRDefault="00C2334F" w:rsidP="005576DE">
            <w:pPr>
              <w:rPr>
                <w:rFonts w:asciiTheme="minorHAnsi" w:hAnsiTheme="minorHAnsi"/>
                <w:b/>
                <w:sz w:val="18"/>
                <w:szCs w:val="18"/>
              </w:rPr>
            </w:pPr>
          </w:p>
        </w:tc>
        <w:tc>
          <w:tcPr>
            <w:tcW w:w="1449" w:type="dxa"/>
            <w:tcBorders>
              <w:left w:val="nil"/>
              <w:right w:val="nil"/>
            </w:tcBorders>
          </w:tcPr>
          <w:p w14:paraId="40F16A57" w14:textId="77777777" w:rsidR="00C2334F" w:rsidRPr="00577D5C" w:rsidRDefault="00C2334F" w:rsidP="005576DE">
            <w:pPr>
              <w:rPr>
                <w:rFonts w:asciiTheme="minorHAnsi" w:hAnsiTheme="minorHAnsi"/>
                <w:b/>
                <w:sz w:val="18"/>
                <w:szCs w:val="18"/>
              </w:rPr>
            </w:pPr>
          </w:p>
        </w:tc>
        <w:tc>
          <w:tcPr>
            <w:tcW w:w="1386" w:type="dxa"/>
            <w:tcBorders>
              <w:left w:val="nil"/>
              <w:right w:val="nil"/>
            </w:tcBorders>
          </w:tcPr>
          <w:p w14:paraId="08895D5B" w14:textId="77777777" w:rsidR="00C2334F" w:rsidRPr="00577D5C" w:rsidRDefault="00C2334F" w:rsidP="005576DE">
            <w:pPr>
              <w:rPr>
                <w:rFonts w:asciiTheme="minorHAnsi" w:hAnsiTheme="minorHAnsi"/>
                <w:b/>
                <w:sz w:val="18"/>
                <w:szCs w:val="18"/>
              </w:rPr>
            </w:pPr>
          </w:p>
        </w:tc>
        <w:tc>
          <w:tcPr>
            <w:tcW w:w="1512" w:type="dxa"/>
            <w:gridSpan w:val="2"/>
            <w:tcBorders>
              <w:left w:val="nil"/>
              <w:right w:val="nil"/>
            </w:tcBorders>
          </w:tcPr>
          <w:p w14:paraId="18CF260E" w14:textId="77777777" w:rsidR="00C2334F" w:rsidRPr="00577D5C" w:rsidRDefault="00C2334F" w:rsidP="005576DE">
            <w:pPr>
              <w:rPr>
                <w:rFonts w:asciiTheme="minorHAnsi" w:hAnsiTheme="minorHAnsi"/>
                <w:b/>
                <w:sz w:val="18"/>
                <w:szCs w:val="18"/>
              </w:rPr>
            </w:pPr>
          </w:p>
        </w:tc>
        <w:tc>
          <w:tcPr>
            <w:tcW w:w="1454" w:type="dxa"/>
            <w:tcBorders>
              <w:left w:val="nil"/>
            </w:tcBorders>
          </w:tcPr>
          <w:p w14:paraId="5DF3B130" w14:textId="77777777" w:rsidR="00C2334F" w:rsidRPr="00577D5C" w:rsidRDefault="00C2334F" w:rsidP="005576DE">
            <w:pPr>
              <w:jc w:val="left"/>
              <w:rPr>
                <w:rFonts w:asciiTheme="minorHAnsi" w:hAnsiTheme="minorHAnsi"/>
                <w:b/>
                <w:sz w:val="18"/>
                <w:szCs w:val="18"/>
              </w:rPr>
            </w:pPr>
          </w:p>
        </w:tc>
      </w:tr>
      <w:tr w:rsidR="00632A53" w14:paraId="562B97DF" w14:textId="77777777" w:rsidTr="0044131A">
        <w:tc>
          <w:tcPr>
            <w:tcW w:w="1425" w:type="dxa"/>
          </w:tcPr>
          <w:p w14:paraId="2BB622EB" w14:textId="77777777" w:rsidR="002A7410" w:rsidRPr="00577D5C" w:rsidRDefault="00B70088" w:rsidP="008A37DD">
            <w:pPr>
              <w:jc w:val="left"/>
              <w:rPr>
                <w:rFonts w:asciiTheme="minorHAnsi" w:hAnsiTheme="minorHAnsi"/>
                <w:sz w:val="18"/>
                <w:szCs w:val="18"/>
              </w:rPr>
            </w:pPr>
            <w:r>
              <w:rPr>
                <w:rFonts w:asciiTheme="minorHAnsi" w:hAnsiTheme="minorHAnsi"/>
                <w:sz w:val="18"/>
                <w:szCs w:val="18"/>
              </w:rPr>
              <w:t>Offentligt bidrag i annat än pengar</w:t>
            </w:r>
          </w:p>
        </w:tc>
        <w:tc>
          <w:tcPr>
            <w:tcW w:w="1291" w:type="dxa"/>
            <w:vAlign w:val="bottom"/>
          </w:tcPr>
          <w:p w14:paraId="05665DA7"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310 022</w:t>
            </w:r>
          </w:p>
        </w:tc>
        <w:tc>
          <w:tcPr>
            <w:tcW w:w="1291" w:type="dxa"/>
            <w:gridSpan w:val="2"/>
            <w:vAlign w:val="bottom"/>
          </w:tcPr>
          <w:p w14:paraId="43237FB2" w14:textId="77777777" w:rsidR="002A7410" w:rsidRPr="00577D5C" w:rsidRDefault="00B70088" w:rsidP="0044131A">
            <w:pPr>
              <w:jc w:val="right"/>
              <w:rPr>
                <w:rFonts w:asciiTheme="minorHAnsi" w:hAnsiTheme="minorHAnsi"/>
                <w:sz w:val="18"/>
                <w:szCs w:val="18"/>
              </w:rPr>
            </w:pPr>
            <w:r>
              <w:rPr>
                <w:rFonts w:asciiTheme="minorHAnsi" w:hAnsiTheme="minorHAnsi"/>
                <w:sz w:val="18"/>
                <w:szCs w:val="18"/>
              </w:rPr>
              <w:t>0</w:t>
            </w:r>
          </w:p>
        </w:tc>
        <w:tc>
          <w:tcPr>
            <w:tcW w:w="1295" w:type="dxa"/>
            <w:gridSpan w:val="3"/>
            <w:vAlign w:val="bottom"/>
          </w:tcPr>
          <w:p w14:paraId="43E6BA10" w14:textId="77777777" w:rsidR="002A7410" w:rsidRPr="00577D5C" w:rsidRDefault="002A7410" w:rsidP="0044131A">
            <w:pPr>
              <w:jc w:val="right"/>
              <w:rPr>
                <w:rFonts w:asciiTheme="minorHAnsi" w:hAnsiTheme="minorHAnsi"/>
                <w:sz w:val="18"/>
                <w:szCs w:val="18"/>
              </w:rPr>
            </w:pPr>
          </w:p>
        </w:tc>
        <w:tc>
          <w:tcPr>
            <w:tcW w:w="1210" w:type="dxa"/>
            <w:vAlign w:val="bottom"/>
          </w:tcPr>
          <w:p w14:paraId="057CCEF5" w14:textId="77777777" w:rsidR="002A7410" w:rsidRPr="00577D5C" w:rsidRDefault="002A7410" w:rsidP="0044131A">
            <w:pPr>
              <w:jc w:val="right"/>
              <w:rPr>
                <w:rFonts w:asciiTheme="minorHAnsi" w:hAnsiTheme="minorHAnsi"/>
                <w:sz w:val="18"/>
                <w:szCs w:val="18"/>
              </w:rPr>
            </w:pPr>
          </w:p>
        </w:tc>
        <w:tc>
          <w:tcPr>
            <w:tcW w:w="1219" w:type="dxa"/>
            <w:vAlign w:val="bottom"/>
          </w:tcPr>
          <w:p w14:paraId="201C49FF" w14:textId="77777777" w:rsidR="002A7410" w:rsidRPr="00577D5C" w:rsidRDefault="002A7410" w:rsidP="0044131A">
            <w:pPr>
              <w:jc w:val="right"/>
              <w:rPr>
                <w:rFonts w:asciiTheme="minorHAnsi" w:hAnsiTheme="minorHAnsi"/>
                <w:sz w:val="18"/>
                <w:szCs w:val="18"/>
              </w:rPr>
            </w:pPr>
          </w:p>
        </w:tc>
        <w:tc>
          <w:tcPr>
            <w:tcW w:w="1449" w:type="dxa"/>
            <w:vAlign w:val="bottom"/>
          </w:tcPr>
          <w:p w14:paraId="784F8FEE" w14:textId="77777777" w:rsidR="002A7410" w:rsidRPr="00577D5C" w:rsidRDefault="002A7410" w:rsidP="0044131A">
            <w:pPr>
              <w:jc w:val="right"/>
              <w:rPr>
                <w:rFonts w:asciiTheme="minorHAnsi" w:hAnsiTheme="minorHAnsi"/>
                <w:sz w:val="18"/>
                <w:szCs w:val="18"/>
              </w:rPr>
            </w:pPr>
          </w:p>
        </w:tc>
        <w:tc>
          <w:tcPr>
            <w:tcW w:w="1449" w:type="dxa"/>
            <w:vAlign w:val="bottom"/>
          </w:tcPr>
          <w:p w14:paraId="1F518491" w14:textId="77777777" w:rsidR="002A7410" w:rsidRPr="00577D5C" w:rsidRDefault="002A7410" w:rsidP="0044131A">
            <w:pPr>
              <w:jc w:val="right"/>
              <w:rPr>
                <w:rFonts w:asciiTheme="minorHAnsi" w:hAnsiTheme="minorHAnsi"/>
                <w:sz w:val="18"/>
                <w:szCs w:val="18"/>
              </w:rPr>
            </w:pPr>
          </w:p>
        </w:tc>
        <w:tc>
          <w:tcPr>
            <w:tcW w:w="1449" w:type="dxa"/>
            <w:gridSpan w:val="2"/>
            <w:vAlign w:val="bottom"/>
          </w:tcPr>
          <w:p w14:paraId="15575FC2" w14:textId="77777777" w:rsidR="002A7410" w:rsidRPr="00577D5C" w:rsidRDefault="002A7410" w:rsidP="0044131A">
            <w:pPr>
              <w:jc w:val="right"/>
              <w:rPr>
                <w:rFonts w:asciiTheme="minorHAnsi" w:hAnsiTheme="minorHAnsi"/>
                <w:sz w:val="18"/>
                <w:szCs w:val="18"/>
              </w:rPr>
            </w:pPr>
          </w:p>
        </w:tc>
        <w:tc>
          <w:tcPr>
            <w:tcW w:w="1449" w:type="dxa"/>
            <w:vAlign w:val="bottom"/>
          </w:tcPr>
          <w:p w14:paraId="540147FA" w14:textId="77777777" w:rsidR="002A7410" w:rsidRPr="00577D5C" w:rsidRDefault="002A7410" w:rsidP="0044131A">
            <w:pPr>
              <w:jc w:val="right"/>
              <w:rPr>
                <w:rFonts w:asciiTheme="minorHAnsi" w:hAnsiTheme="minorHAnsi"/>
                <w:sz w:val="18"/>
                <w:szCs w:val="18"/>
              </w:rPr>
            </w:pPr>
          </w:p>
        </w:tc>
        <w:tc>
          <w:tcPr>
            <w:tcW w:w="1454" w:type="dxa"/>
            <w:vAlign w:val="bottom"/>
          </w:tcPr>
          <w:p w14:paraId="50332BFE"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310 022</w:t>
            </w:r>
          </w:p>
        </w:tc>
      </w:tr>
      <w:tr w:rsidR="00632A53" w14:paraId="1FB4F8C8" w14:textId="77777777" w:rsidTr="0044131A">
        <w:tc>
          <w:tcPr>
            <w:tcW w:w="1425" w:type="dxa"/>
          </w:tcPr>
          <w:p w14:paraId="616E35BA" w14:textId="77777777" w:rsidR="002A7410" w:rsidRPr="00577D5C" w:rsidRDefault="00B70088" w:rsidP="008A37DD">
            <w:pPr>
              <w:jc w:val="left"/>
              <w:rPr>
                <w:rFonts w:asciiTheme="minorHAnsi" w:hAnsiTheme="minorHAnsi"/>
                <w:b/>
                <w:sz w:val="18"/>
                <w:szCs w:val="18"/>
              </w:rPr>
            </w:pPr>
            <w:r>
              <w:rPr>
                <w:rFonts w:asciiTheme="minorHAnsi" w:hAnsiTheme="minorHAnsi"/>
                <w:b/>
                <w:sz w:val="18"/>
                <w:szCs w:val="18"/>
              </w:rPr>
              <w:t>Summa bidrag i annat än pengar</w:t>
            </w:r>
          </w:p>
        </w:tc>
        <w:tc>
          <w:tcPr>
            <w:tcW w:w="1291" w:type="dxa"/>
            <w:vAlign w:val="bottom"/>
          </w:tcPr>
          <w:p w14:paraId="5C101A1A"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310 022</w:t>
            </w:r>
          </w:p>
        </w:tc>
        <w:tc>
          <w:tcPr>
            <w:tcW w:w="1291" w:type="dxa"/>
            <w:gridSpan w:val="2"/>
            <w:vAlign w:val="bottom"/>
          </w:tcPr>
          <w:p w14:paraId="70C6491C"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0</w:t>
            </w:r>
          </w:p>
        </w:tc>
        <w:tc>
          <w:tcPr>
            <w:tcW w:w="1295" w:type="dxa"/>
            <w:gridSpan w:val="3"/>
            <w:vAlign w:val="bottom"/>
          </w:tcPr>
          <w:p w14:paraId="01EFA612" w14:textId="77777777" w:rsidR="002A7410" w:rsidRPr="00577D5C" w:rsidRDefault="002A7410" w:rsidP="0044131A">
            <w:pPr>
              <w:jc w:val="right"/>
              <w:rPr>
                <w:rFonts w:asciiTheme="minorHAnsi" w:hAnsiTheme="minorHAnsi"/>
                <w:b/>
                <w:sz w:val="18"/>
                <w:szCs w:val="18"/>
              </w:rPr>
            </w:pPr>
          </w:p>
        </w:tc>
        <w:tc>
          <w:tcPr>
            <w:tcW w:w="1210" w:type="dxa"/>
            <w:vAlign w:val="bottom"/>
          </w:tcPr>
          <w:p w14:paraId="61C2AD6B" w14:textId="77777777" w:rsidR="002A7410" w:rsidRPr="00577D5C" w:rsidRDefault="002A7410" w:rsidP="0044131A">
            <w:pPr>
              <w:jc w:val="right"/>
              <w:rPr>
                <w:rFonts w:asciiTheme="minorHAnsi" w:hAnsiTheme="minorHAnsi"/>
                <w:b/>
                <w:sz w:val="18"/>
                <w:szCs w:val="18"/>
              </w:rPr>
            </w:pPr>
          </w:p>
        </w:tc>
        <w:tc>
          <w:tcPr>
            <w:tcW w:w="1219" w:type="dxa"/>
            <w:vAlign w:val="bottom"/>
          </w:tcPr>
          <w:p w14:paraId="0483DA83" w14:textId="77777777" w:rsidR="002A7410" w:rsidRPr="00577D5C" w:rsidRDefault="002A7410" w:rsidP="0044131A">
            <w:pPr>
              <w:jc w:val="right"/>
              <w:rPr>
                <w:rFonts w:asciiTheme="minorHAnsi" w:hAnsiTheme="minorHAnsi"/>
                <w:b/>
                <w:sz w:val="18"/>
                <w:szCs w:val="18"/>
              </w:rPr>
            </w:pPr>
          </w:p>
        </w:tc>
        <w:tc>
          <w:tcPr>
            <w:tcW w:w="1449" w:type="dxa"/>
            <w:vAlign w:val="bottom"/>
          </w:tcPr>
          <w:p w14:paraId="516288A3" w14:textId="77777777" w:rsidR="002A7410" w:rsidRPr="00577D5C" w:rsidRDefault="002A7410" w:rsidP="0044131A">
            <w:pPr>
              <w:jc w:val="right"/>
              <w:rPr>
                <w:rFonts w:asciiTheme="minorHAnsi" w:hAnsiTheme="minorHAnsi"/>
                <w:b/>
                <w:sz w:val="18"/>
                <w:szCs w:val="18"/>
              </w:rPr>
            </w:pPr>
          </w:p>
        </w:tc>
        <w:tc>
          <w:tcPr>
            <w:tcW w:w="1449" w:type="dxa"/>
            <w:vAlign w:val="bottom"/>
          </w:tcPr>
          <w:p w14:paraId="4C20C622"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205DD5ED" w14:textId="77777777" w:rsidR="002A7410" w:rsidRPr="00577D5C" w:rsidRDefault="002A7410" w:rsidP="0044131A">
            <w:pPr>
              <w:jc w:val="right"/>
              <w:rPr>
                <w:rFonts w:asciiTheme="minorHAnsi" w:hAnsiTheme="minorHAnsi"/>
                <w:b/>
                <w:sz w:val="18"/>
                <w:szCs w:val="18"/>
              </w:rPr>
            </w:pPr>
          </w:p>
        </w:tc>
        <w:tc>
          <w:tcPr>
            <w:tcW w:w="1449" w:type="dxa"/>
            <w:vAlign w:val="bottom"/>
          </w:tcPr>
          <w:p w14:paraId="4AE4BB31" w14:textId="77777777" w:rsidR="002A7410" w:rsidRPr="00577D5C" w:rsidRDefault="002A7410" w:rsidP="0044131A">
            <w:pPr>
              <w:jc w:val="right"/>
              <w:rPr>
                <w:rFonts w:asciiTheme="minorHAnsi" w:hAnsiTheme="minorHAnsi"/>
                <w:b/>
                <w:sz w:val="18"/>
                <w:szCs w:val="18"/>
              </w:rPr>
            </w:pPr>
          </w:p>
        </w:tc>
        <w:tc>
          <w:tcPr>
            <w:tcW w:w="1454" w:type="dxa"/>
            <w:vAlign w:val="bottom"/>
          </w:tcPr>
          <w:p w14:paraId="43EE1553"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310 022</w:t>
            </w:r>
          </w:p>
        </w:tc>
      </w:tr>
      <w:tr w:rsidR="00632A53" w14:paraId="10971BB1" w14:textId="77777777" w:rsidTr="0044131A">
        <w:tc>
          <w:tcPr>
            <w:tcW w:w="1425" w:type="dxa"/>
          </w:tcPr>
          <w:p w14:paraId="7CB8CC25" w14:textId="77777777" w:rsidR="002A7410" w:rsidRPr="00577D5C" w:rsidRDefault="00B70088" w:rsidP="008A37DD">
            <w:pPr>
              <w:jc w:val="left"/>
              <w:rPr>
                <w:rFonts w:asciiTheme="minorHAnsi" w:hAnsiTheme="minorHAnsi"/>
                <w:b/>
                <w:sz w:val="18"/>
                <w:szCs w:val="18"/>
              </w:rPr>
            </w:pPr>
            <w:r>
              <w:rPr>
                <w:rFonts w:asciiTheme="minorHAnsi" w:hAnsiTheme="minorHAnsi"/>
                <w:b/>
                <w:sz w:val="18"/>
                <w:szCs w:val="18"/>
              </w:rPr>
              <w:t>Summa totala kostnader</w:t>
            </w:r>
          </w:p>
        </w:tc>
        <w:tc>
          <w:tcPr>
            <w:tcW w:w="1291" w:type="dxa"/>
            <w:vAlign w:val="bottom"/>
          </w:tcPr>
          <w:p w14:paraId="587CB02F"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5 504 000</w:t>
            </w:r>
          </w:p>
        </w:tc>
        <w:tc>
          <w:tcPr>
            <w:tcW w:w="1291" w:type="dxa"/>
            <w:gridSpan w:val="2"/>
            <w:vAlign w:val="bottom"/>
          </w:tcPr>
          <w:p w14:paraId="427FE7F2"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696 000</w:t>
            </w:r>
          </w:p>
        </w:tc>
        <w:tc>
          <w:tcPr>
            <w:tcW w:w="1295" w:type="dxa"/>
            <w:gridSpan w:val="3"/>
            <w:vAlign w:val="bottom"/>
          </w:tcPr>
          <w:p w14:paraId="3FF205D5" w14:textId="77777777" w:rsidR="002A7410" w:rsidRPr="00577D5C" w:rsidRDefault="002A7410" w:rsidP="0044131A">
            <w:pPr>
              <w:jc w:val="right"/>
              <w:rPr>
                <w:rFonts w:asciiTheme="minorHAnsi" w:hAnsiTheme="minorHAnsi"/>
                <w:b/>
                <w:sz w:val="18"/>
                <w:szCs w:val="18"/>
              </w:rPr>
            </w:pPr>
          </w:p>
        </w:tc>
        <w:tc>
          <w:tcPr>
            <w:tcW w:w="1210" w:type="dxa"/>
            <w:vAlign w:val="bottom"/>
          </w:tcPr>
          <w:p w14:paraId="42D68AD4" w14:textId="77777777" w:rsidR="002A7410" w:rsidRPr="00577D5C" w:rsidRDefault="002A7410" w:rsidP="0044131A">
            <w:pPr>
              <w:jc w:val="right"/>
              <w:rPr>
                <w:rFonts w:asciiTheme="minorHAnsi" w:hAnsiTheme="minorHAnsi"/>
                <w:b/>
                <w:sz w:val="18"/>
                <w:szCs w:val="18"/>
              </w:rPr>
            </w:pPr>
          </w:p>
        </w:tc>
        <w:tc>
          <w:tcPr>
            <w:tcW w:w="1219" w:type="dxa"/>
            <w:vAlign w:val="bottom"/>
          </w:tcPr>
          <w:p w14:paraId="3B98C7AC" w14:textId="77777777" w:rsidR="002A7410" w:rsidRPr="00577D5C" w:rsidRDefault="002A7410" w:rsidP="0044131A">
            <w:pPr>
              <w:jc w:val="right"/>
              <w:rPr>
                <w:rFonts w:asciiTheme="minorHAnsi" w:hAnsiTheme="minorHAnsi"/>
                <w:b/>
                <w:sz w:val="18"/>
                <w:szCs w:val="18"/>
              </w:rPr>
            </w:pPr>
          </w:p>
        </w:tc>
        <w:tc>
          <w:tcPr>
            <w:tcW w:w="1449" w:type="dxa"/>
            <w:vAlign w:val="bottom"/>
          </w:tcPr>
          <w:p w14:paraId="6F30F776" w14:textId="77777777" w:rsidR="002A7410" w:rsidRPr="00577D5C" w:rsidRDefault="002A7410" w:rsidP="0044131A">
            <w:pPr>
              <w:jc w:val="right"/>
              <w:rPr>
                <w:rFonts w:asciiTheme="minorHAnsi" w:hAnsiTheme="minorHAnsi"/>
                <w:b/>
                <w:sz w:val="18"/>
                <w:szCs w:val="18"/>
              </w:rPr>
            </w:pPr>
          </w:p>
        </w:tc>
        <w:tc>
          <w:tcPr>
            <w:tcW w:w="1449" w:type="dxa"/>
            <w:vAlign w:val="bottom"/>
          </w:tcPr>
          <w:p w14:paraId="44924BE0" w14:textId="77777777" w:rsidR="002A7410" w:rsidRPr="00577D5C" w:rsidRDefault="002A7410" w:rsidP="0044131A">
            <w:pPr>
              <w:jc w:val="right"/>
              <w:rPr>
                <w:rFonts w:asciiTheme="minorHAnsi" w:hAnsiTheme="minorHAnsi"/>
                <w:b/>
                <w:sz w:val="18"/>
                <w:szCs w:val="18"/>
              </w:rPr>
            </w:pPr>
          </w:p>
        </w:tc>
        <w:tc>
          <w:tcPr>
            <w:tcW w:w="1449" w:type="dxa"/>
            <w:gridSpan w:val="2"/>
            <w:vAlign w:val="bottom"/>
          </w:tcPr>
          <w:p w14:paraId="3B759A54" w14:textId="77777777" w:rsidR="002A7410" w:rsidRPr="00577D5C" w:rsidRDefault="002A7410" w:rsidP="0044131A">
            <w:pPr>
              <w:jc w:val="right"/>
              <w:rPr>
                <w:rFonts w:asciiTheme="minorHAnsi" w:hAnsiTheme="minorHAnsi"/>
                <w:b/>
                <w:sz w:val="18"/>
                <w:szCs w:val="18"/>
              </w:rPr>
            </w:pPr>
          </w:p>
        </w:tc>
        <w:tc>
          <w:tcPr>
            <w:tcW w:w="1449" w:type="dxa"/>
            <w:vAlign w:val="bottom"/>
          </w:tcPr>
          <w:p w14:paraId="29AE6D12" w14:textId="77777777" w:rsidR="002A7410" w:rsidRPr="00577D5C" w:rsidRDefault="002A7410" w:rsidP="0044131A">
            <w:pPr>
              <w:jc w:val="right"/>
              <w:rPr>
                <w:rFonts w:asciiTheme="minorHAnsi" w:hAnsiTheme="minorHAnsi"/>
                <w:b/>
                <w:sz w:val="18"/>
                <w:szCs w:val="18"/>
              </w:rPr>
            </w:pPr>
          </w:p>
        </w:tc>
        <w:tc>
          <w:tcPr>
            <w:tcW w:w="1454" w:type="dxa"/>
            <w:vAlign w:val="bottom"/>
          </w:tcPr>
          <w:p w14:paraId="239B1C3D" w14:textId="77777777" w:rsidR="002A7410" w:rsidRPr="00577D5C" w:rsidRDefault="00B70088" w:rsidP="0044131A">
            <w:pPr>
              <w:jc w:val="right"/>
              <w:rPr>
                <w:rFonts w:asciiTheme="minorHAnsi" w:hAnsiTheme="minorHAnsi"/>
                <w:b/>
                <w:sz w:val="18"/>
                <w:szCs w:val="18"/>
              </w:rPr>
            </w:pPr>
            <w:r>
              <w:rPr>
                <w:rFonts w:asciiTheme="minorHAnsi" w:hAnsiTheme="minorHAnsi"/>
                <w:b/>
                <w:sz w:val="18"/>
                <w:szCs w:val="18"/>
              </w:rPr>
              <w:t>6 200 000</w:t>
            </w:r>
          </w:p>
        </w:tc>
      </w:tr>
    </w:tbl>
    <w:p w14:paraId="100E0C60" w14:textId="77777777" w:rsidR="009429D5" w:rsidRPr="00577D5C" w:rsidRDefault="009429D5" w:rsidP="009429D5">
      <w:pPr>
        <w:rPr>
          <w:rFonts w:asciiTheme="minorHAnsi" w:hAnsiTheme="minorHAnsi"/>
          <w:sz w:val="18"/>
          <w:szCs w:val="18"/>
          <w:lang w:val="en-US"/>
        </w:rPr>
      </w:pPr>
    </w:p>
    <w:p w14:paraId="05FD85C3" w14:textId="77777777" w:rsidR="006504BB" w:rsidRPr="00577D5C" w:rsidRDefault="006504BB">
      <w:pPr>
        <w:rPr>
          <w:rFonts w:asciiTheme="minorHAnsi" w:hAnsiTheme="minorHAnsi"/>
          <w:sz w:val="18"/>
          <w:szCs w:val="18"/>
        </w:rPr>
      </w:pPr>
    </w:p>
    <w:p w14:paraId="6A0136DF" w14:textId="77777777" w:rsidR="005E52EF" w:rsidRPr="004F7F68" w:rsidRDefault="00B70088">
      <w:pPr>
        <w:rPr>
          <w:rFonts w:asciiTheme="minorHAnsi" w:hAnsiTheme="minorHAnsi" w:cstheme="minorHAnsi"/>
          <w:b/>
        </w:rPr>
      </w:pPr>
      <w:r w:rsidRPr="004F7F68">
        <w:rPr>
          <w:rFonts w:asciiTheme="minorHAnsi" w:hAnsiTheme="minorHAnsi" w:cstheme="minorHAnsi"/>
          <w:b/>
        </w:rPr>
        <w:t>Finansiering</w:t>
      </w:r>
    </w:p>
    <w:tbl>
      <w:tblPr>
        <w:tblStyle w:val="TableGrid"/>
        <w:tblW w:w="0" w:type="auto"/>
        <w:tblLook w:val="04A0" w:firstRow="1" w:lastRow="0" w:firstColumn="1" w:lastColumn="0" w:noHBand="0" w:noVBand="1"/>
      </w:tblPr>
      <w:tblGrid>
        <w:gridCol w:w="1847"/>
        <w:gridCol w:w="1090"/>
        <w:gridCol w:w="1403"/>
        <w:gridCol w:w="445"/>
        <w:gridCol w:w="7"/>
        <w:gridCol w:w="442"/>
        <w:gridCol w:w="428"/>
        <w:gridCol w:w="19"/>
        <w:gridCol w:w="20"/>
        <w:gridCol w:w="426"/>
        <w:gridCol w:w="443"/>
        <w:gridCol w:w="445"/>
        <w:gridCol w:w="446"/>
        <w:gridCol w:w="1034"/>
      </w:tblGrid>
      <w:tr w:rsidR="00632A53" w14:paraId="43D36AD4" w14:textId="77777777" w:rsidTr="006D3F73">
        <w:trPr>
          <w:tblHeader/>
        </w:trPr>
        <w:tc>
          <w:tcPr>
            <w:tcW w:w="2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BA2E938" w14:textId="77777777" w:rsidR="003D3961" w:rsidRPr="006F508B" w:rsidRDefault="00B70088" w:rsidP="002F0C57">
            <w:pPr>
              <w:jc w:val="left"/>
              <w:rPr>
                <w:rFonts w:asciiTheme="minorHAnsi" w:hAnsiTheme="minorHAnsi" w:cs="Arial"/>
                <w:b/>
                <w:sz w:val="18"/>
                <w:szCs w:val="18"/>
              </w:rPr>
            </w:pPr>
            <w:r>
              <w:rPr>
                <w:rFonts w:asciiTheme="minorHAnsi" w:hAnsiTheme="minorHAnsi" w:cs="Arial"/>
                <w:b/>
                <w:sz w:val="18"/>
                <w:szCs w:val="18"/>
              </w:rPr>
              <w:t>Finansiär</w:t>
            </w:r>
          </w:p>
        </w:tc>
        <w:tc>
          <w:tcPr>
            <w:tcW w:w="16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3D9EBE0" w14:textId="77777777" w:rsidR="003D3961" w:rsidRPr="006F508B" w:rsidRDefault="00B70088" w:rsidP="000E370B">
            <w:pPr>
              <w:jc w:val="center"/>
              <w:rPr>
                <w:rFonts w:asciiTheme="minorHAnsi" w:hAnsiTheme="minorHAnsi" w:cs="Arial"/>
                <w:b/>
                <w:sz w:val="18"/>
                <w:szCs w:val="18"/>
              </w:rPr>
            </w:pPr>
            <w:r>
              <w:rPr>
                <w:rFonts w:asciiTheme="minorHAnsi" w:hAnsiTheme="minorHAnsi" w:cs="Arial"/>
                <w:b/>
                <w:sz w:val="18"/>
                <w:szCs w:val="18"/>
              </w:rPr>
              <w:t>RISE Research Institutes of Sweden AB</w:t>
            </w:r>
          </w:p>
        </w:tc>
        <w:tc>
          <w:tcPr>
            <w:tcW w:w="137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A3AC4BF" w14:textId="77777777" w:rsidR="003D3961" w:rsidRPr="006F508B" w:rsidRDefault="00B70088" w:rsidP="000E370B">
            <w:pPr>
              <w:jc w:val="center"/>
              <w:rPr>
                <w:rFonts w:asciiTheme="minorHAnsi" w:hAnsiTheme="minorHAnsi" w:cs="Arial"/>
                <w:b/>
                <w:sz w:val="18"/>
                <w:szCs w:val="18"/>
              </w:rPr>
            </w:pPr>
            <w:r>
              <w:rPr>
                <w:rFonts w:asciiTheme="minorHAnsi" w:hAnsiTheme="minorHAnsi" w:cs="Arial"/>
                <w:b/>
                <w:sz w:val="18"/>
                <w:szCs w:val="18"/>
              </w:rPr>
              <w:t>REGION VÄSTERBOTTEN</w:t>
            </w:r>
          </w:p>
        </w:tc>
        <w:tc>
          <w:tcPr>
            <w:tcW w:w="1201"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B9A9B17" w14:textId="77777777" w:rsidR="003D3961" w:rsidRPr="006F508B" w:rsidRDefault="003D3961" w:rsidP="000E370B">
            <w:pPr>
              <w:jc w:val="center"/>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53CBB0A" w14:textId="77777777" w:rsidR="003D3961" w:rsidRPr="006F508B" w:rsidRDefault="003D3961" w:rsidP="000E370B">
            <w:pPr>
              <w:jc w:val="center"/>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5E047E0" w14:textId="77777777" w:rsidR="003D3961" w:rsidRPr="006F508B" w:rsidRDefault="003D3961" w:rsidP="000E370B">
            <w:pPr>
              <w:jc w:val="center"/>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8321CAA" w14:textId="77777777" w:rsidR="003D3961" w:rsidRPr="006F508B" w:rsidRDefault="003D3961" w:rsidP="000E370B">
            <w:pPr>
              <w:jc w:val="center"/>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58279C1" w14:textId="77777777" w:rsidR="003D3961" w:rsidRPr="006F508B" w:rsidRDefault="003D3961" w:rsidP="000E370B">
            <w:pPr>
              <w:jc w:val="center"/>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985AC57" w14:textId="77777777" w:rsidR="003D3961" w:rsidRPr="006F508B" w:rsidRDefault="003D3961" w:rsidP="000E370B">
            <w:pPr>
              <w:jc w:val="center"/>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8316D88" w14:textId="77777777" w:rsidR="003D3961" w:rsidRPr="006F508B" w:rsidRDefault="003D3961" w:rsidP="000E370B">
            <w:pPr>
              <w:jc w:val="center"/>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B43D1C7" w14:textId="77777777" w:rsidR="003D3961" w:rsidRPr="006F508B" w:rsidRDefault="00B70088" w:rsidP="000E370B">
            <w:pPr>
              <w:jc w:val="center"/>
              <w:rPr>
                <w:rFonts w:asciiTheme="minorHAnsi" w:hAnsiTheme="minorHAnsi" w:cs="Arial"/>
                <w:b/>
                <w:sz w:val="18"/>
                <w:szCs w:val="18"/>
              </w:rPr>
            </w:pPr>
            <w:r>
              <w:t xml:space="preserve"> </w:t>
            </w:r>
            <w:r>
              <w:rPr>
                <w:rFonts w:asciiTheme="minorHAnsi" w:hAnsiTheme="minorHAnsi" w:cs="Arial"/>
                <w:b/>
                <w:sz w:val="18"/>
                <w:szCs w:val="18"/>
              </w:rPr>
              <w:t>Totalt</w:t>
            </w:r>
          </w:p>
        </w:tc>
      </w:tr>
      <w:tr w:rsidR="00632A53" w14:paraId="253F6490" w14:textId="77777777" w:rsidTr="006D3F73">
        <w:tc>
          <w:tcPr>
            <w:tcW w:w="3978" w:type="dxa"/>
            <w:gridSpan w:val="2"/>
            <w:tcBorders>
              <w:top w:val="single" w:sz="4" w:space="0" w:color="auto"/>
              <w:left w:val="single" w:sz="4" w:space="0" w:color="auto"/>
              <w:bottom w:val="single" w:sz="4" w:space="0" w:color="auto"/>
              <w:right w:val="nil"/>
            </w:tcBorders>
          </w:tcPr>
          <w:p w14:paraId="20B60EF3" w14:textId="77777777" w:rsidR="006D3F73" w:rsidRPr="006F508B" w:rsidRDefault="00B70088" w:rsidP="006D3F73">
            <w:pPr>
              <w:jc w:val="left"/>
              <w:rPr>
                <w:rFonts w:asciiTheme="minorHAnsi" w:hAnsiTheme="minorHAnsi" w:cs="Arial"/>
                <w:b/>
                <w:sz w:val="18"/>
                <w:szCs w:val="18"/>
              </w:rPr>
            </w:pPr>
            <w:r w:rsidRPr="006F508B">
              <w:rPr>
                <w:rFonts w:asciiTheme="minorHAnsi" w:hAnsiTheme="minorHAnsi" w:cs="Arial"/>
                <w:b/>
                <w:sz w:val="18"/>
                <w:szCs w:val="18"/>
              </w:rPr>
              <w:t>Offentligt bidrag annat än pengar</w:t>
            </w:r>
          </w:p>
        </w:tc>
        <w:tc>
          <w:tcPr>
            <w:tcW w:w="1377" w:type="dxa"/>
            <w:tcBorders>
              <w:top w:val="single" w:sz="4" w:space="0" w:color="auto"/>
              <w:left w:val="nil"/>
              <w:bottom w:val="single" w:sz="4" w:space="0" w:color="auto"/>
              <w:right w:val="nil"/>
            </w:tcBorders>
          </w:tcPr>
          <w:p w14:paraId="03684225" w14:textId="77777777" w:rsidR="006D3F73" w:rsidRPr="006F508B" w:rsidRDefault="006D3F73">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51BE2BF4" w14:textId="77777777" w:rsidR="006D3F73" w:rsidRPr="006F508B" w:rsidRDefault="006D3F73">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07A9176C" w14:textId="77777777" w:rsidR="006D3F73" w:rsidRPr="006F508B" w:rsidRDefault="006D3F73">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7CF42D4C" w14:textId="77777777" w:rsidR="006D3F73" w:rsidRPr="006F508B" w:rsidRDefault="006D3F73">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3E7ABD1D" w14:textId="77777777" w:rsidR="006D3F73" w:rsidRPr="006F508B" w:rsidRDefault="006D3F73">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05B5C8CC" w14:textId="77777777" w:rsidR="006D3F73" w:rsidRPr="006F508B" w:rsidRDefault="006D3F73">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29E4E39F" w14:textId="77777777" w:rsidR="006D3F73" w:rsidRPr="006F508B" w:rsidRDefault="006D3F73">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4CFD165D" w14:textId="77777777" w:rsidR="006D3F73" w:rsidRPr="006F508B" w:rsidRDefault="006D3F73">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244FD231" w14:textId="77777777" w:rsidR="006D3F73" w:rsidRPr="006F508B" w:rsidRDefault="006D3F73">
            <w:pPr>
              <w:rPr>
                <w:rFonts w:asciiTheme="minorHAnsi" w:hAnsiTheme="minorHAnsi" w:cs="Arial"/>
                <w:b/>
                <w:sz w:val="18"/>
                <w:szCs w:val="18"/>
              </w:rPr>
            </w:pPr>
          </w:p>
        </w:tc>
      </w:tr>
      <w:tr w:rsidR="00632A53" w14:paraId="449510F1" w14:textId="77777777" w:rsidTr="000F4111">
        <w:tc>
          <w:tcPr>
            <w:tcW w:w="2377" w:type="dxa"/>
            <w:tcBorders>
              <w:top w:val="single" w:sz="4" w:space="0" w:color="auto"/>
              <w:left w:val="single" w:sz="4" w:space="0" w:color="auto"/>
              <w:bottom w:val="single" w:sz="4" w:space="0" w:color="auto"/>
              <w:right w:val="single" w:sz="4" w:space="0" w:color="auto"/>
            </w:tcBorders>
          </w:tcPr>
          <w:p w14:paraId="0C01BC16" w14:textId="77777777" w:rsidR="005F558C" w:rsidRPr="006F508B" w:rsidRDefault="00B70088" w:rsidP="00200666">
            <w:pPr>
              <w:jc w:val="left"/>
              <w:rPr>
                <w:rFonts w:asciiTheme="minorHAnsi" w:hAnsiTheme="minorHAnsi" w:cs="Arial"/>
                <w:sz w:val="18"/>
                <w:szCs w:val="18"/>
              </w:rPr>
            </w:pPr>
            <w:r>
              <w:rPr>
                <w:rFonts w:asciiTheme="minorHAnsi" w:hAnsiTheme="minorHAnsi" w:cs="Arial"/>
                <w:sz w:val="18"/>
                <w:szCs w:val="18"/>
              </w:rPr>
              <w:t>Skellefteå kommun: Bidrar med arbetstid i projektet, totalt 304 timmar. Samverkan, nätverk AP1, och utbildning AP2.</w:t>
            </w:r>
          </w:p>
        </w:tc>
        <w:tc>
          <w:tcPr>
            <w:tcW w:w="1601" w:type="dxa"/>
            <w:tcBorders>
              <w:top w:val="single" w:sz="4" w:space="0" w:color="auto"/>
              <w:left w:val="single" w:sz="4" w:space="0" w:color="auto"/>
              <w:bottom w:val="single" w:sz="4" w:space="0" w:color="auto"/>
              <w:right w:val="single" w:sz="4" w:space="0" w:color="auto"/>
            </w:tcBorders>
            <w:vAlign w:val="bottom"/>
          </w:tcPr>
          <w:p w14:paraId="39994E51" w14:textId="77777777" w:rsidR="005F558C" w:rsidRPr="006F508B" w:rsidRDefault="00B70088" w:rsidP="0030073D">
            <w:pPr>
              <w:jc w:val="right"/>
              <w:rPr>
                <w:rFonts w:asciiTheme="minorHAnsi" w:hAnsiTheme="minorHAnsi" w:cs="Arial"/>
                <w:sz w:val="18"/>
                <w:szCs w:val="18"/>
              </w:rPr>
            </w:pPr>
            <w:r>
              <w:rPr>
                <w:rFonts w:asciiTheme="minorHAnsi" w:hAnsiTheme="minorHAnsi" w:cs="Arial"/>
                <w:sz w:val="18"/>
                <w:szCs w:val="18"/>
              </w:rPr>
              <w:t>124 336</w:t>
            </w:r>
          </w:p>
        </w:tc>
        <w:tc>
          <w:tcPr>
            <w:tcW w:w="1377" w:type="dxa"/>
            <w:tcBorders>
              <w:top w:val="single" w:sz="4" w:space="0" w:color="auto"/>
              <w:left w:val="single" w:sz="4" w:space="0" w:color="auto"/>
              <w:bottom w:val="single" w:sz="4" w:space="0" w:color="auto"/>
              <w:right w:val="single" w:sz="4" w:space="0" w:color="auto"/>
            </w:tcBorders>
            <w:vAlign w:val="bottom"/>
          </w:tcPr>
          <w:p w14:paraId="495E475A" w14:textId="77777777" w:rsidR="005F558C" w:rsidRPr="006F508B" w:rsidRDefault="00B70088"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0E41DF0" w14:textId="77777777" w:rsidR="005F558C" w:rsidRPr="006F508B" w:rsidRDefault="005F558C"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A5D5CA7" w14:textId="77777777" w:rsidR="005F558C" w:rsidRPr="006F508B" w:rsidRDefault="005F558C"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3AB82BB0" w14:textId="77777777" w:rsidR="005F558C" w:rsidRPr="006F508B" w:rsidRDefault="005F558C"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670E18B" w14:textId="77777777" w:rsidR="005F558C" w:rsidRPr="006F508B" w:rsidRDefault="005F558C"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73896CD5" w14:textId="77777777" w:rsidR="005F558C" w:rsidRPr="006F508B" w:rsidRDefault="005F558C"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A211153" w14:textId="77777777" w:rsidR="005F558C" w:rsidRPr="006F508B" w:rsidRDefault="005F558C"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1A2975C" w14:textId="77777777" w:rsidR="005F558C" w:rsidRPr="006F508B" w:rsidRDefault="005F558C"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5958827" w14:textId="77777777" w:rsidR="005F558C"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124 336</w:t>
            </w:r>
          </w:p>
        </w:tc>
      </w:tr>
      <w:tr w:rsidR="00632A53" w14:paraId="0FB80715" w14:textId="77777777" w:rsidTr="000F4111">
        <w:tc>
          <w:tcPr>
            <w:tcW w:w="2377" w:type="dxa"/>
            <w:tcBorders>
              <w:top w:val="single" w:sz="4" w:space="0" w:color="auto"/>
              <w:left w:val="single" w:sz="4" w:space="0" w:color="auto"/>
              <w:bottom w:val="single" w:sz="4" w:space="0" w:color="auto"/>
              <w:right w:val="single" w:sz="4" w:space="0" w:color="auto"/>
            </w:tcBorders>
          </w:tcPr>
          <w:p w14:paraId="25B7C00C" w14:textId="77777777" w:rsidR="00A06165" w:rsidRPr="006F508B" w:rsidRDefault="00B70088" w:rsidP="00652888">
            <w:pPr>
              <w:jc w:val="left"/>
              <w:rPr>
                <w:rFonts w:asciiTheme="minorHAnsi" w:hAnsiTheme="minorHAnsi" w:cs="Arial"/>
                <w:sz w:val="18"/>
                <w:szCs w:val="18"/>
              </w:rPr>
            </w:pPr>
            <w:r>
              <w:rPr>
                <w:rFonts w:asciiTheme="minorHAnsi" w:hAnsiTheme="minorHAnsi" w:cs="Arial"/>
                <w:sz w:val="18"/>
                <w:szCs w:val="18"/>
              </w:rPr>
              <w:t xml:space="preserve">Vilhelmina kommun: Bidrar med arbetstid i projektet, totalt 152 timmar. Samverkan, </w:t>
            </w:r>
            <w:r>
              <w:rPr>
                <w:rFonts w:asciiTheme="minorHAnsi" w:hAnsiTheme="minorHAnsi" w:cs="Arial"/>
                <w:sz w:val="18"/>
                <w:szCs w:val="18"/>
              </w:rPr>
              <w:lastRenderedPageBreak/>
              <w:t>nätverk AP1, och utbildning AP2.</w:t>
            </w:r>
          </w:p>
        </w:tc>
        <w:tc>
          <w:tcPr>
            <w:tcW w:w="1601" w:type="dxa"/>
            <w:tcBorders>
              <w:top w:val="single" w:sz="4" w:space="0" w:color="auto"/>
              <w:left w:val="single" w:sz="4" w:space="0" w:color="auto"/>
              <w:bottom w:val="single" w:sz="4" w:space="0" w:color="auto"/>
              <w:right w:val="single" w:sz="4" w:space="0" w:color="auto"/>
            </w:tcBorders>
            <w:vAlign w:val="bottom"/>
          </w:tcPr>
          <w:p w14:paraId="154F65AD" w14:textId="77777777" w:rsidR="00A06165" w:rsidRPr="006F508B" w:rsidRDefault="00B70088" w:rsidP="0030073D">
            <w:pPr>
              <w:jc w:val="right"/>
              <w:rPr>
                <w:rFonts w:asciiTheme="minorHAnsi" w:hAnsiTheme="minorHAnsi" w:cs="Arial"/>
                <w:sz w:val="18"/>
                <w:szCs w:val="18"/>
              </w:rPr>
            </w:pPr>
            <w:r>
              <w:rPr>
                <w:rFonts w:asciiTheme="minorHAnsi" w:hAnsiTheme="minorHAnsi" w:cs="Arial"/>
                <w:sz w:val="18"/>
                <w:szCs w:val="18"/>
              </w:rPr>
              <w:lastRenderedPageBreak/>
              <w:t>62 168</w:t>
            </w:r>
          </w:p>
        </w:tc>
        <w:tc>
          <w:tcPr>
            <w:tcW w:w="1377" w:type="dxa"/>
            <w:tcBorders>
              <w:top w:val="single" w:sz="4" w:space="0" w:color="auto"/>
              <w:left w:val="single" w:sz="4" w:space="0" w:color="auto"/>
              <w:bottom w:val="single" w:sz="4" w:space="0" w:color="auto"/>
              <w:right w:val="single" w:sz="4" w:space="0" w:color="auto"/>
            </w:tcBorders>
            <w:vAlign w:val="bottom"/>
          </w:tcPr>
          <w:p w14:paraId="21FC651B" w14:textId="77777777" w:rsidR="00A06165" w:rsidRPr="006F508B" w:rsidRDefault="00B70088"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6ABF8CAE" w14:textId="77777777" w:rsidR="00A06165" w:rsidRPr="006F508B" w:rsidRDefault="00A06165"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184E12D" w14:textId="77777777" w:rsidR="00A06165" w:rsidRPr="006F508B" w:rsidRDefault="00A06165"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1BF5FC0" w14:textId="77777777" w:rsidR="00A06165" w:rsidRPr="006F508B" w:rsidRDefault="00A06165"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5C931E0" w14:textId="77777777" w:rsidR="00A06165" w:rsidRPr="006F508B" w:rsidRDefault="00A06165"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28B3239" w14:textId="77777777" w:rsidR="00A06165" w:rsidRPr="006F508B" w:rsidRDefault="00A06165"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11271FF" w14:textId="77777777" w:rsidR="00A06165" w:rsidRPr="006F508B" w:rsidRDefault="00A06165"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4BAC33CE" w14:textId="77777777" w:rsidR="00A06165" w:rsidRPr="006F508B" w:rsidRDefault="00A06165"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84C3C74" w14:textId="77777777" w:rsidR="00A06165"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62 168</w:t>
            </w:r>
          </w:p>
        </w:tc>
      </w:tr>
      <w:tr w:rsidR="00632A53" w14:paraId="72EB25EC" w14:textId="77777777" w:rsidTr="000F4111">
        <w:tc>
          <w:tcPr>
            <w:tcW w:w="2377" w:type="dxa"/>
            <w:tcBorders>
              <w:top w:val="single" w:sz="4" w:space="0" w:color="auto"/>
              <w:left w:val="single" w:sz="4" w:space="0" w:color="auto"/>
              <w:bottom w:val="single" w:sz="4" w:space="0" w:color="auto"/>
              <w:right w:val="single" w:sz="4" w:space="0" w:color="auto"/>
            </w:tcBorders>
          </w:tcPr>
          <w:p w14:paraId="21F47B69" w14:textId="77777777" w:rsidR="00652888" w:rsidRPr="006F508B" w:rsidRDefault="00B70088" w:rsidP="00652888">
            <w:pPr>
              <w:jc w:val="left"/>
              <w:rPr>
                <w:rFonts w:asciiTheme="minorHAnsi" w:hAnsiTheme="minorHAnsi" w:cs="Arial"/>
                <w:sz w:val="18"/>
                <w:szCs w:val="18"/>
              </w:rPr>
            </w:pPr>
            <w:r>
              <w:rPr>
                <w:rFonts w:asciiTheme="minorHAnsi" w:hAnsiTheme="minorHAnsi" w:cs="Arial"/>
                <w:sz w:val="18"/>
                <w:szCs w:val="18"/>
              </w:rPr>
              <w:t>Storuman kommun: Bidrar med arbetstid i projektet, totalt 151 timmar. Samverkan, nätverk AP1, och utbildning AP2.</w:t>
            </w:r>
          </w:p>
        </w:tc>
        <w:tc>
          <w:tcPr>
            <w:tcW w:w="1601" w:type="dxa"/>
            <w:tcBorders>
              <w:top w:val="single" w:sz="4" w:space="0" w:color="auto"/>
              <w:left w:val="single" w:sz="4" w:space="0" w:color="auto"/>
              <w:bottom w:val="single" w:sz="4" w:space="0" w:color="auto"/>
              <w:right w:val="single" w:sz="4" w:space="0" w:color="auto"/>
            </w:tcBorders>
            <w:vAlign w:val="bottom"/>
          </w:tcPr>
          <w:p w14:paraId="3B2F2943" w14:textId="77777777" w:rsidR="00652888" w:rsidRPr="006F508B" w:rsidRDefault="00B70088" w:rsidP="0030073D">
            <w:pPr>
              <w:jc w:val="right"/>
              <w:rPr>
                <w:rFonts w:asciiTheme="minorHAnsi" w:hAnsiTheme="minorHAnsi" w:cs="Arial"/>
                <w:sz w:val="18"/>
                <w:szCs w:val="18"/>
              </w:rPr>
            </w:pPr>
            <w:r>
              <w:rPr>
                <w:rFonts w:asciiTheme="minorHAnsi" w:hAnsiTheme="minorHAnsi" w:cs="Arial"/>
                <w:sz w:val="18"/>
                <w:szCs w:val="18"/>
              </w:rPr>
              <w:t>61 759</w:t>
            </w:r>
          </w:p>
        </w:tc>
        <w:tc>
          <w:tcPr>
            <w:tcW w:w="1377" w:type="dxa"/>
            <w:tcBorders>
              <w:top w:val="single" w:sz="4" w:space="0" w:color="auto"/>
              <w:left w:val="single" w:sz="4" w:space="0" w:color="auto"/>
              <w:bottom w:val="single" w:sz="4" w:space="0" w:color="auto"/>
              <w:right w:val="single" w:sz="4" w:space="0" w:color="auto"/>
            </w:tcBorders>
            <w:vAlign w:val="bottom"/>
          </w:tcPr>
          <w:p w14:paraId="1B4EB912" w14:textId="77777777" w:rsidR="00652888" w:rsidRPr="006F508B" w:rsidRDefault="00B70088"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361EB730" w14:textId="77777777" w:rsidR="00652888" w:rsidRPr="006F508B" w:rsidRDefault="00652888"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366897F" w14:textId="77777777" w:rsidR="00652888" w:rsidRPr="006F508B" w:rsidRDefault="00652888"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FB5BDE8" w14:textId="77777777" w:rsidR="00652888" w:rsidRPr="006F508B" w:rsidRDefault="00652888"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A432EEC" w14:textId="77777777" w:rsidR="00652888" w:rsidRPr="006F508B" w:rsidRDefault="00652888"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1E6BCBB5" w14:textId="77777777" w:rsidR="00652888" w:rsidRPr="006F508B" w:rsidRDefault="00652888"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872AC88" w14:textId="77777777" w:rsidR="00652888" w:rsidRPr="006F508B" w:rsidRDefault="00652888"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251A5B6" w14:textId="77777777" w:rsidR="00652888" w:rsidRPr="006F508B" w:rsidRDefault="00652888"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214F1BD3" w14:textId="77777777" w:rsidR="00652888"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61 759</w:t>
            </w:r>
          </w:p>
        </w:tc>
      </w:tr>
      <w:tr w:rsidR="00632A53" w14:paraId="5032AEE1" w14:textId="77777777" w:rsidTr="000F4111">
        <w:tc>
          <w:tcPr>
            <w:tcW w:w="2377" w:type="dxa"/>
            <w:tcBorders>
              <w:top w:val="single" w:sz="4" w:space="0" w:color="auto"/>
              <w:left w:val="single" w:sz="4" w:space="0" w:color="auto"/>
              <w:bottom w:val="single" w:sz="4" w:space="0" w:color="auto"/>
              <w:right w:val="single" w:sz="4" w:space="0" w:color="auto"/>
            </w:tcBorders>
          </w:tcPr>
          <w:p w14:paraId="421AB862" w14:textId="77777777" w:rsidR="00652888" w:rsidRPr="006F508B" w:rsidRDefault="00B70088" w:rsidP="00652888">
            <w:pPr>
              <w:jc w:val="left"/>
              <w:rPr>
                <w:rFonts w:asciiTheme="minorHAnsi" w:hAnsiTheme="minorHAnsi" w:cs="Arial"/>
                <w:sz w:val="18"/>
                <w:szCs w:val="18"/>
              </w:rPr>
            </w:pPr>
            <w:r>
              <w:rPr>
                <w:rFonts w:asciiTheme="minorHAnsi" w:hAnsiTheme="minorHAnsi" w:cs="Arial"/>
                <w:sz w:val="18"/>
                <w:szCs w:val="18"/>
              </w:rPr>
              <w:t>Norsjö kommun: Bidrar med arbetstid i projektet, totalt 151 timmar. Samverkan, nätverk AP1, och utbildning AP2.</w:t>
            </w:r>
          </w:p>
        </w:tc>
        <w:tc>
          <w:tcPr>
            <w:tcW w:w="1601" w:type="dxa"/>
            <w:tcBorders>
              <w:top w:val="single" w:sz="4" w:space="0" w:color="auto"/>
              <w:left w:val="single" w:sz="4" w:space="0" w:color="auto"/>
              <w:bottom w:val="single" w:sz="4" w:space="0" w:color="auto"/>
              <w:right w:val="single" w:sz="4" w:space="0" w:color="auto"/>
            </w:tcBorders>
            <w:vAlign w:val="bottom"/>
          </w:tcPr>
          <w:p w14:paraId="162065F0" w14:textId="77777777" w:rsidR="00652888" w:rsidRPr="006F508B" w:rsidRDefault="00B70088" w:rsidP="0030073D">
            <w:pPr>
              <w:jc w:val="right"/>
              <w:rPr>
                <w:rFonts w:asciiTheme="minorHAnsi" w:hAnsiTheme="minorHAnsi" w:cs="Arial"/>
                <w:sz w:val="18"/>
                <w:szCs w:val="18"/>
              </w:rPr>
            </w:pPr>
            <w:r>
              <w:rPr>
                <w:rFonts w:asciiTheme="minorHAnsi" w:hAnsiTheme="minorHAnsi" w:cs="Arial"/>
                <w:sz w:val="18"/>
                <w:szCs w:val="18"/>
              </w:rPr>
              <w:t>61 759</w:t>
            </w:r>
          </w:p>
        </w:tc>
        <w:tc>
          <w:tcPr>
            <w:tcW w:w="1377" w:type="dxa"/>
            <w:tcBorders>
              <w:top w:val="single" w:sz="4" w:space="0" w:color="auto"/>
              <w:left w:val="single" w:sz="4" w:space="0" w:color="auto"/>
              <w:bottom w:val="single" w:sz="4" w:space="0" w:color="auto"/>
              <w:right w:val="single" w:sz="4" w:space="0" w:color="auto"/>
            </w:tcBorders>
            <w:vAlign w:val="bottom"/>
          </w:tcPr>
          <w:p w14:paraId="73F375F6" w14:textId="77777777" w:rsidR="00652888" w:rsidRPr="006F508B" w:rsidRDefault="00B70088"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E014D09" w14:textId="77777777" w:rsidR="00652888" w:rsidRPr="006F508B" w:rsidRDefault="00652888"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2F5370C" w14:textId="77777777" w:rsidR="00652888" w:rsidRPr="006F508B" w:rsidRDefault="00652888"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44DACF6" w14:textId="77777777" w:rsidR="00652888" w:rsidRPr="006F508B" w:rsidRDefault="00652888"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2F13EE4" w14:textId="77777777" w:rsidR="00652888" w:rsidRPr="006F508B" w:rsidRDefault="00652888"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C06B5C1" w14:textId="77777777" w:rsidR="00652888" w:rsidRPr="006F508B" w:rsidRDefault="00652888"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18776995" w14:textId="77777777" w:rsidR="00652888" w:rsidRPr="006F508B" w:rsidRDefault="00652888"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81A4302" w14:textId="77777777" w:rsidR="00652888" w:rsidRPr="006F508B" w:rsidRDefault="00652888"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6289814F" w14:textId="77777777" w:rsidR="00652888"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61 759</w:t>
            </w:r>
          </w:p>
        </w:tc>
      </w:tr>
      <w:tr w:rsidR="00632A53" w14:paraId="5FCCC7FF" w14:textId="77777777" w:rsidTr="000F4111">
        <w:tc>
          <w:tcPr>
            <w:tcW w:w="2377" w:type="dxa"/>
            <w:tcBorders>
              <w:top w:val="single" w:sz="4" w:space="0" w:color="auto"/>
              <w:left w:val="single" w:sz="4" w:space="0" w:color="auto"/>
              <w:bottom w:val="single" w:sz="4" w:space="0" w:color="auto"/>
              <w:right w:val="single" w:sz="4" w:space="0" w:color="auto"/>
            </w:tcBorders>
          </w:tcPr>
          <w:p w14:paraId="436BDF41" w14:textId="77777777" w:rsidR="00A06165" w:rsidRPr="006F508B" w:rsidRDefault="00B70088" w:rsidP="00652888">
            <w:pPr>
              <w:jc w:val="left"/>
              <w:rPr>
                <w:rFonts w:asciiTheme="minorHAnsi" w:hAnsiTheme="minorHAnsi" w:cs="Arial"/>
                <w:b/>
                <w:sz w:val="18"/>
                <w:szCs w:val="18"/>
              </w:rPr>
            </w:pPr>
            <w:r>
              <w:rPr>
                <w:rFonts w:asciiTheme="minorHAnsi" w:hAnsiTheme="minorHAnsi" w:cs="Arial"/>
                <w:b/>
                <w:sz w:val="18"/>
                <w:szCs w:val="18"/>
              </w:rPr>
              <w:t>Total offentligt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C60A193" w14:textId="77777777" w:rsidR="00A06165"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310 022</w:t>
            </w:r>
          </w:p>
        </w:tc>
        <w:tc>
          <w:tcPr>
            <w:tcW w:w="1377" w:type="dxa"/>
            <w:tcBorders>
              <w:top w:val="single" w:sz="4" w:space="0" w:color="auto"/>
              <w:left w:val="single" w:sz="4" w:space="0" w:color="auto"/>
              <w:bottom w:val="single" w:sz="4" w:space="0" w:color="auto"/>
              <w:right w:val="single" w:sz="4" w:space="0" w:color="auto"/>
            </w:tcBorders>
            <w:vAlign w:val="bottom"/>
          </w:tcPr>
          <w:p w14:paraId="42233987" w14:textId="77777777" w:rsidR="00A06165"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5C62C190" w14:textId="77777777" w:rsidR="00A06165" w:rsidRPr="006F508B" w:rsidRDefault="00A0616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3A8A321" w14:textId="77777777" w:rsidR="00A06165" w:rsidRPr="006F508B" w:rsidRDefault="00A0616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786FF76" w14:textId="77777777" w:rsidR="00A06165" w:rsidRPr="006F508B" w:rsidRDefault="00A0616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6102F681" w14:textId="77777777" w:rsidR="00A06165" w:rsidRPr="006F508B" w:rsidRDefault="00A0616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9B7AC3F" w14:textId="77777777" w:rsidR="00A06165" w:rsidRPr="006F508B" w:rsidRDefault="00A0616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2657D09E" w14:textId="77777777" w:rsidR="00A06165" w:rsidRPr="006F508B" w:rsidRDefault="00A0616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1EB0E2D" w14:textId="77777777" w:rsidR="00A06165" w:rsidRPr="006F508B" w:rsidRDefault="00A0616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18B807C" w14:textId="77777777" w:rsidR="00A06165"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310 022</w:t>
            </w:r>
          </w:p>
        </w:tc>
      </w:tr>
      <w:tr w:rsidR="00632A53" w14:paraId="0A06F616" w14:textId="77777777" w:rsidTr="000F4111">
        <w:tc>
          <w:tcPr>
            <w:tcW w:w="3978" w:type="dxa"/>
            <w:gridSpan w:val="2"/>
            <w:tcBorders>
              <w:top w:val="single" w:sz="4" w:space="0" w:color="auto"/>
              <w:left w:val="single" w:sz="4" w:space="0" w:color="auto"/>
              <w:bottom w:val="single" w:sz="4" w:space="0" w:color="auto"/>
              <w:right w:val="nil"/>
            </w:tcBorders>
          </w:tcPr>
          <w:p w14:paraId="4E216F42" w14:textId="77777777" w:rsidR="000F4111" w:rsidRPr="006F508B" w:rsidRDefault="00B70088" w:rsidP="006D3F73">
            <w:pPr>
              <w:jc w:val="left"/>
              <w:rPr>
                <w:rFonts w:asciiTheme="minorHAnsi" w:hAnsiTheme="minorHAnsi" w:cs="Arial"/>
                <w:b/>
                <w:sz w:val="18"/>
                <w:szCs w:val="18"/>
              </w:rPr>
            </w:pPr>
            <w:r w:rsidRPr="006F508B">
              <w:rPr>
                <w:rFonts w:asciiTheme="minorHAnsi" w:hAnsiTheme="minorHAnsi" w:cs="Arial"/>
                <w:b/>
                <w:sz w:val="18"/>
                <w:szCs w:val="18"/>
              </w:rPr>
              <w:t>Offentlig kontantfinansiering</w:t>
            </w:r>
          </w:p>
        </w:tc>
        <w:tc>
          <w:tcPr>
            <w:tcW w:w="1377" w:type="dxa"/>
            <w:tcBorders>
              <w:top w:val="single" w:sz="4" w:space="0" w:color="auto"/>
              <w:left w:val="nil"/>
              <w:bottom w:val="single" w:sz="4" w:space="0" w:color="auto"/>
              <w:right w:val="nil"/>
            </w:tcBorders>
          </w:tcPr>
          <w:p w14:paraId="73B61250" w14:textId="77777777" w:rsidR="000F4111" w:rsidRPr="006F508B" w:rsidRDefault="000F4111">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2AE97103" w14:textId="77777777" w:rsidR="000F4111" w:rsidRPr="006F508B" w:rsidRDefault="000F4111">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58A153EF" w14:textId="77777777" w:rsidR="000F4111" w:rsidRPr="006F508B" w:rsidRDefault="000F4111">
            <w:pPr>
              <w:rPr>
                <w:rFonts w:asciiTheme="minorHAnsi" w:hAnsiTheme="minorHAnsi" w:cs="Arial"/>
                <w:b/>
                <w:sz w:val="18"/>
                <w:szCs w:val="18"/>
              </w:rPr>
            </w:pPr>
          </w:p>
        </w:tc>
        <w:tc>
          <w:tcPr>
            <w:tcW w:w="1246" w:type="dxa"/>
            <w:gridSpan w:val="3"/>
            <w:tcBorders>
              <w:top w:val="single" w:sz="4" w:space="0" w:color="auto"/>
              <w:left w:val="nil"/>
              <w:bottom w:val="single" w:sz="4" w:space="0" w:color="auto"/>
              <w:right w:val="nil"/>
            </w:tcBorders>
          </w:tcPr>
          <w:p w14:paraId="401DDB7B" w14:textId="77777777" w:rsidR="000F4111" w:rsidRPr="006F508B" w:rsidRDefault="000F4111">
            <w:pPr>
              <w:rPr>
                <w:rFonts w:asciiTheme="minorHAnsi" w:hAnsiTheme="minorHAnsi" w:cs="Arial"/>
                <w:b/>
                <w:sz w:val="18"/>
                <w:szCs w:val="18"/>
              </w:rPr>
            </w:pPr>
          </w:p>
        </w:tc>
        <w:tc>
          <w:tcPr>
            <w:tcW w:w="1103" w:type="dxa"/>
            <w:tcBorders>
              <w:top w:val="single" w:sz="4" w:space="0" w:color="auto"/>
              <w:left w:val="nil"/>
              <w:bottom w:val="single" w:sz="4" w:space="0" w:color="auto"/>
              <w:right w:val="nil"/>
            </w:tcBorders>
          </w:tcPr>
          <w:p w14:paraId="5479C77D"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5EE6DD07"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59BA2E7B"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569615D3"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56D02421" w14:textId="77777777" w:rsidR="000F4111" w:rsidRPr="006F508B" w:rsidRDefault="000F4111">
            <w:pPr>
              <w:jc w:val="left"/>
              <w:rPr>
                <w:rFonts w:asciiTheme="minorHAnsi" w:hAnsiTheme="minorHAnsi" w:cs="Arial"/>
                <w:b/>
                <w:sz w:val="18"/>
                <w:szCs w:val="18"/>
              </w:rPr>
            </w:pPr>
          </w:p>
        </w:tc>
      </w:tr>
      <w:tr w:rsidR="00632A53" w14:paraId="35484A5D" w14:textId="77777777" w:rsidTr="000F4111">
        <w:tc>
          <w:tcPr>
            <w:tcW w:w="2377" w:type="dxa"/>
            <w:tcBorders>
              <w:top w:val="single" w:sz="4" w:space="0" w:color="auto"/>
              <w:left w:val="single" w:sz="4" w:space="0" w:color="auto"/>
              <w:bottom w:val="single" w:sz="4" w:space="0" w:color="auto"/>
              <w:right w:val="single" w:sz="4" w:space="0" w:color="auto"/>
            </w:tcBorders>
          </w:tcPr>
          <w:p w14:paraId="481B5347" w14:textId="77777777" w:rsidR="003D3961" w:rsidRPr="006F508B" w:rsidRDefault="00B70088" w:rsidP="003A3B52">
            <w:pPr>
              <w:jc w:val="left"/>
              <w:rPr>
                <w:rFonts w:asciiTheme="minorHAnsi" w:hAnsiTheme="minorHAnsi" w:cs="Arial"/>
                <w:sz w:val="18"/>
                <w:szCs w:val="18"/>
              </w:rPr>
            </w:pPr>
            <w:r>
              <w:rPr>
                <w:rFonts w:asciiTheme="minorHAnsi" w:hAnsiTheme="minorHAnsi" w:cs="Arial"/>
                <w:sz w:val="18"/>
                <w:szCs w:val="18"/>
              </w:rPr>
              <w:t>RISE: Medfinansiering SK-medel Prototypande Samhälle</w:t>
            </w:r>
          </w:p>
        </w:tc>
        <w:tc>
          <w:tcPr>
            <w:tcW w:w="1601" w:type="dxa"/>
            <w:tcBorders>
              <w:top w:val="single" w:sz="4" w:space="0" w:color="auto"/>
              <w:left w:val="single" w:sz="4" w:space="0" w:color="auto"/>
              <w:bottom w:val="single" w:sz="4" w:space="0" w:color="auto"/>
              <w:right w:val="single" w:sz="4" w:space="0" w:color="auto"/>
            </w:tcBorders>
            <w:vAlign w:val="bottom"/>
          </w:tcPr>
          <w:p w14:paraId="5B56A7DA" w14:textId="77777777" w:rsidR="003D3961" w:rsidRPr="006F508B" w:rsidRDefault="00B70088" w:rsidP="0030073D">
            <w:pPr>
              <w:jc w:val="right"/>
              <w:rPr>
                <w:rFonts w:asciiTheme="minorHAnsi" w:hAnsiTheme="minorHAnsi" w:cs="Arial"/>
                <w:sz w:val="18"/>
                <w:szCs w:val="18"/>
              </w:rPr>
            </w:pPr>
            <w:r>
              <w:rPr>
                <w:rFonts w:asciiTheme="minorHAnsi" w:hAnsiTheme="minorHAnsi" w:cs="Arial"/>
                <w:sz w:val="18"/>
                <w:szCs w:val="18"/>
              </w:rPr>
              <w:t>186 000</w:t>
            </w:r>
          </w:p>
        </w:tc>
        <w:tc>
          <w:tcPr>
            <w:tcW w:w="1377" w:type="dxa"/>
            <w:tcBorders>
              <w:top w:val="single" w:sz="4" w:space="0" w:color="auto"/>
              <w:left w:val="single" w:sz="4" w:space="0" w:color="auto"/>
              <w:bottom w:val="single" w:sz="4" w:space="0" w:color="auto"/>
              <w:right w:val="single" w:sz="4" w:space="0" w:color="auto"/>
            </w:tcBorders>
            <w:vAlign w:val="bottom"/>
          </w:tcPr>
          <w:p w14:paraId="267246F7" w14:textId="77777777" w:rsidR="003D3961" w:rsidRPr="006F508B" w:rsidRDefault="00B70088"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919335F"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6D47B7C"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09211D3"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EC293F5"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9B302B5"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737BB863"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C5D979D"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5D8E405E" w14:textId="77777777" w:rsidR="003D3961"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186 000</w:t>
            </w:r>
          </w:p>
        </w:tc>
      </w:tr>
      <w:tr w:rsidR="00632A53" w14:paraId="13D3F80E" w14:textId="77777777" w:rsidTr="000F4111">
        <w:tc>
          <w:tcPr>
            <w:tcW w:w="2377" w:type="dxa"/>
            <w:tcBorders>
              <w:top w:val="single" w:sz="4" w:space="0" w:color="auto"/>
              <w:left w:val="single" w:sz="4" w:space="0" w:color="auto"/>
              <w:bottom w:val="single" w:sz="4" w:space="0" w:color="auto"/>
              <w:right w:val="single" w:sz="4" w:space="0" w:color="auto"/>
            </w:tcBorders>
          </w:tcPr>
          <w:p w14:paraId="3159A10F" w14:textId="77777777" w:rsidR="003D3961" w:rsidRPr="006F508B" w:rsidRDefault="00B70088" w:rsidP="003A3B52">
            <w:pPr>
              <w:jc w:val="left"/>
              <w:rPr>
                <w:rFonts w:asciiTheme="minorHAnsi" w:hAnsiTheme="minorHAnsi" w:cs="Arial"/>
                <w:sz w:val="18"/>
                <w:szCs w:val="18"/>
              </w:rPr>
            </w:pPr>
            <w:r>
              <w:rPr>
                <w:rFonts w:asciiTheme="minorHAnsi" w:hAnsiTheme="minorHAnsi" w:cs="Arial"/>
                <w:sz w:val="18"/>
                <w:szCs w:val="18"/>
              </w:rPr>
              <w:t>Umeå kommun: Vet ej typ av anslag</w:t>
            </w:r>
          </w:p>
        </w:tc>
        <w:tc>
          <w:tcPr>
            <w:tcW w:w="1601" w:type="dxa"/>
            <w:tcBorders>
              <w:top w:val="single" w:sz="4" w:space="0" w:color="auto"/>
              <w:left w:val="single" w:sz="4" w:space="0" w:color="auto"/>
              <w:bottom w:val="single" w:sz="4" w:space="0" w:color="auto"/>
              <w:right w:val="single" w:sz="4" w:space="0" w:color="auto"/>
            </w:tcBorders>
            <w:vAlign w:val="bottom"/>
          </w:tcPr>
          <w:p w14:paraId="56849D08" w14:textId="77777777" w:rsidR="003D3961" w:rsidRPr="006F508B" w:rsidRDefault="00B70088" w:rsidP="0030073D">
            <w:pPr>
              <w:jc w:val="right"/>
              <w:rPr>
                <w:rFonts w:asciiTheme="minorHAnsi" w:hAnsiTheme="minorHAnsi" w:cs="Arial"/>
                <w:sz w:val="18"/>
                <w:szCs w:val="18"/>
              </w:rPr>
            </w:pPr>
            <w:r>
              <w:rPr>
                <w:rFonts w:asciiTheme="minorHAnsi" w:hAnsiTheme="minorHAnsi" w:cs="Arial"/>
                <w:sz w:val="18"/>
                <w:szCs w:val="18"/>
              </w:rPr>
              <w:t>124 000</w:t>
            </w:r>
          </w:p>
        </w:tc>
        <w:tc>
          <w:tcPr>
            <w:tcW w:w="1377" w:type="dxa"/>
            <w:tcBorders>
              <w:top w:val="single" w:sz="4" w:space="0" w:color="auto"/>
              <w:left w:val="single" w:sz="4" w:space="0" w:color="auto"/>
              <w:bottom w:val="single" w:sz="4" w:space="0" w:color="auto"/>
              <w:right w:val="single" w:sz="4" w:space="0" w:color="auto"/>
            </w:tcBorders>
            <w:vAlign w:val="bottom"/>
          </w:tcPr>
          <w:p w14:paraId="38891AEB" w14:textId="77777777" w:rsidR="003D3961" w:rsidRPr="006F508B" w:rsidRDefault="00B70088" w:rsidP="0030073D">
            <w:pPr>
              <w:jc w:val="right"/>
              <w:rPr>
                <w:rFonts w:asciiTheme="minorHAnsi" w:hAnsiTheme="minorHAnsi" w:cs="Arial"/>
                <w:sz w:val="18"/>
                <w:szCs w:val="18"/>
              </w:rPr>
            </w:pPr>
            <w:r>
              <w:rPr>
                <w:rFonts w:asciiTheme="minorHAnsi" w:hAnsiTheme="minorHAnsi" w:cs="Arial"/>
                <w:sz w:val="18"/>
                <w:szCs w:val="18"/>
              </w:rPr>
              <w:t>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7EDA6922"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C002D4C"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4DD67E79"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8BEB4D6"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072C3729"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64CC2F6"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9E03182"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78D80F68" w14:textId="77777777" w:rsidR="003D3961"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124 000</w:t>
            </w:r>
          </w:p>
        </w:tc>
      </w:tr>
      <w:tr w:rsidR="00632A53" w14:paraId="729D62F6"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45DFDA85" w14:textId="77777777" w:rsidR="003D3961" w:rsidRPr="006F508B" w:rsidRDefault="00B70088" w:rsidP="003A3B52">
            <w:pPr>
              <w:jc w:val="left"/>
              <w:rPr>
                <w:rFonts w:asciiTheme="minorHAnsi" w:hAnsiTheme="minorHAnsi" w:cs="Arial"/>
                <w:sz w:val="18"/>
                <w:szCs w:val="18"/>
              </w:rPr>
            </w:pPr>
            <w:r>
              <w:rPr>
                <w:rFonts w:asciiTheme="minorHAnsi" w:hAnsiTheme="minorHAnsi" w:cs="Arial"/>
                <w:sz w:val="18"/>
                <w:szCs w:val="18"/>
              </w:rPr>
              <w:t>Region Västerbotten: Ansökt om regionala 1:1-medel</w:t>
            </w:r>
          </w:p>
        </w:tc>
        <w:tc>
          <w:tcPr>
            <w:tcW w:w="1601" w:type="dxa"/>
            <w:tcBorders>
              <w:top w:val="single" w:sz="4" w:space="0" w:color="auto"/>
              <w:left w:val="single" w:sz="4" w:space="0" w:color="auto"/>
              <w:bottom w:val="single" w:sz="4" w:space="0" w:color="auto"/>
              <w:right w:val="single" w:sz="4" w:space="0" w:color="auto"/>
            </w:tcBorders>
            <w:vAlign w:val="bottom"/>
            <w:hideMark/>
          </w:tcPr>
          <w:p w14:paraId="37CF0B51" w14:textId="77777777" w:rsidR="003D3961" w:rsidRPr="006F508B" w:rsidRDefault="00B70088" w:rsidP="0030073D">
            <w:pPr>
              <w:jc w:val="right"/>
              <w:rPr>
                <w:rFonts w:asciiTheme="minorHAnsi" w:hAnsiTheme="minorHAnsi" w:cs="Arial"/>
                <w:sz w:val="18"/>
                <w:szCs w:val="18"/>
              </w:rPr>
            </w:pPr>
            <w:r>
              <w:rPr>
                <w:rFonts w:asciiTheme="minorHAnsi" w:hAnsiTheme="minorHAnsi" w:cs="Arial"/>
                <w:sz w:val="18"/>
                <w:szCs w:val="18"/>
              </w:rPr>
              <w:t>2 404 000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1CF1E497" w14:textId="77777777" w:rsidR="003D3961" w:rsidRPr="006F508B" w:rsidRDefault="00B70088" w:rsidP="0030073D">
            <w:pPr>
              <w:jc w:val="right"/>
              <w:rPr>
                <w:rFonts w:asciiTheme="minorHAnsi" w:hAnsiTheme="minorHAnsi" w:cs="Arial"/>
                <w:sz w:val="18"/>
                <w:szCs w:val="18"/>
              </w:rPr>
            </w:pPr>
            <w:r>
              <w:rPr>
                <w:rFonts w:asciiTheme="minorHAnsi" w:hAnsiTheme="minorHAnsi" w:cs="Arial"/>
                <w:sz w:val="18"/>
                <w:szCs w:val="18"/>
              </w:rPr>
              <w:t>696 000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06DB373F" w14:textId="77777777" w:rsidR="003D3961" w:rsidRPr="006F508B" w:rsidRDefault="003D3961"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22E31CD1" w14:textId="77777777" w:rsidR="003D3961" w:rsidRPr="006F508B" w:rsidRDefault="003D3961"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DD548DA" w14:textId="77777777" w:rsidR="003D3961" w:rsidRPr="006F508B" w:rsidRDefault="003D3961"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A58C59C" w14:textId="77777777" w:rsidR="003D3961" w:rsidRPr="006F508B" w:rsidRDefault="003D3961"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AA1D999" w14:textId="77777777" w:rsidR="003D3961" w:rsidRPr="006F508B" w:rsidRDefault="003D3961"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E259A05" w14:textId="77777777" w:rsidR="003D3961" w:rsidRPr="006F508B" w:rsidRDefault="003D3961"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3392B10C" w14:textId="77777777" w:rsidR="003D3961" w:rsidRPr="006F508B" w:rsidRDefault="003D3961"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1D9EDD52" w14:textId="77777777" w:rsidR="003D3961"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3 100 000</w:t>
            </w:r>
          </w:p>
        </w:tc>
      </w:tr>
      <w:tr w:rsidR="00632A53" w14:paraId="2372B2EF"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1AEA5ED9" w14:textId="77777777" w:rsidR="003D3961" w:rsidRPr="006F508B" w:rsidRDefault="00B70088">
            <w:pPr>
              <w:jc w:val="left"/>
              <w:rPr>
                <w:rFonts w:asciiTheme="minorHAnsi" w:hAnsiTheme="minorHAnsi" w:cs="Arial"/>
                <w:b/>
                <w:sz w:val="18"/>
                <w:szCs w:val="18"/>
              </w:rPr>
            </w:pPr>
            <w:r>
              <w:rPr>
                <w:rFonts w:asciiTheme="minorHAnsi" w:hAnsiTheme="minorHAnsi" w:cs="Arial"/>
                <w:b/>
                <w:sz w:val="18"/>
                <w:szCs w:val="18"/>
              </w:rPr>
              <w:t>Total offentlig kontantfinansiering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2C455877" w14:textId="77777777" w:rsidR="003D3961"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2 714 000</w:t>
            </w:r>
          </w:p>
        </w:tc>
        <w:tc>
          <w:tcPr>
            <w:tcW w:w="1377" w:type="dxa"/>
            <w:tcBorders>
              <w:top w:val="single" w:sz="4" w:space="0" w:color="auto"/>
              <w:left w:val="single" w:sz="4" w:space="0" w:color="auto"/>
              <w:bottom w:val="single" w:sz="4" w:space="0" w:color="auto"/>
              <w:right w:val="single" w:sz="4" w:space="0" w:color="auto"/>
            </w:tcBorders>
            <w:vAlign w:val="bottom"/>
            <w:hideMark/>
          </w:tcPr>
          <w:p w14:paraId="7B5F9875" w14:textId="77777777" w:rsidR="003D3961"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696 000</w:t>
            </w: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1D68A86F"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3125B67"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02495749"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52A64F54"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513E321E"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A158941"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73F7316"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282EB8C2" w14:textId="77777777" w:rsidR="003D3961"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3 410 000</w:t>
            </w:r>
          </w:p>
        </w:tc>
      </w:tr>
      <w:tr w:rsidR="00632A53" w14:paraId="438A65DC" w14:textId="77777777" w:rsidTr="000F4111">
        <w:tc>
          <w:tcPr>
            <w:tcW w:w="2377" w:type="dxa"/>
            <w:tcBorders>
              <w:top w:val="single" w:sz="4" w:space="0" w:color="auto"/>
              <w:left w:val="single" w:sz="4" w:space="0" w:color="auto"/>
              <w:bottom w:val="single" w:sz="4" w:space="0" w:color="auto"/>
              <w:right w:val="single" w:sz="4" w:space="0" w:color="auto"/>
            </w:tcBorders>
          </w:tcPr>
          <w:p w14:paraId="0247471B" w14:textId="77777777" w:rsidR="009251BA" w:rsidRPr="006F508B" w:rsidRDefault="00B70088" w:rsidP="009251BA">
            <w:pPr>
              <w:jc w:val="left"/>
              <w:rPr>
                <w:rFonts w:asciiTheme="minorHAnsi" w:hAnsiTheme="minorHAnsi" w:cs="Arial"/>
                <w:b/>
                <w:sz w:val="18"/>
                <w:szCs w:val="18"/>
              </w:rPr>
            </w:pPr>
            <w:r>
              <w:rPr>
                <w:rFonts w:asciiTheme="minorHAnsi" w:hAnsiTheme="minorHAnsi" w:cs="Arial"/>
                <w:b/>
                <w:sz w:val="18"/>
                <w:szCs w:val="18"/>
              </w:rPr>
              <w:t>Total offentlig 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037F86D7" w14:textId="77777777" w:rsidR="009251BA"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3 024 022</w:t>
            </w:r>
          </w:p>
        </w:tc>
        <w:tc>
          <w:tcPr>
            <w:tcW w:w="1377" w:type="dxa"/>
            <w:tcBorders>
              <w:top w:val="single" w:sz="4" w:space="0" w:color="auto"/>
              <w:left w:val="single" w:sz="4" w:space="0" w:color="auto"/>
              <w:bottom w:val="single" w:sz="4" w:space="0" w:color="auto"/>
              <w:right w:val="single" w:sz="4" w:space="0" w:color="auto"/>
            </w:tcBorders>
            <w:vAlign w:val="bottom"/>
          </w:tcPr>
          <w:p w14:paraId="4E64AA24" w14:textId="77777777" w:rsidR="009251BA"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696 000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6E01538" w14:textId="77777777" w:rsidR="009251BA" w:rsidRPr="006F508B" w:rsidRDefault="009251BA"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5D9AA9FB" w14:textId="77777777" w:rsidR="009251BA" w:rsidRPr="006F508B" w:rsidRDefault="009251BA"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177FB92" w14:textId="77777777" w:rsidR="009251BA" w:rsidRPr="006F508B" w:rsidRDefault="009251BA"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2FACD68" w14:textId="77777777" w:rsidR="009251BA" w:rsidRPr="006F508B" w:rsidRDefault="009251BA"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2AA6DF8E" w14:textId="77777777" w:rsidR="009251BA" w:rsidRPr="006F508B" w:rsidRDefault="009251BA"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5EDB1D15" w14:textId="77777777" w:rsidR="009251BA" w:rsidRPr="006F508B" w:rsidRDefault="009251BA"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6F787F2" w14:textId="77777777" w:rsidR="009251BA" w:rsidRPr="006F508B" w:rsidRDefault="009251BA"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127162C" w14:textId="77777777" w:rsidR="009251BA"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3 720 022</w:t>
            </w:r>
          </w:p>
        </w:tc>
      </w:tr>
      <w:tr w:rsidR="00632A53" w14:paraId="7568D685" w14:textId="77777777" w:rsidTr="000F4111">
        <w:tc>
          <w:tcPr>
            <w:tcW w:w="3978" w:type="dxa"/>
            <w:gridSpan w:val="2"/>
            <w:tcBorders>
              <w:top w:val="single" w:sz="4" w:space="0" w:color="auto"/>
              <w:left w:val="single" w:sz="4" w:space="0" w:color="auto"/>
              <w:bottom w:val="single" w:sz="4" w:space="0" w:color="auto"/>
              <w:right w:val="nil"/>
            </w:tcBorders>
          </w:tcPr>
          <w:p w14:paraId="2F727487" w14:textId="77777777" w:rsidR="000F4111" w:rsidRPr="006F508B" w:rsidRDefault="00B70088" w:rsidP="006D3F73">
            <w:pPr>
              <w:jc w:val="left"/>
              <w:rPr>
                <w:rFonts w:asciiTheme="minorHAnsi" w:hAnsiTheme="minorHAnsi" w:cs="Arial"/>
                <w:b/>
                <w:sz w:val="18"/>
                <w:szCs w:val="18"/>
              </w:rPr>
            </w:pPr>
            <w:r w:rsidRPr="006F508B">
              <w:rPr>
                <w:rFonts w:asciiTheme="minorHAnsi" w:hAnsiTheme="minorHAnsi" w:cs="Arial"/>
                <w:b/>
                <w:sz w:val="18"/>
                <w:szCs w:val="18"/>
              </w:rPr>
              <w:t>Privata bidrag annat än pengar</w:t>
            </w:r>
          </w:p>
        </w:tc>
        <w:tc>
          <w:tcPr>
            <w:tcW w:w="1377" w:type="dxa"/>
            <w:tcBorders>
              <w:top w:val="single" w:sz="4" w:space="0" w:color="auto"/>
              <w:left w:val="nil"/>
              <w:bottom w:val="single" w:sz="4" w:space="0" w:color="auto"/>
              <w:right w:val="nil"/>
            </w:tcBorders>
          </w:tcPr>
          <w:p w14:paraId="54ED1D15" w14:textId="77777777" w:rsidR="000F4111" w:rsidRPr="006F508B" w:rsidRDefault="000F4111" w:rsidP="003A0E25">
            <w:pPr>
              <w:rPr>
                <w:rFonts w:asciiTheme="minorHAnsi" w:hAnsiTheme="minorHAnsi" w:cs="Arial"/>
                <w:b/>
                <w:sz w:val="18"/>
                <w:szCs w:val="18"/>
              </w:rPr>
            </w:pPr>
          </w:p>
        </w:tc>
        <w:tc>
          <w:tcPr>
            <w:tcW w:w="1201" w:type="dxa"/>
            <w:gridSpan w:val="2"/>
            <w:tcBorders>
              <w:top w:val="single" w:sz="4" w:space="0" w:color="auto"/>
              <w:left w:val="nil"/>
              <w:bottom w:val="single" w:sz="4" w:space="0" w:color="auto"/>
              <w:right w:val="nil"/>
            </w:tcBorders>
          </w:tcPr>
          <w:p w14:paraId="278197C1" w14:textId="77777777" w:rsidR="000F4111" w:rsidRPr="006F508B" w:rsidRDefault="000F4111" w:rsidP="003A0E25">
            <w:pPr>
              <w:rPr>
                <w:rFonts w:asciiTheme="minorHAnsi" w:hAnsiTheme="minorHAnsi" w:cs="Arial"/>
                <w:b/>
                <w:sz w:val="18"/>
                <w:szCs w:val="18"/>
              </w:rPr>
            </w:pPr>
          </w:p>
        </w:tc>
        <w:tc>
          <w:tcPr>
            <w:tcW w:w="1172" w:type="dxa"/>
            <w:tcBorders>
              <w:top w:val="single" w:sz="4" w:space="0" w:color="auto"/>
              <w:left w:val="nil"/>
              <w:bottom w:val="single" w:sz="4" w:space="0" w:color="auto"/>
              <w:right w:val="nil"/>
            </w:tcBorders>
          </w:tcPr>
          <w:p w14:paraId="31A79AE2" w14:textId="77777777" w:rsidR="000F4111" w:rsidRPr="006F508B" w:rsidRDefault="000F4111" w:rsidP="003A0E25">
            <w:pPr>
              <w:rPr>
                <w:rFonts w:asciiTheme="minorHAnsi" w:hAnsiTheme="minorHAnsi" w:cs="Arial"/>
                <w:b/>
                <w:sz w:val="18"/>
                <w:szCs w:val="18"/>
              </w:rPr>
            </w:pPr>
          </w:p>
        </w:tc>
        <w:tc>
          <w:tcPr>
            <w:tcW w:w="1111" w:type="dxa"/>
            <w:tcBorders>
              <w:top w:val="single" w:sz="4" w:space="0" w:color="auto"/>
              <w:left w:val="nil"/>
              <w:bottom w:val="single" w:sz="4" w:space="0" w:color="auto"/>
              <w:right w:val="nil"/>
            </w:tcBorders>
          </w:tcPr>
          <w:p w14:paraId="05EDACCB" w14:textId="77777777" w:rsidR="000F4111" w:rsidRPr="006F508B" w:rsidRDefault="000F4111" w:rsidP="003A0E25">
            <w:pPr>
              <w:rPr>
                <w:rFonts w:asciiTheme="minorHAnsi" w:hAnsiTheme="minorHAnsi" w:cs="Arial"/>
                <w:b/>
                <w:sz w:val="18"/>
                <w:szCs w:val="18"/>
              </w:rPr>
            </w:pPr>
          </w:p>
        </w:tc>
        <w:tc>
          <w:tcPr>
            <w:tcW w:w="1238" w:type="dxa"/>
            <w:gridSpan w:val="3"/>
            <w:tcBorders>
              <w:top w:val="single" w:sz="4" w:space="0" w:color="auto"/>
              <w:left w:val="nil"/>
              <w:bottom w:val="single" w:sz="4" w:space="0" w:color="auto"/>
              <w:right w:val="nil"/>
            </w:tcBorders>
          </w:tcPr>
          <w:p w14:paraId="0A0A8F50" w14:textId="77777777" w:rsidR="000F4111" w:rsidRPr="006F508B" w:rsidRDefault="000F4111" w:rsidP="003A0E25">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52289FF1" w14:textId="77777777" w:rsidR="000F4111" w:rsidRPr="006F508B" w:rsidRDefault="000F4111" w:rsidP="003A0E25">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7B8CBD02" w14:textId="77777777" w:rsidR="000F4111" w:rsidRPr="006F508B" w:rsidRDefault="000F4111" w:rsidP="003A0E25">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13BFB79" w14:textId="77777777" w:rsidR="000F4111" w:rsidRPr="006F508B" w:rsidRDefault="000F4111" w:rsidP="003A0E25">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552B33A3" w14:textId="77777777" w:rsidR="000F4111" w:rsidRPr="006F508B" w:rsidRDefault="000F4111" w:rsidP="003A0E25">
            <w:pPr>
              <w:jc w:val="left"/>
              <w:rPr>
                <w:rFonts w:asciiTheme="minorHAnsi" w:hAnsiTheme="minorHAnsi" w:cs="Arial"/>
                <w:b/>
                <w:sz w:val="18"/>
                <w:szCs w:val="18"/>
              </w:rPr>
            </w:pPr>
          </w:p>
        </w:tc>
      </w:tr>
      <w:tr w:rsidR="00632A53" w14:paraId="0369283C" w14:textId="77777777" w:rsidTr="000F4111">
        <w:tc>
          <w:tcPr>
            <w:tcW w:w="2377" w:type="dxa"/>
            <w:tcBorders>
              <w:top w:val="single" w:sz="4" w:space="0" w:color="auto"/>
              <w:left w:val="single" w:sz="4" w:space="0" w:color="auto"/>
              <w:bottom w:val="single" w:sz="4" w:space="0" w:color="auto"/>
              <w:right w:val="single" w:sz="4" w:space="0" w:color="auto"/>
            </w:tcBorders>
          </w:tcPr>
          <w:p w14:paraId="51FA9225" w14:textId="77777777" w:rsidR="003A0E25" w:rsidRPr="006F508B" w:rsidRDefault="00B70088" w:rsidP="003A0E25">
            <w:pPr>
              <w:jc w:val="left"/>
              <w:rPr>
                <w:rFonts w:asciiTheme="minorHAnsi" w:hAnsiTheme="minorHAnsi" w:cs="Arial"/>
                <w:b/>
                <w:sz w:val="18"/>
                <w:szCs w:val="18"/>
              </w:rPr>
            </w:pPr>
            <w:r>
              <w:rPr>
                <w:rFonts w:asciiTheme="minorHAnsi" w:hAnsiTheme="minorHAnsi" w:cs="Arial"/>
                <w:b/>
                <w:sz w:val="18"/>
                <w:szCs w:val="18"/>
              </w:rPr>
              <w:t>Total privat bidrag annat än pengar</w:t>
            </w:r>
          </w:p>
        </w:tc>
        <w:tc>
          <w:tcPr>
            <w:tcW w:w="1601" w:type="dxa"/>
            <w:tcBorders>
              <w:top w:val="single" w:sz="4" w:space="0" w:color="auto"/>
              <w:left w:val="single" w:sz="4" w:space="0" w:color="auto"/>
              <w:bottom w:val="single" w:sz="4" w:space="0" w:color="auto"/>
              <w:right w:val="single" w:sz="4" w:space="0" w:color="auto"/>
            </w:tcBorders>
            <w:vAlign w:val="bottom"/>
          </w:tcPr>
          <w:p w14:paraId="14C56997" w14:textId="77777777" w:rsidR="003A0E25" w:rsidRPr="006F508B" w:rsidRDefault="003A0E25"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747078A7" w14:textId="77777777" w:rsidR="003A0E25" w:rsidRPr="006F508B" w:rsidRDefault="003A0E25"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19D1A4B8" w14:textId="77777777" w:rsidR="003A0E25" w:rsidRPr="006F508B" w:rsidRDefault="003A0E25"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1AA8D8AC" w14:textId="77777777" w:rsidR="003A0E25" w:rsidRPr="006F508B" w:rsidRDefault="003A0E25"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A8D104E" w14:textId="77777777" w:rsidR="003A0E25" w:rsidRPr="006F508B" w:rsidRDefault="003A0E25"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70B767A9" w14:textId="77777777" w:rsidR="003A0E25" w:rsidRPr="006F508B" w:rsidRDefault="003A0E25"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710AABE" w14:textId="77777777" w:rsidR="003A0E25" w:rsidRPr="006F508B" w:rsidRDefault="003A0E25"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57307AC" w14:textId="77777777" w:rsidR="003A0E25" w:rsidRPr="006F508B" w:rsidRDefault="003A0E25"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08FA4AB9" w14:textId="77777777" w:rsidR="003A0E25" w:rsidRPr="006F508B" w:rsidRDefault="003A0E25"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05114AA4" w14:textId="77777777" w:rsidR="003A0E25"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0</w:t>
            </w:r>
          </w:p>
        </w:tc>
      </w:tr>
      <w:tr w:rsidR="00632A53" w14:paraId="0C19797C" w14:textId="77777777" w:rsidTr="000F4111">
        <w:tc>
          <w:tcPr>
            <w:tcW w:w="3978" w:type="dxa"/>
            <w:gridSpan w:val="2"/>
            <w:tcBorders>
              <w:top w:val="single" w:sz="4" w:space="0" w:color="auto"/>
              <w:left w:val="single" w:sz="4" w:space="0" w:color="auto"/>
              <w:bottom w:val="single" w:sz="4" w:space="0" w:color="auto"/>
              <w:right w:val="nil"/>
            </w:tcBorders>
          </w:tcPr>
          <w:p w14:paraId="7439312D" w14:textId="77777777" w:rsidR="000F4111" w:rsidRPr="006F508B" w:rsidRDefault="00B70088" w:rsidP="006D3F73">
            <w:pPr>
              <w:jc w:val="left"/>
              <w:rPr>
                <w:rFonts w:asciiTheme="minorHAnsi" w:hAnsiTheme="minorHAnsi" w:cs="Arial"/>
                <w:b/>
                <w:sz w:val="18"/>
                <w:szCs w:val="18"/>
              </w:rPr>
            </w:pPr>
            <w:r w:rsidRPr="006F508B">
              <w:rPr>
                <w:rFonts w:asciiTheme="minorHAnsi" w:hAnsiTheme="minorHAnsi" w:cs="Arial"/>
                <w:b/>
                <w:sz w:val="18"/>
                <w:szCs w:val="18"/>
              </w:rPr>
              <w:t>Privat kontantfinansiering</w:t>
            </w:r>
          </w:p>
        </w:tc>
        <w:tc>
          <w:tcPr>
            <w:tcW w:w="1377" w:type="dxa"/>
            <w:tcBorders>
              <w:top w:val="single" w:sz="4" w:space="0" w:color="auto"/>
              <w:left w:val="nil"/>
              <w:bottom w:val="single" w:sz="4" w:space="0" w:color="auto"/>
              <w:right w:val="nil"/>
            </w:tcBorders>
          </w:tcPr>
          <w:p w14:paraId="51209211" w14:textId="77777777" w:rsidR="000F4111" w:rsidRPr="006F508B" w:rsidRDefault="000F4111">
            <w:pPr>
              <w:rPr>
                <w:rFonts w:asciiTheme="minorHAnsi" w:hAnsiTheme="minorHAnsi" w:cs="Arial"/>
                <w:b/>
                <w:sz w:val="18"/>
                <w:szCs w:val="18"/>
              </w:rPr>
            </w:pPr>
          </w:p>
        </w:tc>
        <w:tc>
          <w:tcPr>
            <w:tcW w:w="1186" w:type="dxa"/>
            <w:tcBorders>
              <w:top w:val="single" w:sz="4" w:space="0" w:color="auto"/>
              <w:left w:val="nil"/>
              <w:bottom w:val="single" w:sz="4" w:space="0" w:color="auto"/>
              <w:right w:val="nil"/>
            </w:tcBorders>
          </w:tcPr>
          <w:p w14:paraId="699086CA" w14:textId="77777777" w:rsidR="000F4111" w:rsidRPr="006F508B" w:rsidRDefault="000F4111">
            <w:pPr>
              <w:rPr>
                <w:rFonts w:asciiTheme="minorHAnsi" w:hAnsiTheme="minorHAnsi" w:cs="Arial"/>
                <w:b/>
                <w:sz w:val="18"/>
                <w:szCs w:val="18"/>
              </w:rPr>
            </w:pPr>
          </w:p>
        </w:tc>
        <w:tc>
          <w:tcPr>
            <w:tcW w:w="1187" w:type="dxa"/>
            <w:gridSpan w:val="2"/>
            <w:tcBorders>
              <w:top w:val="single" w:sz="4" w:space="0" w:color="auto"/>
              <w:left w:val="nil"/>
              <w:bottom w:val="single" w:sz="4" w:space="0" w:color="auto"/>
              <w:right w:val="nil"/>
            </w:tcBorders>
          </w:tcPr>
          <w:p w14:paraId="688FF3CF" w14:textId="77777777" w:rsidR="000F4111" w:rsidRPr="006F508B" w:rsidRDefault="000F4111">
            <w:pPr>
              <w:rPr>
                <w:rFonts w:asciiTheme="minorHAnsi" w:hAnsiTheme="minorHAnsi" w:cs="Arial"/>
                <w:b/>
                <w:sz w:val="18"/>
                <w:szCs w:val="18"/>
              </w:rPr>
            </w:pPr>
          </w:p>
        </w:tc>
        <w:tc>
          <w:tcPr>
            <w:tcW w:w="1177" w:type="dxa"/>
            <w:gridSpan w:val="2"/>
            <w:tcBorders>
              <w:top w:val="single" w:sz="4" w:space="0" w:color="auto"/>
              <w:left w:val="nil"/>
              <w:bottom w:val="single" w:sz="4" w:space="0" w:color="auto"/>
              <w:right w:val="nil"/>
            </w:tcBorders>
          </w:tcPr>
          <w:p w14:paraId="758932C6" w14:textId="77777777" w:rsidR="000F4111" w:rsidRPr="006F508B" w:rsidRDefault="000F4111">
            <w:pPr>
              <w:rPr>
                <w:rFonts w:asciiTheme="minorHAnsi" w:hAnsiTheme="minorHAnsi" w:cs="Arial"/>
                <w:b/>
                <w:sz w:val="18"/>
                <w:szCs w:val="18"/>
              </w:rPr>
            </w:pPr>
          </w:p>
        </w:tc>
        <w:tc>
          <w:tcPr>
            <w:tcW w:w="1172" w:type="dxa"/>
            <w:gridSpan w:val="2"/>
            <w:tcBorders>
              <w:top w:val="single" w:sz="4" w:space="0" w:color="auto"/>
              <w:left w:val="nil"/>
              <w:bottom w:val="single" w:sz="4" w:space="0" w:color="auto"/>
              <w:right w:val="nil"/>
            </w:tcBorders>
          </w:tcPr>
          <w:p w14:paraId="2B6DC952" w14:textId="77777777" w:rsidR="000F4111" w:rsidRPr="006F508B" w:rsidRDefault="000F4111">
            <w:pPr>
              <w:rPr>
                <w:rFonts w:asciiTheme="minorHAnsi" w:hAnsiTheme="minorHAnsi" w:cs="Arial"/>
                <w:b/>
                <w:sz w:val="18"/>
                <w:szCs w:val="18"/>
              </w:rPr>
            </w:pPr>
          </w:p>
        </w:tc>
        <w:tc>
          <w:tcPr>
            <w:tcW w:w="1178" w:type="dxa"/>
            <w:tcBorders>
              <w:top w:val="single" w:sz="4" w:space="0" w:color="auto"/>
              <w:left w:val="nil"/>
              <w:bottom w:val="single" w:sz="4" w:space="0" w:color="auto"/>
              <w:right w:val="nil"/>
            </w:tcBorders>
          </w:tcPr>
          <w:p w14:paraId="2DD11E24" w14:textId="77777777" w:rsidR="000F4111" w:rsidRPr="006F508B" w:rsidRDefault="000F4111">
            <w:pPr>
              <w:rPr>
                <w:rFonts w:asciiTheme="minorHAnsi" w:hAnsiTheme="minorHAnsi" w:cs="Arial"/>
                <w:b/>
                <w:sz w:val="18"/>
                <w:szCs w:val="18"/>
              </w:rPr>
            </w:pPr>
          </w:p>
        </w:tc>
        <w:tc>
          <w:tcPr>
            <w:tcW w:w="1184" w:type="dxa"/>
            <w:tcBorders>
              <w:top w:val="single" w:sz="4" w:space="0" w:color="auto"/>
              <w:left w:val="nil"/>
              <w:bottom w:val="single" w:sz="4" w:space="0" w:color="auto"/>
              <w:right w:val="nil"/>
            </w:tcBorders>
          </w:tcPr>
          <w:p w14:paraId="4A7E0C44" w14:textId="77777777" w:rsidR="000F4111" w:rsidRPr="006F508B" w:rsidRDefault="000F4111">
            <w:pPr>
              <w:rPr>
                <w:rFonts w:asciiTheme="minorHAnsi" w:hAnsiTheme="minorHAnsi" w:cs="Arial"/>
                <w:b/>
                <w:sz w:val="18"/>
                <w:szCs w:val="18"/>
              </w:rPr>
            </w:pPr>
          </w:p>
        </w:tc>
        <w:tc>
          <w:tcPr>
            <w:tcW w:w="1182" w:type="dxa"/>
            <w:tcBorders>
              <w:top w:val="single" w:sz="4" w:space="0" w:color="auto"/>
              <w:left w:val="nil"/>
              <w:bottom w:val="single" w:sz="4" w:space="0" w:color="auto"/>
              <w:right w:val="nil"/>
            </w:tcBorders>
          </w:tcPr>
          <w:p w14:paraId="60A96797" w14:textId="77777777" w:rsidR="000F4111" w:rsidRPr="006F508B" w:rsidRDefault="000F4111">
            <w:pPr>
              <w:rPr>
                <w:rFonts w:asciiTheme="minorHAnsi" w:hAnsiTheme="minorHAnsi" w:cs="Arial"/>
                <w:b/>
                <w:sz w:val="18"/>
                <w:szCs w:val="18"/>
              </w:rPr>
            </w:pPr>
          </w:p>
        </w:tc>
        <w:tc>
          <w:tcPr>
            <w:tcW w:w="1360" w:type="dxa"/>
            <w:tcBorders>
              <w:top w:val="single" w:sz="4" w:space="0" w:color="auto"/>
              <w:left w:val="nil"/>
              <w:bottom w:val="single" w:sz="4" w:space="0" w:color="auto"/>
              <w:right w:val="single" w:sz="4" w:space="0" w:color="auto"/>
            </w:tcBorders>
          </w:tcPr>
          <w:p w14:paraId="5DF7F25B" w14:textId="77777777" w:rsidR="000F4111" w:rsidRPr="006F508B" w:rsidRDefault="000F4111">
            <w:pPr>
              <w:jc w:val="left"/>
              <w:rPr>
                <w:rFonts w:asciiTheme="minorHAnsi" w:hAnsiTheme="minorHAnsi" w:cs="Arial"/>
                <w:b/>
                <w:sz w:val="18"/>
                <w:szCs w:val="18"/>
              </w:rPr>
            </w:pPr>
          </w:p>
        </w:tc>
      </w:tr>
      <w:tr w:rsidR="00632A53" w14:paraId="4C4509C0" w14:textId="77777777" w:rsidTr="000F4111">
        <w:tc>
          <w:tcPr>
            <w:tcW w:w="2377" w:type="dxa"/>
            <w:tcBorders>
              <w:top w:val="single" w:sz="4" w:space="0" w:color="auto"/>
              <w:left w:val="single" w:sz="4" w:space="0" w:color="auto"/>
              <w:bottom w:val="single" w:sz="4" w:space="0" w:color="auto"/>
              <w:right w:val="single" w:sz="4" w:space="0" w:color="auto"/>
            </w:tcBorders>
          </w:tcPr>
          <w:p w14:paraId="48563727" w14:textId="77777777" w:rsidR="003A3B52" w:rsidRPr="006F508B" w:rsidRDefault="003A3B52" w:rsidP="003A3B52">
            <w:pPr>
              <w:jc w:val="left"/>
              <w:rPr>
                <w:rFonts w:asciiTheme="minorHAnsi" w:hAnsiTheme="minorHAnsi" w:cs="Arial"/>
                <w:sz w:val="18"/>
                <w:szCs w:val="18"/>
              </w:rPr>
            </w:pPr>
          </w:p>
        </w:tc>
        <w:tc>
          <w:tcPr>
            <w:tcW w:w="1601" w:type="dxa"/>
            <w:tcBorders>
              <w:top w:val="single" w:sz="4" w:space="0" w:color="auto"/>
              <w:left w:val="single" w:sz="4" w:space="0" w:color="auto"/>
              <w:bottom w:val="single" w:sz="4" w:space="0" w:color="auto"/>
              <w:right w:val="single" w:sz="4" w:space="0" w:color="auto"/>
            </w:tcBorders>
            <w:vAlign w:val="bottom"/>
          </w:tcPr>
          <w:p w14:paraId="2E8EBA58" w14:textId="77777777" w:rsidR="003A3B52" w:rsidRPr="006F508B" w:rsidRDefault="003A3B52" w:rsidP="0030073D">
            <w:pPr>
              <w:jc w:val="right"/>
              <w:rPr>
                <w:rFonts w:asciiTheme="minorHAnsi" w:hAnsiTheme="minorHAnsi" w:cs="Arial"/>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348FA061" w14:textId="77777777" w:rsidR="003A3B52" w:rsidRPr="006F508B" w:rsidRDefault="003A3B52" w:rsidP="0030073D">
            <w:pPr>
              <w:jc w:val="right"/>
              <w:rPr>
                <w:rFonts w:asciiTheme="minorHAnsi" w:hAnsiTheme="minorHAnsi" w:cs="Arial"/>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05087DFC" w14:textId="77777777" w:rsidR="003A3B52" w:rsidRPr="006F508B" w:rsidRDefault="003A3B52" w:rsidP="0030073D">
            <w:pPr>
              <w:jc w:val="right"/>
              <w:rPr>
                <w:rFonts w:asciiTheme="minorHAnsi" w:hAnsiTheme="minorHAnsi" w:cs="Arial"/>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31D5F0BC" w14:textId="77777777" w:rsidR="003A3B52" w:rsidRPr="006F508B" w:rsidRDefault="003A3B52" w:rsidP="0030073D">
            <w:pPr>
              <w:jc w:val="right"/>
              <w:rPr>
                <w:rFonts w:asciiTheme="minorHAnsi" w:hAnsiTheme="minorHAnsi" w:cs="Arial"/>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77811B02" w14:textId="77777777" w:rsidR="003A3B52" w:rsidRPr="006F508B" w:rsidRDefault="003A3B52" w:rsidP="0030073D">
            <w:pPr>
              <w:jc w:val="right"/>
              <w:rPr>
                <w:rFonts w:asciiTheme="minorHAnsi" w:hAnsiTheme="minorHAnsi" w:cs="Arial"/>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2EF61D34" w14:textId="77777777" w:rsidR="003A3B52" w:rsidRPr="006F508B" w:rsidRDefault="003A3B52" w:rsidP="0030073D">
            <w:pPr>
              <w:jc w:val="right"/>
              <w:rPr>
                <w:rFonts w:asciiTheme="minorHAnsi" w:hAnsiTheme="minorHAnsi" w:cs="Arial"/>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32CB28EF" w14:textId="77777777" w:rsidR="003A3B52" w:rsidRPr="006F508B" w:rsidRDefault="003A3B52" w:rsidP="0030073D">
            <w:pPr>
              <w:jc w:val="right"/>
              <w:rPr>
                <w:rFonts w:asciiTheme="minorHAnsi" w:hAnsiTheme="minorHAnsi" w:cs="Arial"/>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6EE38E2" w14:textId="77777777" w:rsidR="003A3B52" w:rsidRPr="006F508B" w:rsidRDefault="003A3B52" w:rsidP="0030073D">
            <w:pPr>
              <w:jc w:val="right"/>
              <w:rPr>
                <w:rFonts w:asciiTheme="minorHAnsi" w:hAnsiTheme="minorHAnsi" w:cs="Arial"/>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6C090AB1" w14:textId="77777777" w:rsidR="003A3B52" w:rsidRPr="006F508B" w:rsidRDefault="003A3B52" w:rsidP="0030073D">
            <w:pPr>
              <w:jc w:val="right"/>
              <w:rPr>
                <w:rFonts w:asciiTheme="minorHAnsi" w:hAnsiTheme="minorHAnsi" w:cs="Arial"/>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31EC2B47" w14:textId="77777777" w:rsidR="003A3B52" w:rsidRPr="006F508B" w:rsidRDefault="003A3B52" w:rsidP="0030073D">
            <w:pPr>
              <w:jc w:val="right"/>
              <w:rPr>
                <w:rFonts w:asciiTheme="minorHAnsi" w:hAnsiTheme="minorHAnsi" w:cs="Arial"/>
                <w:b/>
                <w:sz w:val="18"/>
                <w:szCs w:val="18"/>
              </w:rPr>
            </w:pPr>
          </w:p>
        </w:tc>
      </w:tr>
      <w:tr w:rsidR="00632A53" w14:paraId="20987B58"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0F93E51E" w14:textId="77777777" w:rsidR="003D3961" w:rsidRPr="006F508B" w:rsidRDefault="00B70088">
            <w:pPr>
              <w:jc w:val="left"/>
              <w:rPr>
                <w:rFonts w:asciiTheme="minorHAnsi" w:hAnsiTheme="minorHAnsi" w:cs="Arial"/>
                <w:b/>
                <w:sz w:val="18"/>
                <w:szCs w:val="18"/>
              </w:rPr>
            </w:pPr>
            <w:r>
              <w:rPr>
                <w:rFonts w:asciiTheme="minorHAnsi" w:hAnsiTheme="minorHAnsi" w:cs="Arial"/>
                <w:b/>
                <w:sz w:val="18"/>
                <w:szCs w:val="18"/>
              </w:rPr>
              <w:t>Total privat kontantfinansiering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37C9659F"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tcPr>
          <w:p w14:paraId="444C67AB"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231DBF8"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0DD09290"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5934D25"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4F034C12"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C8A4141"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6EF637F9"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76CE31BB"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5F56D0E3" w14:textId="77777777" w:rsidR="003D3961"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0</w:t>
            </w:r>
          </w:p>
        </w:tc>
      </w:tr>
      <w:tr w:rsidR="00632A53" w14:paraId="32A8AF81" w14:textId="77777777" w:rsidTr="000F4111">
        <w:tc>
          <w:tcPr>
            <w:tcW w:w="2377" w:type="dxa"/>
            <w:tcBorders>
              <w:top w:val="single" w:sz="4" w:space="0" w:color="auto"/>
              <w:left w:val="single" w:sz="4" w:space="0" w:color="auto"/>
              <w:bottom w:val="single" w:sz="4" w:space="0" w:color="auto"/>
              <w:right w:val="single" w:sz="4" w:space="0" w:color="auto"/>
            </w:tcBorders>
            <w:hideMark/>
          </w:tcPr>
          <w:p w14:paraId="14C0A182" w14:textId="77777777" w:rsidR="003D3961" w:rsidRPr="006F508B" w:rsidRDefault="00B70088" w:rsidP="00092793">
            <w:pPr>
              <w:jc w:val="left"/>
              <w:rPr>
                <w:rFonts w:asciiTheme="minorHAnsi" w:hAnsiTheme="minorHAnsi" w:cs="Arial"/>
                <w:b/>
                <w:sz w:val="18"/>
                <w:szCs w:val="18"/>
              </w:rPr>
            </w:pPr>
            <w:r>
              <w:rPr>
                <w:rFonts w:asciiTheme="minorHAnsi" w:hAnsiTheme="minorHAnsi" w:cs="Arial"/>
                <w:b/>
                <w:sz w:val="18"/>
                <w:szCs w:val="18"/>
              </w:rPr>
              <w:t>Total privat finansiering</w:t>
            </w:r>
          </w:p>
        </w:tc>
        <w:tc>
          <w:tcPr>
            <w:tcW w:w="1601" w:type="dxa"/>
            <w:tcBorders>
              <w:top w:val="single" w:sz="4" w:space="0" w:color="auto"/>
              <w:left w:val="single" w:sz="4" w:space="0" w:color="auto"/>
              <w:bottom w:val="single" w:sz="4" w:space="0" w:color="auto"/>
              <w:right w:val="single" w:sz="4" w:space="0" w:color="auto"/>
            </w:tcBorders>
            <w:vAlign w:val="bottom"/>
            <w:hideMark/>
          </w:tcPr>
          <w:p w14:paraId="3D00B718" w14:textId="77777777" w:rsidR="003D3961" w:rsidRPr="006F508B" w:rsidRDefault="003D3961" w:rsidP="0030073D">
            <w:pPr>
              <w:jc w:val="right"/>
              <w:rPr>
                <w:rFonts w:asciiTheme="minorHAnsi" w:hAnsiTheme="minorHAnsi" w:cs="Arial"/>
                <w:b/>
                <w:sz w:val="18"/>
                <w:szCs w:val="18"/>
              </w:rPr>
            </w:pPr>
          </w:p>
        </w:tc>
        <w:tc>
          <w:tcPr>
            <w:tcW w:w="1377" w:type="dxa"/>
            <w:tcBorders>
              <w:top w:val="single" w:sz="4" w:space="0" w:color="auto"/>
              <w:left w:val="single" w:sz="4" w:space="0" w:color="auto"/>
              <w:bottom w:val="single" w:sz="4" w:space="0" w:color="auto"/>
              <w:right w:val="single" w:sz="4" w:space="0" w:color="auto"/>
            </w:tcBorders>
            <w:vAlign w:val="bottom"/>
            <w:hideMark/>
          </w:tcPr>
          <w:p w14:paraId="5F7CD667" w14:textId="77777777" w:rsidR="003D3961" w:rsidRPr="006F508B" w:rsidRDefault="003D3961" w:rsidP="0030073D">
            <w:pPr>
              <w:jc w:val="right"/>
              <w:rPr>
                <w:rFonts w:asciiTheme="minorHAnsi" w:hAnsiTheme="minorHAnsi" w:cs="Arial"/>
                <w:b/>
                <w:sz w:val="18"/>
                <w:szCs w:val="18"/>
              </w:rPr>
            </w:pPr>
          </w:p>
        </w:tc>
        <w:tc>
          <w:tcPr>
            <w:tcW w:w="1201" w:type="dxa"/>
            <w:gridSpan w:val="2"/>
            <w:tcBorders>
              <w:top w:val="single" w:sz="4" w:space="0" w:color="auto"/>
              <w:left w:val="single" w:sz="4" w:space="0" w:color="auto"/>
              <w:bottom w:val="single" w:sz="4" w:space="0" w:color="auto"/>
              <w:right w:val="single" w:sz="4" w:space="0" w:color="auto"/>
            </w:tcBorders>
            <w:vAlign w:val="bottom"/>
            <w:hideMark/>
          </w:tcPr>
          <w:p w14:paraId="533A2095" w14:textId="77777777" w:rsidR="003D3961" w:rsidRPr="006F508B" w:rsidRDefault="003D3961"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800D4EF" w14:textId="77777777" w:rsidR="003D3961" w:rsidRPr="006F508B" w:rsidRDefault="003D3961"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52F5C8BD" w14:textId="77777777" w:rsidR="003D3961" w:rsidRPr="006F508B" w:rsidRDefault="003D3961"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3A22D480" w14:textId="77777777" w:rsidR="003D3961" w:rsidRPr="006F508B" w:rsidRDefault="003D3961"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653F042B" w14:textId="77777777" w:rsidR="003D3961" w:rsidRPr="006F508B" w:rsidRDefault="003D3961"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3D8FE560" w14:textId="77777777" w:rsidR="003D3961" w:rsidRPr="006F508B" w:rsidRDefault="003D3961"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545F6219" w14:textId="77777777" w:rsidR="003D3961" w:rsidRPr="006F508B" w:rsidRDefault="003D3961"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hideMark/>
          </w:tcPr>
          <w:p w14:paraId="6A434B32" w14:textId="77777777" w:rsidR="003D3961" w:rsidRPr="006F508B" w:rsidRDefault="00B70088" w:rsidP="0030073D">
            <w:pPr>
              <w:jc w:val="right"/>
              <w:rPr>
                <w:rFonts w:asciiTheme="minorHAnsi" w:hAnsiTheme="minorHAnsi" w:cs="Arial"/>
                <w:b/>
                <w:sz w:val="18"/>
                <w:szCs w:val="18"/>
              </w:rPr>
            </w:pPr>
            <w:r>
              <w:rPr>
                <w:rFonts w:asciiTheme="minorHAnsi" w:hAnsiTheme="minorHAnsi" w:cs="Arial"/>
                <w:b/>
                <w:sz w:val="18"/>
                <w:szCs w:val="18"/>
              </w:rPr>
              <w:t>0</w:t>
            </w:r>
          </w:p>
        </w:tc>
      </w:tr>
      <w:tr w:rsidR="00632A53" w14:paraId="6F644A30" w14:textId="77777777" w:rsidTr="000F4111">
        <w:tc>
          <w:tcPr>
            <w:tcW w:w="2377" w:type="dxa"/>
            <w:tcBorders>
              <w:top w:val="single" w:sz="4" w:space="0" w:color="auto"/>
              <w:left w:val="single" w:sz="4" w:space="0" w:color="auto"/>
              <w:bottom w:val="single" w:sz="4" w:space="0" w:color="auto"/>
              <w:right w:val="single" w:sz="4" w:space="0" w:color="auto"/>
            </w:tcBorders>
          </w:tcPr>
          <w:p w14:paraId="0C61C8C0" w14:textId="77777777" w:rsidR="00144E53" w:rsidRDefault="00B70088" w:rsidP="00144E53">
            <w:pPr>
              <w:jc w:val="left"/>
              <w:rPr>
                <w:rFonts w:asciiTheme="minorHAnsi" w:hAnsiTheme="minorHAnsi" w:cs="Arial"/>
                <w:b/>
                <w:sz w:val="18"/>
                <w:szCs w:val="18"/>
              </w:rPr>
            </w:pPr>
            <w:r>
              <w:rPr>
                <w:rFonts w:asciiTheme="minorHAnsi" w:hAnsiTheme="minorHAnsi" w:cs="Arial"/>
                <w:b/>
                <w:sz w:val="18"/>
                <w:szCs w:val="18"/>
              </w:rPr>
              <w:t>Summa medfinansiering</w:t>
            </w:r>
          </w:p>
        </w:tc>
        <w:tc>
          <w:tcPr>
            <w:tcW w:w="1601" w:type="dxa"/>
            <w:tcBorders>
              <w:top w:val="single" w:sz="4" w:space="0" w:color="auto"/>
              <w:left w:val="single" w:sz="4" w:space="0" w:color="auto"/>
              <w:bottom w:val="single" w:sz="4" w:space="0" w:color="auto"/>
              <w:right w:val="single" w:sz="4" w:space="0" w:color="auto"/>
            </w:tcBorders>
            <w:vAlign w:val="bottom"/>
          </w:tcPr>
          <w:p w14:paraId="1E5F1BE9" w14:textId="77777777" w:rsidR="00144E53" w:rsidRDefault="00B70088" w:rsidP="0030073D">
            <w:pPr>
              <w:jc w:val="right"/>
              <w:rPr>
                <w:rFonts w:asciiTheme="minorHAnsi" w:hAnsiTheme="minorHAnsi" w:cs="Arial"/>
                <w:b/>
                <w:sz w:val="18"/>
                <w:szCs w:val="18"/>
              </w:rPr>
            </w:pPr>
            <w:r>
              <w:rPr>
                <w:rFonts w:asciiTheme="minorHAnsi" w:hAnsiTheme="minorHAnsi" w:cs="Arial"/>
                <w:b/>
                <w:sz w:val="18"/>
                <w:szCs w:val="18"/>
              </w:rPr>
              <w:t>3 024 022</w:t>
            </w:r>
          </w:p>
        </w:tc>
        <w:tc>
          <w:tcPr>
            <w:tcW w:w="1377" w:type="dxa"/>
            <w:tcBorders>
              <w:top w:val="single" w:sz="4" w:space="0" w:color="auto"/>
              <w:left w:val="single" w:sz="4" w:space="0" w:color="auto"/>
              <w:bottom w:val="single" w:sz="4" w:space="0" w:color="auto"/>
              <w:right w:val="single" w:sz="4" w:space="0" w:color="auto"/>
            </w:tcBorders>
            <w:vAlign w:val="bottom"/>
          </w:tcPr>
          <w:p w14:paraId="41BE68ED" w14:textId="77777777" w:rsidR="00144E53" w:rsidRDefault="00B70088" w:rsidP="0030073D">
            <w:pPr>
              <w:jc w:val="right"/>
              <w:rPr>
                <w:rFonts w:asciiTheme="minorHAnsi" w:hAnsiTheme="minorHAnsi" w:cs="Arial"/>
                <w:b/>
                <w:sz w:val="18"/>
                <w:szCs w:val="18"/>
              </w:rPr>
            </w:pPr>
            <w:r>
              <w:rPr>
                <w:rFonts w:asciiTheme="minorHAnsi" w:hAnsiTheme="minorHAnsi" w:cs="Arial"/>
                <w:b/>
                <w:sz w:val="18"/>
                <w:szCs w:val="18"/>
              </w:rPr>
              <w:t>696 000</w:t>
            </w:r>
          </w:p>
        </w:tc>
        <w:tc>
          <w:tcPr>
            <w:tcW w:w="1201" w:type="dxa"/>
            <w:gridSpan w:val="2"/>
            <w:tcBorders>
              <w:top w:val="single" w:sz="4" w:space="0" w:color="auto"/>
              <w:left w:val="single" w:sz="4" w:space="0" w:color="auto"/>
              <w:bottom w:val="single" w:sz="4" w:space="0" w:color="auto"/>
              <w:right w:val="single" w:sz="4" w:space="0" w:color="auto"/>
            </w:tcBorders>
            <w:vAlign w:val="bottom"/>
          </w:tcPr>
          <w:p w14:paraId="40CC172D" w14:textId="77777777" w:rsidR="00144E53" w:rsidRDefault="00144E53" w:rsidP="0030073D">
            <w:pPr>
              <w:jc w:val="right"/>
              <w:rPr>
                <w:rFonts w:asciiTheme="minorHAnsi" w:hAnsiTheme="minorHAnsi" w:cs="Arial"/>
                <w:b/>
                <w:sz w:val="18"/>
                <w:szCs w:val="18"/>
              </w:rPr>
            </w:pPr>
          </w:p>
        </w:tc>
        <w:tc>
          <w:tcPr>
            <w:tcW w:w="1172" w:type="dxa"/>
            <w:tcBorders>
              <w:top w:val="single" w:sz="4" w:space="0" w:color="auto"/>
              <w:left w:val="single" w:sz="4" w:space="0" w:color="auto"/>
              <w:bottom w:val="single" w:sz="4" w:space="0" w:color="auto"/>
              <w:right w:val="single" w:sz="4" w:space="0" w:color="auto"/>
            </w:tcBorders>
            <w:vAlign w:val="bottom"/>
          </w:tcPr>
          <w:p w14:paraId="70A1F355" w14:textId="77777777" w:rsidR="00144E53" w:rsidRDefault="00144E53" w:rsidP="0030073D">
            <w:pPr>
              <w:jc w:val="right"/>
              <w:rPr>
                <w:rFonts w:asciiTheme="minorHAnsi" w:hAnsiTheme="minorHAnsi" w:cs="Arial"/>
                <w:b/>
                <w:sz w:val="18"/>
                <w:szCs w:val="18"/>
              </w:rPr>
            </w:pPr>
          </w:p>
        </w:tc>
        <w:tc>
          <w:tcPr>
            <w:tcW w:w="1177" w:type="dxa"/>
            <w:gridSpan w:val="2"/>
            <w:tcBorders>
              <w:top w:val="single" w:sz="4" w:space="0" w:color="auto"/>
              <w:left w:val="single" w:sz="4" w:space="0" w:color="auto"/>
              <w:bottom w:val="single" w:sz="4" w:space="0" w:color="auto"/>
              <w:right w:val="single" w:sz="4" w:space="0" w:color="auto"/>
            </w:tcBorders>
            <w:vAlign w:val="bottom"/>
          </w:tcPr>
          <w:p w14:paraId="100109DB" w14:textId="77777777" w:rsidR="00144E53" w:rsidRDefault="00144E53" w:rsidP="0030073D">
            <w:pPr>
              <w:jc w:val="right"/>
              <w:rPr>
                <w:rFonts w:asciiTheme="minorHAnsi" w:hAnsiTheme="minorHAnsi" w:cs="Arial"/>
                <w:b/>
                <w:sz w:val="18"/>
                <w:szCs w:val="18"/>
              </w:rPr>
            </w:pPr>
          </w:p>
        </w:tc>
        <w:tc>
          <w:tcPr>
            <w:tcW w:w="1172" w:type="dxa"/>
            <w:gridSpan w:val="2"/>
            <w:tcBorders>
              <w:top w:val="single" w:sz="4" w:space="0" w:color="auto"/>
              <w:left w:val="single" w:sz="4" w:space="0" w:color="auto"/>
              <w:bottom w:val="single" w:sz="4" w:space="0" w:color="auto"/>
              <w:right w:val="single" w:sz="4" w:space="0" w:color="auto"/>
            </w:tcBorders>
            <w:vAlign w:val="bottom"/>
          </w:tcPr>
          <w:p w14:paraId="12E3C159" w14:textId="77777777" w:rsidR="00144E53" w:rsidRDefault="00144E53" w:rsidP="0030073D">
            <w:pPr>
              <w:jc w:val="right"/>
              <w:rPr>
                <w:rFonts w:asciiTheme="minorHAnsi" w:hAnsiTheme="minorHAnsi" w:cs="Arial"/>
                <w:b/>
                <w:sz w:val="18"/>
                <w:szCs w:val="18"/>
              </w:rPr>
            </w:pPr>
          </w:p>
        </w:tc>
        <w:tc>
          <w:tcPr>
            <w:tcW w:w="1178" w:type="dxa"/>
            <w:tcBorders>
              <w:top w:val="single" w:sz="4" w:space="0" w:color="auto"/>
              <w:left w:val="single" w:sz="4" w:space="0" w:color="auto"/>
              <w:bottom w:val="single" w:sz="4" w:space="0" w:color="auto"/>
              <w:right w:val="single" w:sz="4" w:space="0" w:color="auto"/>
            </w:tcBorders>
            <w:vAlign w:val="bottom"/>
          </w:tcPr>
          <w:p w14:paraId="467D1BF1" w14:textId="77777777" w:rsidR="00144E53" w:rsidRDefault="00144E53" w:rsidP="0030073D">
            <w:pPr>
              <w:jc w:val="right"/>
              <w:rPr>
                <w:rFonts w:asciiTheme="minorHAnsi" w:hAnsiTheme="minorHAnsi" w:cs="Arial"/>
                <w:b/>
                <w:sz w:val="18"/>
                <w:szCs w:val="18"/>
              </w:rPr>
            </w:pPr>
          </w:p>
        </w:tc>
        <w:tc>
          <w:tcPr>
            <w:tcW w:w="1176" w:type="dxa"/>
            <w:tcBorders>
              <w:top w:val="single" w:sz="4" w:space="0" w:color="auto"/>
              <w:left w:val="single" w:sz="4" w:space="0" w:color="auto"/>
              <w:bottom w:val="single" w:sz="4" w:space="0" w:color="auto"/>
              <w:right w:val="single" w:sz="4" w:space="0" w:color="auto"/>
            </w:tcBorders>
            <w:vAlign w:val="bottom"/>
          </w:tcPr>
          <w:p w14:paraId="48A5D7A0" w14:textId="77777777" w:rsidR="00144E53" w:rsidRDefault="00144E53" w:rsidP="0030073D">
            <w:pPr>
              <w:jc w:val="right"/>
              <w:rPr>
                <w:rFonts w:asciiTheme="minorHAnsi" w:hAnsiTheme="minorHAnsi" w:cs="Arial"/>
                <w:b/>
                <w:sz w:val="18"/>
                <w:szCs w:val="18"/>
              </w:rPr>
            </w:pPr>
          </w:p>
        </w:tc>
        <w:tc>
          <w:tcPr>
            <w:tcW w:w="1190" w:type="dxa"/>
            <w:tcBorders>
              <w:top w:val="single" w:sz="4" w:space="0" w:color="auto"/>
              <w:left w:val="single" w:sz="4" w:space="0" w:color="auto"/>
              <w:bottom w:val="single" w:sz="4" w:space="0" w:color="auto"/>
              <w:right w:val="single" w:sz="4" w:space="0" w:color="auto"/>
            </w:tcBorders>
            <w:vAlign w:val="bottom"/>
          </w:tcPr>
          <w:p w14:paraId="1D4DDE42" w14:textId="77777777" w:rsidR="00144E53" w:rsidRDefault="00144E53" w:rsidP="0030073D">
            <w:pPr>
              <w:jc w:val="right"/>
              <w:rPr>
                <w:rFonts w:asciiTheme="minorHAnsi" w:hAnsiTheme="minorHAnsi" w:cs="Arial"/>
                <w:b/>
                <w:sz w:val="18"/>
                <w:szCs w:val="18"/>
              </w:rPr>
            </w:pPr>
          </w:p>
        </w:tc>
        <w:tc>
          <w:tcPr>
            <w:tcW w:w="1360" w:type="dxa"/>
            <w:tcBorders>
              <w:top w:val="single" w:sz="4" w:space="0" w:color="auto"/>
              <w:left w:val="single" w:sz="4" w:space="0" w:color="auto"/>
              <w:bottom w:val="single" w:sz="4" w:space="0" w:color="auto"/>
              <w:right w:val="single" w:sz="4" w:space="0" w:color="auto"/>
            </w:tcBorders>
            <w:vAlign w:val="bottom"/>
          </w:tcPr>
          <w:p w14:paraId="4F54483E" w14:textId="77777777" w:rsidR="00144E53" w:rsidRDefault="00B70088" w:rsidP="0030073D">
            <w:pPr>
              <w:jc w:val="right"/>
              <w:rPr>
                <w:rFonts w:asciiTheme="minorHAnsi" w:hAnsiTheme="minorHAnsi" w:cs="Arial"/>
                <w:b/>
                <w:sz w:val="18"/>
                <w:szCs w:val="18"/>
              </w:rPr>
            </w:pPr>
            <w:r>
              <w:rPr>
                <w:rFonts w:asciiTheme="minorHAnsi" w:hAnsiTheme="minorHAnsi" w:cs="Arial"/>
                <w:b/>
                <w:sz w:val="18"/>
                <w:szCs w:val="18"/>
              </w:rPr>
              <w:t>3 720 022</w:t>
            </w:r>
          </w:p>
        </w:tc>
      </w:tr>
    </w:tbl>
    <w:p w14:paraId="757F0134" w14:textId="77777777" w:rsidR="007D23EA" w:rsidRPr="004F7F68" w:rsidRDefault="00B70088">
      <w:pPr>
        <w:rPr>
          <w:rFonts w:asciiTheme="minorHAnsi" w:hAnsiTheme="minorHAnsi" w:cstheme="minorHAnsi"/>
          <w:b/>
        </w:rPr>
      </w:pPr>
      <w:r w:rsidRPr="004F7F68">
        <w:rPr>
          <w:rFonts w:asciiTheme="minorHAnsi" w:hAnsiTheme="minorHAnsi" w:cstheme="minorHAnsi"/>
          <w:b/>
        </w:rPr>
        <w:t>Stödfinansiering</w:t>
      </w:r>
    </w:p>
    <w:p w14:paraId="245E2C24" w14:textId="77777777" w:rsidR="007D23EA" w:rsidRDefault="007D23EA">
      <w:pPr>
        <w:rPr>
          <w:rFonts w:asciiTheme="minorHAnsi" w:hAnsiTheme="minorHAnsi"/>
          <w:sz w:val="18"/>
          <w:szCs w:val="18"/>
          <w:lang w:val="en-US"/>
        </w:rPr>
      </w:pPr>
    </w:p>
    <w:tbl>
      <w:tblPr>
        <w:tblStyle w:val="TableGrid"/>
        <w:tblW w:w="8754" w:type="dxa"/>
        <w:tblLook w:val="04A0" w:firstRow="1" w:lastRow="0" w:firstColumn="1" w:lastColumn="0" w:noHBand="0" w:noVBand="1"/>
      </w:tblPr>
      <w:tblGrid>
        <w:gridCol w:w="1844"/>
        <w:gridCol w:w="1228"/>
        <w:gridCol w:w="1842"/>
        <w:gridCol w:w="373"/>
        <w:gridCol w:w="373"/>
        <w:gridCol w:w="373"/>
        <w:gridCol w:w="373"/>
        <w:gridCol w:w="373"/>
        <w:gridCol w:w="373"/>
        <w:gridCol w:w="373"/>
        <w:gridCol w:w="1229"/>
      </w:tblGrid>
      <w:tr w:rsidR="00632A53" w14:paraId="1C00BCE6" w14:textId="77777777" w:rsidTr="00E31B97">
        <w:tc>
          <w:tcPr>
            <w:tcW w:w="1242" w:type="dxa"/>
            <w:shd w:val="clear" w:color="auto" w:fill="DBE5F1" w:themeFill="accent1" w:themeFillTint="33"/>
          </w:tcPr>
          <w:p w14:paraId="4BD02B7B" w14:textId="77777777" w:rsidR="00BB7A36" w:rsidRPr="0017012C" w:rsidRDefault="00B70088" w:rsidP="00FE22D3">
            <w:pPr>
              <w:jc w:val="left"/>
              <w:rPr>
                <w:rFonts w:asciiTheme="minorHAnsi" w:hAnsiTheme="minorHAnsi"/>
                <w:b/>
                <w:sz w:val="18"/>
                <w:szCs w:val="18"/>
              </w:rPr>
            </w:pPr>
            <w:r>
              <w:rPr>
                <w:rFonts w:asciiTheme="minorHAnsi" w:hAnsiTheme="minorHAnsi"/>
                <w:b/>
                <w:sz w:val="18"/>
                <w:szCs w:val="18"/>
              </w:rPr>
              <w:t>Finansiering</w:t>
            </w:r>
          </w:p>
        </w:tc>
        <w:tc>
          <w:tcPr>
            <w:tcW w:w="284" w:type="dxa"/>
            <w:shd w:val="clear" w:color="auto" w:fill="DBE5F1" w:themeFill="accent1" w:themeFillTint="33"/>
          </w:tcPr>
          <w:p w14:paraId="0C20F5B0" w14:textId="77777777" w:rsidR="00BB7A36" w:rsidRPr="0017012C" w:rsidRDefault="00B70088" w:rsidP="00FE1117">
            <w:pPr>
              <w:jc w:val="center"/>
              <w:rPr>
                <w:rFonts w:asciiTheme="minorHAnsi" w:hAnsiTheme="minorHAnsi"/>
                <w:b/>
                <w:sz w:val="18"/>
                <w:szCs w:val="18"/>
              </w:rPr>
            </w:pPr>
            <w:r>
              <w:rPr>
                <w:rFonts w:asciiTheme="minorHAnsi" w:hAnsiTheme="minorHAnsi"/>
                <w:b/>
                <w:sz w:val="18"/>
                <w:szCs w:val="18"/>
              </w:rPr>
              <w:t>RISE Research Institutes of Sweden AB</w:t>
            </w:r>
          </w:p>
        </w:tc>
        <w:tc>
          <w:tcPr>
            <w:tcW w:w="284" w:type="dxa"/>
            <w:shd w:val="clear" w:color="auto" w:fill="DBE5F1" w:themeFill="accent1" w:themeFillTint="33"/>
          </w:tcPr>
          <w:p w14:paraId="677E18E8" w14:textId="77777777" w:rsidR="00BB7A36" w:rsidRPr="0017012C" w:rsidRDefault="00B70088" w:rsidP="00FE1117">
            <w:pPr>
              <w:jc w:val="center"/>
              <w:rPr>
                <w:rFonts w:asciiTheme="minorHAnsi" w:hAnsiTheme="minorHAnsi"/>
                <w:b/>
                <w:sz w:val="18"/>
                <w:szCs w:val="18"/>
              </w:rPr>
            </w:pPr>
            <w:r>
              <w:rPr>
                <w:rFonts w:asciiTheme="minorHAnsi" w:hAnsiTheme="minorHAnsi"/>
                <w:b/>
                <w:sz w:val="18"/>
                <w:szCs w:val="18"/>
              </w:rPr>
              <w:t>REGION VÄSTERBOTTEN</w:t>
            </w:r>
          </w:p>
        </w:tc>
        <w:tc>
          <w:tcPr>
            <w:tcW w:w="284" w:type="dxa"/>
            <w:shd w:val="clear" w:color="auto" w:fill="DBE5F1" w:themeFill="accent1" w:themeFillTint="33"/>
          </w:tcPr>
          <w:p w14:paraId="6B8E706B"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527BA78A"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6CD73DE9"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186EF940"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745CCB69"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26F48012"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0CE1EF02" w14:textId="77777777" w:rsidR="00BB7A36" w:rsidRPr="0017012C" w:rsidRDefault="00BB7A36" w:rsidP="00FE1117">
            <w:pPr>
              <w:jc w:val="center"/>
              <w:rPr>
                <w:rFonts w:asciiTheme="minorHAnsi" w:hAnsiTheme="minorHAnsi"/>
                <w:b/>
                <w:sz w:val="18"/>
                <w:szCs w:val="18"/>
              </w:rPr>
            </w:pPr>
          </w:p>
        </w:tc>
        <w:tc>
          <w:tcPr>
            <w:tcW w:w="284" w:type="dxa"/>
            <w:shd w:val="clear" w:color="auto" w:fill="DBE5F1" w:themeFill="accent1" w:themeFillTint="33"/>
          </w:tcPr>
          <w:p w14:paraId="529AE99B" w14:textId="77777777" w:rsidR="00BB7A36" w:rsidRPr="0017012C" w:rsidRDefault="00B70088" w:rsidP="00FE1117">
            <w:pPr>
              <w:jc w:val="center"/>
              <w:rPr>
                <w:rFonts w:asciiTheme="minorHAnsi" w:hAnsiTheme="minorHAnsi"/>
                <w:b/>
                <w:sz w:val="18"/>
                <w:szCs w:val="18"/>
              </w:rPr>
            </w:pPr>
            <w:r>
              <w:rPr>
                <w:rFonts w:asciiTheme="minorHAnsi" w:hAnsiTheme="minorHAnsi"/>
                <w:b/>
                <w:sz w:val="18"/>
                <w:szCs w:val="18"/>
              </w:rPr>
              <w:t>Totalt</w:t>
            </w:r>
          </w:p>
        </w:tc>
      </w:tr>
      <w:tr w:rsidR="00632A53" w14:paraId="5020103E" w14:textId="77777777" w:rsidTr="00E31B97">
        <w:tc>
          <w:tcPr>
            <w:tcW w:w="1242" w:type="dxa"/>
          </w:tcPr>
          <w:p w14:paraId="635B7202" w14:textId="77777777" w:rsidR="00BB7A36" w:rsidRPr="0017012C" w:rsidRDefault="00B70088" w:rsidP="008A37DD">
            <w:pPr>
              <w:jc w:val="left"/>
              <w:rPr>
                <w:rFonts w:asciiTheme="minorHAnsi" w:hAnsiTheme="minorHAnsi"/>
                <w:sz w:val="18"/>
                <w:szCs w:val="18"/>
              </w:rPr>
            </w:pPr>
            <w:r>
              <w:rPr>
                <w:rFonts w:asciiTheme="minorHAnsi" w:hAnsiTheme="minorHAnsi"/>
                <w:sz w:val="18"/>
                <w:szCs w:val="18"/>
              </w:rPr>
              <w:t>Stödfinansiering</w:t>
            </w:r>
          </w:p>
        </w:tc>
        <w:tc>
          <w:tcPr>
            <w:tcW w:w="284" w:type="dxa"/>
            <w:vAlign w:val="bottom"/>
          </w:tcPr>
          <w:p w14:paraId="4631A83E" w14:textId="77777777" w:rsidR="00BB7A36" w:rsidRPr="0017012C" w:rsidRDefault="00B70088" w:rsidP="005069C1">
            <w:pPr>
              <w:jc w:val="right"/>
              <w:rPr>
                <w:rFonts w:asciiTheme="minorHAnsi" w:hAnsiTheme="minorHAnsi"/>
                <w:sz w:val="18"/>
                <w:szCs w:val="18"/>
              </w:rPr>
            </w:pPr>
            <w:r>
              <w:rPr>
                <w:rFonts w:asciiTheme="minorHAnsi" w:hAnsiTheme="minorHAnsi"/>
                <w:sz w:val="18"/>
                <w:szCs w:val="18"/>
              </w:rPr>
              <w:t>2 479 978</w:t>
            </w:r>
          </w:p>
        </w:tc>
        <w:tc>
          <w:tcPr>
            <w:tcW w:w="284" w:type="dxa"/>
            <w:vAlign w:val="bottom"/>
          </w:tcPr>
          <w:p w14:paraId="7A10337A" w14:textId="77777777" w:rsidR="00BB7A36" w:rsidRPr="0017012C" w:rsidRDefault="00B70088" w:rsidP="005069C1">
            <w:pPr>
              <w:jc w:val="right"/>
              <w:rPr>
                <w:rFonts w:asciiTheme="minorHAnsi" w:hAnsiTheme="minorHAnsi"/>
                <w:sz w:val="18"/>
                <w:szCs w:val="18"/>
              </w:rPr>
            </w:pPr>
            <w:r>
              <w:rPr>
                <w:rFonts w:asciiTheme="minorHAnsi" w:hAnsiTheme="minorHAnsi"/>
                <w:sz w:val="18"/>
                <w:szCs w:val="18"/>
              </w:rPr>
              <w:t>0</w:t>
            </w:r>
          </w:p>
        </w:tc>
        <w:tc>
          <w:tcPr>
            <w:tcW w:w="284" w:type="dxa"/>
            <w:vAlign w:val="bottom"/>
          </w:tcPr>
          <w:p w14:paraId="5A93D12B" w14:textId="77777777" w:rsidR="00BB7A36" w:rsidRPr="0017012C" w:rsidRDefault="00BB7A36" w:rsidP="005069C1">
            <w:pPr>
              <w:jc w:val="right"/>
              <w:rPr>
                <w:rFonts w:asciiTheme="minorHAnsi" w:hAnsiTheme="minorHAnsi"/>
                <w:sz w:val="18"/>
                <w:szCs w:val="18"/>
              </w:rPr>
            </w:pPr>
          </w:p>
        </w:tc>
        <w:tc>
          <w:tcPr>
            <w:tcW w:w="284" w:type="dxa"/>
            <w:vAlign w:val="bottom"/>
          </w:tcPr>
          <w:p w14:paraId="73CC5694" w14:textId="77777777" w:rsidR="00BB7A36" w:rsidRPr="0017012C" w:rsidRDefault="00BB7A36" w:rsidP="004039A2">
            <w:pPr>
              <w:jc w:val="right"/>
              <w:rPr>
                <w:rFonts w:asciiTheme="minorHAnsi" w:hAnsiTheme="minorHAnsi"/>
                <w:sz w:val="18"/>
                <w:szCs w:val="18"/>
              </w:rPr>
            </w:pPr>
          </w:p>
        </w:tc>
        <w:tc>
          <w:tcPr>
            <w:tcW w:w="284" w:type="dxa"/>
            <w:vAlign w:val="bottom"/>
          </w:tcPr>
          <w:p w14:paraId="0122648E" w14:textId="77777777" w:rsidR="00BB7A36" w:rsidRPr="0017012C" w:rsidRDefault="00BB7A36" w:rsidP="005069C1">
            <w:pPr>
              <w:jc w:val="right"/>
              <w:rPr>
                <w:rFonts w:asciiTheme="minorHAnsi" w:hAnsiTheme="minorHAnsi"/>
                <w:sz w:val="18"/>
                <w:szCs w:val="18"/>
              </w:rPr>
            </w:pPr>
          </w:p>
        </w:tc>
        <w:tc>
          <w:tcPr>
            <w:tcW w:w="284" w:type="dxa"/>
            <w:vAlign w:val="bottom"/>
          </w:tcPr>
          <w:p w14:paraId="1F784792" w14:textId="77777777" w:rsidR="00BB7A36" w:rsidRPr="0017012C" w:rsidRDefault="00BB7A36" w:rsidP="005069C1">
            <w:pPr>
              <w:jc w:val="right"/>
              <w:rPr>
                <w:rFonts w:asciiTheme="minorHAnsi" w:hAnsiTheme="minorHAnsi"/>
                <w:sz w:val="18"/>
                <w:szCs w:val="18"/>
              </w:rPr>
            </w:pPr>
          </w:p>
        </w:tc>
        <w:tc>
          <w:tcPr>
            <w:tcW w:w="284" w:type="dxa"/>
            <w:vAlign w:val="bottom"/>
          </w:tcPr>
          <w:p w14:paraId="645E776B" w14:textId="77777777" w:rsidR="00BB7A36" w:rsidRPr="0017012C" w:rsidRDefault="00BB7A36" w:rsidP="005069C1">
            <w:pPr>
              <w:jc w:val="right"/>
              <w:rPr>
                <w:rFonts w:asciiTheme="minorHAnsi" w:hAnsiTheme="minorHAnsi"/>
                <w:sz w:val="18"/>
                <w:szCs w:val="18"/>
              </w:rPr>
            </w:pPr>
          </w:p>
        </w:tc>
        <w:tc>
          <w:tcPr>
            <w:tcW w:w="284" w:type="dxa"/>
            <w:vAlign w:val="bottom"/>
          </w:tcPr>
          <w:p w14:paraId="17181EE0" w14:textId="77777777" w:rsidR="00BB7A36" w:rsidRPr="0017012C" w:rsidRDefault="00BB7A36" w:rsidP="005069C1">
            <w:pPr>
              <w:jc w:val="right"/>
              <w:rPr>
                <w:rFonts w:asciiTheme="minorHAnsi" w:hAnsiTheme="minorHAnsi"/>
                <w:sz w:val="18"/>
                <w:szCs w:val="18"/>
              </w:rPr>
            </w:pPr>
          </w:p>
        </w:tc>
        <w:tc>
          <w:tcPr>
            <w:tcW w:w="284" w:type="dxa"/>
            <w:vAlign w:val="bottom"/>
          </w:tcPr>
          <w:p w14:paraId="13652ED3" w14:textId="77777777" w:rsidR="00BB7A36" w:rsidRPr="0017012C" w:rsidRDefault="00BB7A36" w:rsidP="005069C1">
            <w:pPr>
              <w:jc w:val="right"/>
              <w:rPr>
                <w:rFonts w:asciiTheme="minorHAnsi" w:hAnsiTheme="minorHAnsi"/>
                <w:sz w:val="18"/>
                <w:szCs w:val="18"/>
              </w:rPr>
            </w:pPr>
          </w:p>
        </w:tc>
        <w:tc>
          <w:tcPr>
            <w:tcW w:w="284" w:type="dxa"/>
            <w:vAlign w:val="bottom"/>
          </w:tcPr>
          <w:p w14:paraId="2BC21804" w14:textId="77777777" w:rsidR="00BB7A36" w:rsidRPr="0017012C" w:rsidRDefault="00B70088" w:rsidP="005069C1">
            <w:pPr>
              <w:jc w:val="right"/>
              <w:rPr>
                <w:rFonts w:asciiTheme="minorHAnsi" w:hAnsiTheme="minorHAnsi"/>
                <w:b/>
                <w:sz w:val="18"/>
                <w:szCs w:val="18"/>
              </w:rPr>
            </w:pPr>
            <w:r>
              <w:rPr>
                <w:rFonts w:asciiTheme="minorHAnsi" w:hAnsiTheme="minorHAnsi"/>
                <w:b/>
                <w:sz w:val="18"/>
                <w:szCs w:val="18"/>
              </w:rPr>
              <w:t>2 479 978</w:t>
            </w:r>
          </w:p>
        </w:tc>
      </w:tr>
    </w:tbl>
    <w:p w14:paraId="791BFC9A" w14:textId="77777777" w:rsidR="009429D5" w:rsidRPr="0017012C" w:rsidRDefault="009429D5" w:rsidP="009429D5">
      <w:pPr>
        <w:rPr>
          <w:rFonts w:asciiTheme="minorHAnsi" w:hAnsiTheme="minorHAnsi"/>
          <w:sz w:val="18"/>
          <w:szCs w:val="18"/>
          <w:lang w:val="en-US"/>
        </w:rPr>
      </w:pPr>
    </w:p>
    <w:p w14:paraId="41B6973B" w14:textId="77777777" w:rsidR="006504BB" w:rsidRPr="0017012C" w:rsidRDefault="006504BB">
      <w:pPr>
        <w:rPr>
          <w:rFonts w:asciiTheme="minorHAnsi" w:hAnsiTheme="minorHAnsi"/>
          <w:sz w:val="18"/>
          <w:szCs w:val="18"/>
        </w:rPr>
      </w:pPr>
    </w:p>
    <w:p w14:paraId="14D492DF" w14:textId="77777777" w:rsidR="00EF737E" w:rsidRDefault="00EF737E">
      <w:pPr>
        <w:rPr>
          <w:rFonts w:asciiTheme="minorHAnsi" w:hAnsiTheme="minorHAnsi" w:cstheme="minorHAnsi"/>
        </w:rPr>
      </w:pPr>
    </w:p>
    <w:p w14:paraId="3A131FB9" w14:textId="77777777" w:rsidR="00EF737E" w:rsidRPr="00EF737E" w:rsidRDefault="00B70088">
      <w:pPr>
        <w:rPr>
          <w:rFonts w:asciiTheme="minorHAnsi" w:hAnsiTheme="minorHAnsi" w:cstheme="minorHAnsi"/>
          <w:b/>
        </w:rPr>
      </w:pPr>
      <w:r w:rsidRPr="00EF737E">
        <w:rPr>
          <w:rFonts w:asciiTheme="minorHAnsi" w:hAnsiTheme="minorHAnsi" w:cstheme="minorHAnsi"/>
          <w:b/>
        </w:rPr>
        <w:t>Sammanställning</w:t>
      </w:r>
    </w:p>
    <w:tbl>
      <w:tblPr>
        <w:tblStyle w:val="TableGrid"/>
        <w:tblW w:w="0" w:type="auto"/>
        <w:tblLayout w:type="fixed"/>
        <w:tblLook w:val="04A0" w:firstRow="1" w:lastRow="0" w:firstColumn="1" w:lastColumn="0" w:noHBand="0" w:noVBand="1"/>
      </w:tblPr>
      <w:tblGrid>
        <w:gridCol w:w="5637"/>
        <w:gridCol w:w="992"/>
      </w:tblGrid>
      <w:tr w:rsidR="00632A53" w14:paraId="29550652" w14:textId="77777777" w:rsidTr="00D11C6A">
        <w:tc>
          <w:tcPr>
            <w:tcW w:w="5637" w:type="dxa"/>
          </w:tcPr>
          <w:p w14:paraId="0AB4C437" w14:textId="77777777" w:rsidR="00D11C6A" w:rsidRDefault="00B70088" w:rsidP="00D11C6A">
            <w:pPr>
              <w:jc w:val="left"/>
            </w:pPr>
            <w:r>
              <w:t>Stödandel av faktiska kostnader</w:t>
            </w:r>
          </w:p>
        </w:tc>
        <w:tc>
          <w:tcPr>
            <w:tcW w:w="992" w:type="dxa"/>
          </w:tcPr>
          <w:p w14:paraId="53D83ACF" w14:textId="77777777" w:rsidR="00D11C6A" w:rsidRDefault="00B70088" w:rsidP="00D11C6A">
            <w:pPr>
              <w:jc w:val="right"/>
            </w:pPr>
            <w:r>
              <w:rPr>
                <w:rFonts w:ascii="Cambria" w:hAnsi="Cambria"/>
                <w:sz w:val="22"/>
                <w:szCs w:val="22"/>
              </w:rPr>
              <w:t>42,11</w:t>
            </w:r>
            <w:r w:rsidRPr="00D11C6A">
              <w:rPr>
                <w:rFonts w:ascii="Cambria" w:hAnsi="Cambria"/>
                <w:sz w:val="22"/>
                <w:szCs w:val="22"/>
              </w:rPr>
              <w:t>%</w:t>
            </w:r>
          </w:p>
        </w:tc>
      </w:tr>
      <w:tr w:rsidR="00632A53" w14:paraId="4D0CBA61" w14:textId="77777777" w:rsidTr="00D11C6A">
        <w:tc>
          <w:tcPr>
            <w:tcW w:w="5637" w:type="dxa"/>
          </w:tcPr>
          <w:p w14:paraId="3DE03994" w14:textId="77777777" w:rsidR="00675F92" w:rsidRDefault="00B70088" w:rsidP="00D11C6A">
            <w:r>
              <w:t>Stödandel av totala kostnader</w:t>
            </w:r>
          </w:p>
        </w:tc>
        <w:tc>
          <w:tcPr>
            <w:tcW w:w="992" w:type="dxa"/>
          </w:tcPr>
          <w:p w14:paraId="5E0DA8AC" w14:textId="77777777" w:rsidR="00675F92" w:rsidRDefault="00B70088" w:rsidP="00D11C6A">
            <w:pPr>
              <w:jc w:val="right"/>
              <w:rPr>
                <w:rFonts w:ascii="Cambria" w:hAnsi="Cambria"/>
                <w:sz w:val="22"/>
                <w:szCs w:val="22"/>
              </w:rPr>
            </w:pPr>
            <w:r>
              <w:rPr>
                <w:rFonts w:ascii="Cambria" w:hAnsi="Cambria"/>
                <w:sz w:val="22"/>
                <w:szCs w:val="22"/>
              </w:rPr>
              <w:t>40,00%</w:t>
            </w:r>
          </w:p>
        </w:tc>
      </w:tr>
      <w:tr w:rsidR="00632A53" w14:paraId="762DDE3C" w14:textId="77777777" w:rsidTr="00D11C6A">
        <w:tc>
          <w:tcPr>
            <w:tcW w:w="5637" w:type="dxa"/>
          </w:tcPr>
          <w:p w14:paraId="7C570AA7" w14:textId="77777777" w:rsidR="00D11C6A" w:rsidRDefault="00B70088" w:rsidP="00D11C6A">
            <w:pPr>
              <w:jc w:val="left"/>
            </w:pPr>
            <w:r>
              <w:t>Stödandel av stödgrundande finansiering</w:t>
            </w:r>
          </w:p>
        </w:tc>
        <w:tc>
          <w:tcPr>
            <w:tcW w:w="992" w:type="dxa"/>
          </w:tcPr>
          <w:p w14:paraId="3240ACB1" w14:textId="77777777" w:rsidR="00D11C6A" w:rsidRDefault="00B70088" w:rsidP="00D11C6A">
            <w:pPr>
              <w:jc w:val="right"/>
            </w:pPr>
            <w:r>
              <w:rPr>
                <w:rFonts w:ascii="Cambria" w:hAnsi="Cambria"/>
                <w:sz w:val="22"/>
                <w:szCs w:val="22"/>
              </w:rPr>
              <w:t>40,00</w:t>
            </w:r>
            <w:r w:rsidRPr="00D11C6A">
              <w:rPr>
                <w:rFonts w:ascii="Cambria" w:hAnsi="Cambria"/>
                <w:sz w:val="22"/>
                <w:szCs w:val="22"/>
              </w:rPr>
              <w:t>%</w:t>
            </w:r>
          </w:p>
        </w:tc>
      </w:tr>
      <w:tr w:rsidR="00632A53" w14:paraId="77192DB8" w14:textId="77777777" w:rsidTr="00D11C6A">
        <w:tc>
          <w:tcPr>
            <w:tcW w:w="5637" w:type="dxa"/>
          </w:tcPr>
          <w:p w14:paraId="58B39F21" w14:textId="77777777" w:rsidR="00D11C6A" w:rsidRDefault="00B70088" w:rsidP="00D11C6A">
            <w:pPr>
              <w:jc w:val="left"/>
            </w:pPr>
            <w:r>
              <w:t>Stödandel av total finansiering</w:t>
            </w:r>
          </w:p>
        </w:tc>
        <w:tc>
          <w:tcPr>
            <w:tcW w:w="992" w:type="dxa"/>
          </w:tcPr>
          <w:p w14:paraId="7DEC8E39" w14:textId="77777777" w:rsidR="00D11C6A" w:rsidRDefault="00B70088" w:rsidP="00D11C6A">
            <w:pPr>
              <w:jc w:val="right"/>
            </w:pPr>
            <w:r>
              <w:rPr>
                <w:rFonts w:ascii="Cambria" w:hAnsi="Cambria"/>
                <w:sz w:val="22"/>
                <w:szCs w:val="22"/>
              </w:rPr>
              <w:t>40,00</w:t>
            </w:r>
            <w:r w:rsidRPr="00D11C6A">
              <w:rPr>
                <w:rFonts w:ascii="Cambria" w:hAnsi="Cambria"/>
                <w:sz w:val="22"/>
                <w:szCs w:val="22"/>
              </w:rPr>
              <w:t>%</w:t>
            </w:r>
          </w:p>
        </w:tc>
      </w:tr>
      <w:tr w:rsidR="00632A53" w14:paraId="67F52E79" w14:textId="77777777" w:rsidTr="00D11C6A">
        <w:tc>
          <w:tcPr>
            <w:tcW w:w="5637" w:type="dxa"/>
          </w:tcPr>
          <w:p w14:paraId="1BFBE65B" w14:textId="77777777" w:rsidR="00D11C6A" w:rsidRDefault="00B70088" w:rsidP="00D11C6A">
            <w:pPr>
              <w:jc w:val="left"/>
            </w:pPr>
            <w:r>
              <w:t>Andel annan offentlig finansiering</w:t>
            </w:r>
          </w:p>
        </w:tc>
        <w:tc>
          <w:tcPr>
            <w:tcW w:w="992" w:type="dxa"/>
          </w:tcPr>
          <w:p w14:paraId="29C0E3F0" w14:textId="77777777" w:rsidR="00D11C6A" w:rsidRDefault="00B70088" w:rsidP="00D11C6A">
            <w:pPr>
              <w:jc w:val="right"/>
            </w:pPr>
            <w:r>
              <w:rPr>
                <w:rFonts w:ascii="Cambria" w:hAnsi="Cambria"/>
                <w:sz w:val="22"/>
                <w:szCs w:val="22"/>
              </w:rPr>
              <w:t>60,00</w:t>
            </w:r>
            <w:r w:rsidRPr="00D11C6A">
              <w:rPr>
                <w:rFonts w:ascii="Cambria" w:hAnsi="Cambria"/>
                <w:sz w:val="22"/>
                <w:szCs w:val="22"/>
              </w:rPr>
              <w:t>%</w:t>
            </w:r>
          </w:p>
        </w:tc>
      </w:tr>
      <w:tr w:rsidR="00632A53" w14:paraId="4B5B4698" w14:textId="77777777" w:rsidTr="00D11C6A">
        <w:tc>
          <w:tcPr>
            <w:tcW w:w="5637" w:type="dxa"/>
          </w:tcPr>
          <w:p w14:paraId="4404D251" w14:textId="77777777" w:rsidR="003810B1" w:rsidRDefault="00B70088" w:rsidP="003810B1">
            <w:pPr>
              <w:jc w:val="left"/>
            </w:pPr>
            <w:r>
              <w:lastRenderedPageBreak/>
              <w:t>Andel offentlig finansiering</w:t>
            </w:r>
          </w:p>
        </w:tc>
        <w:tc>
          <w:tcPr>
            <w:tcW w:w="992" w:type="dxa"/>
          </w:tcPr>
          <w:p w14:paraId="080538A8" w14:textId="77777777" w:rsidR="003810B1" w:rsidRDefault="00B70088" w:rsidP="00D11C6A">
            <w:pPr>
              <w:jc w:val="right"/>
              <w:rPr>
                <w:rFonts w:ascii="Cambria" w:hAnsi="Cambria"/>
                <w:sz w:val="22"/>
                <w:szCs w:val="22"/>
              </w:rPr>
            </w:pPr>
            <w:r>
              <w:rPr>
                <w:rFonts w:ascii="Cambria" w:hAnsi="Cambria"/>
                <w:sz w:val="22"/>
                <w:szCs w:val="22"/>
              </w:rPr>
              <w:t>100,00%</w:t>
            </w:r>
          </w:p>
        </w:tc>
      </w:tr>
      <w:tr w:rsidR="00632A53" w14:paraId="2A4BCC43" w14:textId="77777777" w:rsidTr="00D11C6A">
        <w:tc>
          <w:tcPr>
            <w:tcW w:w="5637" w:type="dxa"/>
          </w:tcPr>
          <w:p w14:paraId="07B00C97" w14:textId="77777777" w:rsidR="00D11C6A" w:rsidRDefault="00B70088" w:rsidP="00D11C6A">
            <w:pPr>
              <w:jc w:val="left"/>
            </w:pPr>
            <w:r>
              <w:t>Andel privat finansiering</w:t>
            </w:r>
          </w:p>
        </w:tc>
        <w:tc>
          <w:tcPr>
            <w:tcW w:w="992" w:type="dxa"/>
          </w:tcPr>
          <w:p w14:paraId="07DFA864" w14:textId="77777777" w:rsidR="00D11C6A" w:rsidRDefault="00B70088" w:rsidP="00D11C6A">
            <w:pPr>
              <w:jc w:val="right"/>
            </w:pPr>
            <w:r>
              <w:rPr>
                <w:rFonts w:ascii="Cambria" w:hAnsi="Cambria"/>
                <w:sz w:val="22"/>
                <w:szCs w:val="22"/>
              </w:rPr>
              <w:t>0,00</w:t>
            </w:r>
            <w:r w:rsidRPr="00D11C6A">
              <w:rPr>
                <w:rFonts w:ascii="Cambria" w:hAnsi="Cambria"/>
                <w:sz w:val="22"/>
                <w:szCs w:val="22"/>
              </w:rPr>
              <w:t>%</w:t>
            </w:r>
          </w:p>
        </w:tc>
      </w:tr>
    </w:tbl>
    <w:p w14:paraId="38E7E834" w14:textId="77777777" w:rsidR="00D11C6A" w:rsidRDefault="00D11C6A" w:rsidP="00BC5A0D"/>
    <w:p w14:paraId="33C3DFC5" w14:textId="77777777" w:rsidR="00581901" w:rsidRPr="00D11C6A" w:rsidRDefault="00581901">
      <w:pPr>
        <w:rPr>
          <w:rFonts w:ascii="Cambria" w:hAnsi="Cambria"/>
          <w:sz w:val="22"/>
          <w:szCs w:val="22"/>
        </w:rPr>
      </w:pPr>
    </w:p>
    <w:p w14:paraId="7C6C49FA" w14:textId="77777777" w:rsidR="00EF737E" w:rsidRDefault="00B70088">
      <w:pPr>
        <w:spacing w:after="200" w:line="276" w:lineRule="auto"/>
        <w:rPr>
          <w:rFonts w:asciiTheme="minorHAnsi" w:hAnsiTheme="minorHAnsi" w:cstheme="minorHAnsi"/>
        </w:rPr>
      </w:pPr>
      <w:r>
        <w:rPr>
          <w:rFonts w:asciiTheme="minorHAnsi" w:hAnsiTheme="minorHAnsi" w:cstheme="minorHAnsi"/>
        </w:rPr>
        <w:br w:type="page"/>
      </w:r>
    </w:p>
    <w:p w14:paraId="615EEB9D" w14:textId="77777777" w:rsidR="00B81FFA" w:rsidRPr="004F7F68" w:rsidRDefault="00B81FFA">
      <w:pPr>
        <w:rPr>
          <w:rFonts w:asciiTheme="minorHAnsi" w:hAnsiTheme="minorHAnsi" w:cstheme="minorHAnsi"/>
        </w:rPr>
      </w:pPr>
    </w:p>
    <w:p w14:paraId="1181C02D" w14:textId="77777777" w:rsidR="00493AE2" w:rsidRPr="004F7F68" w:rsidRDefault="00B70088" w:rsidP="00493AE2">
      <w:pPr>
        <w:pStyle w:val="Rubrik2numrerad"/>
        <w:rPr>
          <w:rFonts w:asciiTheme="minorHAnsi" w:hAnsiTheme="minorHAnsi" w:cstheme="minorHAnsi"/>
        </w:rPr>
      </w:pPr>
      <w:r w:rsidRPr="004F7F68">
        <w:rPr>
          <w:rFonts w:asciiTheme="minorHAnsi" w:hAnsiTheme="minorHAnsi" w:cstheme="minorHAnsi"/>
        </w:rPr>
        <w:t>Förskott</w:t>
      </w:r>
    </w:p>
    <w:p w14:paraId="39B64588" w14:textId="77777777" w:rsidR="00493AE2" w:rsidRPr="004F7F68" w:rsidRDefault="00B70088">
      <w:pPr>
        <w:rPr>
          <w:rFonts w:asciiTheme="minorHAnsi" w:hAnsiTheme="minorHAnsi" w:cstheme="minorHAnsi"/>
        </w:rPr>
      </w:pPr>
      <w:r w:rsidRPr="004F7F68">
        <w:rPr>
          <w:rFonts w:asciiTheme="minorHAnsi" w:hAnsiTheme="minorHAnsi" w:cstheme="minorHAnsi"/>
        </w:rPr>
        <w:t xml:space="preserve">Sökt förskottsbelopp: </w:t>
      </w:r>
      <w:r>
        <w:rPr>
          <w:rFonts w:asciiTheme="minorHAnsi" w:hAnsiTheme="minorHAnsi" w:cstheme="minorHAnsi"/>
        </w:rPr>
        <w:t>0,00</w:t>
      </w:r>
    </w:p>
    <w:p w14:paraId="20963B50" w14:textId="77777777" w:rsidR="00493AE2" w:rsidRPr="004F7F68" w:rsidRDefault="00B70088">
      <w:pPr>
        <w:rPr>
          <w:rFonts w:asciiTheme="minorHAnsi" w:hAnsiTheme="minorHAnsi" w:cstheme="minorHAnsi"/>
        </w:rPr>
      </w:pPr>
      <w:r w:rsidRPr="004F7F68">
        <w:rPr>
          <w:rFonts w:asciiTheme="minorHAnsi" w:hAnsiTheme="minorHAnsi" w:cstheme="minorHAnsi"/>
        </w:rPr>
        <w:t xml:space="preserve">Motivering: </w:t>
      </w:r>
    </w:p>
    <w:p w14:paraId="3E6E3BC9" w14:textId="77777777" w:rsidR="00493AE2" w:rsidRPr="004F7F68" w:rsidRDefault="00493AE2">
      <w:pPr>
        <w:rPr>
          <w:rFonts w:asciiTheme="minorHAnsi" w:hAnsiTheme="minorHAnsi" w:cstheme="minorHAnsi"/>
        </w:rPr>
      </w:pPr>
    </w:p>
    <w:p w14:paraId="25F8720D" w14:textId="77777777" w:rsidR="00493AE2" w:rsidRPr="004F7F68" w:rsidRDefault="00B70088" w:rsidP="00493AE2">
      <w:pPr>
        <w:pStyle w:val="Rubrik2numrerad"/>
        <w:rPr>
          <w:rFonts w:asciiTheme="minorHAnsi" w:hAnsiTheme="minorHAnsi" w:cstheme="minorHAnsi"/>
        </w:rPr>
      </w:pPr>
      <w:r w:rsidRPr="004F7F68">
        <w:rPr>
          <w:rFonts w:asciiTheme="minorHAnsi" w:hAnsiTheme="minorHAnsi" w:cstheme="minorHAnsi"/>
        </w:rPr>
        <w:t>Mina kontakter</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521"/>
      </w:tblGrid>
      <w:tr w:rsidR="00632A53" w14:paraId="5009BE79" w14:textId="77777777" w:rsidTr="00BC2701">
        <w:tc>
          <w:tcPr>
            <w:tcW w:w="2376" w:type="dxa"/>
          </w:tcPr>
          <w:p w14:paraId="473C2301" w14:textId="77777777" w:rsidR="00BC2701" w:rsidRDefault="00B70088" w:rsidP="00F51A66">
            <w:pPr>
              <w:jc w:val="left"/>
            </w:pPr>
            <w:r>
              <w:t>Namn:</w:t>
            </w:r>
          </w:p>
        </w:tc>
        <w:tc>
          <w:tcPr>
            <w:tcW w:w="6521" w:type="dxa"/>
          </w:tcPr>
          <w:p w14:paraId="6917C5BC" w14:textId="77777777" w:rsidR="00BC2701" w:rsidRDefault="00B70088" w:rsidP="00F51A66">
            <w:pPr>
              <w:jc w:val="left"/>
            </w:pPr>
            <w:r>
              <w:t>Christoffer Juhlin</w:t>
            </w:r>
          </w:p>
        </w:tc>
      </w:tr>
      <w:tr w:rsidR="00632A53" w14:paraId="5DCA01BC" w14:textId="77777777" w:rsidTr="00BC2701">
        <w:tc>
          <w:tcPr>
            <w:tcW w:w="2376" w:type="dxa"/>
          </w:tcPr>
          <w:p w14:paraId="20DD077E" w14:textId="77777777" w:rsidR="00BC2701" w:rsidRDefault="00B70088" w:rsidP="00F51A66">
            <w:pPr>
              <w:jc w:val="left"/>
            </w:pPr>
            <w:r>
              <w:t>Telefonnummer:</w:t>
            </w:r>
          </w:p>
        </w:tc>
        <w:tc>
          <w:tcPr>
            <w:tcW w:w="6521" w:type="dxa"/>
          </w:tcPr>
          <w:p w14:paraId="5A7536F3" w14:textId="77777777" w:rsidR="00BC2701" w:rsidRDefault="00B70088" w:rsidP="00F51A66">
            <w:pPr>
              <w:jc w:val="left"/>
            </w:pPr>
            <w:r>
              <w:t>+46 73 023 11 97</w:t>
            </w:r>
          </w:p>
        </w:tc>
      </w:tr>
      <w:tr w:rsidR="00632A53" w14:paraId="1A4C4BC2" w14:textId="77777777" w:rsidTr="00BC2701">
        <w:tc>
          <w:tcPr>
            <w:tcW w:w="2376" w:type="dxa"/>
          </w:tcPr>
          <w:p w14:paraId="29B173FF" w14:textId="77777777" w:rsidR="00BC2701" w:rsidRDefault="00B70088" w:rsidP="00F51A66">
            <w:pPr>
              <w:jc w:val="left"/>
            </w:pPr>
            <w:r>
              <w:t>Mobiltelefonnummer:</w:t>
            </w:r>
          </w:p>
        </w:tc>
        <w:tc>
          <w:tcPr>
            <w:tcW w:w="6521" w:type="dxa"/>
          </w:tcPr>
          <w:p w14:paraId="17BBCA4B" w14:textId="77777777" w:rsidR="00BC2701" w:rsidRDefault="00B70088" w:rsidP="00F51A66">
            <w:pPr>
              <w:jc w:val="left"/>
            </w:pPr>
            <w:r>
              <w:t>+46 73 023 11 97</w:t>
            </w:r>
          </w:p>
        </w:tc>
      </w:tr>
      <w:tr w:rsidR="00632A53" w14:paraId="220D3E5C" w14:textId="77777777" w:rsidTr="00BC2701">
        <w:tc>
          <w:tcPr>
            <w:tcW w:w="2376" w:type="dxa"/>
          </w:tcPr>
          <w:p w14:paraId="7C0300E7" w14:textId="77777777" w:rsidR="00BC2701" w:rsidRDefault="00B70088" w:rsidP="00F51A66">
            <w:pPr>
              <w:jc w:val="left"/>
            </w:pPr>
            <w:r>
              <w:t>E-postadress:</w:t>
            </w:r>
          </w:p>
        </w:tc>
        <w:tc>
          <w:tcPr>
            <w:tcW w:w="6521" w:type="dxa"/>
          </w:tcPr>
          <w:p w14:paraId="1A469D4C" w14:textId="77777777" w:rsidR="00BC2701" w:rsidRDefault="00B70088" w:rsidP="00F51A66">
            <w:pPr>
              <w:jc w:val="left"/>
            </w:pPr>
            <w:r>
              <w:t>christoffer.juhlin@ri.se</w:t>
            </w:r>
          </w:p>
        </w:tc>
      </w:tr>
      <w:tr w:rsidR="00632A53" w14:paraId="70109E05" w14:textId="77777777" w:rsidTr="00BC2701">
        <w:tc>
          <w:tcPr>
            <w:tcW w:w="2376" w:type="dxa"/>
          </w:tcPr>
          <w:p w14:paraId="711E096A" w14:textId="77777777" w:rsidR="00BC2701" w:rsidRDefault="00B70088" w:rsidP="00F51A66">
            <w:pPr>
              <w:jc w:val="left"/>
            </w:pPr>
            <w:r>
              <w:t>Roll:</w:t>
            </w:r>
          </w:p>
        </w:tc>
        <w:tc>
          <w:tcPr>
            <w:tcW w:w="6521" w:type="dxa"/>
          </w:tcPr>
          <w:p w14:paraId="285C17FA" w14:textId="77777777" w:rsidR="00BC2701" w:rsidRDefault="00B70088" w:rsidP="00F51A66">
            <w:pPr>
              <w:jc w:val="left"/>
            </w:pPr>
            <w:r>
              <w:t>Projektledare</w:t>
            </w:r>
          </w:p>
        </w:tc>
      </w:tr>
      <w:tr w:rsidR="00632A53" w14:paraId="1CA69900" w14:textId="77777777" w:rsidTr="00BC2701">
        <w:tc>
          <w:tcPr>
            <w:tcW w:w="2376" w:type="dxa"/>
          </w:tcPr>
          <w:p w14:paraId="488B1B9A" w14:textId="77777777" w:rsidR="00BC2701" w:rsidRDefault="00B70088" w:rsidP="00F51A66">
            <w:pPr>
              <w:jc w:val="left"/>
            </w:pPr>
            <w:r>
              <w:t>Namn:</w:t>
            </w:r>
          </w:p>
        </w:tc>
        <w:tc>
          <w:tcPr>
            <w:tcW w:w="6521" w:type="dxa"/>
          </w:tcPr>
          <w:p w14:paraId="1BAED178" w14:textId="77777777" w:rsidR="00BC2701" w:rsidRDefault="00B70088" w:rsidP="00F51A66">
            <w:pPr>
              <w:jc w:val="left"/>
            </w:pPr>
            <w:r>
              <w:t>Oskar Riby</w:t>
            </w:r>
          </w:p>
        </w:tc>
      </w:tr>
      <w:tr w:rsidR="00632A53" w14:paraId="02F97FA4" w14:textId="77777777" w:rsidTr="00BC2701">
        <w:tc>
          <w:tcPr>
            <w:tcW w:w="2376" w:type="dxa"/>
          </w:tcPr>
          <w:p w14:paraId="3E485584" w14:textId="77777777" w:rsidR="00BC2701" w:rsidRDefault="00B70088" w:rsidP="00F51A66">
            <w:pPr>
              <w:jc w:val="left"/>
            </w:pPr>
            <w:r>
              <w:t>Telefonnummer:</w:t>
            </w:r>
          </w:p>
        </w:tc>
        <w:tc>
          <w:tcPr>
            <w:tcW w:w="6521" w:type="dxa"/>
          </w:tcPr>
          <w:p w14:paraId="78056B7D" w14:textId="77777777" w:rsidR="00BC2701" w:rsidRDefault="00B70088" w:rsidP="00F51A66">
            <w:pPr>
              <w:jc w:val="left"/>
            </w:pPr>
            <w:r>
              <w:t>0735451804</w:t>
            </w:r>
          </w:p>
        </w:tc>
      </w:tr>
      <w:tr w:rsidR="00632A53" w14:paraId="7C34A090" w14:textId="77777777" w:rsidTr="00BC2701">
        <w:tc>
          <w:tcPr>
            <w:tcW w:w="2376" w:type="dxa"/>
          </w:tcPr>
          <w:p w14:paraId="38A27957" w14:textId="77777777" w:rsidR="00BC2701" w:rsidRDefault="00B70088" w:rsidP="00F51A66">
            <w:pPr>
              <w:jc w:val="left"/>
            </w:pPr>
            <w:r>
              <w:t>Mobiltelefonnummer:</w:t>
            </w:r>
          </w:p>
        </w:tc>
        <w:tc>
          <w:tcPr>
            <w:tcW w:w="6521" w:type="dxa"/>
          </w:tcPr>
          <w:p w14:paraId="4C15D261" w14:textId="77777777" w:rsidR="00BC2701" w:rsidRDefault="00B70088" w:rsidP="00F51A66">
            <w:pPr>
              <w:jc w:val="left"/>
            </w:pPr>
            <w:r>
              <w:t>0735451804</w:t>
            </w:r>
          </w:p>
        </w:tc>
      </w:tr>
      <w:tr w:rsidR="00632A53" w14:paraId="5B22CB00" w14:textId="77777777" w:rsidTr="00BC2701">
        <w:tc>
          <w:tcPr>
            <w:tcW w:w="2376" w:type="dxa"/>
          </w:tcPr>
          <w:p w14:paraId="0A009F8A" w14:textId="77777777" w:rsidR="00BC2701" w:rsidRDefault="00B70088" w:rsidP="00F51A66">
            <w:pPr>
              <w:jc w:val="left"/>
            </w:pPr>
            <w:r>
              <w:t>E-postadress:</w:t>
            </w:r>
          </w:p>
        </w:tc>
        <w:tc>
          <w:tcPr>
            <w:tcW w:w="6521" w:type="dxa"/>
          </w:tcPr>
          <w:p w14:paraId="54F521E9" w14:textId="77777777" w:rsidR="00BC2701" w:rsidRDefault="00B70088" w:rsidP="00F51A66">
            <w:pPr>
              <w:jc w:val="left"/>
            </w:pPr>
            <w:r>
              <w:t>oskar.riby@ri.se</w:t>
            </w:r>
          </w:p>
        </w:tc>
      </w:tr>
      <w:tr w:rsidR="00632A53" w14:paraId="3113ACC6" w14:textId="77777777" w:rsidTr="00BC2701">
        <w:tc>
          <w:tcPr>
            <w:tcW w:w="2376" w:type="dxa"/>
          </w:tcPr>
          <w:p w14:paraId="60D2934B" w14:textId="77777777" w:rsidR="00BC2701" w:rsidRDefault="00B70088" w:rsidP="00F51A66">
            <w:pPr>
              <w:jc w:val="left"/>
            </w:pPr>
            <w:r>
              <w:t>Roll:</w:t>
            </w:r>
          </w:p>
        </w:tc>
        <w:tc>
          <w:tcPr>
            <w:tcW w:w="6521" w:type="dxa"/>
          </w:tcPr>
          <w:p w14:paraId="09698B5A" w14:textId="77777777" w:rsidR="00BC2701" w:rsidRDefault="00B70088" w:rsidP="00F51A66">
            <w:pPr>
              <w:jc w:val="left"/>
            </w:pPr>
            <w:r>
              <w:t>Projektledare</w:t>
            </w:r>
          </w:p>
        </w:tc>
      </w:tr>
      <w:tr w:rsidR="00632A53" w14:paraId="342400F9" w14:textId="77777777" w:rsidTr="00BC2701">
        <w:tc>
          <w:tcPr>
            <w:tcW w:w="2376" w:type="dxa"/>
          </w:tcPr>
          <w:p w14:paraId="5AD800CB" w14:textId="77777777" w:rsidR="00BC2701" w:rsidRDefault="00B70088" w:rsidP="00F51A66">
            <w:pPr>
              <w:jc w:val="left"/>
            </w:pPr>
            <w:r>
              <w:t>Namn:</w:t>
            </w:r>
          </w:p>
        </w:tc>
        <w:tc>
          <w:tcPr>
            <w:tcW w:w="6521" w:type="dxa"/>
          </w:tcPr>
          <w:p w14:paraId="2BA355EC" w14:textId="77777777" w:rsidR="00BC2701" w:rsidRDefault="00B70088" w:rsidP="00F51A66">
            <w:pPr>
              <w:jc w:val="left"/>
            </w:pPr>
            <w:r>
              <w:t>Susanne Thurén</w:t>
            </w:r>
          </w:p>
        </w:tc>
      </w:tr>
      <w:tr w:rsidR="00632A53" w14:paraId="2456DE9A" w14:textId="77777777" w:rsidTr="00BC2701">
        <w:tc>
          <w:tcPr>
            <w:tcW w:w="2376" w:type="dxa"/>
          </w:tcPr>
          <w:p w14:paraId="644619CF" w14:textId="77777777" w:rsidR="00BC2701" w:rsidRDefault="00B70088" w:rsidP="00F51A66">
            <w:pPr>
              <w:jc w:val="left"/>
            </w:pPr>
            <w:r>
              <w:t>Telefonnummer:</w:t>
            </w:r>
          </w:p>
        </w:tc>
        <w:tc>
          <w:tcPr>
            <w:tcW w:w="6521" w:type="dxa"/>
          </w:tcPr>
          <w:p w14:paraId="705913BB" w14:textId="77777777" w:rsidR="00BC2701" w:rsidRDefault="00B70088" w:rsidP="00F51A66">
            <w:pPr>
              <w:jc w:val="left"/>
            </w:pPr>
            <w:r>
              <w:t>+46 70 244 46 49</w:t>
            </w:r>
          </w:p>
        </w:tc>
      </w:tr>
      <w:tr w:rsidR="00632A53" w14:paraId="7B6DD7D6" w14:textId="77777777" w:rsidTr="00BC2701">
        <w:tc>
          <w:tcPr>
            <w:tcW w:w="2376" w:type="dxa"/>
          </w:tcPr>
          <w:p w14:paraId="33A6828D" w14:textId="77777777" w:rsidR="00BC2701" w:rsidRDefault="00B70088" w:rsidP="00F51A66">
            <w:pPr>
              <w:jc w:val="left"/>
            </w:pPr>
            <w:r>
              <w:t>Mobiltelefonnummer:</w:t>
            </w:r>
          </w:p>
        </w:tc>
        <w:tc>
          <w:tcPr>
            <w:tcW w:w="6521" w:type="dxa"/>
          </w:tcPr>
          <w:p w14:paraId="15EB3570" w14:textId="77777777" w:rsidR="00BC2701" w:rsidRDefault="00B70088" w:rsidP="00F51A66">
            <w:pPr>
              <w:jc w:val="left"/>
            </w:pPr>
            <w:r>
              <w:t>+46 70 244 46 49</w:t>
            </w:r>
          </w:p>
        </w:tc>
      </w:tr>
      <w:tr w:rsidR="00632A53" w14:paraId="72DE0558" w14:textId="77777777" w:rsidTr="00BC2701">
        <w:tc>
          <w:tcPr>
            <w:tcW w:w="2376" w:type="dxa"/>
          </w:tcPr>
          <w:p w14:paraId="3FFE17E4" w14:textId="77777777" w:rsidR="00BC2701" w:rsidRDefault="00B70088" w:rsidP="00F51A66">
            <w:pPr>
              <w:jc w:val="left"/>
            </w:pPr>
            <w:r>
              <w:t>E-postadress:</w:t>
            </w:r>
          </w:p>
        </w:tc>
        <w:tc>
          <w:tcPr>
            <w:tcW w:w="6521" w:type="dxa"/>
          </w:tcPr>
          <w:p w14:paraId="11E75614" w14:textId="77777777" w:rsidR="00BC2701" w:rsidRDefault="00B70088" w:rsidP="00F51A66">
            <w:pPr>
              <w:jc w:val="left"/>
            </w:pPr>
            <w:r>
              <w:t>susanne.thuren@ri.se</w:t>
            </w:r>
          </w:p>
        </w:tc>
      </w:tr>
      <w:tr w:rsidR="00632A53" w14:paraId="582E66F1" w14:textId="77777777" w:rsidTr="00BC2701">
        <w:tc>
          <w:tcPr>
            <w:tcW w:w="2376" w:type="dxa"/>
          </w:tcPr>
          <w:p w14:paraId="4A7FF721" w14:textId="77777777" w:rsidR="00BC2701" w:rsidRDefault="00B70088" w:rsidP="00F51A66">
            <w:pPr>
              <w:jc w:val="left"/>
            </w:pPr>
            <w:r>
              <w:t>Roll:</w:t>
            </w:r>
          </w:p>
        </w:tc>
        <w:tc>
          <w:tcPr>
            <w:tcW w:w="6521" w:type="dxa"/>
          </w:tcPr>
          <w:p w14:paraId="2A389810" w14:textId="77777777" w:rsidR="00BC2701" w:rsidRDefault="00B70088" w:rsidP="00F51A66">
            <w:pPr>
              <w:jc w:val="left"/>
            </w:pPr>
            <w:r>
              <w:t>Kontaktperson</w:t>
            </w:r>
          </w:p>
        </w:tc>
      </w:tr>
    </w:tbl>
    <w:p w14:paraId="0730102F" w14:textId="77777777" w:rsidR="00493AE2" w:rsidRPr="004F7F68" w:rsidRDefault="00493AE2" w:rsidP="00493AE2">
      <w:pPr>
        <w:rPr>
          <w:rFonts w:asciiTheme="minorHAnsi" w:hAnsiTheme="minorHAnsi" w:cstheme="minorHAnsi"/>
        </w:rPr>
      </w:pPr>
    </w:p>
    <w:p w14:paraId="59E98C60" w14:textId="77777777" w:rsidR="00493AE2" w:rsidRPr="004F7F68" w:rsidRDefault="00B70088" w:rsidP="00493AE2">
      <w:pPr>
        <w:pStyle w:val="Rubrik2numrerad"/>
        <w:rPr>
          <w:rFonts w:asciiTheme="minorHAnsi" w:hAnsiTheme="minorHAnsi" w:cstheme="minorHAnsi"/>
        </w:rPr>
      </w:pPr>
      <w:r w:rsidRPr="004F7F68">
        <w:rPr>
          <w:rFonts w:asciiTheme="minorHAnsi" w:hAnsiTheme="minorHAnsi" w:cstheme="minorHAnsi"/>
        </w:rPr>
        <w:t>Dokument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37"/>
      </w:tblGrid>
      <w:tr w:rsidR="00632A53" w14:paraId="49AD1679" w14:textId="77777777" w:rsidTr="00446CDE">
        <w:tc>
          <w:tcPr>
            <w:tcW w:w="2235" w:type="dxa"/>
          </w:tcPr>
          <w:p w14:paraId="6FBB2CA4" w14:textId="77777777" w:rsidR="00446CDE" w:rsidRDefault="00B70088">
            <w:r>
              <w:t>Filnamn:</w:t>
            </w:r>
          </w:p>
        </w:tc>
        <w:tc>
          <w:tcPr>
            <w:tcW w:w="6237" w:type="dxa"/>
          </w:tcPr>
          <w:p w14:paraId="7AAC93C0" w14:textId="77777777" w:rsidR="00446CDE" w:rsidRDefault="00B70088">
            <w:r>
              <w:t>Budget företagsstödjande_AI på jobbet VB.xlsx</w:t>
            </w:r>
          </w:p>
        </w:tc>
      </w:tr>
      <w:tr w:rsidR="00632A53" w14:paraId="1FA2296E" w14:textId="77777777" w:rsidTr="00446CDE">
        <w:tc>
          <w:tcPr>
            <w:tcW w:w="2235" w:type="dxa"/>
          </w:tcPr>
          <w:p w14:paraId="10440530" w14:textId="77777777" w:rsidR="00446CDE" w:rsidRDefault="00B70088">
            <w:r>
              <w:t>Beskrivning:</w:t>
            </w:r>
          </w:p>
        </w:tc>
        <w:tc>
          <w:tcPr>
            <w:tcW w:w="6237" w:type="dxa"/>
          </w:tcPr>
          <w:p w14:paraId="1C87C520" w14:textId="77777777" w:rsidR="00446CDE" w:rsidRDefault="00B70088">
            <w:r>
              <w:t>Budget företagsstödjande projekt, enligt mall</w:t>
            </w:r>
          </w:p>
        </w:tc>
      </w:tr>
      <w:tr w:rsidR="00632A53" w14:paraId="691BC0A4" w14:textId="77777777" w:rsidTr="00446CDE">
        <w:tc>
          <w:tcPr>
            <w:tcW w:w="2235" w:type="dxa"/>
          </w:tcPr>
          <w:p w14:paraId="2B1C1B68" w14:textId="77777777" w:rsidR="00446CDE" w:rsidRDefault="00B70088">
            <w:r>
              <w:t>Uppladdningsdatum:</w:t>
            </w:r>
          </w:p>
        </w:tc>
        <w:tc>
          <w:tcPr>
            <w:tcW w:w="6237" w:type="dxa"/>
          </w:tcPr>
          <w:p w14:paraId="70543254" w14:textId="77777777" w:rsidR="00446CDE" w:rsidRDefault="00B70088">
            <w:r>
              <w:t>2025-02-15</w:t>
            </w:r>
          </w:p>
        </w:tc>
      </w:tr>
      <w:tr w:rsidR="00632A53" w14:paraId="633042C5" w14:textId="77777777" w:rsidTr="00446CDE">
        <w:tc>
          <w:tcPr>
            <w:tcW w:w="2235" w:type="dxa"/>
          </w:tcPr>
          <w:p w14:paraId="68BA44CB" w14:textId="77777777" w:rsidR="00446CDE" w:rsidRDefault="00B70088">
            <w:r>
              <w:t>Filnamn:</w:t>
            </w:r>
          </w:p>
        </w:tc>
        <w:tc>
          <w:tcPr>
            <w:tcW w:w="6237" w:type="dxa"/>
          </w:tcPr>
          <w:p w14:paraId="4CEE0B31" w14:textId="77777777" w:rsidR="00446CDE" w:rsidRDefault="00B70088">
            <w:r>
              <w:t>Intyg om separerad redovisning forskningsorg (M83) (EU21).pdf</w:t>
            </w:r>
          </w:p>
        </w:tc>
      </w:tr>
      <w:tr w:rsidR="00632A53" w14:paraId="516E1FDF" w14:textId="77777777" w:rsidTr="00446CDE">
        <w:tc>
          <w:tcPr>
            <w:tcW w:w="2235" w:type="dxa"/>
          </w:tcPr>
          <w:p w14:paraId="4D7E75F4" w14:textId="77777777" w:rsidR="00446CDE" w:rsidRDefault="00B70088">
            <w:r>
              <w:t>Beskrivning:</w:t>
            </w:r>
          </w:p>
        </w:tc>
        <w:tc>
          <w:tcPr>
            <w:tcW w:w="6237" w:type="dxa"/>
          </w:tcPr>
          <w:p w14:paraId="077FEB2F" w14:textId="77777777" w:rsidR="00446CDE" w:rsidRDefault="00B70088">
            <w:r>
              <w:t>Intyg om separat redovisning</w:t>
            </w:r>
          </w:p>
        </w:tc>
      </w:tr>
      <w:tr w:rsidR="00632A53" w14:paraId="51DEADA4" w14:textId="77777777" w:rsidTr="00446CDE">
        <w:tc>
          <w:tcPr>
            <w:tcW w:w="2235" w:type="dxa"/>
          </w:tcPr>
          <w:p w14:paraId="08C997E4" w14:textId="77777777" w:rsidR="00446CDE" w:rsidRDefault="00B70088">
            <w:r>
              <w:t>Uppladdningsdatum:</w:t>
            </w:r>
          </w:p>
        </w:tc>
        <w:tc>
          <w:tcPr>
            <w:tcW w:w="6237" w:type="dxa"/>
          </w:tcPr>
          <w:p w14:paraId="38D4AC31" w14:textId="77777777" w:rsidR="00446CDE" w:rsidRDefault="00B70088">
            <w:r>
              <w:t>2025-02-15</w:t>
            </w:r>
          </w:p>
        </w:tc>
      </w:tr>
      <w:tr w:rsidR="00632A53" w14:paraId="355ABFCE" w14:textId="77777777" w:rsidTr="00446CDE">
        <w:tc>
          <w:tcPr>
            <w:tcW w:w="2235" w:type="dxa"/>
          </w:tcPr>
          <w:p w14:paraId="66B83E3F" w14:textId="77777777" w:rsidR="00446CDE" w:rsidRDefault="00B70088">
            <w:r>
              <w:t>Filnamn:</w:t>
            </w:r>
          </w:p>
        </w:tc>
        <w:tc>
          <w:tcPr>
            <w:tcW w:w="6237" w:type="dxa"/>
          </w:tcPr>
          <w:p w14:paraId="4538F6A4" w14:textId="77777777" w:rsidR="00446CDE" w:rsidRDefault="00B70088">
            <w:r>
              <w:t>Arbetsgivaravgifter-Regioner-2024-o-def 2025-241212.xlsx</w:t>
            </w:r>
          </w:p>
        </w:tc>
      </w:tr>
      <w:tr w:rsidR="00632A53" w14:paraId="7DDB3D68" w14:textId="77777777" w:rsidTr="00446CDE">
        <w:tc>
          <w:tcPr>
            <w:tcW w:w="2235" w:type="dxa"/>
          </w:tcPr>
          <w:p w14:paraId="757D0D96" w14:textId="77777777" w:rsidR="00446CDE" w:rsidRDefault="00B70088">
            <w:r>
              <w:t>Beskrivning:</w:t>
            </w:r>
          </w:p>
        </w:tc>
        <w:tc>
          <w:tcPr>
            <w:tcW w:w="6237" w:type="dxa"/>
          </w:tcPr>
          <w:p w14:paraId="597F25D5" w14:textId="77777777" w:rsidR="00446CDE" w:rsidRDefault="00B70088">
            <w:r>
              <w:t>Lönebikostnader Region Västerbotten - utgår från Sveriges kommuner och regioners (SKR) fastställda nivåer på tillägg/påslag och avrundat uppåt till närmsta heltal</w:t>
            </w:r>
          </w:p>
        </w:tc>
      </w:tr>
      <w:tr w:rsidR="00632A53" w14:paraId="1A9CDDE7" w14:textId="77777777" w:rsidTr="00446CDE">
        <w:tc>
          <w:tcPr>
            <w:tcW w:w="2235" w:type="dxa"/>
          </w:tcPr>
          <w:p w14:paraId="5ECFC799" w14:textId="77777777" w:rsidR="00446CDE" w:rsidRDefault="00B70088">
            <w:r>
              <w:t>Uppladdningsdatum:</w:t>
            </w:r>
          </w:p>
        </w:tc>
        <w:tc>
          <w:tcPr>
            <w:tcW w:w="6237" w:type="dxa"/>
          </w:tcPr>
          <w:p w14:paraId="64292C7F" w14:textId="77777777" w:rsidR="00446CDE" w:rsidRDefault="00B70088">
            <w:r>
              <w:t>2025-02-15</w:t>
            </w:r>
          </w:p>
        </w:tc>
      </w:tr>
      <w:tr w:rsidR="00632A53" w14:paraId="126A9149" w14:textId="77777777" w:rsidTr="00446CDE">
        <w:tc>
          <w:tcPr>
            <w:tcW w:w="2235" w:type="dxa"/>
          </w:tcPr>
          <w:p w14:paraId="0EF9B1A0" w14:textId="77777777" w:rsidR="00446CDE" w:rsidRDefault="00B70088">
            <w:r>
              <w:t>Filnamn:</w:t>
            </w:r>
          </w:p>
        </w:tc>
        <w:tc>
          <w:tcPr>
            <w:tcW w:w="6237" w:type="dxa"/>
          </w:tcPr>
          <w:p w14:paraId="1C1FFE46" w14:textId="77777777" w:rsidR="00446CDE" w:rsidRDefault="00B70088">
            <w:r>
              <w:t>VD-instruktion 230425.pdf</w:t>
            </w:r>
          </w:p>
        </w:tc>
      </w:tr>
      <w:tr w:rsidR="00632A53" w14:paraId="494D1581" w14:textId="77777777" w:rsidTr="00446CDE">
        <w:tc>
          <w:tcPr>
            <w:tcW w:w="2235" w:type="dxa"/>
          </w:tcPr>
          <w:p w14:paraId="1D54466F" w14:textId="77777777" w:rsidR="00446CDE" w:rsidRDefault="00B70088">
            <w:r>
              <w:t>Beskrivning:</w:t>
            </w:r>
          </w:p>
        </w:tc>
        <w:tc>
          <w:tcPr>
            <w:tcW w:w="6237" w:type="dxa"/>
          </w:tcPr>
          <w:p w14:paraId="451ECA8B" w14:textId="77777777" w:rsidR="00446CDE" w:rsidRDefault="00B70088">
            <w:r>
              <w:t>VD-instruktion</w:t>
            </w:r>
          </w:p>
        </w:tc>
      </w:tr>
      <w:tr w:rsidR="00632A53" w14:paraId="5BE55B45" w14:textId="77777777" w:rsidTr="00446CDE">
        <w:tc>
          <w:tcPr>
            <w:tcW w:w="2235" w:type="dxa"/>
          </w:tcPr>
          <w:p w14:paraId="2D3EDBFE" w14:textId="77777777" w:rsidR="00446CDE" w:rsidRDefault="00B70088">
            <w:r>
              <w:t>Uppladdningsdatum:</w:t>
            </w:r>
          </w:p>
        </w:tc>
        <w:tc>
          <w:tcPr>
            <w:tcW w:w="6237" w:type="dxa"/>
          </w:tcPr>
          <w:p w14:paraId="5F8A68DA" w14:textId="77777777" w:rsidR="00446CDE" w:rsidRDefault="00B70088">
            <w:r>
              <w:t>2025-02-15</w:t>
            </w:r>
          </w:p>
        </w:tc>
      </w:tr>
      <w:tr w:rsidR="00632A53" w14:paraId="22E54B4E" w14:textId="77777777" w:rsidTr="00446CDE">
        <w:tc>
          <w:tcPr>
            <w:tcW w:w="2235" w:type="dxa"/>
          </w:tcPr>
          <w:p w14:paraId="08EB4B60" w14:textId="77777777" w:rsidR="00446CDE" w:rsidRDefault="00B70088">
            <w:r>
              <w:t>Filnamn:</w:t>
            </w:r>
          </w:p>
        </w:tc>
        <w:tc>
          <w:tcPr>
            <w:tcW w:w="6237" w:type="dxa"/>
          </w:tcPr>
          <w:p w14:paraId="45B7452B" w14:textId="77777777" w:rsidR="00446CDE" w:rsidRDefault="00B70088">
            <w:r>
              <w:t>RISE Lönebikostnader_ERUF 2023-02-01_v2.xlsx</w:t>
            </w:r>
          </w:p>
        </w:tc>
      </w:tr>
      <w:tr w:rsidR="00632A53" w14:paraId="7EE27B78" w14:textId="77777777" w:rsidTr="00446CDE">
        <w:tc>
          <w:tcPr>
            <w:tcW w:w="2235" w:type="dxa"/>
          </w:tcPr>
          <w:p w14:paraId="5186AA27" w14:textId="77777777" w:rsidR="00446CDE" w:rsidRDefault="00B70088">
            <w:r>
              <w:t>Beskrivning:</w:t>
            </w:r>
          </w:p>
        </w:tc>
        <w:tc>
          <w:tcPr>
            <w:tcW w:w="6237" w:type="dxa"/>
          </w:tcPr>
          <w:p w14:paraId="363A8A90" w14:textId="77777777" w:rsidR="00446CDE" w:rsidRDefault="00B70088">
            <w:r>
              <w:t>RISE lönekostnader</w:t>
            </w:r>
          </w:p>
        </w:tc>
      </w:tr>
      <w:tr w:rsidR="00632A53" w14:paraId="671CCC23" w14:textId="77777777" w:rsidTr="00446CDE">
        <w:tc>
          <w:tcPr>
            <w:tcW w:w="2235" w:type="dxa"/>
          </w:tcPr>
          <w:p w14:paraId="51A79D88" w14:textId="77777777" w:rsidR="00446CDE" w:rsidRDefault="00B70088">
            <w:r>
              <w:t>Uppladdningsdatum:</w:t>
            </w:r>
          </w:p>
        </w:tc>
        <w:tc>
          <w:tcPr>
            <w:tcW w:w="6237" w:type="dxa"/>
          </w:tcPr>
          <w:p w14:paraId="26535CD3" w14:textId="77777777" w:rsidR="00446CDE" w:rsidRDefault="00B70088">
            <w:r>
              <w:t>2025-02-15</w:t>
            </w:r>
          </w:p>
        </w:tc>
      </w:tr>
      <w:tr w:rsidR="00632A53" w14:paraId="78385029" w14:textId="77777777" w:rsidTr="00446CDE">
        <w:tc>
          <w:tcPr>
            <w:tcW w:w="2235" w:type="dxa"/>
          </w:tcPr>
          <w:p w14:paraId="56D0517A" w14:textId="77777777" w:rsidR="00446CDE" w:rsidRDefault="00B70088">
            <w:r>
              <w:t>Filnamn:</w:t>
            </w:r>
          </w:p>
        </w:tc>
        <w:tc>
          <w:tcPr>
            <w:tcW w:w="6237" w:type="dxa"/>
          </w:tcPr>
          <w:p w14:paraId="10D28B57" w14:textId="77777777" w:rsidR="00446CDE" w:rsidRDefault="00B70088">
            <w:r>
              <w:t>Komplettering projektpartners.pdf</w:t>
            </w:r>
          </w:p>
        </w:tc>
      </w:tr>
      <w:tr w:rsidR="00632A53" w14:paraId="136F8619" w14:textId="77777777" w:rsidTr="00446CDE">
        <w:tc>
          <w:tcPr>
            <w:tcW w:w="2235" w:type="dxa"/>
          </w:tcPr>
          <w:p w14:paraId="236820A5" w14:textId="77777777" w:rsidR="00446CDE" w:rsidRDefault="00B70088">
            <w:r>
              <w:t>Beskrivning:</w:t>
            </w:r>
          </w:p>
        </w:tc>
        <w:tc>
          <w:tcPr>
            <w:tcW w:w="6237" w:type="dxa"/>
          </w:tcPr>
          <w:p w14:paraId="6CB91535" w14:textId="77777777" w:rsidR="00446CDE" w:rsidRDefault="00B70088">
            <w:r>
              <w:t>Projektkonsortium</w:t>
            </w:r>
          </w:p>
        </w:tc>
      </w:tr>
      <w:tr w:rsidR="00632A53" w14:paraId="5092A236" w14:textId="77777777" w:rsidTr="00446CDE">
        <w:tc>
          <w:tcPr>
            <w:tcW w:w="2235" w:type="dxa"/>
          </w:tcPr>
          <w:p w14:paraId="387819AA" w14:textId="77777777" w:rsidR="00446CDE" w:rsidRDefault="00B70088">
            <w:r>
              <w:t>Uppladdningsdatum:</w:t>
            </w:r>
          </w:p>
        </w:tc>
        <w:tc>
          <w:tcPr>
            <w:tcW w:w="6237" w:type="dxa"/>
          </w:tcPr>
          <w:p w14:paraId="727D6B84" w14:textId="77777777" w:rsidR="00446CDE" w:rsidRDefault="00B70088">
            <w:r>
              <w:t>2025-02-15</w:t>
            </w:r>
          </w:p>
        </w:tc>
      </w:tr>
      <w:tr w:rsidR="00632A53" w14:paraId="36337BE4" w14:textId="77777777" w:rsidTr="00446CDE">
        <w:tc>
          <w:tcPr>
            <w:tcW w:w="2235" w:type="dxa"/>
          </w:tcPr>
          <w:p w14:paraId="2465C3D1" w14:textId="77777777" w:rsidR="00446CDE" w:rsidRDefault="00B70088">
            <w:r>
              <w:t>Filnamn:</w:t>
            </w:r>
          </w:p>
        </w:tc>
        <w:tc>
          <w:tcPr>
            <w:tcW w:w="6237" w:type="dxa"/>
          </w:tcPr>
          <w:p w14:paraId="6F15E65D" w14:textId="77777777" w:rsidR="00446CDE" w:rsidRDefault="00B70088">
            <w:r>
              <w:t>Delegationsramar Divisioner.pdf</w:t>
            </w:r>
          </w:p>
        </w:tc>
      </w:tr>
      <w:tr w:rsidR="00632A53" w14:paraId="6510FDE7" w14:textId="77777777" w:rsidTr="00446CDE">
        <w:tc>
          <w:tcPr>
            <w:tcW w:w="2235" w:type="dxa"/>
          </w:tcPr>
          <w:p w14:paraId="7024A847" w14:textId="77777777" w:rsidR="00446CDE" w:rsidRDefault="00B70088">
            <w:r>
              <w:t>Beskrivning:</w:t>
            </w:r>
          </w:p>
        </w:tc>
        <w:tc>
          <w:tcPr>
            <w:tcW w:w="6237" w:type="dxa"/>
          </w:tcPr>
          <w:p w14:paraId="49588C73" w14:textId="77777777" w:rsidR="00446CDE" w:rsidRDefault="00B70088">
            <w:r>
              <w:t>Delegationsramar RISE, se sid 10 för relevant delegering</w:t>
            </w:r>
          </w:p>
        </w:tc>
      </w:tr>
      <w:tr w:rsidR="00632A53" w14:paraId="3662C4F1" w14:textId="77777777" w:rsidTr="00446CDE">
        <w:tc>
          <w:tcPr>
            <w:tcW w:w="2235" w:type="dxa"/>
          </w:tcPr>
          <w:p w14:paraId="57E976DC" w14:textId="77777777" w:rsidR="00446CDE" w:rsidRDefault="00B70088">
            <w:r>
              <w:t>Uppladdningsdatum:</w:t>
            </w:r>
          </w:p>
        </w:tc>
        <w:tc>
          <w:tcPr>
            <w:tcW w:w="6237" w:type="dxa"/>
          </w:tcPr>
          <w:p w14:paraId="3281BE00" w14:textId="77777777" w:rsidR="00446CDE" w:rsidRDefault="00B70088">
            <w:r>
              <w:t>2025-02-15</w:t>
            </w:r>
          </w:p>
        </w:tc>
      </w:tr>
      <w:tr w:rsidR="00632A53" w14:paraId="172C1A02" w14:textId="77777777" w:rsidTr="00446CDE">
        <w:tc>
          <w:tcPr>
            <w:tcW w:w="2235" w:type="dxa"/>
          </w:tcPr>
          <w:p w14:paraId="062A1B36" w14:textId="77777777" w:rsidR="00446CDE" w:rsidRDefault="00B70088">
            <w:r>
              <w:t>Filnamn:</w:t>
            </w:r>
          </w:p>
        </w:tc>
        <w:tc>
          <w:tcPr>
            <w:tcW w:w="6237" w:type="dxa"/>
          </w:tcPr>
          <w:p w14:paraId="186288F0" w14:textId="77777777" w:rsidR="00446CDE" w:rsidRDefault="00B70088">
            <w:r>
              <w:t>Planeringsbudget_AI på jobbet VB.xlsx</w:t>
            </w:r>
          </w:p>
        </w:tc>
      </w:tr>
      <w:tr w:rsidR="00632A53" w14:paraId="55F31CCA" w14:textId="77777777" w:rsidTr="00446CDE">
        <w:tc>
          <w:tcPr>
            <w:tcW w:w="2235" w:type="dxa"/>
          </w:tcPr>
          <w:p w14:paraId="11EE88C2" w14:textId="77777777" w:rsidR="00446CDE" w:rsidRDefault="00B70088">
            <w:r>
              <w:t>Beskrivning:</w:t>
            </w:r>
          </w:p>
        </w:tc>
        <w:tc>
          <w:tcPr>
            <w:tcW w:w="6237" w:type="dxa"/>
          </w:tcPr>
          <w:p w14:paraId="07013FA4" w14:textId="77777777" w:rsidR="00446CDE" w:rsidRDefault="00B70088">
            <w:r>
              <w:t>Planeringsbudget enligt mall</w:t>
            </w:r>
          </w:p>
        </w:tc>
      </w:tr>
      <w:tr w:rsidR="00632A53" w14:paraId="068E89FD" w14:textId="77777777" w:rsidTr="00446CDE">
        <w:tc>
          <w:tcPr>
            <w:tcW w:w="2235" w:type="dxa"/>
          </w:tcPr>
          <w:p w14:paraId="6AA463A5" w14:textId="77777777" w:rsidR="00446CDE" w:rsidRDefault="00B70088">
            <w:r>
              <w:t>Uppladdningsdatum:</w:t>
            </w:r>
          </w:p>
        </w:tc>
        <w:tc>
          <w:tcPr>
            <w:tcW w:w="6237" w:type="dxa"/>
          </w:tcPr>
          <w:p w14:paraId="3F8FB138" w14:textId="77777777" w:rsidR="00446CDE" w:rsidRDefault="00B70088">
            <w:r>
              <w:t>2025-02-15</w:t>
            </w:r>
          </w:p>
        </w:tc>
      </w:tr>
      <w:tr w:rsidR="00632A53" w14:paraId="0AAAA847" w14:textId="77777777" w:rsidTr="00446CDE">
        <w:tc>
          <w:tcPr>
            <w:tcW w:w="2235" w:type="dxa"/>
          </w:tcPr>
          <w:p w14:paraId="25505DD1" w14:textId="77777777" w:rsidR="00446CDE" w:rsidRDefault="00B70088">
            <w:r>
              <w:t>Filnamn:</w:t>
            </w:r>
          </w:p>
        </w:tc>
        <w:tc>
          <w:tcPr>
            <w:tcW w:w="6237" w:type="dxa"/>
          </w:tcPr>
          <w:p w14:paraId="172BE987" w14:textId="77777777" w:rsidR="00446CDE" w:rsidRDefault="00B70088">
            <w:r>
              <w:t>Projektlogik AI på jobbet SMF VB.pdf</w:t>
            </w:r>
          </w:p>
        </w:tc>
      </w:tr>
      <w:tr w:rsidR="00632A53" w14:paraId="32F3CD5D" w14:textId="77777777" w:rsidTr="00446CDE">
        <w:tc>
          <w:tcPr>
            <w:tcW w:w="2235" w:type="dxa"/>
          </w:tcPr>
          <w:p w14:paraId="5006632A" w14:textId="77777777" w:rsidR="00446CDE" w:rsidRDefault="00B70088">
            <w:r>
              <w:t>Beskrivning:</w:t>
            </w:r>
          </w:p>
        </w:tc>
        <w:tc>
          <w:tcPr>
            <w:tcW w:w="6237" w:type="dxa"/>
          </w:tcPr>
          <w:p w14:paraId="20172504" w14:textId="77777777" w:rsidR="00446CDE" w:rsidRDefault="00B70088">
            <w:r>
              <w:t>Förändringsteori och projektlogik</w:t>
            </w:r>
          </w:p>
        </w:tc>
      </w:tr>
      <w:tr w:rsidR="00632A53" w14:paraId="1BE46B05" w14:textId="77777777" w:rsidTr="00446CDE">
        <w:tc>
          <w:tcPr>
            <w:tcW w:w="2235" w:type="dxa"/>
          </w:tcPr>
          <w:p w14:paraId="4E1A4A7E" w14:textId="77777777" w:rsidR="00446CDE" w:rsidRDefault="00B70088">
            <w:r>
              <w:t>Uppladdningsdatum:</w:t>
            </w:r>
          </w:p>
        </w:tc>
        <w:tc>
          <w:tcPr>
            <w:tcW w:w="6237" w:type="dxa"/>
          </w:tcPr>
          <w:p w14:paraId="61A89837" w14:textId="77777777" w:rsidR="00446CDE" w:rsidRDefault="00B70088">
            <w:r>
              <w:t>2025-02-15</w:t>
            </w:r>
          </w:p>
        </w:tc>
      </w:tr>
      <w:tr w:rsidR="00632A53" w14:paraId="0F4A944F" w14:textId="77777777" w:rsidTr="00446CDE">
        <w:tc>
          <w:tcPr>
            <w:tcW w:w="2235" w:type="dxa"/>
          </w:tcPr>
          <w:p w14:paraId="24EA6E05" w14:textId="77777777" w:rsidR="00446CDE" w:rsidRDefault="00B70088">
            <w:r>
              <w:t>Filnamn:</w:t>
            </w:r>
          </w:p>
        </w:tc>
        <w:tc>
          <w:tcPr>
            <w:tcW w:w="6237" w:type="dxa"/>
          </w:tcPr>
          <w:p w14:paraId="508B6911" w14:textId="77777777" w:rsidR="00446CDE" w:rsidRDefault="00B70088">
            <w:r>
              <w:t>Originalansökan</w:t>
            </w:r>
          </w:p>
        </w:tc>
      </w:tr>
      <w:tr w:rsidR="00632A53" w14:paraId="3C7FEBD2" w14:textId="77777777" w:rsidTr="00446CDE">
        <w:tc>
          <w:tcPr>
            <w:tcW w:w="2235" w:type="dxa"/>
          </w:tcPr>
          <w:p w14:paraId="3B285A17" w14:textId="77777777" w:rsidR="00446CDE" w:rsidRDefault="00B70088">
            <w:r>
              <w:t>Beskrivning:</w:t>
            </w:r>
          </w:p>
        </w:tc>
        <w:tc>
          <w:tcPr>
            <w:tcW w:w="6237" w:type="dxa"/>
          </w:tcPr>
          <w:p w14:paraId="1614F176" w14:textId="77777777" w:rsidR="00446CDE" w:rsidRDefault="00B70088">
            <w:r>
              <w:t>Inkommen originalansökan - Maskinläsbart format</w:t>
            </w:r>
          </w:p>
        </w:tc>
      </w:tr>
      <w:tr w:rsidR="00632A53" w14:paraId="422EEECA" w14:textId="77777777" w:rsidTr="00446CDE">
        <w:tc>
          <w:tcPr>
            <w:tcW w:w="2235" w:type="dxa"/>
          </w:tcPr>
          <w:p w14:paraId="1286BAB9" w14:textId="77777777" w:rsidR="00446CDE" w:rsidRDefault="00B70088">
            <w:r>
              <w:t>Uppladdningsdatum:</w:t>
            </w:r>
          </w:p>
        </w:tc>
        <w:tc>
          <w:tcPr>
            <w:tcW w:w="6237" w:type="dxa"/>
          </w:tcPr>
          <w:p w14:paraId="55B6001B" w14:textId="77777777" w:rsidR="00446CDE" w:rsidRDefault="00B70088">
            <w:r>
              <w:t>2025-02-15</w:t>
            </w:r>
          </w:p>
        </w:tc>
      </w:tr>
      <w:tr w:rsidR="00632A53" w14:paraId="66B1A094" w14:textId="77777777" w:rsidTr="00446CDE">
        <w:tc>
          <w:tcPr>
            <w:tcW w:w="2235" w:type="dxa"/>
          </w:tcPr>
          <w:p w14:paraId="1D8B9334" w14:textId="77777777" w:rsidR="00446CDE" w:rsidRDefault="00B70088">
            <w:r>
              <w:t>Filnamn:</w:t>
            </w:r>
          </w:p>
        </w:tc>
        <w:tc>
          <w:tcPr>
            <w:tcW w:w="6237" w:type="dxa"/>
          </w:tcPr>
          <w:p w14:paraId="0E9AE0E0" w14:textId="77777777" w:rsidR="00446CDE" w:rsidRDefault="00B70088">
            <w:r>
              <w:t>Signeringsinformation</w:t>
            </w:r>
          </w:p>
        </w:tc>
      </w:tr>
      <w:tr w:rsidR="00632A53" w14:paraId="7C1FE84C" w14:textId="77777777" w:rsidTr="00446CDE">
        <w:tc>
          <w:tcPr>
            <w:tcW w:w="2235" w:type="dxa"/>
          </w:tcPr>
          <w:p w14:paraId="476A383D" w14:textId="77777777" w:rsidR="00446CDE" w:rsidRDefault="00B70088">
            <w:r>
              <w:t>Beskrivning:</w:t>
            </w:r>
          </w:p>
        </w:tc>
        <w:tc>
          <w:tcPr>
            <w:tcW w:w="6237" w:type="dxa"/>
          </w:tcPr>
          <w:p w14:paraId="50FC5A45" w14:textId="77777777" w:rsidR="00446CDE" w:rsidRDefault="00B70088">
            <w:r>
              <w:t>Ansökan</w:t>
            </w:r>
          </w:p>
        </w:tc>
      </w:tr>
      <w:tr w:rsidR="00632A53" w14:paraId="7EC6388B" w14:textId="77777777" w:rsidTr="00446CDE">
        <w:tc>
          <w:tcPr>
            <w:tcW w:w="2235" w:type="dxa"/>
          </w:tcPr>
          <w:p w14:paraId="6F1FA6A4" w14:textId="77777777" w:rsidR="00446CDE" w:rsidRDefault="00B70088">
            <w:r>
              <w:t>Uppladdningsdatum:</w:t>
            </w:r>
          </w:p>
        </w:tc>
        <w:tc>
          <w:tcPr>
            <w:tcW w:w="6237" w:type="dxa"/>
          </w:tcPr>
          <w:p w14:paraId="2C48C54F" w14:textId="77777777" w:rsidR="00446CDE" w:rsidRDefault="00B70088">
            <w:r>
              <w:t>2025-02-15</w:t>
            </w:r>
          </w:p>
        </w:tc>
      </w:tr>
      <w:tr w:rsidR="00632A53" w14:paraId="243E7AB5" w14:textId="77777777" w:rsidTr="00446CDE">
        <w:tc>
          <w:tcPr>
            <w:tcW w:w="2235" w:type="dxa"/>
          </w:tcPr>
          <w:p w14:paraId="15742C54" w14:textId="77777777" w:rsidR="00446CDE" w:rsidRDefault="00B70088">
            <w:r>
              <w:t>Filnamn:</w:t>
            </w:r>
          </w:p>
        </w:tc>
        <w:tc>
          <w:tcPr>
            <w:tcW w:w="6237" w:type="dxa"/>
          </w:tcPr>
          <w:p w14:paraId="24D5417F" w14:textId="77777777" w:rsidR="00446CDE" w:rsidRDefault="00B70088">
            <w:r>
              <w:t>Inköps-upphandlingsplan M40 EU21_AI på jobbet.pdf</w:t>
            </w:r>
          </w:p>
        </w:tc>
      </w:tr>
      <w:tr w:rsidR="00632A53" w14:paraId="02A92AEE" w14:textId="77777777" w:rsidTr="00446CDE">
        <w:tc>
          <w:tcPr>
            <w:tcW w:w="2235" w:type="dxa"/>
          </w:tcPr>
          <w:p w14:paraId="0BF635DE" w14:textId="77777777" w:rsidR="00446CDE" w:rsidRDefault="00B70088">
            <w:r>
              <w:t>Beskrivning:</w:t>
            </w:r>
          </w:p>
        </w:tc>
        <w:tc>
          <w:tcPr>
            <w:tcW w:w="6237" w:type="dxa"/>
          </w:tcPr>
          <w:p w14:paraId="7F7D3D64" w14:textId="77777777" w:rsidR="00446CDE" w:rsidRDefault="00B70088">
            <w:r>
              <w:t>Inköps- och upphandlingsplan</w:t>
            </w:r>
          </w:p>
        </w:tc>
      </w:tr>
      <w:tr w:rsidR="00632A53" w14:paraId="33A246C0" w14:textId="77777777" w:rsidTr="00446CDE">
        <w:tc>
          <w:tcPr>
            <w:tcW w:w="2235" w:type="dxa"/>
          </w:tcPr>
          <w:p w14:paraId="2EE09AD8" w14:textId="77777777" w:rsidR="00446CDE" w:rsidRDefault="00B70088">
            <w:r>
              <w:t>Uppladdningsdatum:</w:t>
            </w:r>
          </w:p>
        </w:tc>
        <w:tc>
          <w:tcPr>
            <w:tcW w:w="6237" w:type="dxa"/>
          </w:tcPr>
          <w:p w14:paraId="79A114A7" w14:textId="77777777" w:rsidR="00446CDE" w:rsidRDefault="00B70088">
            <w:r>
              <w:t>2025-02-15</w:t>
            </w:r>
          </w:p>
        </w:tc>
      </w:tr>
      <w:tr w:rsidR="00632A53" w14:paraId="173EAEF5" w14:textId="77777777" w:rsidTr="00446CDE">
        <w:tc>
          <w:tcPr>
            <w:tcW w:w="2235" w:type="dxa"/>
          </w:tcPr>
          <w:p w14:paraId="738105CB" w14:textId="77777777" w:rsidR="00446CDE" w:rsidRDefault="00B70088">
            <w:r>
              <w:t>Filnamn:</w:t>
            </w:r>
          </w:p>
        </w:tc>
        <w:tc>
          <w:tcPr>
            <w:tcW w:w="6237" w:type="dxa"/>
          </w:tcPr>
          <w:p w14:paraId="37C838FA" w14:textId="77777777" w:rsidR="00446CDE" w:rsidRDefault="00B70088">
            <w:r>
              <w:t>Riskanalys (M62) (EU21)_AI på jobbet.pdf</w:t>
            </w:r>
          </w:p>
        </w:tc>
      </w:tr>
      <w:tr w:rsidR="00632A53" w14:paraId="427FDFEF" w14:textId="77777777" w:rsidTr="00446CDE">
        <w:tc>
          <w:tcPr>
            <w:tcW w:w="2235" w:type="dxa"/>
          </w:tcPr>
          <w:p w14:paraId="5ACAA234" w14:textId="77777777" w:rsidR="00446CDE" w:rsidRDefault="00B70088">
            <w:r>
              <w:t>Beskrivning:</w:t>
            </w:r>
          </w:p>
        </w:tc>
        <w:tc>
          <w:tcPr>
            <w:tcW w:w="6237" w:type="dxa"/>
          </w:tcPr>
          <w:p w14:paraId="2ABD7D62" w14:textId="77777777" w:rsidR="00446CDE" w:rsidRDefault="00B70088">
            <w:r>
              <w:t>Riskanalys</w:t>
            </w:r>
          </w:p>
        </w:tc>
      </w:tr>
      <w:tr w:rsidR="00632A53" w14:paraId="0896DDBA" w14:textId="77777777" w:rsidTr="00446CDE">
        <w:tc>
          <w:tcPr>
            <w:tcW w:w="2235" w:type="dxa"/>
          </w:tcPr>
          <w:p w14:paraId="3EBEAAAB" w14:textId="77777777" w:rsidR="00446CDE" w:rsidRDefault="00B70088">
            <w:r>
              <w:lastRenderedPageBreak/>
              <w:t>Uppladdningsdatum:</w:t>
            </w:r>
          </w:p>
        </w:tc>
        <w:tc>
          <w:tcPr>
            <w:tcW w:w="6237" w:type="dxa"/>
          </w:tcPr>
          <w:p w14:paraId="33A6299B" w14:textId="77777777" w:rsidR="00446CDE" w:rsidRDefault="00B70088">
            <w:r>
              <w:t>2025-02-15</w:t>
            </w:r>
          </w:p>
        </w:tc>
      </w:tr>
      <w:bookmarkEnd w:id="6"/>
    </w:tbl>
    <w:p w14:paraId="1EC4E7D0" w14:textId="77777777" w:rsidR="00493AE2" w:rsidRPr="004F7F68" w:rsidRDefault="00493AE2" w:rsidP="00493AE2">
      <w:pPr>
        <w:rPr>
          <w:rFonts w:asciiTheme="minorHAnsi" w:hAnsiTheme="minorHAnsi" w:cstheme="minorHAnsi"/>
        </w:rPr>
      </w:pPr>
    </w:p>
    <w:sectPr w:rsidR="00493AE2" w:rsidRPr="004F7F68" w:rsidSect="00B93327">
      <w:headerReference w:type="first" r:id="rId7"/>
      <w:type w:val="continuous"/>
      <w:pgSz w:w="11907" w:h="16840" w:code="9"/>
      <w:pgMar w:top="1111" w:right="1701" w:bottom="96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063A2" w14:textId="77777777" w:rsidR="009510BE" w:rsidRDefault="009510BE" w:rsidP="00CB5916">
      <w:r>
        <w:separator/>
      </w:r>
    </w:p>
  </w:endnote>
  <w:endnote w:type="continuationSeparator" w:id="0">
    <w:p w14:paraId="085F3150" w14:textId="77777777" w:rsidR="009510BE" w:rsidRDefault="009510BE" w:rsidP="00CB5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2A6AF" w14:textId="77777777" w:rsidR="009510BE" w:rsidRDefault="009510BE" w:rsidP="00CB5916">
      <w:r>
        <w:separator/>
      </w:r>
    </w:p>
  </w:footnote>
  <w:footnote w:type="continuationSeparator" w:id="0">
    <w:p w14:paraId="2C3DA7AB" w14:textId="77777777" w:rsidR="009510BE" w:rsidRDefault="009510BE" w:rsidP="00CB5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631938"/>
      <w:docPartObj>
        <w:docPartGallery w:val="Page Numbers (Top of Page)"/>
        <w:docPartUnique/>
      </w:docPartObj>
    </w:sdtPr>
    <w:sdtEndPr>
      <w:rPr>
        <w:noProof/>
      </w:rPr>
    </w:sdtEndPr>
    <w:sdtContent>
      <w:p w14:paraId="6B4A00C0" w14:textId="2E311B09" w:rsidR="00CB5916" w:rsidRDefault="00CB5916">
        <w:pPr>
          <w:pStyle w:val="Header"/>
        </w:pPr>
        <w:r>
          <w:fldChar w:fldCharType="begin"/>
        </w:r>
        <w:r>
          <w:instrText xml:space="preserve"> PAGE   \* MERGEFORMAT </w:instrText>
        </w:r>
        <w:r>
          <w:fldChar w:fldCharType="separate"/>
        </w:r>
        <w:r>
          <w:rPr>
            <w:noProof/>
          </w:rPr>
          <w:t>2</w:t>
        </w:r>
        <w:r>
          <w:rPr>
            <w:noProof/>
          </w:rPr>
          <w:fldChar w:fldCharType="end"/>
        </w:r>
      </w:p>
    </w:sdtContent>
  </w:sdt>
  <w:p w14:paraId="30FE2300" w14:textId="77777777" w:rsidR="00CB5916" w:rsidRDefault="00CB5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B0C8D"/>
    <w:multiLevelType w:val="multilevel"/>
    <w:tmpl w:val="C9EAA8E6"/>
    <w:lvl w:ilvl="0">
      <w:start w:val="1"/>
      <w:numFmt w:val="decimal"/>
      <w:pStyle w:val="Rubrik1numrerad"/>
      <w:lvlText w:val="%1"/>
      <w:lvlJc w:val="left"/>
      <w:pPr>
        <w:tabs>
          <w:tab w:val="num" w:pos="862"/>
        </w:tabs>
        <w:ind w:left="851" w:hanging="851"/>
      </w:pPr>
      <w:rPr>
        <w:rFonts w:hint="default"/>
      </w:rPr>
    </w:lvl>
    <w:lvl w:ilvl="1">
      <w:start w:val="1"/>
      <w:numFmt w:val="decimal"/>
      <w:pStyle w:val="Rubrik2numrerad"/>
      <w:lvlText w:val="%1.%2"/>
      <w:lvlJc w:val="left"/>
      <w:pPr>
        <w:tabs>
          <w:tab w:val="num" w:pos="862"/>
        </w:tabs>
        <w:ind w:left="862" w:hanging="862"/>
      </w:pPr>
      <w:rPr>
        <w:rFonts w:hint="default"/>
      </w:rPr>
    </w:lvl>
    <w:lvl w:ilvl="2">
      <w:start w:val="1"/>
      <w:numFmt w:val="decimal"/>
      <w:pStyle w:val="Rubrik3numrerad"/>
      <w:lvlText w:val="%1.%2.%3"/>
      <w:lvlJc w:val="left"/>
      <w:pPr>
        <w:tabs>
          <w:tab w:val="num" w:pos="862"/>
        </w:tabs>
        <w:ind w:left="862" w:hanging="862"/>
      </w:pPr>
      <w:rPr>
        <w:rFonts w:hint="default"/>
      </w:rPr>
    </w:lvl>
    <w:lvl w:ilvl="3">
      <w:start w:val="1"/>
      <w:numFmt w:val="decimal"/>
      <w:lvlText w:val="%1.%2.%3.%4"/>
      <w:lvlJc w:val="left"/>
      <w:pPr>
        <w:tabs>
          <w:tab w:val="num" w:pos="864"/>
        </w:tabs>
        <w:ind w:left="862" w:hanging="86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08198282">
    <w:abstractNumId w:val="0"/>
  </w:num>
  <w:num w:numId="2" w16cid:durableId="781993103">
    <w:abstractNumId w:val="0"/>
  </w:num>
  <w:num w:numId="3" w16cid:durableId="5690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27"/>
    <w:rsid w:val="00003976"/>
    <w:rsid w:val="00041402"/>
    <w:rsid w:val="00081361"/>
    <w:rsid w:val="00082187"/>
    <w:rsid w:val="00092793"/>
    <w:rsid w:val="00095031"/>
    <w:rsid w:val="000E370B"/>
    <w:rsid w:val="000F0F55"/>
    <w:rsid w:val="000F4111"/>
    <w:rsid w:val="000F49B8"/>
    <w:rsid w:val="001154F4"/>
    <w:rsid w:val="0014402C"/>
    <w:rsid w:val="00144E53"/>
    <w:rsid w:val="0017012C"/>
    <w:rsid w:val="00200666"/>
    <w:rsid w:val="00217A25"/>
    <w:rsid w:val="002271B4"/>
    <w:rsid w:val="00252784"/>
    <w:rsid w:val="00255A4C"/>
    <w:rsid w:val="002A7410"/>
    <w:rsid w:val="002F0C57"/>
    <w:rsid w:val="002F7797"/>
    <w:rsid w:val="0030073D"/>
    <w:rsid w:val="00305CB1"/>
    <w:rsid w:val="003144B6"/>
    <w:rsid w:val="00315884"/>
    <w:rsid w:val="00332F04"/>
    <w:rsid w:val="003708DB"/>
    <w:rsid w:val="003810B1"/>
    <w:rsid w:val="003A0E25"/>
    <w:rsid w:val="003A2CB8"/>
    <w:rsid w:val="003A3B52"/>
    <w:rsid w:val="003D3961"/>
    <w:rsid w:val="004039A2"/>
    <w:rsid w:val="004046E1"/>
    <w:rsid w:val="0042140C"/>
    <w:rsid w:val="0044131A"/>
    <w:rsid w:val="00446CDE"/>
    <w:rsid w:val="004502E2"/>
    <w:rsid w:val="00493AE2"/>
    <w:rsid w:val="004F7F68"/>
    <w:rsid w:val="005069C1"/>
    <w:rsid w:val="005576DE"/>
    <w:rsid w:val="00577D5C"/>
    <w:rsid w:val="00581901"/>
    <w:rsid w:val="00596D3D"/>
    <w:rsid w:val="005C7FC7"/>
    <w:rsid w:val="005E52EF"/>
    <w:rsid w:val="005F558C"/>
    <w:rsid w:val="00621FB6"/>
    <w:rsid w:val="0062462E"/>
    <w:rsid w:val="00632A53"/>
    <w:rsid w:val="0063467B"/>
    <w:rsid w:val="006504BB"/>
    <w:rsid w:val="00652888"/>
    <w:rsid w:val="00675F92"/>
    <w:rsid w:val="00677175"/>
    <w:rsid w:val="00696AF1"/>
    <w:rsid w:val="006A7290"/>
    <w:rsid w:val="006C535F"/>
    <w:rsid w:val="006D3F73"/>
    <w:rsid w:val="006F480A"/>
    <w:rsid w:val="006F508B"/>
    <w:rsid w:val="0071585F"/>
    <w:rsid w:val="007331CF"/>
    <w:rsid w:val="007429F5"/>
    <w:rsid w:val="00771613"/>
    <w:rsid w:val="007870AB"/>
    <w:rsid w:val="007B2A50"/>
    <w:rsid w:val="007D23EA"/>
    <w:rsid w:val="0081532A"/>
    <w:rsid w:val="008224E2"/>
    <w:rsid w:val="0089203C"/>
    <w:rsid w:val="008A37DD"/>
    <w:rsid w:val="008B2A78"/>
    <w:rsid w:val="009251BA"/>
    <w:rsid w:val="009429D5"/>
    <w:rsid w:val="009510BE"/>
    <w:rsid w:val="0097178E"/>
    <w:rsid w:val="00974B85"/>
    <w:rsid w:val="00980F90"/>
    <w:rsid w:val="009A7FC9"/>
    <w:rsid w:val="009E40E4"/>
    <w:rsid w:val="009F7DAC"/>
    <w:rsid w:val="00A015CA"/>
    <w:rsid w:val="00A06165"/>
    <w:rsid w:val="00A11251"/>
    <w:rsid w:val="00A44796"/>
    <w:rsid w:val="00A47D5E"/>
    <w:rsid w:val="00A85022"/>
    <w:rsid w:val="00AC6261"/>
    <w:rsid w:val="00B66322"/>
    <w:rsid w:val="00B70088"/>
    <w:rsid w:val="00B81FFA"/>
    <w:rsid w:val="00B87FCD"/>
    <w:rsid w:val="00B93327"/>
    <w:rsid w:val="00B9423B"/>
    <w:rsid w:val="00B9618D"/>
    <w:rsid w:val="00BA09CA"/>
    <w:rsid w:val="00BA15E7"/>
    <w:rsid w:val="00BB7A36"/>
    <w:rsid w:val="00BC0C52"/>
    <w:rsid w:val="00BC2701"/>
    <w:rsid w:val="00BC5A0D"/>
    <w:rsid w:val="00BE2B11"/>
    <w:rsid w:val="00C2334F"/>
    <w:rsid w:val="00C26A23"/>
    <w:rsid w:val="00C36CCC"/>
    <w:rsid w:val="00CB5916"/>
    <w:rsid w:val="00CC1AD9"/>
    <w:rsid w:val="00D04032"/>
    <w:rsid w:val="00D11C6A"/>
    <w:rsid w:val="00D11D79"/>
    <w:rsid w:val="00D36D86"/>
    <w:rsid w:val="00D42DC1"/>
    <w:rsid w:val="00D60E89"/>
    <w:rsid w:val="00D91A4E"/>
    <w:rsid w:val="00DB080E"/>
    <w:rsid w:val="00DB44C6"/>
    <w:rsid w:val="00DC363B"/>
    <w:rsid w:val="00E072A9"/>
    <w:rsid w:val="00E1412D"/>
    <w:rsid w:val="00E213BC"/>
    <w:rsid w:val="00E67104"/>
    <w:rsid w:val="00E67CF3"/>
    <w:rsid w:val="00E7549D"/>
    <w:rsid w:val="00E77151"/>
    <w:rsid w:val="00E85BC0"/>
    <w:rsid w:val="00EC4429"/>
    <w:rsid w:val="00EE2E2D"/>
    <w:rsid w:val="00EF680B"/>
    <w:rsid w:val="00EF737E"/>
    <w:rsid w:val="00F0111C"/>
    <w:rsid w:val="00F03063"/>
    <w:rsid w:val="00F11D77"/>
    <w:rsid w:val="00F230A6"/>
    <w:rsid w:val="00F51A66"/>
    <w:rsid w:val="00FA7402"/>
    <w:rsid w:val="00FB4F6A"/>
    <w:rsid w:val="00FB79E2"/>
    <w:rsid w:val="00FE1117"/>
    <w:rsid w:val="00FE22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17AC"/>
  <w15:docId w15:val="{04EB54E9-6958-43E0-8CA8-CA2E38C5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27"/>
    <w:pPr>
      <w:spacing w:after="0" w:line="240" w:lineRule="auto"/>
    </w:pPr>
    <w:rPr>
      <w:rFonts w:ascii="Georgia" w:eastAsia="Times New Roman" w:hAnsi="Georgia" w:cs="Times New Roman"/>
      <w:sz w:val="20"/>
      <w:szCs w:val="20"/>
      <w:lang w:val="sv-SE" w:eastAsia="sv-SE"/>
    </w:rPr>
  </w:style>
  <w:style w:type="paragraph" w:styleId="Heading1">
    <w:name w:val="heading 1"/>
    <w:basedOn w:val="Normal"/>
    <w:next w:val="Normal"/>
    <w:link w:val="Heading1Char"/>
    <w:qFormat/>
    <w:rsid w:val="00B93327"/>
    <w:pPr>
      <w:keepNext/>
      <w:spacing w:before="240" w:after="60"/>
      <w:outlineLvl w:val="0"/>
    </w:pPr>
    <w:rPr>
      <w:rFonts w:ascii="Arial" w:hAnsi="Arial" w:cs="Arial"/>
      <w:b/>
      <w:bCs/>
      <w:kern w:val="32"/>
      <w:sz w:val="28"/>
      <w:szCs w:val="32"/>
    </w:rPr>
  </w:style>
  <w:style w:type="paragraph" w:styleId="Heading2">
    <w:name w:val="heading 2"/>
    <w:basedOn w:val="Normal"/>
    <w:next w:val="Normal"/>
    <w:link w:val="Heading2Char"/>
    <w:qFormat/>
    <w:rsid w:val="00B93327"/>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qFormat/>
    <w:rsid w:val="00B93327"/>
    <w:pPr>
      <w:keepNext/>
      <w:spacing w:before="240" w:after="60"/>
      <w:outlineLvl w:val="2"/>
    </w:pPr>
    <w:rPr>
      <w:rFonts w:ascii="Arial" w:hAnsi="Arial" w:cs="Arial"/>
      <w:b/>
      <w:bCs/>
      <w:szCs w:val="26"/>
    </w:rPr>
  </w:style>
  <w:style w:type="paragraph" w:styleId="Heading4">
    <w:name w:val="heading 4"/>
    <w:basedOn w:val="Heading3"/>
    <w:next w:val="Normal"/>
    <w:link w:val="Heading4Char"/>
    <w:qFormat/>
    <w:rsid w:val="00B93327"/>
    <w:pPr>
      <w:outlineLvl w:val="3"/>
    </w:pPr>
    <w:rPr>
      <w:bCs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93327"/>
    <w:pPr>
      <w:tabs>
        <w:tab w:val="center" w:pos="4536"/>
        <w:tab w:val="right" w:pos="9072"/>
      </w:tabs>
    </w:pPr>
  </w:style>
  <w:style w:type="character" w:customStyle="1" w:styleId="HeaderChar">
    <w:name w:val="Header Char"/>
    <w:basedOn w:val="DefaultParagraphFont"/>
    <w:link w:val="Header"/>
    <w:uiPriority w:val="99"/>
    <w:rsid w:val="00841CD9"/>
    <w:rPr>
      <w:rFonts w:ascii="Georgia" w:eastAsia="Times New Roman" w:hAnsi="Georgia" w:cs="Times New Roman"/>
      <w:sz w:val="20"/>
      <w:szCs w:val="20"/>
      <w:lang w:val="sv-SE" w:eastAsia="sv-SE"/>
    </w:rPr>
  </w:style>
  <w:style w:type="character" w:customStyle="1" w:styleId="Heading1Char">
    <w:name w:val="Heading 1 Char"/>
    <w:basedOn w:val="DefaultParagraphFont"/>
    <w:link w:val="Heading1"/>
    <w:rsid w:val="00841CD9"/>
    <w:rPr>
      <w:rFonts w:ascii="Arial" w:eastAsia="Times New Roman" w:hAnsi="Arial" w:cs="Arial"/>
      <w:b/>
      <w:bCs/>
      <w:kern w:val="32"/>
      <w:sz w:val="28"/>
      <w:szCs w:val="32"/>
      <w:lang w:val="sv-SE" w:eastAsia="sv-SE"/>
    </w:rPr>
  </w:style>
  <w:style w:type="character" w:customStyle="1" w:styleId="Heading2Char">
    <w:name w:val="Heading 2 Char"/>
    <w:basedOn w:val="DefaultParagraphFont"/>
    <w:link w:val="Heading2"/>
    <w:rsid w:val="00841CD9"/>
    <w:rPr>
      <w:rFonts w:ascii="Arial" w:eastAsia="Times New Roman" w:hAnsi="Arial" w:cs="Arial"/>
      <w:b/>
      <w:bCs/>
      <w:iCs/>
      <w:sz w:val="24"/>
      <w:szCs w:val="28"/>
      <w:lang w:val="sv-SE" w:eastAsia="sv-SE"/>
    </w:rPr>
  </w:style>
  <w:style w:type="character" w:customStyle="1" w:styleId="Heading3Char">
    <w:name w:val="Heading 3 Char"/>
    <w:basedOn w:val="DefaultParagraphFont"/>
    <w:link w:val="Heading3"/>
    <w:rsid w:val="00841CD9"/>
    <w:rPr>
      <w:rFonts w:ascii="Arial" w:eastAsia="Times New Roman" w:hAnsi="Arial" w:cs="Arial"/>
      <w:b/>
      <w:bCs/>
      <w:sz w:val="20"/>
      <w:szCs w:val="26"/>
      <w:lang w:val="sv-SE" w:eastAsia="sv-SE"/>
    </w:rPr>
  </w:style>
  <w:style w:type="character" w:customStyle="1" w:styleId="Heading4Char">
    <w:name w:val="Heading 4 Char"/>
    <w:basedOn w:val="DefaultParagraphFont"/>
    <w:link w:val="Heading4"/>
    <w:rsid w:val="00841CD9"/>
    <w:rPr>
      <w:rFonts w:ascii="Arial" w:eastAsia="Times New Roman" w:hAnsi="Arial" w:cs="Arial"/>
      <w:b/>
      <w:sz w:val="24"/>
      <w:szCs w:val="28"/>
      <w:lang w:val="sv-SE" w:eastAsia="sv-SE"/>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B93327"/>
    <w:rPr>
      <w:color w:val="0000FF" w:themeColor="hyperlink"/>
      <w:u w:val="single"/>
    </w:rPr>
  </w:style>
  <w:style w:type="table" w:styleId="TableGrid">
    <w:name w:val="Table Grid"/>
    <w:basedOn w:val="TableNormal"/>
    <w:rsid w:val="00B93327"/>
    <w:pPr>
      <w:spacing w:after="0" w:line="240" w:lineRule="auto"/>
      <w:jc w:val="both"/>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93327"/>
    <w:rPr>
      <w:rFonts w:ascii="Tahoma" w:hAnsi="Tahoma" w:cs="Tahoma"/>
      <w:sz w:val="16"/>
      <w:szCs w:val="16"/>
    </w:rPr>
  </w:style>
  <w:style w:type="character" w:customStyle="1" w:styleId="BalloonTextChar">
    <w:name w:val="Balloon Text Char"/>
    <w:basedOn w:val="DefaultParagraphFont"/>
    <w:link w:val="BalloonText"/>
    <w:semiHidden/>
    <w:rsid w:val="00B93327"/>
    <w:rPr>
      <w:rFonts w:ascii="Tahoma" w:eastAsia="Times New Roman" w:hAnsi="Tahoma" w:cs="Tahoma"/>
      <w:sz w:val="16"/>
      <w:szCs w:val="16"/>
      <w:lang w:val="sv-SE" w:eastAsia="sv-SE"/>
    </w:rPr>
  </w:style>
  <w:style w:type="paragraph" w:styleId="TOC1">
    <w:name w:val="toc 1"/>
    <w:basedOn w:val="Normal"/>
    <w:next w:val="Normal"/>
    <w:autoRedefine/>
    <w:uiPriority w:val="39"/>
    <w:rsid w:val="00B93327"/>
    <w:pPr>
      <w:spacing w:after="100"/>
    </w:pPr>
  </w:style>
  <w:style w:type="paragraph" w:styleId="TOC2">
    <w:name w:val="toc 2"/>
    <w:basedOn w:val="Normal"/>
    <w:next w:val="Normal"/>
    <w:autoRedefine/>
    <w:uiPriority w:val="39"/>
    <w:rsid w:val="00B93327"/>
    <w:pPr>
      <w:spacing w:after="100"/>
      <w:ind w:left="200"/>
    </w:pPr>
  </w:style>
  <w:style w:type="paragraph" w:styleId="TOCHeading">
    <w:name w:val="TOC Heading"/>
    <w:basedOn w:val="Heading1"/>
    <w:next w:val="Normal"/>
    <w:uiPriority w:val="39"/>
    <w:semiHidden/>
    <w:unhideWhenUsed/>
    <w:qFormat/>
    <w:rsid w:val="00B93327"/>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customStyle="1" w:styleId="Ledtext">
    <w:name w:val="Ledtext"/>
    <w:basedOn w:val="Normal"/>
    <w:qFormat/>
    <w:rsid w:val="00B93327"/>
    <w:rPr>
      <w:rFonts w:ascii="Arial" w:hAnsi="Arial" w:cs="Arial"/>
      <w:b/>
      <w:sz w:val="16"/>
      <w:szCs w:val="16"/>
    </w:rPr>
  </w:style>
  <w:style w:type="paragraph" w:customStyle="1" w:styleId="Ledtext2">
    <w:name w:val="Ledtext 2"/>
    <w:basedOn w:val="Ledtext"/>
    <w:qFormat/>
    <w:rsid w:val="00B93327"/>
    <w:rPr>
      <w:b w:val="0"/>
    </w:rPr>
  </w:style>
  <w:style w:type="paragraph" w:styleId="ListParagraph">
    <w:name w:val="List Paragraph"/>
    <w:basedOn w:val="Normal"/>
    <w:uiPriority w:val="34"/>
    <w:rsid w:val="00B93327"/>
    <w:pPr>
      <w:ind w:left="720"/>
      <w:contextualSpacing/>
    </w:pPr>
  </w:style>
  <w:style w:type="table" w:styleId="LightList-Accent3">
    <w:name w:val="Light List Accent 3"/>
    <w:basedOn w:val="TableNormal"/>
    <w:uiPriority w:val="61"/>
    <w:rsid w:val="00B93327"/>
    <w:pPr>
      <w:spacing w:after="0" w:line="240" w:lineRule="auto"/>
    </w:pPr>
    <w:rPr>
      <w:rFonts w:eastAsiaTheme="minorEastAsia"/>
      <w:lang w:val="sv-SE" w:eastAsia="sv-S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Rubrik1numrerad">
    <w:name w:val="Rubrik 1 numrerad"/>
    <w:basedOn w:val="Heading1"/>
    <w:next w:val="Normal"/>
    <w:qFormat/>
    <w:rsid w:val="00B93327"/>
    <w:pPr>
      <w:numPr>
        <w:numId w:val="3"/>
      </w:numPr>
    </w:pPr>
  </w:style>
  <w:style w:type="paragraph" w:customStyle="1" w:styleId="Rubrik2numrerad">
    <w:name w:val="Rubrik 2 numrerad"/>
    <w:basedOn w:val="Heading2"/>
    <w:next w:val="Normal"/>
    <w:qFormat/>
    <w:rsid w:val="00B93327"/>
    <w:pPr>
      <w:numPr>
        <w:ilvl w:val="1"/>
        <w:numId w:val="3"/>
      </w:numPr>
      <w:tabs>
        <w:tab w:val="left" w:pos="4820"/>
      </w:tabs>
      <w:spacing w:before="0" w:after="0"/>
    </w:pPr>
    <w:rPr>
      <w:rFonts w:cs="Times New Roman"/>
      <w:bCs w:val="0"/>
      <w:iCs w:val="0"/>
      <w:szCs w:val="20"/>
    </w:rPr>
  </w:style>
  <w:style w:type="paragraph" w:customStyle="1" w:styleId="Rubrik3numrerad">
    <w:name w:val="Rubrik 3 numrerad"/>
    <w:basedOn w:val="Heading3"/>
    <w:next w:val="Normal"/>
    <w:qFormat/>
    <w:rsid w:val="00B93327"/>
    <w:pPr>
      <w:numPr>
        <w:ilvl w:val="2"/>
        <w:numId w:val="3"/>
      </w:numPr>
      <w:spacing w:after="0"/>
    </w:pPr>
    <w:rPr>
      <w:rFonts w:cs="Times New Roman"/>
      <w:bCs w:val="0"/>
      <w:szCs w:val="20"/>
    </w:rPr>
  </w:style>
  <w:style w:type="paragraph" w:styleId="Footer">
    <w:name w:val="footer"/>
    <w:basedOn w:val="Normal"/>
    <w:link w:val="FooterChar"/>
    <w:semiHidden/>
    <w:rsid w:val="00B93327"/>
    <w:pPr>
      <w:tabs>
        <w:tab w:val="center" w:pos="4536"/>
        <w:tab w:val="right" w:pos="9072"/>
      </w:tabs>
    </w:pPr>
  </w:style>
  <w:style w:type="character" w:customStyle="1" w:styleId="FooterChar">
    <w:name w:val="Footer Char"/>
    <w:basedOn w:val="DefaultParagraphFont"/>
    <w:link w:val="Footer"/>
    <w:semiHidden/>
    <w:rsid w:val="00B93327"/>
    <w:rPr>
      <w:rFonts w:ascii="Georgia" w:eastAsia="Times New Roman" w:hAnsi="Georgia" w:cs="Times New Roman"/>
      <w:sz w:val="20"/>
      <w:szCs w:val="20"/>
      <w:lang w:val="sv-SE" w:eastAsia="sv-SE"/>
    </w:rPr>
  </w:style>
  <w:style w:type="character" w:styleId="PageNumber">
    <w:name w:val="page number"/>
    <w:basedOn w:val="DefaultParagraphFont"/>
    <w:semiHidden/>
    <w:rsid w:val="00B93327"/>
  </w:style>
  <w:style w:type="table" w:styleId="TableClassic4">
    <w:name w:val="Table Classic 4"/>
    <w:basedOn w:val="TableNormal"/>
    <w:rsid w:val="00B93327"/>
    <w:pPr>
      <w:spacing w:after="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elltext">
    <w:name w:val="Tabelltext"/>
    <w:basedOn w:val="Normal"/>
    <w:semiHidden/>
    <w:rsid w:val="00B93327"/>
    <w:pPr>
      <w:autoSpaceDE w:val="0"/>
      <w:autoSpaceDN w:val="0"/>
      <w:spacing w:before="60" w:after="60"/>
    </w:pPr>
  </w:style>
  <w:style w:type="character" w:styleId="SubtleEmphasis">
    <w:name w:val="Subtle Emphasis"/>
    <w:basedOn w:val="DefaultParagraphFont"/>
    <w:uiPriority w:val="19"/>
    <w:qFormat/>
    <w:rsid w:val="00305CB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11061</Words>
  <Characters>63050</Characters>
  <Application>Microsoft Office Word</Application>
  <DocSecurity>0</DocSecurity>
  <Lines>525</Lines>
  <Paragraphs>147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Systemintegration NYPS2020</dc:creator>
  <cp:lastModifiedBy>(SP22-BDS-028)MUHAMMADAHMAD</cp:lastModifiedBy>
  <cp:revision>3</cp:revision>
  <dcterms:created xsi:type="dcterms:W3CDTF">2025-07-07T07:26:00Z</dcterms:created>
  <dcterms:modified xsi:type="dcterms:W3CDTF">2025-07-26T00:26:00Z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smartdocsys</vt:lpwstr>
  </property>
  <property fmtid="{D5CDD505-2E9C-101B-9397-08002B2CF9AE}" pid="3" name="Template">
    <vt:lpwstr>Ansokan om stod_sv</vt:lpwstr>
  </property>
  <property fmtid="{D5CDD505-2E9C-101B-9397-08002B2CF9AE}" pid="4" name="TemplateId">
    <vt:lpwstr>16379195B6004C7085F9552F1493753C</vt:lpwstr>
  </property>
  <property fmtid="{D5CDD505-2E9C-101B-9397-08002B2CF9AE}" pid="5" name="Typist">
    <vt:lpwstr>smartdocsys</vt:lpwstr>
  </property>
</Properties>
</file>