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A508" w14:textId="77777777" w:rsidR="00771613" w:rsidRPr="004F7F68" w:rsidRDefault="00817E5C" w:rsidP="00BA15E7">
      <w:pPr>
        <w:pStyle w:val="Rubrik1"/>
        <w:rPr>
          <w:rFonts w:asciiTheme="minorHAnsi" w:hAnsiTheme="minorHAnsi" w:cstheme="minorHAnsi"/>
        </w:rPr>
      </w:pPr>
      <w:r w:rsidRPr="004F7F68">
        <w:rPr>
          <w:rFonts w:asciiTheme="minorHAnsi" w:hAnsiTheme="minorHAnsi" w:cstheme="minorHAnsi"/>
        </w:rPr>
        <w:t>Ansökan om stöd</w:t>
      </w:r>
    </w:p>
    <w:p w14:paraId="47E80457" w14:textId="77777777" w:rsidR="009F7DAC" w:rsidRPr="004F7F68" w:rsidRDefault="00817E5C" w:rsidP="009F7DAC">
      <w:pPr>
        <w:pStyle w:val="Rubrik2numrerad"/>
        <w:rPr>
          <w:rFonts w:asciiTheme="minorHAnsi" w:hAnsiTheme="minorHAnsi" w:cstheme="minorHAnsi"/>
        </w:rPr>
      </w:pPr>
      <w:r w:rsidRPr="004F7F68">
        <w:rPr>
          <w:rFonts w:asciiTheme="minorHAnsi" w:hAnsiTheme="minorHAnsi" w:cstheme="minorHAnsi"/>
        </w:rPr>
        <w:t>Allmänna uppgifter</w:t>
      </w:r>
    </w:p>
    <w:p w14:paraId="2AFB4EAE" w14:textId="77777777" w:rsidR="00C36CCC" w:rsidRDefault="00817E5C" w:rsidP="009F7DAC">
      <w:pPr>
        <w:rPr>
          <w:rFonts w:asciiTheme="majorHAnsi" w:hAnsiTheme="majorHAnsi" w:cstheme="minorHAnsi"/>
          <w:sz w:val="22"/>
          <w:szCs w:val="22"/>
        </w:rPr>
      </w:pPr>
      <w:r>
        <w:rPr>
          <w:rFonts w:asciiTheme="majorHAnsi" w:hAnsiTheme="majorHAnsi" w:cstheme="minorHAnsi"/>
          <w:sz w:val="22"/>
          <w:szCs w:val="22"/>
        </w:rPr>
        <w:t>Projektnamn: Hållbar Transportinfrastruktur i Västerbotten</w:t>
      </w:r>
    </w:p>
    <w:p w14:paraId="06063139" w14:textId="77777777" w:rsidR="009F7DAC" w:rsidRDefault="00817E5C"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715654</w:t>
      </w:r>
    </w:p>
    <w:p w14:paraId="369AFA2D" w14:textId="77777777" w:rsidR="00252784" w:rsidRPr="00F11D77" w:rsidRDefault="00817E5C" w:rsidP="009F7DAC">
      <w:pPr>
        <w:rPr>
          <w:rFonts w:asciiTheme="majorHAnsi" w:hAnsiTheme="majorHAnsi" w:cstheme="minorHAnsi"/>
          <w:sz w:val="22"/>
          <w:szCs w:val="22"/>
        </w:rPr>
      </w:pPr>
      <w:r>
        <w:rPr>
          <w:rFonts w:asciiTheme="majorHAnsi" w:hAnsiTheme="majorHAnsi" w:cstheme="minorHAnsi"/>
          <w:sz w:val="22"/>
          <w:szCs w:val="22"/>
        </w:rPr>
        <w:t>Ärendeid: 20372509</w:t>
      </w:r>
    </w:p>
    <w:p w14:paraId="727C591A" w14:textId="77777777" w:rsidR="00E85BC0" w:rsidRPr="00F11D77" w:rsidRDefault="00E85BC0" w:rsidP="009F7DAC">
      <w:pPr>
        <w:rPr>
          <w:rFonts w:asciiTheme="majorHAnsi" w:hAnsiTheme="majorHAnsi" w:cstheme="minorHAnsi"/>
          <w:sz w:val="22"/>
          <w:szCs w:val="22"/>
        </w:rPr>
      </w:pPr>
    </w:p>
    <w:p w14:paraId="27732299" w14:textId="77777777" w:rsidR="00E85BC0" w:rsidRPr="00F11D77" w:rsidRDefault="00817E5C"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Insatser för förbättrad infrastruktur</w:t>
      </w:r>
    </w:p>
    <w:p w14:paraId="07030DA5" w14:textId="77777777" w:rsidR="00E85BC0" w:rsidRPr="00F11D77" w:rsidRDefault="00817E5C"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2025-02-17</w:t>
      </w:r>
    </w:p>
    <w:p w14:paraId="1B2F200D" w14:textId="77777777" w:rsidR="00E85BC0" w:rsidRPr="00F11D77" w:rsidRDefault="00817E5C"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79ED5388" w14:textId="77777777" w:rsidR="00E67104" w:rsidRPr="004F7F68" w:rsidRDefault="00E67104">
      <w:pPr>
        <w:rPr>
          <w:rFonts w:asciiTheme="minorHAnsi" w:hAnsiTheme="minorHAnsi" w:cstheme="minorHAnsi"/>
        </w:rPr>
      </w:pPr>
    </w:p>
    <w:p w14:paraId="20AA8D2E" w14:textId="77777777" w:rsidR="0089203C" w:rsidRPr="004F7F68" w:rsidRDefault="00817E5C"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1"/>
        <w:gridCol w:w="3734"/>
      </w:tblGrid>
      <w:tr w:rsidR="00D05FF1" w14:paraId="65FEE304" w14:textId="77777777" w:rsidTr="002271B4">
        <w:tc>
          <w:tcPr>
            <w:tcW w:w="4896" w:type="dxa"/>
            <w:hideMark/>
          </w:tcPr>
          <w:p w14:paraId="49F6F274" w14:textId="77777777" w:rsidR="00BE2B11" w:rsidRPr="008B2A78" w:rsidRDefault="00817E5C"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REGION VÄSTERBOTTEN</w:t>
            </w:r>
          </w:p>
        </w:tc>
        <w:tc>
          <w:tcPr>
            <w:tcW w:w="3825" w:type="dxa"/>
            <w:hideMark/>
          </w:tcPr>
          <w:p w14:paraId="21C036B1" w14:textId="77777777" w:rsidR="00BE2B11" w:rsidRPr="008B2A78" w:rsidRDefault="00817E5C" w:rsidP="00BE2B11">
            <w:pPr>
              <w:jc w:val="left"/>
              <w:rPr>
                <w:rFonts w:ascii="Cambria" w:hAnsi="Cambria"/>
                <w:sz w:val="22"/>
                <w:szCs w:val="22"/>
              </w:rPr>
            </w:pPr>
            <w:r>
              <w:rPr>
                <w:rFonts w:ascii="Cambria" w:hAnsi="Cambria"/>
                <w:sz w:val="22"/>
                <w:szCs w:val="22"/>
              </w:rPr>
              <w:t>Org.Nr: 232100-0222</w:t>
            </w:r>
          </w:p>
        </w:tc>
      </w:tr>
      <w:tr w:rsidR="00D05FF1" w14:paraId="0876E8FB" w14:textId="77777777" w:rsidTr="002271B4">
        <w:tc>
          <w:tcPr>
            <w:tcW w:w="4896" w:type="dxa"/>
          </w:tcPr>
          <w:p w14:paraId="7E57EB90" w14:textId="77777777" w:rsidR="00A85022" w:rsidRDefault="00EE2E2D" w:rsidP="003A2CB8">
            <w:pPr>
              <w:jc w:val="left"/>
              <w:rPr>
                <w:rFonts w:ascii="Cambria" w:hAnsi="Cambria"/>
                <w:sz w:val="22"/>
                <w:szCs w:val="22"/>
              </w:rPr>
            </w:pPr>
            <w:r>
              <w:rPr>
                <w:rFonts w:ascii="Cambria" w:hAnsi="Cambria"/>
                <w:sz w:val="22"/>
                <w:szCs w:val="22"/>
              </w:rPr>
              <w:br/>
            </w:r>
            <w:r w:rsidR="00817E5C">
              <w:rPr>
                <w:rFonts w:ascii="Cambria" w:hAnsi="Cambria"/>
                <w:sz w:val="22"/>
                <w:szCs w:val="22"/>
              </w:rPr>
              <w:t>901 89</w:t>
            </w:r>
            <w:r>
              <w:rPr>
                <w:rFonts w:ascii="Cambria" w:hAnsi="Cambria"/>
                <w:sz w:val="22"/>
                <w:szCs w:val="22"/>
              </w:rPr>
              <w:t xml:space="preserve"> </w:t>
            </w:r>
            <w:r w:rsidR="00817E5C">
              <w:rPr>
                <w:rFonts w:ascii="Cambria" w:hAnsi="Cambria"/>
                <w:sz w:val="22"/>
                <w:szCs w:val="22"/>
              </w:rPr>
              <w:t>UMEÅ</w:t>
            </w:r>
            <w:r>
              <w:rPr>
                <w:rFonts w:ascii="Cambria" w:hAnsi="Cambria"/>
                <w:sz w:val="22"/>
                <w:szCs w:val="22"/>
              </w:rPr>
              <w:br/>
            </w:r>
            <w:r w:rsidR="00817E5C">
              <w:rPr>
                <w:rFonts w:ascii="Cambria" w:hAnsi="Cambria"/>
                <w:sz w:val="22"/>
                <w:szCs w:val="22"/>
              </w:rPr>
              <w:t>Sverige</w:t>
            </w:r>
          </w:p>
        </w:tc>
        <w:tc>
          <w:tcPr>
            <w:tcW w:w="3825" w:type="dxa"/>
          </w:tcPr>
          <w:p w14:paraId="0DF4EEB9" w14:textId="77777777" w:rsidR="00A85022" w:rsidRDefault="00817E5C" w:rsidP="003A2CB8">
            <w:pPr>
              <w:jc w:val="left"/>
              <w:rPr>
                <w:rFonts w:ascii="Cambria" w:hAnsi="Cambria"/>
                <w:sz w:val="22"/>
                <w:szCs w:val="22"/>
              </w:rPr>
            </w:pPr>
            <w:r>
              <w:rPr>
                <w:rFonts w:ascii="Cambria" w:hAnsi="Cambria"/>
                <w:sz w:val="22"/>
                <w:szCs w:val="22"/>
              </w:rPr>
              <w:t>Antal anställda: 10000</w:t>
            </w:r>
          </w:p>
        </w:tc>
      </w:tr>
      <w:tr w:rsidR="00D05FF1" w14:paraId="00DFB20E" w14:textId="77777777" w:rsidTr="002271B4">
        <w:tc>
          <w:tcPr>
            <w:tcW w:w="4896" w:type="dxa"/>
          </w:tcPr>
          <w:p w14:paraId="54D49A62" w14:textId="77777777" w:rsidR="003A2CB8" w:rsidRDefault="003A2CB8" w:rsidP="003A2CB8">
            <w:pPr>
              <w:rPr>
                <w:rFonts w:ascii="Cambria" w:hAnsi="Cambria"/>
                <w:sz w:val="22"/>
                <w:szCs w:val="22"/>
              </w:rPr>
            </w:pPr>
          </w:p>
        </w:tc>
        <w:tc>
          <w:tcPr>
            <w:tcW w:w="3825" w:type="dxa"/>
          </w:tcPr>
          <w:p w14:paraId="7B337A17" w14:textId="77777777" w:rsidR="003A2CB8" w:rsidRDefault="003A2CB8" w:rsidP="00BE2B11">
            <w:pPr>
              <w:rPr>
                <w:rFonts w:ascii="Cambria" w:hAnsi="Cambria"/>
                <w:sz w:val="22"/>
                <w:szCs w:val="22"/>
              </w:rPr>
            </w:pPr>
          </w:p>
        </w:tc>
      </w:tr>
      <w:tr w:rsidR="00D05FF1" w14:paraId="335773D0" w14:textId="77777777" w:rsidTr="002271B4">
        <w:tc>
          <w:tcPr>
            <w:tcW w:w="4896" w:type="dxa"/>
          </w:tcPr>
          <w:p w14:paraId="20BE7391" w14:textId="77777777" w:rsidR="00621FB6" w:rsidRPr="002271B4" w:rsidRDefault="00817E5C" w:rsidP="003A2CB8">
            <w:pPr>
              <w:rPr>
                <w:rFonts w:ascii="Cambria" w:hAnsi="Cambria"/>
                <w:b/>
                <w:sz w:val="22"/>
                <w:szCs w:val="22"/>
              </w:rPr>
            </w:pPr>
            <w:r w:rsidRPr="002271B4">
              <w:rPr>
                <w:rFonts w:ascii="Cambria" w:hAnsi="Cambria"/>
                <w:b/>
                <w:sz w:val="22"/>
                <w:szCs w:val="22"/>
              </w:rPr>
              <w:t>Arbetsställe</w:t>
            </w:r>
          </w:p>
        </w:tc>
        <w:tc>
          <w:tcPr>
            <w:tcW w:w="3825" w:type="dxa"/>
          </w:tcPr>
          <w:p w14:paraId="45644929" w14:textId="77777777" w:rsidR="00621FB6" w:rsidRDefault="00621FB6" w:rsidP="00BE2B11">
            <w:pPr>
              <w:rPr>
                <w:rFonts w:ascii="Cambria" w:hAnsi="Cambria"/>
                <w:sz w:val="22"/>
                <w:szCs w:val="22"/>
              </w:rPr>
            </w:pPr>
          </w:p>
        </w:tc>
      </w:tr>
      <w:tr w:rsidR="00D05FF1" w14:paraId="540C5021" w14:textId="77777777" w:rsidTr="002271B4">
        <w:tc>
          <w:tcPr>
            <w:tcW w:w="4896" w:type="dxa"/>
          </w:tcPr>
          <w:p w14:paraId="3D02C07D" w14:textId="77777777" w:rsidR="00621FB6" w:rsidRDefault="00817E5C" w:rsidP="003A2CB8">
            <w:pPr>
              <w:rPr>
                <w:rFonts w:ascii="Cambria" w:hAnsi="Cambria"/>
                <w:sz w:val="22"/>
                <w:szCs w:val="22"/>
              </w:rPr>
            </w:pPr>
            <w:r>
              <w:rPr>
                <w:rFonts w:ascii="Cambria" w:hAnsi="Cambria"/>
                <w:sz w:val="22"/>
                <w:szCs w:val="22"/>
              </w:rPr>
              <w:t>Namn: REGIONENS HUS</w:t>
            </w:r>
          </w:p>
        </w:tc>
        <w:tc>
          <w:tcPr>
            <w:tcW w:w="3825" w:type="dxa"/>
          </w:tcPr>
          <w:p w14:paraId="2D9F51A7" w14:textId="77777777" w:rsidR="00621FB6" w:rsidRDefault="00817E5C" w:rsidP="00BE2B11">
            <w:pPr>
              <w:rPr>
                <w:rFonts w:ascii="Cambria" w:hAnsi="Cambria"/>
                <w:sz w:val="22"/>
                <w:szCs w:val="22"/>
              </w:rPr>
            </w:pPr>
            <w:r>
              <w:rPr>
                <w:rFonts w:ascii="Cambria" w:hAnsi="Cambria"/>
                <w:sz w:val="22"/>
                <w:szCs w:val="22"/>
              </w:rPr>
              <w:t>Arb.ställenr.: 27474410</w:t>
            </w:r>
          </w:p>
        </w:tc>
      </w:tr>
      <w:tr w:rsidR="00D05FF1" w14:paraId="10607F5A" w14:textId="77777777" w:rsidTr="002271B4">
        <w:tc>
          <w:tcPr>
            <w:tcW w:w="4896" w:type="dxa"/>
          </w:tcPr>
          <w:p w14:paraId="776AE15E" w14:textId="77777777" w:rsidR="002271B4" w:rsidRDefault="00817E5C" w:rsidP="003A2CB8">
            <w:pPr>
              <w:rPr>
                <w:rFonts w:ascii="Cambria" w:hAnsi="Cambria"/>
                <w:sz w:val="22"/>
                <w:szCs w:val="22"/>
              </w:rPr>
            </w:pPr>
            <w:r>
              <w:rPr>
                <w:rFonts w:ascii="Cambria" w:hAnsi="Cambria"/>
                <w:sz w:val="22"/>
                <w:szCs w:val="22"/>
              </w:rPr>
              <w:t>Postadress:</w:t>
            </w:r>
          </w:p>
          <w:p w14:paraId="5A54DC1E" w14:textId="77777777" w:rsidR="002271B4" w:rsidRDefault="002271B4" w:rsidP="003A2CB8">
            <w:pPr>
              <w:rPr>
                <w:rFonts w:ascii="Cambria" w:hAnsi="Cambria"/>
                <w:sz w:val="22"/>
                <w:szCs w:val="22"/>
              </w:rPr>
            </w:pPr>
          </w:p>
          <w:p w14:paraId="048D463D" w14:textId="77777777" w:rsidR="002271B4" w:rsidRDefault="00817E5C" w:rsidP="003A2CB8">
            <w:pPr>
              <w:rPr>
                <w:rFonts w:ascii="Cambria" w:hAnsi="Cambria"/>
                <w:sz w:val="22"/>
                <w:szCs w:val="22"/>
              </w:rPr>
            </w:pPr>
            <w:r>
              <w:rPr>
                <w:rFonts w:ascii="Cambria" w:hAnsi="Cambria"/>
                <w:sz w:val="22"/>
                <w:szCs w:val="22"/>
              </w:rPr>
              <w:t>901 89 UMEÅ</w:t>
            </w:r>
          </w:p>
        </w:tc>
        <w:tc>
          <w:tcPr>
            <w:tcW w:w="3825" w:type="dxa"/>
          </w:tcPr>
          <w:p w14:paraId="3ACC55BF" w14:textId="77777777" w:rsidR="002271B4" w:rsidRDefault="00817E5C" w:rsidP="00BE2B11">
            <w:pPr>
              <w:rPr>
                <w:rFonts w:ascii="Cambria" w:hAnsi="Cambria"/>
                <w:sz w:val="22"/>
                <w:szCs w:val="22"/>
              </w:rPr>
            </w:pPr>
            <w:r>
              <w:rPr>
                <w:rFonts w:ascii="Cambria" w:hAnsi="Cambria"/>
                <w:sz w:val="22"/>
                <w:szCs w:val="22"/>
              </w:rPr>
              <w:t>Besöksadress:</w:t>
            </w:r>
          </w:p>
          <w:p w14:paraId="4C025415" w14:textId="77777777" w:rsidR="002271B4" w:rsidRDefault="00817E5C" w:rsidP="00596D3D">
            <w:pPr>
              <w:jc w:val="left"/>
              <w:rPr>
                <w:rFonts w:ascii="Cambria" w:hAnsi="Cambria"/>
                <w:sz w:val="22"/>
                <w:szCs w:val="22"/>
              </w:rPr>
            </w:pPr>
            <w:r>
              <w:rPr>
                <w:rFonts w:ascii="Cambria" w:hAnsi="Cambria"/>
                <w:sz w:val="22"/>
                <w:szCs w:val="22"/>
              </w:rPr>
              <w:t>KÖKSVÄGEN 11</w:t>
            </w:r>
            <w:r>
              <w:rPr>
                <w:rFonts w:ascii="Cambria" w:hAnsi="Cambria"/>
                <w:sz w:val="22"/>
                <w:szCs w:val="22"/>
              </w:rPr>
              <w:br/>
              <w:t>907 37 UMEÅ</w:t>
            </w:r>
          </w:p>
        </w:tc>
      </w:tr>
      <w:tr w:rsidR="00D05FF1" w14:paraId="554851CA" w14:textId="77777777" w:rsidTr="002271B4">
        <w:tc>
          <w:tcPr>
            <w:tcW w:w="4896" w:type="dxa"/>
          </w:tcPr>
          <w:p w14:paraId="61024B60" w14:textId="77777777" w:rsidR="002271B4" w:rsidRDefault="002271B4" w:rsidP="003A2CB8">
            <w:pPr>
              <w:rPr>
                <w:rFonts w:ascii="Cambria" w:hAnsi="Cambria"/>
                <w:sz w:val="22"/>
                <w:szCs w:val="22"/>
              </w:rPr>
            </w:pPr>
          </w:p>
        </w:tc>
        <w:tc>
          <w:tcPr>
            <w:tcW w:w="3825" w:type="dxa"/>
          </w:tcPr>
          <w:p w14:paraId="30129E1B" w14:textId="77777777" w:rsidR="002271B4" w:rsidRDefault="00817E5C" w:rsidP="00BE2B11">
            <w:pPr>
              <w:rPr>
                <w:rFonts w:ascii="Cambria" w:hAnsi="Cambria"/>
                <w:sz w:val="22"/>
                <w:szCs w:val="22"/>
              </w:rPr>
            </w:pPr>
            <w:r>
              <w:rPr>
                <w:rFonts w:ascii="Cambria" w:hAnsi="Cambria"/>
                <w:sz w:val="22"/>
                <w:szCs w:val="22"/>
              </w:rPr>
              <w:t>Region: Umeå</w:t>
            </w:r>
          </w:p>
        </w:tc>
      </w:tr>
    </w:tbl>
    <w:p w14:paraId="5276A65F" w14:textId="77777777" w:rsidR="00217A25" w:rsidRDefault="00217A25">
      <w:pPr>
        <w:rPr>
          <w:rFonts w:ascii="Cambria" w:hAnsi="Cambria"/>
          <w:sz w:val="22"/>
          <w:szCs w:val="22"/>
        </w:rPr>
      </w:pPr>
    </w:p>
    <w:p w14:paraId="2CD96B3F" w14:textId="77777777" w:rsidR="007331CF" w:rsidRPr="008B2A78" w:rsidRDefault="00817E5C">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2BF41679" w14:textId="77777777" w:rsidR="00D42DC1" w:rsidRPr="003144B6" w:rsidRDefault="00817E5C">
      <w:pPr>
        <w:rPr>
          <w:rFonts w:asciiTheme="majorHAnsi" w:hAnsiTheme="majorHAnsi"/>
          <w:sz w:val="22"/>
          <w:szCs w:val="22"/>
        </w:rPr>
      </w:pPr>
      <w:r>
        <w:rPr>
          <w:rFonts w:asciiTheme="majorHAnsi" w:hAnsiTheme="majorHAnsi"/>
          <w:sz w:val="22"/>
          <w:szCs w:val="22"/>
        </w:rPr>
        <w:t>Nej</w:t>
      </w:r>
    </w:p>
    <w:p w14:paraId="4E0ED77A" w14:textId="77777777" w:rsidR="00E7549D" w:rsidRPr="007B2A50" w:rsidRDefault="00E7549D">
      <w:pPr>
        <w:rPr>
          <w:rFonts w:asciiTheme="majorHAnsi" w:hAnsiTheme="majorHAnsi"/>
          <w:sz w:val="22"/>
          <w:szCs w:val="22"/>
        </w:rPr>
      </w:pPr>
    </w:p>
    <w:p w14:paraId="2A6D5404" w14:textId="77777777" w:rsidR="00D05FF1" w:rsidRDefault="00817E5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3F3CD81F" w14:textId="77777777" w:rsidR="00D42DC1" w:rsidRPr="003144B6" w:rsidRDefault="00817E5C">
      <w:pPr>
        <w:rPr>
          <w:rFonts w:asciiTheme="majorHAnsi" w:hAnsiTheme="majorHAnsi"/>
          <w:sz w:val="22"/>
          <w:szCs w:val="22"/>
        </w:rPr>
      </w:pPr>
      <w:r>
        <w:rPr>
          <w:rFonts w:asciiTheme="majorHAnsi" w:hAnsiTheme="majorHAnsi"/>
          <w:sz w:val="22"/>
          <w:szCs w:val="22"/>
        </w:rPr>
        <w:t>Ja</w:t>
      </w:r>
    </w:p>
    <w:p w14:paraId="1C3BFFB8" w14:textId="77777777" w:rsidR="00E7549D" w:rsidRPr="007B2A50" w:rsidRDefault="00E7549D">
      <w:pPr>
        <w:rPr>
          <w:rFonts w:asciiTheme="majorHAnsi" w:hAnsiTheme="majorHAnsi"/>
          <w:sz w:val="22"/>
          <w:szCs w:val="22"/>
        </w:rPr>
      </w:pPr>
    </w:p>
    <w:p w14:paraId="44CE033F" w14:textId="77777777" w:rsidR="00D05FF1" w:rsidRDefault="00817E5C">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2E5F53B7" w14:textId="77777777" w:rsidR="00D42DC1" w:rsidRPr="003144B6" w:rsidRDefault="00817E5C">
      <w:pPr>
        <w:rPr>
          <w:rFonts w:asciiTheme="majorHAnsi" w:hAnsiTheme="majorHAnsi"/>
          <w:sz w:val="22"/>
          <w:szCs w:val="22"/>
        </w:rPr>
      </w:pPr>
      <w:r>
        <w:rPr>
          <w:rFonts w:asciiTheme="majorHAnsi" w:hAnsiTheme="majorHAnsi"/>
          <w:sz w:val="22"/>
          <w:szCs w:val="22"/>
        </w:rPr>
        <w:t>https://www.regionvasterbotten.se/</w:t>
      </w:r>
    </w:p>
    <w:p w14:paraId="1A1B666E" w14:textId="77777777" w:rsidR="00E7549D" w:rsidRPr="007B2A50" w:rsidRDefault="00E7549D">
      <w:pPr>
        <w:rPr>
          <w:rFonts w:asciiTheme="majorHAnsi" w:hAnsiTheme="majorHAnsi"/>
          <w:sz w:val="22"/>
          <w:szCs w:val="22"/>
        </w:rPr>
      </w:pPr>
    </w:p>
    <w:p w14:paraId="2835405C" w14:textId="77777777" w:rsidR="00FB79E2" w:rsidRPr="004F7F68" w:rsidRDefault="00FB79E2">
      <w:pPr>
        <w:rPr>
          <w:rFonts w:asciiTheme="minorHAnsi" w:hAnsiTheme="minorHAnsi" w:cstheme="minorHAnsi"/>
        </w:rPr>
      </w:pPr>
    </w:p>
    <w:p w14:paraId="1DF2DE51" w14:textId="77777777" w:rsidR="0089203C" w:rsidRPr="004F7F68" w:rsidRDefault="00817E5C" w:rsidP="0089203C">
      <w:pPr>
        <w:pStyle w:val="Rubrik2numrerad"/>
        <w:rPr>
          <w:rFonts w:asciiTheme="minorHAnsi" w:hAnsiTheme="minorHAnsi" w:cstheme="minorHAnsi"/>
        </w:rPr>
      </w:pPr>
      <w:r>
        <w:rPr>
          <w:rFonts w:asciiTheme="minorHAnsi" w:hAnsiTheme="minorHAnsi" w:cstheme="minorHAnsi"/>
        </w:rPr>
        <w:t>Projektpartner</w:t>
      </w:r>
    </w:p>
    <w:p w14:paraId="09479B8D" w14:textId="77777777" w:rsidR="0089203C" w:rsidRPr="004F7F68" w:rsidRDefault="0089203C">
      <w:pPr>
        <w:rPr>
          <w:rFonts w:asciiTheme="majorHAnsi" w:hAnsiTheme="majorHAnsi"/>
          <w:sz w:val="22"/>
          <w:szCs w:val="22"/>
        </w:rPr>
      </w:pPr>
    </w:p>
    <w:p w14:paraId="1B2726B3" w14:textId="77777777" w:rsidR="0089203C" w:rsidRDefault="0089203C">
      <w:pPr>
        <w:rPr>
          <w:rFonts w:asciiTheme="minorHAnsi" w:hAnsiTheme="minorHAnsi" w:cstheme="minorHAnsi"/>
        </w:rPr>
      </w:pPr>
    </w:p>
    <w:p w14:paraId="48045687" w14:textId="77777777" w:rsidR="00DB44C6" w:rsidRPr="004F7F68" w:rsidRDefault="00817E5C" w:rsidP="00DB44C6">
      <w:pPr>
        <w:pStyle w:val="Rubrik2numrerad"/>
        <w:rPr>
          <w:rFonts w:asciiTheme="minorHAnsi" w:hAnsiTheme="minorHAnsi" w:cstheme="minorHAnsi"/>
        </w:rPr>
      </w:pPr>
      <w:r>
        <w:rPr>
          <w:rFonts w:asciiTheme="minorHAnsi" w:hAnsiTheme="minorHAnsi" w:cstheme="minorHAnsi"/>
        </w:rPr>
        <w:t>Betalningssätt</w:t>
      </w:r>
    </w:p>
    <w:p w14:paraId="6978470B" w14:textId="77777777" w:rsidR="00DB44C6" w:rsidRPr="00A47D5E" w:rsidRDefault="00817E5C">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464A4E35" w14:textId="77777777" w:rsidR="00DB44C6" w:rsidRPr="00A47D5E" w:rsidRDefault="00817E5C">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5728-3061</w:t>
      </w:r>
    </w:p>
    <w:p w14:paraId="2BA71F99" w14:textId="77777777" w:rsidR="00DB44C6" w:rsidRPr="00DB44C6" w:rsidRDefault="00817E5C">
      <w:pPr>
        <w:rPr>
          <w:rFonts w:asciiTheme="minorHAnsi" w:hAnsiTheme="minorHAnsi" w:cstheme="minorHAnsi"/>
          <w:lang w:val="en-US"/>
        </w:rPr>
      </w:pPr>
      <w:r w:rsidRPr="00DB44C6">
        <w:rPr>
          <w:rFonts w:asciiTheme="minorHAnsi" w:hAnsiTheme="minorHAnsi" w:cstheme="minorHAnsi"/>
          <w:lang w:val="en-US"/>
        </w:rPr>
        <w:t xml:space="preserve">Detaljerad info: </w:t>
      </w:r>
    </w:p>
    <w:p w14:paraId="4573E9FA" w14:textId="77777777" w:rsidR="00DB44C6" w:rsidRPr="00DB44C6" w:rsidRDefault="00DB44C6">
      <w:pPr>
        <w:rPr>
          <w:rFonts w:asciiTheme="minorHAnsi" w:hAnsiTheme="minorHAnsi" w:cstheme="minorHAnsi"/>
          <w:lang w:val="en-US"/>
        </w:rPr>
      </w:pPr>
    </w:p>
    <w:p w14:paraId="0AE3FAE8" w14:textId="77777777" w:rsidR="00BA15E7" w:rsidRDefault="00817E5C" w:rsidP="00BA15E7">
      <w:pPr>
        <w:pStyle w:val="Rubrik2numrerad"/>
        <w:rPr>
          <w:rFonts w:asciiTheme="minorHAnsi" w:hAnsiTheme="minorHAnsi" w:cstheme="minorHAnsi"/>
        </w:rPr>
      </w:pPr>
      <w:r w:rsidRPr="004F7F68">
        <w:rPr>
          <w:rFonts w:asciiTheme="minorHAnsi" w:hAnsiTheme="minorHAnsi" w:cstheme="minorHAnsi"/>
        </w:rPr>
        <w:t>Projektinformation</w:t>
      </w:r>
    </w:p>
    <w:p w14:paraId="671D5D03" w14:textId="77777777" w:rsidR="0071585F" w:rsidRDefault="00817E5C" w:rsidP="0071585F">
      <w:pPr>
        <w:rPr>
          <w:rFonts w:ascii="Arial" w:hAnsi="Arial" w:cs="Arial"/>
          <w:b/>
          <w:bCs/>
        </w:rPr>
      </w:pPr>
      <w:r w:rsidRPr="0071585F">
        <w:rPr>
          <w:rFonts w:ascii="Arial" w:hAnsi="Arial" w:cs="Arial"/>
          <w:b/>
          <w:bCs/>
        </w:rPr>
        <w:t>Specifikt mål</w:t>
      </w:r>
    </w:p>
    <w:p w14:paraId="6C8627E9" w14:textId="77777777" w:rsidR="0071585F" w:rsidRDefault="00817E5C" w:rsidP="0071585F">
      <w:pPr>
        <w:rPr>
          <w:rFonts w:cs="Arial"/>
        </w:rPr>
      </w:pPr>
      <w:r>
        <w:rPr>
          <w:rFonts w:cs="Arial"/>
        </w:rPr>
        <w:t xml:space="preserve">3.2 Utveckla och förbättra hållbar, </w:t>
      </w:r>
      <w:r>
        <w:rPr>
          <w:rFonts w:cs="Arial"/>
        </w:rPr>
        <w:t>klimatresilient, intelligent och intermodal nationell, regional och lokal mobilitet, inklusive förbättrad tillgång till TEN-T samt gränsöverskridande mobilitet</w:t>
      </w:r>
    </w:p>
    <w:p w14:paraId="71B5FE18" w14:textId="77777777" w:rsidR="0071585F" w:rsidRPr="0071585F" w:rsidRDefault="0071585F" w:rsidP="0071585F">
      <w:pPr>
        <w:rPr>
          <w:rFonts w:cs="Arial"/>
        </w:rPr>
      </w:pPr>
    </w:p>
    <w:p w14:paraId="6DE1C0A6" w14:textId="77777777" w:rsidR="00BA15E7" w:rsidRPr="004F7F68" w:rsidRDefault="00817E5C">
      <w:pPr>
        <w:pStyle w:val="Rubrik3"/>
      </w:pPr>
      <w:r>
        <w:t>Projektnamn</w:t>
      </w:r>
    </w:p>
    <w:p w14:paraId="08A889BC" w14:textId="77777777" w:rsidR="00974B85" w:rsidRDefault="00817E5C">
      <w:r>
        <w:t>Hållbar Transportinfrastruktur i Västerbotten</w:t>
      </w:r>
    </w:p>
    <w:p w14:paraId="44B8944A" w14:textId="77777777" w:rsidR="00974B85" w:rsidRDefault="00974B85"/>
    <w:p w14:paraId="781DAE0D" w14:textId="77777777" w:rsidR="00974B85" w:rsidRDefault="00974B85"/>
    <w:p w14:paraId="25AB1A64" w14:textId="77777777" w:rsidR="00D05FF1" w:rsidRDefault="00817E5C">
      <w:pPr>
        <w:pStyle w:val="Rubrik3"/>
      </w:pPr>
      <w:r>
        <w:t>Projektstart</w:t>
      </w:r>
    </w:p>
    <w:p w14:paraId="302036EF" w14:textId="77777777" w:rsidR="00974B85" w:rsidRDefault="00817E5C">
      <w:r>
        <w:t>2025-08-01</w:t>
      </w:r>
    </w:p>
    <w:p w14:paraId="5EE84909" w14:textId="77777777" w:rsidR="00974B85" w:rsidRDefault="00974B85"/>
    <w:p w14:paraId="1046D2C9" w14:textId="77777777" w:rsidR="00974B85" w:rsidRDefault="00974B85"/>
    <w:p w14:paraId="08112DCF" w14:textId="77777777" w:rsidR="00D05FF1" w:rsidRDefault="00817E5C">
      <w:pPr>
        <w:pStyle w:val="Rubrik3"/>
      </w:pPr>
      <w:r>
        <w:t>Projektslut</w:t>
      </w:r>
    </w:p>
    <w:p w14:paraId="161707F0" w14:textId="77777777" w:rsidR="00974B85" w:rsidRDefault="00817E5C">
      <w:r>
        <w:t>2027-02-28</w:t>
      </w:r>
    </w:p>
    <w:p w14:paraId="0C983C56" w14:textId="77777777" w:rsidR="00974B85" w:rsidRDefault="00974B85"/>
    <w:p w14:paraId="474F60EB" w14:textId="77777777" w:rsidR="00974B85" w:rsidRDefault="00974B85"/>
    <w:p w14:paraId="4B46019E" w14:textId="77777777" w:rsidR="00D05FF1" w:rsidRDefault="00817E5C">
      <w:pPr>
        <w:pStyle w:val="Rubrik3"/>
      </w:pPr>
      <w:r>
        <w:t>I vilken eller vilka kommuner kommer insatserna genomföras? Valda län</w:t>
      </w:r>
    </w:p>
    <w:p w14:paraId="57B8F9F7" w14:textId="77777777" w:rsidR="00974B85" w:rsidRDefault="00817E5C">
      <w:r>
        <w:t>Västerbotten</w:t>
      </w:r>
    </w:p>
    <w:p w14:paraId="6E5A6453" w14:textId="77777777" w:rsidR="00974B85" w:rsidRDefault="00974B85"/>
    <w:p w14:paraId="1CC7BE10" w14:textId="77777777" w:rsidR="00974B85" w:rsidRDefault="00974B85"/>
    <w:p w14:paraId="35D333AB" w14:textId="77777777" w:rsidR="00D05FF1" w:rsidRDefault="00817E5C">
      <w:pPr>
        <w:pStyle w:val="Rubrik3"/>
      </w:pPr>
      <w:r>
        <w:t>I vilken eller vilka kommuner kommer insatserna genomföras? Valda kommuner</w:t>
      </w:r>
    </w:p>
    <w:p w14:paraId="02720862" w14:textId="77777777" w:rsidR="00974B85" w:rsidRDefault="00817E5C">
      <w:r>
        <w:t xml:space="preserve">Bjurholm, Robertsfors, Storuman, Malå, Norsjö, Vännäs, Dorotea, Umeå, </w:t>
      </w:r>
      <w:r>
        <w:t>Vindeln, Nordmaling, Åsele, Sorsele, Skellefteå, Vilhelmina, Lycksele</w:t>
      </w:r>
    </w:p>
    <w:p w14:paraId="6BB8423C" w14:textId="77777777" w:rsidR="00974B85" w:rsidRDefault="00974B85"/>
    <w:p w14:paraId="16D1DF34" w14:textId="77777777" w:rsidR="00974B85" w:rsidRDefault="00974B85"/>
    <w:p w14:paraId="0C6C8B8F" w14:textId="77777777" w:rsidR="00D05FF1" w:rsidRDefault="00817E5C">
      <w:pPr>
        <w:pStyle w:val="Rubrik3"/>
      </w:pPr>
      <w:r>
        <w:t>Söker ni finansiering för en förstudie?</w:t>
      </w:r>
    </w:p>
    <w:p w14:paraId="3B32B33C" w14:textId="77777777" w:rsidR="00974B85" w:rsidRDefault="00817E5C">
      <w:r>
        <w:t>Ja</w:t>
      </w:r>
    </w:p>
    <w:p w14:paraId="2312C6D0" w14:textId="77777777" w:rsidR="00974B85" w:rsidRDefault="00974B85"/>
    <w:p w14:paraId="2261CE04" w14:textId="77777777" w:rsidR="00974B85" w:rsidRDefault="00974B85"/>
    <w:p w14:paraId="1D2928A0" w14:textId="77777777" w:rsidR="00D05FF1" w:rsidRDefault="00817E5C">
      <w:pPr>
        <w:pStyle w:val="Rubrik3"/>
      </w:pPr>
      <w:r>
        <w:t>Söker ni finansiering för ett ramprojekt?</w:t>
      </w:r>
    </w:p>
    <w:p w14:paraId="4F084C4E" w14:textId="77777777" w:rsidR="00974B85" w:rsidRDefault="00817E5C">
      <w:r>
        <w:t>Nej</w:t>
      </w:r>
    </w:p>
    <w:p w14:paraId="0C641F6F" w14:textId="77777777" w:rsidR="00974B85" w:rsidRDefault="00974B85"/>
    <w:p w14:paraId="7816A9A8" w14:textId="77777777" w:rsidR="00974B85" w:rsidRDefault="00974B85"/>
    <w:p w14:paraId="1877850D" w14:textId="77777777" w:rsidR="00D05FF1" w:rsidRDefault="00817E5C">
      <w:pPr>
        <w:pStyle w:val="Rubrik3"/>
      </w:pPr>
      <w:r>
        <w:t>Har projektet genomfört den hållbarhetsanalys som beskrivs i EU-handboken?</w:t>
      </w:r>
    </w:p>
    <w:p w14:paraId="3C37F04E" w14:textId="77777777" w:rsidR="00974B85" w:rsidRDefault="00817E5C">
      <w:r>
        <w:t>Ja</w:t>
      </w:r>
    </w:p>
    <w:p w14:paraId="490ABD19" w14:textId="77777777" w:rsidR="00974B85" w:rsidRDefault="00974B85"/>
    <w:p w14:paraId="3C053CFA" w14:textId="77777777" w:rsidR="00974B85" w:rsidRDefault="00974B85"/>
    <w:p w14:paraId="300114F1" w14:textId="77777777" w:rsidR="00D05FF1" w:rsidRDefault="00817E5C">
      <w:pPr>
        <w:pStyle w:val="Rubrik3"/>
      </w:pPr>
      <w:r>
        <w:t xml:space="preserve">Söker ni </w:t>
      </w:r>
      <w:r>
        <w:t>finansiering för att investera i infrastruktur?</w:t>
      </w:r>
    </w:p>
    <w:p w14:paraId="348D3E63" w14:textId="77777777" w:rsidR="00974B85" w:rsidRDefault="00817E5C">
      <w:r>
        <w:t>Nej</w:t>
      </w:r>
    </w:p>
    <w:p w14:paraId="299F37D4" w14:textId="77777777" w:rsidR="00974B85" w:rsidRDefault="00974B85"/>
    <w:p w14:paraId="5C2D8E04" w14:textId="77777777" w:rsidR="00974B85" w:rsidRDefault="00974B85"/>
    <w:p w14:paraId="5AAE0CAA" w14:textId="77777777" w:rsidR="00D05FF1" w:rsidRDefault="00817E5C">
      <w:pPr>
        <w:pStyle w:val="Rubrik3"/>
      </w:pPr>
      <w:r>
        <w:t>Sammanfatta projektet</w:t>
      </w:r>
    </w:p>
    <w:p w14:paraId="6228AE19" w14:textId="77777777" w:rsidR="00974B85" w:rsidRDefault="00817E5C">
      <w:r>
        <w:t>Transportinfrastrukturen är avgörande för Västerbottens och Övre Norrlands utveckling, som står inför utmaningar med stora avstånd, gles befolkning och föränderliga klimatmål. För att skapa hållbar tillväxt krävs långsiktiga, innovativa lösningar. Den globala osäkerheten och Sveriges NATO-inträde ställer nya krav på infrastrukturen, särskilt för både civila och militära behov. Klimatförändringar och transportsektorns utsläpp påverkar också framtiden. Västerbottens geografiska läge kräver multimodala noder o</w:t>
      </w:r>
      <w:r>
        <w:t>ch effektiva transportlösningar. För att hantera målkonflikter mellan oskyddade trafikanter och tunga transporter, genomför vi en förstudie för att skapa en långsiktig, hållbar infrastruktur.</w:t>
      </w:r>
    </w:p>
    <w:p w14:paraId="4DABD4D7" w14:textId="77777777" w:rsidR="00974B85" w:rsidRDefault="00974B85"/>
    <w:p w14:paraId="54111B30" w14:textId="77777777" w:rsidR="00974B85" w:rsidRDefault="00974B85"/>
    <w:p w14:paraId="2F4CED89" w14:textId="77777777" w:rsidR="00D05FF1" w:rsidRDefault="00817E5C">
      <w:pPr>
        <w:pStyle w:val="Rubrik3"/>
      </w:pPr>
      <w:r>
        <w:t>Beskriv kortfattat ert projektmål.</w:t>
      </w:r>
    </w:p>
    <w:p w14:paraId="3541663B" w14:textId="77777777" w:rsidR="00974B85" w:rsidRDefault="00817E5C">
      <w:r>
        <w:t>ÖVERGRIPANDE PROJEKTMÅL: Kartlägga Västerbottens transportinfrastruktur, inklusive vägar, järnvägar, hamnar och cykelinfrastruktur, för att identifiera kapacitetsbrister och bedöma teknisk status.</w:t>
      </w:r>
    </w:p>
    <w:p w14:paraId="28FBA786" w14:textId="77777777" w:rsidR="00D05FF1" w:rsidRDefault="00817E5C">
      <w:r>
        <w:t>DELMÅL 1: Identifiera framtida transportbehov med fokus på hållbarhet, effektivitet och samhällstillgång, i samband med demografiska och geopolitiska trender.</w:t>
      </w:r>
    </w:p>
    <w:p w14:paraId="59567B19" w14:textId="77777777" w:rsidR="00D05FF1" w:rsidRDefault="00817E5C">
      <w:r>
        <w:t>DELMÅL 2: Utveckla en långsiktig strategi för att lösa infrastrukturbrister, effektivisera godstransporter och skapa hållbara lösningar för gång- och cykeltrafik.</w:t>
      </w:r>
    </w:p>
    <w:p w14:paraId="65BD497E" w14:textId="77777777" w:rsidR="00D05FF1" w:rsidRDefault="00817E5C">
      <w:r>
        <w:t>DELMÅL 3: Etablera en kontinuerlig dialog med nyckelaktörer (kommuner, företag, myndigheter) för att beakta alla perspektiv i transportstrategier.</w:t>
      </w:r>
    </w:p>
    <w:p w14:paraId="29B957B1" w14:textId="77777777" w:rsidR="00D05FF1" w:rsidRDefault="00817E5C">
      <w:r>
        <w:lastRenderedPageBreak/>
        <w:t xml:space="preserve">DELMÅL 4: Ta fram konkreta åtgärdsplaner för </w:t>
      </w:r>
      <w:r>
        <w:t>utveckling och förbättring av transportinfrastrukturen, med både kort- och långsiktiga mål för effektivitet och hållbarhet.</w:t>
      </w:r>
    </w:p>
    <w:p w14:paraId="4665F0E0" w14:textId="77777777" w:rsidR="00974B85" w:rsidRDefault="00974B85"/>
    <w:p w14:paraId="4FD69778" w14:textId="77777777" w:rsidR="00974B85" w:rsidRDefault="00974B85"/>
    <w:p w14:paraId="767DA51E" w14:textId="77777777" w:rsidR="00D05FF1" w:rsidRDefault="00817E5C">
      <w:pPr>
        <w:pStyle w:val="Rubrik3"/>
      </w:pPr>
      <w:r>
        <w:t>Vilken utmaning i utlysningen ska projektet bidra till att lösa?</w:t>
      </w:r>
    </w:p>
    <w:p w14:paraId="4D345786" w14:textId="77777777" w:rsidR="00974B85" w:rsidRDefault="00817E5C">
      <w:r>
        <w:t>Projektet ska kartlägga den nuvarande transportinfrastrukturen (Arbetspaket 1) för att identifiera brister och föreslå förbättringar. I Arbetspaket 2 och 3 utvecklas multimodala lösningar för att minska beroendet av långväga transporter och skapa effektivare sätt att röra sig över stora avstånd. Fokus ligger på att utveckla hållbara och innovativa lösningar för framtida transportbehov, minska utsläpp och effektivisera resursanvändning (Arbetspaket 2 och 3). Genom långsiktiga strategier och konkreta åtgärder</w:t>
      </w:r>
      <w:r>
        <w:t xml:space="preserve"> (Arbetspaket 3) ska projektet stärka konkurrenskraften och stödja den gröna omställningen.</w:t>
      </w:r>
    </w:p>
    <w:p w14:paraId="6C0E919C" w14:textId="77777777" w:rsidR="00974B85" w:rsidRDefault="00974B85"/>
    <w:p w14:paraId="05F4F706" w14:textId="77777777" w:rsidR="00974B85" w:rsidRDefault="00974B85"/>
    <w:p w14:paraId="21B563A5" w14:textId="77777777" w:rsidR="00D05FF1" w:rsidRDefault="00817E5C">
      <w:pPr>
        <w:pStyle w:val="Rubrik3"/>
      </w:pPr>
      <w:r>
        <w:t>Beskriv nuläget som projektet ska bidra till att förändra.</w:t>
      </w:r>
    </w:p>
    <w:p w14:paraId="46BC68D6" w14:textId="77777777" w:rsidR="00974B85" w:rsidRDefault="00817E5C">
      <w:r>
        <w:t>Transportinfrastrukturen är en central faktor för Västerbottens framtida utveckling. Länet, med sina stora avstånd, glesa befolkning och snabbt föränderliga klimatmål, står inför unika och komplexa utmaningar. För att säkerställa en hållbar och effektiv transportinfrastruktur som både gynnar människor, företag och miljö, är det avgörande att vi satsar på långsiktiga, innovativa lösningar som skapar förutsättningar för tillväxt och en grön omställning.</w:t>
      </w:r>
    </w:p>
    <w:p w14:paraId="450EC6EA" w14:textId="77777777" w:rsidR="00D05FF1" w:rsidRDefault="00D05FF1"/>
    <w:p w14:paraId="62F1CB6F" w14:textId="77777777" w:rsidR="00D05FF1" w:rsidRDefault="00817E5C">
      <w:r>
        <w:t>De senaste åren har flera faktorer förändrat behoven och kraven på transportinfrastrukturen. I ett geopolitiskt osäkert läge där både infrastrukturen och den militära mobiliteten spelar en central roll, ställs nya krav på vårt transportsystem. Den globala osäkerheten påverkar inte bara världshandeln, utan även leveranskedjor och den svenska exporten som behöver hitta alternativa transportvägar. Samtidigt innebär Sveriges inträde i NATO ytterligare krav på anpassning av infrastrukturen för både civila och mi</w:t>
      </w:r>
      <w:r>
        <w:t>litära behov. Klimatförändringarna är också en avgörande faktor, där transportsektorn står för en stor del av de utsläpp som påverkar vår miljö och framtid.</w:t>
      </w:r>
    </w:p>
    <w:p w14:paraId="711645A7" w14:textId="77777777" w:rsidR="00D05FF1" w:rsidRDefault="00D05FF1"/>
    <w:p w14:paraId="7E7AF9D2" w14:textId="77777777" w:rsidR="00D05FF1" w:rsidRDefault="00817E5C">
      <w:r>
        <w:t>Västerbottens geografiska läge och de stora avstånden gör att regionens transportsystem ofta kräver flera olika trafikslag och transportsätt. För att skapa hållbara och konkurrenskraftiga godstransportlösningar krävs effektiva multimodala noder och bytespunkter, som terminaler och hamnar, för att hela transportkedjan ska fungera optimalt. För att järnvägstransporter ska vara ett attraktivt alternativ behöver vi även säkerställa att omgivande infrastruktur har rätt kapacitet och standard.</w:t>
      </w:r>
    </w:p>
    <w:p w14:paraId="4ECEEBB1" w14:textId="77777777" w:rsidR="00D05FF1" w:rsidRDefault="00D05FF1"/>
    <w:p w14:paraId="7334CF9F" w14:textId="77777777" w:rsidR="00D05FF1" w:rsidRDefault="00817E5C">
      <w:r>
        <w:t>Samtidigt uppstår ofta målkonflikter. Många av länets viktiga transport- och pendlingsstråk går genom områden med randbebyggelse, där lokalgator i avlägsna byar används av både oskyddade trafikanter och tunga transporter, såsom timmerbilar. Dessa konflikter behöver hanteras för att säkerställa både trafiksäkerhet och effektivitet i transportsystemet.</w:t>
      </w:r>
    </w:p>
    <w:p w14:paraId="4C0DFD4C" w14:textId="77777777" w:rsidR="00D05FF1" w:rsidRDefault="00D05FF1"/>
    <w:p w14:paraId="4FBB343C" w14:textId="77777777" w:rsidR="00D05FF1" w:rsidRDefault="00817E5C">
      <w:r>
        <w:t>Genom att genomföra en förstudie som omfattar en övergripande analys av transportsystemet  inklusive en godsstrategi och en plan för utbyggnad av gång- och cykelnätet  siktar vi på att identifiera och åtgärda de största målkonflikterna. Målet är att skapa en långsiktig, hållbar infrastruktur som möter både dagens och framtidens behov, och därmed stödjer en hållbar ekonomisk och miljömässig utveckling för Västerbotten.</w:t>
      </w:r>
    </w:p>
    <w:p w14:paraId="5BCFC3A7" w14:textId="77777777" w:rsidR="00974B85" w:rsidRDefault="00974B85"/>
    <w:p w14:paraId="4C91C00C" w14:textId="77777777" w:rsidR="00974B85" w:rsidRDefault="00974B85"/>
    <w:p w14:paraId="0E817929" w14:textId="77777777" w:rsidR="00D05FF1" w:rsidRDefault="00817E5C">
      <w:pPr>
        <w:pStyle w:val="Rubrik3"/>
      </w:pPr>
      <w:r>
        <w:t>Vilka av de globala målen i Agenda 2030 förväntas projektet bidra till i regionen på lång sikt?</w:t>
      </w:r>
    </w:p>
    <w:p w14:paraId="1811C37C" w14:textId="77777777" w:rsidR="00974B85" w:rsidRDefault="00817E5C">
      <w:r>
        <w:t>9. Hållbar industri, innovation och infrastruktur, 11. Hållbara städer och samhällen, 13. Bekämpa klimatförändringarna, 8. Anständiga arbetsvillkor och ekonomisk tillväxt, 10. Minskad ojämlikhet</w:t>
      </w:r>
    </w:p>
    <w:p w14:paraId="7C851840" w14:textId="77777777" w:rsidR="00974B85" w:rsidRDefault="00974B85"/>
    <w:p w14:paraId="190055E6" w14:textId="77777777" w:rsidR="00974B85" w:rsidRDefault="00974B85"/>
    <w:p w14:paraId="3CEC1BC4" w14:textId="77777777" w:rsidR="00D05FF1" w:rsidRDefault="00817E5C">
      <w:pPr>
        <w:pStyle w:val="Rubrik3"/>
      </w:pPr>
      <w:r>
        <w:t>Motivera valet av Agenda 2030 mål.</w:t>
      </w:r>
    </w:p>
    <w:p w14:paraId="48F2056B" w14:textId="77777777" w:rsidR="00974B85" w:rsidRDefault="00817E5C">
      <w:r>
        <w:t xml:space="preserve">Mål 8: Anständiga arbetsvillkor och ekonomisk tillväxt. Effektiv och hållbar transportinfrastruktur är avgörande för att stödja ekonomisk tillväxt, både för lokala företag och </w:t>
      </w:r>
      <w:r>
        <w:lastRenderedPageBreak/>
        <w:t>för den globala handeln. Genom att förbättra transportmöjligheterna för både människor och varor, och genom att främja innovation och hållbara lösningar, skapas bättre förutsättningar för sysselsättning och en konkurrenskraftig ekonomi i Västerbotten.</w:t>
      </w:r>
    </w:p>
    <w:p w14:paraId="07C6C433" w14:textId="77777777" w:rsidR="00D05FF1" w:rsidRDefault="00817E5C">
      <w:r>
        <w:t>Mål 9: Hållbara industrier, innovationer och infrastruktur. Projektet bidrar till att utveckla ett hållbart transportnät i Västerbotten, som inkluderar multimodala lösningar, laddinfrastruktur för elfordon och nya drivmedel, bidrar projektet direkt till att stärka den regionala infrastrukturen och främja innovation inom transportsektorn.</w:t>
      </w:r>
    </w:p>
    <w:p w14:paraId="6F618256" w14:textId="77777777" w:rsidR="00D05FF1" w:rsidRDefault="00817E5C">
      <w:r>
        <w:t>Mål 10: Minskad ojämlikhet. Genom att förbättra tillgången till transport och samhällsfunktioner i glesbygdsområden i Övre Norrland kan projektet bidra till att minska regionala ojämlikheter. Bättre transportinfrastruktur gör det möjligt för fler människor, oavsett var de bor, att få tillgång till viktiga tjänster som vård, utbildning och arbetsmöjligheter.</w:t>
      </w:r>
    </w:p>
    <w:p w14:paraId="0AD204B9" w14:textId="77777777" w:rsidR="00D05FF1" w:rsidRDefault="00D05FF1"/>
    <w:p w14:paraId="360BDAD7" w14:textId="77777777" w:rsidR="00D05FF1" w:rsidRDefault="00D05FF1"/>
    <w:p w14:paraId="7FD73554" w14:textId="77777777" w:rsidR="00D05FF1" w:rsidRDefault="00817E5C">
      <w:r>
        <w:t xml:space="preserve">Mål 11: Hållbara städer och samhällen.Transportinfrastrukturen spelar en central roll i att skapa tillgängliga och funktionella samhällen. Genom att </w:t>
      </w:r>
      <w:r>
        <w:t>förbättra tillgången till samhällsfunktioner och skapa en hållbar transportmiljö bidrar projektet till att utveckla Västerbotten till en mer tillgänglig och hållbar region, både för invånare och företag.</w:t>
      </w:r>
    </w:p>
    <w:p w14:paraId="7E25E5CD" w14:textId="77777777" w:rsidR="00D05FF1" w:rsidRDefault="00D05FF1"/>
    <w:p w14:paraId="0EEDE748" w14:textId="77777777" w:rsidR="00D05FF1" w:rsidRDefault="00817E5C">
      <w:r>
        <w:t>Mål 13: Bekämpa klimatförändringarna. Transportsektorn är en stor källa till växthusgasutsläpp, och projektet fokuserar på effektivisering av transporterna.</w:t>
      </w:r>
    </w:p>
    <w:p w14:paraId="57CE67BB" w14:textId="77777777" w:rsidR="00974B85" w:rsidRDefault="00974B85"/>
    <w:p w14:paraId="246E6214" w14:textId="77777777" w:rsidR="00974B85" w:rsidRDefault="00974B85"/>
    <w:p w14:paraId="39B55762" w14:textId="77777777" w:rsidR="00D05FF1" w:rsidRDefault="00817E5C">
      <w:pPr>
        <w:pStyle w:val="Rubrik3"/>
      </w:pPr>
      <w:r>
        <w:t>Välj en primär målgrupp för projektets aktiviteter under projektperioden</w:t>
      </w:r>
    </w:p>
    <w:p w14:paraId="7CE61454" w14:textId="77777777" w:rsidR="00974B85" w:rsidRDefault="00817E5C">
      <w:r>
        <w:t>Offentliga organisationer</w:t>
      </w:r>
    </w:p>
    <w:p w14:paraId="21A6D088" w14:textId="77777777" w:rsidR="00974B85" w:rsidRDefault="00974B85"/>
    <w:p w14:paraId="179AA82E" w14:textId="77777777" w:rsidR="00974B85" w:rsidRDefault="00974B85"/>
    <w:p w14:paraId="2332BE16" w14:textId="77777777" w:rsidR="00D05FF1" w:rsidRDefault="00817E5C">
      <w:pPr>
        <w:pStyle w:val="Rubrik3"/>
      </w:pPr>
      <w:r>
        <w:t>Välj eventuellt en eller flera sekundära målgrupper för projektets aktiviteter under projektperioden.</w:t>
      </w:r>
    </w:p>
    <w:p w14:paraId="6CB30F82" w14:textId="77777777" w:rsidR="00974B85" w:rsidRDefault="00817E5C">
      <w:r>
        <w:t>Individer i regionen, Offentliga organisationer, Små och medelstora företag, Stora företag</w:t>
      </w:r>
    </w:p>
    <w:p w14:paraId="2C66CCF0" w14:textId="77777777" w:rsidR="00974B85" w:rsidRDefault="00974B85"/>
    <w:p w14:paraId="7ED0DD70" w14:textId="77777777" w:rsidR="00974B85" w:rsidRDefault="00974B85"/>
    <w:p w14:paraId="2DCC121E" w14:textId="77777777" w:rsidR="00D05FF1" w:rsidRDefault="00817E5C">
      <w:pPr>
        <w:pStyle w:val="Rubrik3"/>
      </w:pPr>
      <w:r>
        <w:t>Beskriv projektets målgrupp och deras behov</w:t>
      </w:r>
    </w:p>
    <w:p w14:paraId="08DFC944" w14:textId="77777777" w:rsidR="00974B85" w:rsidRDefault="00817E5C">
      <w:r>
        <w:t>Regionala och lokala myndigheter, såsom kommuner, Trafikverket och länsstyrelser, har ansvar för att planera och utveckla transportinfrastruktur och strävar efter att skapa hållbara och effektiva lösningar för invånare och företag. Företag, inklusive transportföretag och logistikföretag, behöver effektiva transportlösningar för att minska kostnader och klimatpåverkan samt stärka sin konkurrenskraft. Invånare i Västerbotten och Övre Norrland kräver en säker och hållbar infrastruktur för att underlätta resa o</w:t>
      </w:r>
      <w:r>
        <w:t>ch tillgång till samhällsservice. Politikers mål är att säkerställa långsiktig hållbar utveckling och uppfylla klimatmål samtidigt som de främjar ekonomisk tillväxt i regionen.</w:t>
      </w:r>
    </w:p>
    <w:p w14:paraId="0C38EA4E" w14:textId="77777777" w:rsidR="00974B85" w:rsidRDefault="00974B85"/>
    <w:p w14:paraId="7E817970" w14:textId="77777777" w:rsidR="00974B85" w:rsidRDefault="00974B85"/>
    <w:p w14:paraId="481CCC5A" w14:textId="77777777" w:rsidR="00D05FF1" w:rsidRDefault="00817E5C">
      <w:pPr>
        <w:pStyle w:val="Rubrik3"/>
      </w:pPr>
      <w:r>
        <w:t>Vad har ni för tidigare erfarenhet av målgruppen?</w:t>
      </w:r>
    </w:p>
    <w:p w14:paraId="13D86C8B" w14:textId="77777777" w:rsidR="00974B85" w:rsidRDefault="00817E5C">
      <w:r>
        <w:t>Region Västerbotten har långvarig erfarenhet att samarbeta av nära samverkan med samtliga ovan nämnda aktörer både ordinarie verksamhet men även genom ett flertal tidigare projekt och samarbeten.</w:t>
      </w:r>
    </w:p>
    <w:p w14:paraId="70C8CDC9" w14:textId="77777777" w:rsidR="00974B85" w:rsidRDefault="00974B85"/>
    <w:p w14:paraId="628B882F" w14:textId="77777777" w:rsidR="00974B85" w:rsidRDefault="00974B85"/>
    <w:p w14:paraId="1DF47022" w14:textId="77777777" w:rsidR="00D05FF1" w:rsidRDefault="00817E5C">
      <w:pPr>
        <w:pStyle w:val="Rubrik3"/>
      </w:pPr>
      <w:r>
        <w:t>Hur har ni arbetat för att inkludera målgruppen i förberedelserna av projektet?</w:t>
      </w:r>
    </w:p>
    <w:p w14:paraId="457E81E6" w14:textId="77777777" w:rsidR="00974B85" w:rsidRDefault="00817E5C">
      <w:r>
        <w:t>Projektidén har förankrats internt med relevanta chefer och kollegor. Utöver detta har ett antal nyckelpersoner i olika organisationer kontaktats och fungerat som bollplank i processen att formera projektidén.</w:t>
      </w:r>
    </w:p>
    <w:p w14:paraId="214A1B37" w14:textId="77777777" w:rsidR="00974B85" w:rsidRDefault="00974B85"/>
    <w:p w14:paraId="3302CB79" w14:textId="77777777" w:rsidR="00974B85" w:rsidRDefault="00974B85"/>
    <w:p w14:paraId="0D44A72B" w14:textId="77777777" w:rsidR="00D05FF1" w:rsidRDefault="00817E5C">
      <w:pPr>
        <w:pStyle w:val="Rubrik3"/>
      </w:pPr>
      <w:r>
        <w:lastRenderedPageBreak/>
        <w:t>Hur ska ni arbeta för att inkludera målgruppen i genomförandet av projektet?</w:t>
      </w:r>
    </w:p>
    <w:p w14:paraId="1DCDD7AB" w14:textId="77777777" w:rsidR="00974B85" w:rsidRDefault="00817E5C">
      <w:r>
        <w:t>Att inkludera målgruppen i genomförandet av projektet är avgörande för att säkerställa att deras behov och perspektiv tas i beaktning. Inom ramen för projektet kommer regelbundna möten och workshops med kommuner, företag, myndigheter och andra relevanta aktörer att genomföras för att samla in deras synpunkter och kunskaper. Projektet kommer att ha en feedbackloop där målgruppen kan ge synpunkter och förslag under projektets gång genom regelbundna uppföljningar och dialog.</w:t>
      </w:r>
    </w:p>
    <w:p w14:paraId="7CD773B0" w14:textId="77777777" w:rsidR="00974B85" w:rsidRDefault="00974B85"/>
    <w:p w14:paraId="707E2C75" w14:textId="77777777" w:rsidR="00974B85" w:rsidRDefault="00974B85"/>
    <w:p w14:paraId="337C78B8" w14:textId="77777777" w:rsidR="00D05FF1" w:rsidRDefault="00817E5C">
      <w:pPr>
        <w:pStyle w:val="Rubrik3"/>
      </w:pPr>
      <w:r>
        <w:t xml:space="preserve">Vilken huvudsaklig bransch förväntar ni er att projektets </w:t>
      </w:r>
      <w:r>
        <w:t>aktiviteter ska bidra till?</w:t>
      </w:r>
    </w:p>
    <w:p w14:paraId="492FFA31" w14:textId="77777777" w:rsidR="00974B85" w:rsidRDefault="00817E5C">
      <w:r>
        <w:t>20 Offentlig förvaltning</w:t>
      </w:r>
    </w:p>
    <w:p w14:paraId="509E115A" w14:textId="77777777" w:rsidR="00974B85" w:rsidRDefault="00974B85"/>
    <w:p w14:paraId="5B0C8495" w14:textId="77777777" w:rsidR="00974B85" w:rsidRDefault="00974B85"/>
    <w:p w14:paraId="0A472EA2" w14:textId="77777777" w:rsidR="00D05FF1" w:rsidRDefault="00817E5C">
      <w:pPr>
        <w:pStyle w:val="Rubrik3"/>
      </w:pPr>
      <w:r>
        <w:t>På vilket sätt kommer era arbetspaket att påverka de globala målen?</w:t>
      </w:r>
    </w:p>
    <w:p w14:paraId="67D4C2E8" w14:textId="77777777" w:rsidR="00974B85" w:rsidRDefault="00817E5C">
      <w:r>
        <w:t>1.INGEN FATTIGDOM</w:t>
      </w:r>
    </w:p>
    <w:p w14:paraId="6846381D" w14:textId="77777777" w:rsidR="00D05FF1" w:rsidRDefault="00817E5C">
      <w:r>
        <w:t>Ingen påverkan.</w:t>
      </w:r>
    </w:p>
    <w:p w14:paraId="68E397B6" w14:textId="77777777" w:rsidR="00D05FF1" w:rsidRDefault="00D05FF1"/>
    <w:p w14:paraId="7E3FFF86" w14:textId="77777777" w:rsidR="00D05FF1" w:rsidRDefault="00817E5C">
      <w:r>
        <w:t>2. INGEN HUNGER</w:t>
      </w:r>
    </w:p>
    <w:p w14:paraId="783AB2C9" w14:textId="77777777" w:rsidR="00D05FF1" w:rsidRDefault="00817E5C">
      <w:r>
        <w:t>Ingen påverkan</w:t>
      </w:r>
    </w:p>
    <w:p w14:paraId="7EE9B3A4" w14:textId="77777777" w:rsidR="00D05FF1" w:rsidRDefault="00D05FF1"/>
    <w:p w14:paraId="669D86B3" w14:textId="77777777" w:rsidR="00D05FF1" w:rsidRDefault="00817E5C">
      <w:r>
        <w:t>3. GOD HÄLSA OCH VÄLBEFINNANDE</w:t>
      </w:r>
    </w:p>
    <w:p w14:paraId="44455F10" w14:textId="77777777" w:rsidR="00D05FF1" w:rsidRDefault="00817E5C">
      <w:r>
        <w:t>På sikt positiv påverkan.</w:t>
      </w:r>
    </w:p>
    <w:p w14:paraId="345CC114" w14:textId="77777777" w:rsidR="00D05FF1" w:rsidRDefault="00817E5C">
      <w:r>
        <w:t xml:space="preserve">Genom att förbättra förutsättningarna för oskyddade trafikanter uppmuntas det till att röra sig mer. </w:t>
      </w:r>
    </w:p>
    <w:p w14:paraId="6567F50E" w14:textId="77777777" w:rsidR="00D05FF1" w:rsidRDefault="00817E5C">
      <w:r>
        <w:t>4 GOD UTBILDNING</w:t>
      </w:r>
    </w:p>
    <w:p w14:paraId="6030FD4A" w14:textId="77777777" w:rsidR="00D05FF1" w:rsidRDefault="00817E5C">
      <w:r>
        <w:t>Ingen påverkan.</w:t>
      </w:r>
    </w:p>
    <w:p w14:paraId="5271EC9A" w14:textId="77777777" w:rsidR="00D05FF1" w:rsidRDefault="00D05FF1"/>
    <w:p w14:paraId="778EBF49" w14:textId="77777777" w:rsidR="00D05FF1" w:rsidRDefault="00817E5C">
      <w:r>
        <w:t>5. JÄMSTÄLLDHET samt 10 MINSKAD OJÄMLIKHHET</w:t>
      </w:r>
    </w:p>
    <w:p w14:paraId="3A4D5093" w14:textId="77777777" w:rsidR="00D05FF1" w:rsidRDefault="00817E5C">
      <w:r>
        <w:t>Positiv påverkan</w:t>
      </w:r>
    </w:p>
    <w:p w14:paraId="4318F763" w14:textId="77777777" w:rsidR="00D05FF1" w:rsidRDefault="00817E5C">
      <w:r>
        <w:t>Satsningar i transportsystemet har historiskt främst byggts på manligt kodade värderingar</w:t>
      </w:r>
    </w:p>
    <w:p w14:paraId="2FD75E98" w14:textId="77777777" w:rsidR="00D05FF1" w:rsidRDefault="00817E5C">
      <w:r>
        <w:t>och gör i huvudsak så fortfarande. Det innebär att färdsätt som kvinnor generellt använder mer,</w:t>
      </w:r>
    </w:p>
    <w:p w14:paraId="7454A796" w14:textId="77777777" w:rsidR="00D05FF1" w:rsidRDefault="00817E5C">
      <w:r>
        <w:t>och har mer positiva värderingar för, getts relativt sett sämre förutsättningar. Genom att inom ramen för projektet ta fram en gång- och cykelplan förbättras tillgängligheten och jämlikheten i transportsystemet och underlättar möjligheterna att välja kollektivt resande tex.</w:t>
      </w:r>
    </w:p>
    <w:p w14:paraId="6EAE126F" w14:textId="77777777" w:rsidR="00D05FF1" w:rsidRDefault="00D05FF1"/>
    <w:p w14:paraId="270630B9" w14:textId="77777777" w:rsidR="00D05FF1" w:rsidRDefault="00817E5C">
      <w:r>
        <w:t>6. RENT VATTEN OCH SANITET</w:t>
      </w:r>
    </w:p>
    <w:p w14:paraId="3388018C" w14:textId="77777777" w:rsidR="00D05FF1" w:rsidRDefault="00817E5C">
      <w:r>
        <w:t>Ingen påverkan.</w:t>
      </w:r>
    </w:p>
    <w:p w14:paraId="03B0379F" w14:textId="77777777" w:rsidR="00D05FF1" w:rsidRDefault="00D05FF1"/>
    <w:p w14:paraId="1A52877C" w14:textId="77777777" w:rsidR="00D05FF1" w:rsidRDefault="00817E5C">
      <w:r>
        <w:t>7. HÅLLBAR ENERGI FÖR ALLA.</w:t>
      </w:r>
    </w:p>
    <w:p w14:paraId="6B2466C7" w14:textId="77777777" w:rsidR="00D05FF1" w:rsidRDefault="00817E5C">
      <w:r>
        <w:t>Utbyggnad av infrastruktur för elfordon och förnybara bränslen stödjer övergången till hållbar energi inom transportsektorn.</w:t>
      </w:r>
    </w:p>
    <w:p w14:paraId="6E87CC1D" w14:textId="77777777" w:rsidR="00D05FF1" w:rsidRDefault="00D05FF1"/>
    <w:p w14:paraId="6AAE5D0F" w14:textId="77777777" w:rsidR="00D05FF1" w:rsidRDefault="00817E5C">
      <w:r>
        <w:t>8. ANSTÄNDIGA ARBETSVILLKOR OCH EKONOMISK TILLVÄXT</w:t>
      </w:r>
    </w:p>
    <w:p w14:paraId="3E34F146" w14:textId="77777777" w:rsidR="00D05FF1" w:rsidRDefault="00817E5C">
      <w:r>
        <w:t xml:space="preserve">Genom att förbättra transportinfrastrukturen stödjer projektet regional tillväxt, nya </w:t>
      </w:r>
      <w:r>
        <w:t>affärsmöjligheter och jobbskapande inom transportsektorn.</w:t>
      </w:r>
    </w:p>
    <w:p w14:paraId="1018E8B1" w14:textId="77777777" w:rsidR="00D05FF1" w:rsidRDefault="00D05FF1"/>
    <w:p w14:paraId="26A3951C" w14:textId="77777777" w:rsidR="00D05FF1" w:rsidRDefault="00817E5C">
      <w:r>
        <w:t>9. HÅLLBAR INDUSTRI, INNOVATIOINER OCH INFRASTRUKTUR</w:t>
      </w:r>
    </w:p>
    <w:p w14:paraId="6C9C1F99" w14:textId="77777777" w:rsidR="00D05FF1" w:rsidRDefault="00817E5C">
      <w:r>
        <w:t>Projektet förbättrar och utvecklar hållbar transportinfrastruktur, främjar multimodala lösningar och stödjer klimatsmart transportteknologi</w:t>
      </w:r>
    </w:p>
    <w:p w14:paraId="3C7514E9" w14:textId="77777777" w:rsidR="00D05FF1" w:rsidRDefault="00D05FF1"/>
    <w:p w14:paraId="72B010DF" w14:textId="77777777" w:rsidR="00D05FF1" w:rsidRDefault="00817E5C">
      <w:r>
        <w:t>11. HÅLLBARA STÄDER OCH SAMHÄLLEN</w:t>
      </w:r>
    </w:p>
    <w:p w14:paraId="6784403B" w14:textId="77777777" w:rsidR="00D05FF1" w:rsidRDefault="00817E5C">
      <w:r>
        <w:t>Genom bättre transportlösningar och infrastruktur för gång- och cykelnät minskar trängsel och ökar tillgången till hållbara transportalternativ.</w:t>
      </w:r>
    </w:p>
    <w:p w14:paraId="57A11623" w14:textId="77777777" w:rsidR="00D05FF1" w:rsidRDefault="00D05FF1"/>
    <w:p w14:paraId="59DB1C79" w14:textId="77777777" w:rsidR="00D05FF1" w:rsidRDefault="00817E5C">
      <w:r>
        <w:t>12 HÅLLBAR KONSUMTION OCH PRODUKTION</w:t>
      </w:r>
    </w:p>
    <w:p w14:paraId="45E02D0A" w14:textId="77777777" w:rsidR="00D05FF1" w:rsidRDefault="00817E5C">
      <w:r>
        <w:t>Fokus på förnybara bränslen och elektrifiering minskar transportsektorns miljöpåverkan och främjar hållbara produktions- och konsumtionsmönster.</w:t>
      </w:r>
    </w:p>
    <w:p w14:paraId="442CC5BA" w14:textId="77777777" w:rsidR="00D05FF1" w:rsidRDefault="00D05FF1"/>
    <w:p w14:paraId="04AA5C65" w14:textId="77777777" w:rsidR="00D05FF1" w:rsidRDefault="00817E5C">
      <w:r>
        <w:t>13 BEKÄMPA KLIMATFÖRÄNDRINGARNA</w:t>
      </w:r>
    </w:p>
    <w:p w14:paraId="16A750C8" w14:textId="77777777" w:rsidR="00D05FF1" w:rsidRDefault="00817E5C">
      <w:r>
        <w:t>Projektet främjar klimatsmarta transportalternativ och minskar utsläpp genom effektivare och renare transportlösningar.</w:t>
      </w:r>
    </w:p>
    <w:p w14:paraId="2BD2C413" w14:textId="77777777" w:rsidR="00D05FF1" w:rsidRDefault="00817E5C">
      <w:r>
        <w:t>14 HAV OCH MARINA RESURSER</w:t>
      </w:r>
    </w:p>
    <w:p w14:paraId="4FB8E850" w14:textId="77777777" w:rsidR="00D05FF1" w:rsidRDefault="00817E5C">
      <w:r>
        <w:lastRenderedPageBreak/>
        <w:t>Ingen påverkan.</w:t>
      </w:r>
    </w:p>
    <w:p w14:paraId="03B535FC" w14:textId="77777777" w:rsidR="00D05FF1" w:rsidRDefault="00D05FF1"/>
    <w:p w14:paraId="59E4ADC2" w14:textId="77777777" w:rsidR="00D05FF1" w:rsidRDefault="00817E5C">
      <w:r>
        <w:t>15. EKOSYSTEM OCH BIOLOGISK MÅNGFALD</w:t>
      </w:r>
    </w:p>
    <w:p w14:paraId="34EAC192" w14:textId="77777777" w:rsidR="00D05FF1" w:rsidRDefault="00817E5C">
      <w:r>
        <w:t xml:space="preserve">Ingen direkt påverkan. </w:t>
      </w:r>
    </w:p>
    <w:p w14:paraId="2D10CC91" w14:textId="77777777" w:rsidR="00D05FF1" w:rsidRDefault="00817E5C">
      <w:r>
        <w:t>Däremot innebär alla infrastrukturprojekt som startas upp och genomförs en risk för påverkan. Detta hanteras i samband med vägplan och byggplan. Detta projekt avser en förstudie.</w:t>
      </w:r>
    </w:p>
    <w:p w14:paraId="788497EF" w14:textId="77777777" w:rsidR="00D05FF1" w:rsidRDefault="00D05FF1"/>
    <w:p w14:paraId="11C5B40C" w14:textId="77777777" w:rsidR="00D05FF1" w:rsidRDefault="00817E5C">
      <w:r>
        <w:t>16. FREDLIGA OCH INKLUDERANDE SAMHÄLLEN &amp; 17. GENOMFÖRANDE OCH GLOBALT PARTNERSKAP.</w:t>
      </w:r>
    </w:p>
    <w:p w14:paraId="6898EC86" w14:textId="77777777" w:rsidR="00D05FF1" w:rsidRDefault="00817E5C">
      <w:r>
        <w:t>En effektiv transportinfrastruktur minskar målkonflikter och främjar en rättvisare och mer inkluderande samhällsutveckling.</w:t>
      </w:r>
    </w:p>
    <w:p w14:paraId="4DB6CB69" w14:textId="77777777" w:rsidR="00D05FF1" w:rsidRDefault="00D05FF1"/>
    <w:p w14:paraId="78A66936" w14:textId="77777777" w:rsidR="00D05FF1" w:rsidRDefault="00817E5C">
      <w:r>
        <w:t>17. GENOMFÖRANDE OCH GLOBALT PARTNERSKAP</w:t>
      </w:r>
    </w:p>
    <w:p w14:paraId="231F364E" w14:textId="77777777" w:rsidR="00D05FF1" w:rsidRDefault="00817E5C">
      <w:r>
        <w:t>Projektet främjar samarbete mellan olika aktörer för att utveckla hållbara transportlösningar och stärka regional och nationell samverkan.</w:t>
      </w:r>
    </w:p>
    <w:p w14:paraId="7F730135" w14:textId="77777777" w:rsidR="00D05FF1" w:rsidRDefault="00D05FF1"/>
    <w:p w14:paraId="7A025B44" w14:textId="77777777" w:rsidR="00D05FF1" w:rsidRDefault="00D05FF1"/>
    <w:p w14:paraId="47743A36" w14:textId="77777777" w:rsidR="00974B85" w:rsidRDefault="00974B85"/>
    <w:p w14:paraId="50EA02DB" w14:textId="77777777" w:rsidR="00974B85" w:rsidRDefault="00974B85"/>
    <w:p w14:paraId="3C7C7236" w14:textId="77777777" w:rsidR="00D05FF1" w:rsidRDefault="00817E5C">
      <w:pPr>
        <w:pStyle w:val="Rubrik3"/>
      </w:pPr>
      <w:r>
        <w:t>Var ska resultaten uppstå?</w:t>
      </w:r>
    </w:p>
    <w:p w14:paraId="0D36559D" w14:textId="77777777" w:rsidR="00974B85" w:rsidRDefault="00817E5C">
      <w:r>
        <w:t xml:space="preserve">Resultatkedja3: Uppbyggnad av </w:t>
      </w:r>
      <w:r>
        <w:t>miljöer/infrastruktur</w:t>
      </w:r>
    </w:p>
    <w:p w14:paraId="787F3343" w14:textId="77777777" w:rsidR="00974B85" w:rsidRDefault="00974B85"/>
    <w:p w14:paraId="42DE7944" w14:textId="77777777" w:rsidR="00974B85" w:rsidRDefault="00974B85"/>
    <w:p w14:paraId="6BDEFD24" w14:textId="77777777" w:rsidR="00D05FF1" w:rsidRDefault="00817E5C">
      <w:pPr>
        <w:pStyle w:val="Rubrik3"/>
      </w:pPr>
      <w:r>
        <w:t>Förmåga - vad kommer målgruppen eller målobjektet att få tillgång till?</w:t>
      </w:r>
    </w:p>
    <w:p w14:paraId="64A24D4E" w14:textId="77777777" w:rsidR="00974B85" w:rsidRDefault="00817E5C">
      <w:r>
        <w:t>Resultatkedja3: Beslutsunderlag, stöddokument och strategier, Resultatkedja3: Nya överenskommelser</w:t>
      </w:r>
    </w:p>
    <w:p w14:paraId="417C93A9" w14:textId="77777777" w:rsidR="00974B85" w:rsidRDefault="00974B85"/>
    <w:p w14:paraId="63398A91" w14:textId="77777777" w:rsidR="00974B85" w:rsidRDefault="00974B85"/>
    <w:p w14:paraId="3185C427" w14:textId="77777777" w:rsidR="00D05FF1" w:rsidRDefault="00817E5C">
      <w:pPr>
        <w:pStyle w:val="Rubrik3"/>
      </w:pPr>
      <w:r>
        <w:t>Vilka förändrade beteenden förväntas de stärkta förmågorna leda till hos målgruppen eller målobjektet?</w:t>
      </w:r>
    </w:p>
    <w:p w14:paraId="73C2E016" w14:textId="77777777" w:rsidR="00974B85" w:rsidRDefault="00817E5C">
      <w:r>
        <w:t>Resultatkedja3: Tar fram nya strategier, besluts- och planeringsunderlag</w:t>
      </w:r>
    </w:p>
    <w:p w14:paraId="161B969E" w14:textId="77777777" w:rsidR="00974B85" w:rsidRDefault="00974B85"/>
    <w:p w14:paraId="3B6DF128" w14:textId="77777777" w:rsidR="00974B85" w:rsidRDefault="00974B85"/>
    <w:p w14:paraId="03C9697F" w14:textId="77777777" w:rsidR="00D05FF1" w:rsidRDefault="00817E5C">
      <w:pPr>
        <w:pStyle w:val="Rubrik3"/>
      </w:pPr>
      <w:r>
        <w:t xml:space="preserve">Hur kommer projektets organisation vara uppbyggd för att genomföra projektet? </w:t>
      </w:r>
    </w:p>
    <w:p w14:paraId="60E0D812" w14:textId="77777777" w:rsidR="00974B85" w:rsidRDefault="00817E5C">
      <w:r>
        <w:t xml:space="preserve">PROJEKTÄGARE:  Region Västerbotten är projektägare och bemannar projektet med en projektledare samt ekonom/projekt controller. </w:t>
      </w:r>
    </w:p>
    <w:p w14:paraId="2CCE0774" w14:textId="77777777" w:rsidR="00D05FF1" w:rsidRDefault="00D05FF1"/>
    <w:p w14:paraId="7700A99B" w14:textId="77777777" w:rsidR="00D05FF1" w:rsidRDefault="00817E5C">
      <w:r>
        <w:t xml:space="preserve">PROJEKTGRUPP:  Projektgruppen består av kommunrepresentanter med kunskap om infrastruktur, Handelskammaren, Länsstyrelsen, Trafikverket samt projektledaren. Projektgruppen är utredarens närmsta bollplank och stöd. </w:t>
      </w:r>
    </w:p>
    <w:p w14:paraId="6F778F8C" w14:textId="77777777" w:rsidR="00D05FF1" w:rsidRDefault="00D05FF1"/>
    <w:p w14:paraId="58CAF1F5" w14:textId="77777777" w:rsidR="00D05FF1" w:rsidRDefault="00817E5C">
      <w:r>
        <w:t>REFERENSGRUPP: Kommer att tillsättas vid projektuppstarten</w:t>
      </w:r>
    </w:p>
    <w:p w14:paraId="7CB126D5" w14:textId="77777777" w:rsidR="00974B85" w:rsidRDefault="00974B85"/>
    <w:p w14:paraId="332BA99F" w14:textId="77777777" w:rsidR="00974B85" w:rsidRDefault="00974B85"/>
    <w:p w14:paraId="2D171680" w14:textId="77777777" w:rsidR="00D05FF1" w:rsidRDefault="00817E5C">
      <w:pPr>
        <w:pStyle w:val="Rubrik3"/>
      </w:pPr>
      <w:r>
        <w:t>Vilka andra liknande projekt eller verksamheter känner ni till?</w:t>
      </w:r>
    </w:p>
    <w:p w14:paraId="69C6E8E4" w14:textId="77777777" w:rsidR="00974B85" w:rsidRDefault="00817E5C">
      <w:r>
        <w:t xml:space="preserve">Det finns flera projekt med liknande upplägg bla Klimatsmart </w:t>
      </w:r>
      <w:r>
        <w:t>Transportinfrastruktur i Norrland som undersöker och implementerar klimatmässigt hållbara och effektiva lösningar för transportinfrastruktur i regionen. Detta inkluderar investeringar i järnväg, väg och hamn samt infrastruktur för elfordon och nya bränslen. Även Arctic Infrastructure Project som syftar till att utveckla infrastrukturen i Arktis, vilket inkluderar både transportnätverk och strategiska transportlösningar för att hantera den unika geografin och klimatet i regionen. Här ingår även multimodala l</w:t>
      </w:r>
      <w:r>
        <w:t>ösningar för att förbättra tillgången till transportalternativ och minska beroendet av fossila bränslen. Upplägget i vårt projekt har möjligen ett bredare fokus då även oskyddade trafikanter tas med.</w:t>
      </w:r>
    </w:p>
    <w:p w14:paraId="0EE15C1B" w14:textId="77777777" w:rsidR="00974B85" w:rsidRDefault="00974B85"/>
    <w:p w14:paraId="76973326" w14:textId="77777777" w:rsidR="00974B85" w:rsidRDefault="00974B85"/>
    <w:p w14:paraId="2192339D" w14:textId="77777777" w:rsidR="00D05FF1" w:rsidRDefault="00817E5C">
      <w:pPr>
        <w:pStyle w:val="Rubrik3"/>
      </w:pPr>
      <w:r>
        <w:lastRenderedPageBreak/>
        <w:t>Hur ska ni internt i projektorganisationen arbeta för en inkluderande kultur för likvärdiga möjligheter att påverka projektets inriktning och resultat?</w:t>
      </w:r>
    </w:p>
    <w:p w14:paraId="00D2DCCA" w14:textId="77777777" w:rsidR="00974B85" w:rsidRDefault="00817E5C">
      <w:r>
        <w:t>För att skapa en inkluderande kultur inom projektorganisationen är det viktigt att främja öppen kommunikation så att alla har tillgång till relevant information och skapar rättvisa beslutsprocesser där alla röster blir hörda. Genom att inkludera olika perspektiv och fördela ansvar baserat på kompetens och intresse, kan man säkerställa att alla deltar aktivt i projektets utveckling. Regelbundna avstämningar gör det möjligt att justera projektets riktning vid behov, och att skapa en trygghet i projektet frams</w:t>
      </w:r>
      <w:r>
        <w:t>kridande där alla känner respekt och värde bidrar till att alla har likvärdiga möjligheter att påverka projektets resultat.</w:t>
      </w:r>
    </w:p>
    <w:p w14:paraId="346CE130" w14:textId="77777777" w:rsidR="00974B85" w:rsidRDefault="00974B85"/>
    <w:p w14:paraId="5007C3EE" w14:textId="77777777" w:rsidR="00974B85" w:rsidRDefault="00974B85"/>
    <w:p w14:paraId="54F47077" w14:textId="77777777" w:rsidR="00D05FF1" w:rsidRDefault="00817E5C">
      <w:pPr>
        <w:pStyle w:val="Rubrik3"/>
      </w:pPr>
      <w:r>
        <w:t xml:space="preserve">Beskriv vilken </w:t>
      </w:r>
      <w:r>
        <w:t>kompetens i hållbarhet som finns i projektorganisationen, eller som avses rekryteras till projektet?</w:t>
      </w:r>
    </w:p>
    <w:p w14:paraId="408B7613" w14:textId="77777777" w:rsidR="00974B85" w:rsidRDefault="00817E5C">
      <w:r>
        <w:t>Inom Region Västerbotten finns en bred kompetens inom hållbarhet, med fokus på social, ekonomisk och miljömässig hållbarhet. Förvaltningen arbetar med klimatstrategier och energieffektivisering, samt stödjer kommunernas arbete för att minska miljöpåverkan. Den ekonomiska hållbarheten stärks genom utveckling av hållbara affärsmodeller och gröna investeringar, med särskilt fokus på förnybar energi och hållbar turism. Inom social hållbarhet främjas jämlikhet, tillgång till utbildning och jobb samt social integ</w:t>
      </w:r>
      <w:r>
        <w:t>ration.</w:t>
      </w:r>
    </w:p>
    <w:p w14:paraId="413D7F82" w14:textId="77777777" w:rsidR="00974B85" w:rsidRDefault="00974B85"/>
    <w:p w14:paraId="6F517870" w14:textId="77777777" w:rsidR="00974B85" w:rsidRDefault="00974B85"/>
    <w:p w14:paraId="23865534" w14:textId="77777777" w:rsidR="00D05FF1" w:rsidRDefault="00817E5C">
      <w:pPr>
        <w:pStyle w:val="Rubrik3"/>
      </w:pPr>
      <w:r>
        <w:t>Kommer ni i ert projekts genomförande att arbeta med andra aktörer än de som ingår i er projektorganisation?</w:t>
      </w:r>
    </w:p>
    <w:p w14:paraId="737F70BF" w14:textId="77777777" w:rsidR="00974B85" w:rsidRDefault="00817E5C">
      <w:r>
        <w:t>Ja</w:t>
      </w:r>
    </w:p>
    <w:p w14:paraId="7B154CD0" w14:textId="77777777" w:rsidR="00974B85" w:rsidRDefault="00974B85"/>
    <w:p w14:paraId="7B30CA75" w14:textId="77777777" w:rsidR="00974B85" w:rsidRDefault="00974B85"/>
    <w:p w14:paraId="19D3F74C" w14:textId="77777777" w:rsidR="00D05FF1" w:rsidRDefault="00817E5C">
      <w:pPr>
        <w:pStyle w:val="Rubrik3"/>
      </w:pPr>
      <w:r>
        <w:t>Beskriv vad för slags arbete som kommer att genomföras och med vilka aktörer, samt hur det kommer att bidra till projektets genomförande.</w:t>
      </w:r>
    </w:p>
    <w:p w14:paraId="73C2DDC5" w14:textId="77777777" w:rsidR="00974B85" w:rsidRDefault="00817E5C">
      <w:r>
        <w:t>I projektet kommer arbete att genomföras inom flera områden, med fokus på att ta fram underlag och strategier med syfte att utveckla och förbättra Västerbottens transportinfrastruktur och föreslå hållbara lösningar. Arbetet inkluderar kartläggning och analys av befintlig infrastruktur, identifiering av flaskhalsar och kapacitetsbrister, samt utveckling av långsiktiga strategier för att möta framtida transportbehov.</w:t>
      </w:r>
    </w:p>
    <w:p w14:paraId="15C2D37E" w14:textId="77777777" w:rsidR="00D05FF1" w:rsidRDefault="00D05FF1"/>
    <w:p w14:paraId="6E38453D" w14:textId="77777777" w:rsidR="00D05FF1" w:rsidRDefault="00817E5C">
      <w:r>
        <w:t>Aktörer som kommer att involveras är regionala och lokala myndigheter såsom kommuner, Trafikverket och länsstyrelser, samt företag inom transport, logistik och förnybar energi. Dessutom inkluderas även  politiker och andra beslutsfattare. Genom samarbeten och en kontinuerlig dialog med dessa aktörer kommer projektet att samla in viktiga perspektiv och behov för att utveckla hållbara, effektiva och miljövänliga transportlösningar.</w:t>
      </w:r>
    </w:p>
    <w:p w14:paraId="7FC52566" w14:textId="77777777" w:rsidR="00D05FF1" w:rsidRDefault="00817E5C">
      <w:r>
        <w:t>Projektet kommer att genomföras i nära dialog med länets kommuner, Handelskammaren Västerbotten, Länsstyrelsen Västerbotten samt Trafikverket norra. I projektet sk a följande aktiviteter genomföras:</w:t>
      </w:r>
    </w:p>
    <w:p w14:paraId="4938BE27" w14:textId="77777777" w:rsidR="00D05FF1" w:rsidRDefault="00D05FF1"/>
    <w:p w14:paraId="20E3C100" w14:textId="77777777" w:rsidR="00D05FF1" w:rsidRDefault="00817E5C">
      <w:r>
        <w:tab/>
        <w:t>En övergripande översyn och analys av länets infrastruktur där brister och flaskhalsar identifieras och beskrivs.</w:t>
      </w:r>
    </w:p>
    <w:p w14:paraId="5C6FE6E1" w14:textId="77777777" w:rsidR="00D05FF1" w:rsidRDefault="00817E5C">
      <w:r>
        <w:tab/>
        <w:t>En godsstrategi som beskriver nuläge och önskat läge framgent samt tar fram en vision och färdplan för utveckling och effektivisering av godstransporterna.</w:t>
      </w:r>
    </w:p>
    <w:p w14:paraId="4BF92353" w14:textId="77777777" w:rsidR="00D05FF1" w:rsidRDefault="00817E5C">
      <w:r>
        <w:tab/>
        <w:t>En gång- och cykelplan tas fram där målkonflikter mellan oskyddade trafikanter och gods- och persontrafik identifieras.</w:t>
      </w:r>
    </w:p>
    <w:p w14:paraId="2FCCFBF9" w14:textId="77777777" w:rsidR="00D05FF1" w:rsidRDefault="00D05FF1"/>
    <w:p w14:paraId="65EB4A9C" w14:textId="77777777" w:rsidR="00D05FF1" w:rsidRDefault="00817E5C">
      <w:r>
        <w:t>Arbetet kommer att ledas av en projektledare från Region Västerbotten som till sin hjälp kommer att ha en upphandlad konsult. Arbetet kommer att bidra till projektets genomförande genom att säkerställa att alla relevanta perspektiv beaktas, skapa konkreta åtgärdsplaner och utveckla en effektiv och hållbar infrastruktur som både möter nuvarande och framtida behov, samtidigt som det stärker konkurrenskraften och stödjer den gröna omställningen i regionen.</w:t>
      </w:r>
    </w:p>
    <w:p w14:paraId="0E9A23A2" w14:textId="77777777" w:rsidR="00974B85" w:rsidRDefault="00974B85"/>
    <w:p w14:paraId="4A55B2FA" w14:textId="77777777" w:rsidR="00974B85" w:rsidRDefault="00974B85"/>
    <w:p w14:paraId="54BFF257" w14:textId="77777777" w:rsidR="00D05FF1" w:rsidRDefault="00817E5C">
      <w:pPr>
        <w:pStyle w:val="Rubrik3"/>
      </w:pPr>
      <w:r>
        <w:t>Söker ni stöd för aktiviteter som bidrar till genomförandet av Östersjöstrategin?</w:t>
      </w:r>
    </w:p>
    <w:p w14:paraId="62C0E56B" w14:textId="77777777" w:rsidR="00974B85" w:rsidRDefault="00817E5C">
      <w:r>
        <w:t>Nej</w:t>
      </w:r>
    </w:p>
    <w:p w14:paraId="1D2E36B4" w14:textId="77777777" w:rsidR="00974B85" w:rsidRDefault="00974B85"/>
    <w:p w14:paraId="10F56266" w14:textId="77777777" w:rsidR="00974B85" w:rsidRDefault="00974B85"/>
    <w:p w14:paraId="30CC8FB7" w14:textId="77777777" w:rsidR="00D05FF1" w:rsidRDefault="00817E5C">
      <w:pPr>
        <w:pStyle w:val="Rubrik3"/>
      </w:pPr>
      <w:r>
        <w:t>Hur har ni i projektets planering säkerställt att ni har förmåga att rapportera och redovisa kostnader och aktiviteter i projektet?</w:t>
      </w:r>
    </w:p>
    <w:p w14:paraId="32B21CD9" w14:textId="77777777" w:rsidR="00974B85" w:rsidRDefault="00817E5C">
      <w:r>
        <w:t>Projektledaren kommer att ha vana att driva arbete i projektform. Som stöd till projektledaren finns ett verksamhetsnära ekonomistöd. Till projektet kopplas också en av Region Västerbottens projektcontrollers som känner till Tillväxtverkets villkor väl, och utifrån sin erfarenhet av Tillväxtverkets regler i projekt samt med stöd av Tillväxtverkets Handbok kan säkerställa att kostnader är stödberättigande. Projektet kommer att ha en egen projektredovisning i Region Västerbottens ekonomisystem så att kostnade</w:t>
      </w:r>
      <w:r>
        <w:t>rna som uppstår i projektet kan särskiljas från andra kostnader, detta gäller även personalkostnader. På så vis går det att kontrollera att rätt lön bokförs i projektet utifrån den beläggning som fastställs för personalen via intyget om projektarbete. En intern projektledningsgrupp kommer att skapas på Region Västerbotten med regelbundna avstämningsmöten.</w:t>
      </w:r>
    </w:p>
    <w:p w14:paraId="7609819A" w14:textId="77777777" w:rsidR="00974B85" w:rsidRDefault="00974B85"/>
    <w:p w14:paraId="65BDE9CD" w14:textId="77777777" w:rsidR="00974B85" w:rsidRDefault="00974B85"/>
    <w:p w14:paraId="41BF5D3A" w14:textId="77777777" w:rsidR="00D05FF1" w:rsidRDefault="00817E5C">
      <w:pPr>
        <w:pStyle w:val="Rubrik3"/>
      </w:pPr>
      <w:r>
        <w:t>Hur ska ni arbeta med kommunikation?</w:t>
      </w:r>
    </w:p>
    <w:p w14:paraId="6568484B" w14:textId="77777777" w:rsidR="00974B85" w:rsidRDefault="00817E5C">
      <w:r>
        <w:t xml:space="preserve">Projektet kommer inledningsvis att ta fram riktlinjer för hur information om projektet och projektets resultat kan spridas. Avsikten är att tillgängliggöra så mycket som  möjligt av informationen, men samtidigt inte sprida känslig information på ett felaktigt sätt. </w:t>
      </w:r>
    </w:p>
    <w:p w14:paraId="6CAA575C" w14:textId="77777777" w:rsidR="00D05FF1" w:rsidRDefault="00817E5C">
      <w:r>
        <w:t xml:space="preserve">Målgrupp för kommunikationen är också myndigheter som Trafikverket som har uppdrag att genomföra infrastrukturinvesteringar. </w:t>
      </w:r>
    </w:p>
    <w:p w14:paraId="5DE656C3" w14:textId="77777777" w:rsidR="00D05FF1" w:rsidRDefault="00D05FF1"/>
    <w:p w14:paraId="689B57DF" w14:textId="77777777" w:rsidR="00D05FF1" w:rsidRDefault="00817E5C">
      <w:r>
        <w:t xml:space="preserve">Målet med kommunikationen är samma som projektmålen, att nå samsyn kring transportsystemets framtida utveckling. Information till berörda målgrupper kommer att ske på möten, slutkonferens och genom att dela projektresultat i form av rapporter. Information på publika webbsidor kommer att användas, men med viss försiktighet. </w:t>
      </w:r>
    </w:p>
    <w:p w14:paraId="2A86E878" w14:textId="77777777" w:rsidR="00D05FF1" w:rsidRDefault="00D05FF1"/>
    <w:p w14:paraId="149110FF" w14:textId="77777777" w:rsidR="00D05FF1" w:rsidRDefault="00817E5C">
      <w:r>
        <w:t>Projektet kommer att använda EU-logotypen på information kopplat till aktiviteter som görs i projektet.</w:t>
      </w:r>
    </w:p>
    <w:p w14:paraId="1C45D277" w14:textId="77777777" w:rsidR="00974B85" w:rsidRDefault="00974B85"/>
    <w:p w14:paraId="3DA7F22D" w14:textId="77777777" w:rsidR="00974B85" w:rsidRDefault="00974B85"/>
    <w:p w14:paraId="6F02851B" w14:textId="77777777" w:rsidR="00D05FF1" w:rsidRDefault="00817E5C">
      <w:pPr>
        <w:pStyle w:val="Rubrik3"/>
      </w:pPr>
      <w:r>
        <w:t>Hur ska ni arbeta med inköp i projektet?</w:t>
      </w:r>
    </w:p>
    <w:p w14:paraId="4EB95811" w14:textId="77777777" w:rsidR="00974B85" w:rsidRDefault="00817E5C">
      <w:r>
        <w:t>För att säkerställa att lagen om offentlig upphandling följs kommer Region Västerbottens upphandlingsrutiner att följas. Region Västerbotten har en enhet för upphandling som besitter en mycket god kompetens och därmed kan säkerställa att upphandlingen sker på ett korrekt vis.</w:t>
      </w:r>
    </w:p>
    <w:p w14:paraId="3774565F" w14:textId="77777777" w:rsidR="00974B85" w:rsidRDefault="00974B85"/>
    <w:p w14:paraId="05225E52" w14:textId="77777777" w:rsidR="00974B85" w:rsidRDefault="00974B85"/>
    <w:p w14:paraId="1289212B" w14:textId="77777777" w:rsidR="00D05FF1" w:rsidRDefault="00817E5C">
      <w:pPr>
        <w:pStyle w:val="Rubrik3"/>
      </w:pPr>
      <w:r>
        <w:t xml:space="preserve">Hur har ni säkerställt projektets medfinansiering och hantering av projektets likviditet? </w:t>
      </w:r>
    </w:p>
    <w:p w14:paraId="31CA3CFF" w14:textId="77777777" w:rsidR="00974B85" w:rsidRDefault="00817E5C">
      <w:r>
        <w:t>Region Västerbotten har god likviditet. I det fall en kostnad skulle underkännas kommer den täckas av egna verksamhetsmedel hos den verksamhet som bedriver projektet, vilket det också finns en fastställd rutin för inom organisationen. Medfinansieringen sker genom tid (in-kind)  genom att ta ansvaret för, och leda arbetet med godsstrategin och analysdelen samt aktivt deltagande vid projektets arbetsgrupper och workshops.</w:t>
      </w:r>
    </w:p>
    <w:p w14:paraId="3692DC54" w14:textId="77777777" w:rsidR="00974B85" w:rsidRDefault="00974B85"/>
    <w:p w14:paraId="3B1B4640" w14:textId="77777777" w:rsidR="00974B85" w:rsidRDefault="00974B85"/>
    <w:p w14:paraId="2062E6E2" w14:textId="77777777" w:rsidR="00D05FF1" w:rsidRDefault="00817E5C">
      <w:pPr>
        <w:pStyle w:val="Rubrik3"/>
      </w:pPr>
      <w:r>
        <w:t>Vad för risker har ni identifierat i projektet och vad föreslår ni för åtgärder?</w:t>
      </w:r>
    </w:p>
    <w:p w14:paraId="0D403995" w14:textId="77777777" w:rsidR="00974B85" w:rsidRDefault="00817E5C">
      <w:r>
        <w:t xml:space="preserve">1) Att projektledaren eller annan nyckelperson i projektet slutar. Åtgärd: En vice projektledare utses som fort kan ta över projektledarskapet fram till att en ny projektledare kan rekryteras. kunskapsbrygga om utredaren av någon anledning slutar i projektet. </w:t>
      </w:r>
    </w:p>
    <w:p w14:paraId="73EDB58F" w14:textId="77777777" w:rsidR="00D05FF1" w:rsidRDefault="00817E5C">
      <w:r>
        <w:t>2) Budgeten visar sig vara för liten för planerade aktiviteter. Åtgärd: Kontinuerliga budgetuppföljningar där nivån på aktiviteterna anpassas till faktiskt budgetutrymme samt dialog med finansiärerna.</w:t>
      </w:r>
    </w:p>
    <w:p w14:paraId="015B2424" w14:textId="77777777" w:rsidR="00D05FF1" w:rsidRDefault="00817E5C">
      <w:r>
        <w:t>3) Projektet hamnar i tidsbrist. Åtgärd: Projektet ska göra en noggrann och väl genomtänkt genomförandeplan för att förebygga tidsbrist. Om tidsbrist ändå uppstår måste tidsplanen göras om och fokus måste ligga på det viktigaste aktiviteterna för att nå projektmålen.</w:t>
      </w:r>
    </w:p>
    <w:p w14:paraId="20862FDA" w14:textId="77777777" w:rsidR="00D05FF1" w:rsidRDefault="00817E5C">
      <w:r>
        <w:lastRenderedPageBreak/>
        <w:t>4) Brist på engagemang från målgruppen. Åtgärd: Arbeta för att kontinuerligt hålla målgruppen inkluderad. Arbeta öppet och transparent och bjuda in till att bidra i aktiviteternas planering och utformning</w:t>
      </w:r>
    </w:p>
    <w:p w14:paraId="56E68F91" w14:textId="77777777" w:rsidR="00974B85" w:rsidRDefault="00974B85"/>
    <w:p w14:paraId="661E9D0E" w14:textId="77777777" w:rsidR="00974B85" w:rsidRDefault="00974B85"/>
    <w:p w14:paraId="3F7C0F7B" w14:textId="77777777" w:rsidR="00D05FF1" w:rsidRDefault="00817E5C">
      <w:pPr>
        <w:pStyle w:val="Rubrik3"/>
      </w:pPr>
      <w:r>
        <w:t>Beskriv utifrån era gällande riktlinjer hur ni kommer att ta hänsyn till dessa i ert projekt.</w:t>
      </w:r>
    </w:p>
    <w:p w14:paraId="156AC305" w14:textId="77777777" w:rsidR="00974B85" w:rsidRDefault="00817E5C">
      <w:r>
        <w:t>Projektet kommer att följa Region Västerbottens policy för jämställdhet och jämlikhet som utgår från principen om alla människors lika värde och att regionen jobbar långsiktigt med mångfald, jämställdhet och barnrätt. Diskriminering på grund av kön, könsöverskridande identitet eller uttryck, etnisk tillhörighet, religion eller annan trosuppfattning, funktionsnedsättning, sexuell läggning och ålder får inte förekomma. Det är också viktigt att arbetsförhållandena i projektet ska lämpa sig för alla oavsett kön</w:t>
      </w:r>
      <w:r>
        <w:t xml:space="preserve"> och skapa möjligheter att förena arbete med föräldraskap. Löneskillnader på grund av kön ska inte förekomma inom projektet.</w:t>
      </w:r>
    </w:p>
    <w:p w14:paraId="3BC8486B" w14:textId="77777777" w:rsidR="00D05FF1" w:rsidRDefault="00D05FF1"/>
    <w:p w14:paraId="0D8F1428" w14:textId="77777777" w:rsidR="00D05FF1" w:rsidRDefault="00817E5C">
      <w:r>
        <w:t>Projektet kommer också att tillämpa Region Västerbottens policy för möten och tjänsteresor. Enligt policyn ska möten i första hand ske genom distansmöten.  Många av projektets möten kommer att genomföras som distansmöten, både för att göra det enklare för målgruppen att delta men också för att minska kostnader och resursförbrukning. Dock handlar projektet mycket om att bygga relationer och uppnå samsyn så ett antal workshops kommer därför att vara fysiska.  I andra hand ska vi enligt policyn gå eller cykla,</w:t>
      </w:r>
      <w:r>
        <w:t xml:space="preserve"> och när det inte är möjligt föreskriver policyn kollektivtrafik. På grund av brister i kollektivtrafiken och behovet att ta sig till särskilda platser kommer bil ibland att vara enda alternativet trots att resepolicyn inte rekommendera det.</w:t>
      </w:r>
    </w:p>
    <w:p w14:paraId="4504E97E" w14:textId="77777777" w:rsidR="00974B85" w:rsidRDefault="00974B85"/>
    <w:p w14:paraId="687E71FE" w14:textId="77777777" w:rsidR="00974B85" w:rsidRDefault="00974B85"/>
    <w:p w14:paraId="55E81AB4" w14:textId="77777777" w:rsidR="00D05FF1" w:rsidRDefault="00817E5C">
      <w:pPr>
        <w:pStyle w:val="Rubrik3"/>
      </w:pPr>
      <w:r>
        <w:t xml:space="preserve">Beskriv hur ni kommer att arbeta med att dokumentera, sprida och ta tillvara på resultat under projekttiden? Beskriv också hur ni vill säkra att resultaten tas tillvara under projekttiden? </w:t>
      </w:r>
    </w:p>
    <w:p w14:paraId="445547C7" w14:textId="77777777" w:rsidR="00974B85" w:rsidRDefault="00817E5C">
      <w:r>
        <w:t>Projektets alla aktiviteter och resultaten från aktiviteterna kommer att dokumenteras noggrant i ett särskilt upprättat uppföljningssystem för projektet. Rutiner för uppföljning kommer att tas fram tillsammans av projektgruppen för att säkerställa delaktighet i hur det ska fungera och förståelse för varför det är viktigt. Syftet är att vara så öppen som möjligt. Projektet kommer att generera ett antal resultatrapporter som beskriver transportsystemet i Västerbotten. Resultaten kommer spridas kontinuerligt t</w:t>
      </w:r>
      <w:r>
        <w:t>ill målgruppen och presenteras vid en slutkonferens.</w:t>
      </w:r>
    </w:p>
    <w:p w14:paraId="16AF75B6" w14:textId="77777777" w:rsidR="00974B85" w:rsidRDefault="00974B85"/>
    <w:p w14:paraId="6443877B" w14:textId="77777777" w:rsidR="00974B85" w:rsidRDefault="00974B85"/>
    <w:p w14:paraId="0DB154A6" w14:textId="77777777" w:rsidR="00D05FF1" w:rsidRDefault="00817E5C">
      <w:pPr>
        <w:pStyle w:val="Rubrik3"/>
      </w:pPr>
      <w:r>
        <w:t>Kontaktpersoner</w:t>
      </w:r>
    </w:p>
    <w:p w14:paraId="67092B69" w14:textId="77777777" w:rsidR="00974B85" w:rsidRDefault="00974B85"/>
    <w:p w14:paraId="65D34371" w14:textId="77777777" w:rsidR="00974B85" w:rsidRDefault="00974B85"/>
    <w:p w14:paraId="74CF4042" w14:textId="77777777" w:rsidR="00974B85" w:rsidRDefault="00974B85"/>
    <w:p w14:paraId="4DE107A1" w14:textId="77777777" w:rsidR="00EF680B" w:rsidRDefault="00EF680B"/>
    <w:p w14:paraId="4CEE9BCE" w14:textId="77777777" w:rsidR="00B81FFA" w:rsidRPr="004F7F68" w:rsidRDefault="00B81FFA">
      <w:pPr>
        <w:rPr>
          <w:rFonts w:asciiTheme="minorHAnsi" w:hAnsiTheme="minorHAnsi" w:cstheme="minorHAnsi"/>
        </w:rPr>
      </w:pPr>
    </w:p>
    <w:p w14:paraId="78DC1263" w14:textId="77777777" w:rsidR="00B81FFA" w:rsidRPr="004F7F68" w:rsidRDefault="00817E5C"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ellrutnt"/>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D05FF1" w14:paraId="6FB3CBFC" w14:textId="77777777" w:rsidTr="006E32D8">
        <w:trPr>
          <w:tblHeader/>
        </w:trPr>
        <w:tc>
          <w:tcPr>
            <w:tcW w:w="2376" w:type="dxa"/>
          </w:tcPr>
          <w:p w14:paraId="2DBA5707" w14:textId="77777777" w:rsidR="00305CB1" w:rsidRPr="00E213BC" w:rsidRDefault="00817E5C" w:rsidP="0063467B">
            <w:pPr>
              <w:tabs>
                <w:tab w:val="left" w:pos="6450"/>
              </w:tabs>
              <w:jc w:val="lef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Aktivitet</w:t>
            </w:r>
          </w:p>
        </w:tc>
        <w:tc>
          <w:tcPr>
            <w:tcW w:w="3828" w:type="dxa"/>
          </w:tcPr>
          <w:p w14:paraId="60A97325" w14:textId="77777777" w:rsidR="00305CB1" w:rsidRPr="00E213BC" w:rsidRDefault="00817E5C" w:rsidP="0063467B">
            <w:pPr>
              <w:tabs>
                <w:tab w:val="left" w:pos="6450"/>
              </w:tabs>
              <w:jc w:val="lef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Beskrivning</w:t>
            </w:r>
          </w:p>
        </w:tc>
        <w:tc>
          <w:tcPr>
            <w:tcW w:w="1559" w:type="dxa"/>
          </w:tcPr>
          <w:p w14:paraId="5FB336D8" w14:textId="77777777" w:rsidR="00305CB1" w:rsidRPr="00E213BC" w:rsidRDefault="00817E5C" w:rsidP="0063467B">
            <w:pPr>
              <w:tabs>
                <w:tab w:val="left" w:pos="6450"/>
              </w:tabs>
              <w:jc w:val="lef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Startdatum - Slutdatum</w:t>
            </w:r>
          </w:p>
        </w:tc>
        <w:tc>
          <w:tcPr>
            <w:tcW w:w="1843" w:type="dxa"/>
          </w:tcPr>
          <w:p w14:paraId="794BE597" w14:textId="77777777" w:rsidR="00305CB1" w:rsidRPr="00E213BC" w:rsidRDefault="00817E5C" w:rsidP="00EC4429">
            <w:pPr>
              <w:tabs>
                <w:tab w:val="left" w:pos="6450"/>
              </w:tabs>
              <w:jc w:val="righ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Kostnad</w:t>
            </w:r>
          </w:p>
        </w:tc>
      </w:tr>
    </w:tbl>
    <w:tbl>
      <w:tblPr>
        <w:tblStyle w:val="Tabellrutnt"/>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D05FF1" w14:paraId="5CE9A40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FA585BF" w14:textId="77777777" w:rsidR="000F0F55" w:rsidRPr="00315884" w:rsidRDefault="00817E5C">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Behovsanalys och framtida krav</w:t>
            </w:r>
          </w:p>
        </w:tc>
        <w:tc>
          <w:tcPr>
            <w:tcW w:w="3828" w:type="dxa"/>
            <w:tcBorders>
              <w:top w:val="dotted" w:sz="4" w:space="0" w:color="auto"/>
              <w:left w:val="dotted" w:sz="4" w:space="0" w:color="auto"/>
              <w:bottom w:val="dotted" w:sz="4" w:space="0" w:color="auto"/>
              <w:right w:val="dotted" w:sz="4" w:space="0" w:color="auto"/>
            </w:tcBorders>
            <w:hideMark/>
          </w:tcPr>
          <w:p w14:paraId="6C08CC52" w14:textId="77777777" w:rsidR="00E77151" w:rsidRPr="00315884" w:rsidRDefault="00817E5C" w:rsidP="000F0F55">
            <w:pPr>
              <w:jc w:val="left"/>
              <w:rPr>
                <w:rFonts w:ascii="Cambria" w:hAnsi="Cambria"/>
                <w:sz w:val="22"/>
                <w:szCs w:val="22"/>
              </w:rPr>
            </w:pPr>
            <w:r>
              <w:rPr>
                <w:rFonts w:ascii="Cambria" w:hAnsi="Cambria"/>
                <w:sz w:val="22"/>
                <w:szCs w:val="22"/>
              </w:rPr>
              <w:t>Arbetspaket 2: Behovsanalys och framtida krav</w:t>
            </w:r>
          </w:p>
          <w:p w14:paraId="2893611F" w14:textId="77777777" w:rsidR="00D05FF1" w:rsidRDefault="00817E5C">
            <w:pPr>
              <w:jc w:val="left"/>
              <w:rPr>
                <w:rFonts w:ascii="Cambria" w:hAnsi="Cambria"/>
                <w:sz w:val="22"/>
                <w:szCs w:val="22"/>
              </w:rPr>
            </w:pPr>
            <w:r>
              <w:rPr>
                <w:rFonts w:ascii="Cambria" w:hAnsi="Cambria"/>
                <w:sz w:val="22"/>
                <w:szCs w:val="22"/>
              </w:rPr>
              <w:t xml:space="preserve">Syfte: Att identifiera regionens behov av transportinfrastruktur, både nu och i </w:t>
            </w:r>
            <w:r>
              <w:rPr>
                <w:rFonts w:ascii="Cambria" w:hAnsi="Cambria"/>
                <w:sz w:val="22"/>
                <w:szCs w:val="22"/>
              </w:rPr>
              <w:t>framtiden, med särskilt fokus på hållbarhet, effektivitet och tillgång till samhällsfunktioner.</w:t>
            </w:r>
          </w:p>
          <w:p w14:paraId="3901BB81" w14:textId="77777777" w:rsidR="00D05FF1" w:rsidRDefault="00D05FF1">
            <w:pPr>
              <w:jc w:val="left"/>
              <w:rPr>
                <w:rFonts w:ascii="Cambria" w:hAnsi="Cambria"/>
                <w:sz w:val="22"/>
                <w:szCs w:val="22"/>
              </w:rPr>
            </w:pPr>
          </w:p>
          <w:p w14:paraId="12830428" w14:textId="77777777" w:rsidR="00D05FF1" w:rsidRDefault="00817E5C">
            <w:pPr>
              <w:jc w:val="left"/>
              <w:rPr>
                <w:rFonts w:ascii="Cambria" w:hAnsi="Cambria"/>
                <w:sz w:val="22"/>
                <w:szCs w:val="22"/>
              </w:rPr>
            </w:pPr>
            <w:r>
              <w:rPr>
                <w:rFonts w:ascii="Cambria" w:hAnsi="Cambria"/>
                <w:sz w:val="22"/>
                <w:szCs w:val="22"/>
              </w:rPr>
              <w:t>Innehåll:</w:t>
            </w:r>
          </w:p>
          <w:p w14:paraId="4743202A" w14:textId="77777777" w:rsidR="00D05FF1" w:rsidRDefault="00817E5C">
            <w:pPr>
              <w:jc w:val="left"/>
              <w:rPr>
                <w:rFonts w:ascii="Cambria" w:hAnsi="Cambria"/>
                <w:sz w:val="22"/>
                <w:szCs w:val="22"/>
              </w:rPr>
            </w:pPr>
            <w:r>
              <w:rPr>
                <w:rFonts w:ascii="Cambria" w:hAnsi="Cambria"/>
                <w:sz w:val="22"/>
                <w:szCs w:val="22"/>
              </w:rPr>
              <w:tab/>
              <w:t>Analys av demografiska, sociala och ekonomiska trender i regionen och deras påverkan på transportbehovet.</w:t>
            </w:r>
          </w:p>
          <w:p w14:paraId="7535B67C" w14:textId="77777777" w:rsidR="00D05FF1" w:rsidRDefault="00817E5C">
            <w:pPr>
              <w:jc w:val="left"/>
              <w:rPr>
                <w:rFonts w:ascii="Cambria" w:hAnsi="Cambria"/>
                <w:sz w:val="22"/>
                <w:szCs w:val="22"/>
              </w:rPr>
            </w:pPr>
            <w:r>
              <w:rPr>
                <w:rFonts w:ascii="Cambria" w:hAnsi="Cambria"/>
                <w:sz w:val="22"/>
                <w:szCs w:val="22"/>
              </w:rPr>
              <w:lastRenderedPageBreak/>
              <w:tab/>
              <w:t>Utvärdering av hur klimatförändringar, geopolitiska faktorer och Sveriges inträde i NATO påverkar infrastrukturen och transportbehov.</w:t>
            </w:r>
          </w:p>
          <w:p w14:paraId="28A69AF9" w14:textId="77777777" w:rsidR="00D05FF1" w:rsidRDefault="00817E5C">
            <w:pPr>
              <w:jc w:val="left"/>
              <w:rPr>
                <w:rFonts w:ascii="Cambria" w:hAnsi="Cambria"/>
                <w:sz w:val="22"/>
                <w:szCs w:val="22"/>
              </w:rPr>
            </w:pPr>
            <w:r>
              <w:rPr>
                <w:rFonts w:ascii="Cambria" w:hAnsi="Cambria"/>
                <w:sz w:val="22"/>
                <w:szCs w:val="22"/>
              </w:rPr>
              <w:tab/>
              <w:t>Bedömning av behovet av nya trafikslag och integrerade multimodala lösningar.</w:t>
            </w:r>
          </w:p>
        </w:tc>
        <w:tc>
          <w:tcPr>
            <w:tcW w:w="1559" w:type="dxa"/>
            <w:tcBorders>
              <w:top w:val="dotted" w:sz="4" w:space="0" w:color="auto"/>
              <w:left w:val="dotted" w:sz="4" w:space="0" w:color="auto"/>
              <w:bottom w:val="dotted" w:sz="4" w:space="0" w:color="auto"/>
              <w:right w:val="dotted" w:sz="4" w:space="0" w:color="auto"/>
            </w:tcBorders>
            <w:hideMark/>
          </w:tcPr>
          <w:p w14:paraId="1A9419E7" w14:textId="77777777" w:rsidR="000F0F55" w:rsidRPr="00315884" w:rsidRDefault="00817E5C" w:rsidP="000F0F55">
            <w:pPr>
              <w:jc w:val="left"/>
              <w:rPr>
                <w:rFonts w:ascii="Cambria" w:hAnsi="Cambria"/>
                <w:sz w:val="22"/>
                <w:szCs w:val="22"/>
              </w:rPr>
            </w:pPr>
            <w:r>
              <w:rPr>
                <w:rFonts w:ascii="Cambria" w:hAnsi="Cambria"/>
                <w:sz w:val="22"/>
                <w:szCs w:val="22"/>
              </w:rPr>
              <w:lastRenderedPageBreak/>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3EB2656C" w14:textId="77777777" w:rsidR="000F0F55" w:rsidRPr="00315884" w:rsidRDefault="00817E5C" w:rsidP="00C26A23">
            <w:pPr>
              <w:jc w:val="right"/>
              <w:rPr>
                <w:rFonts w:ascii="Cambria" w:hAnsi="Cambria"/>
                <w:sz w:val="22"/>
                <w:szCs w:val="22"/>
              </w:rPr>
            </w:pPr>
            <w:r>
              <w:rPr>
                <w:rFonts w:ascii="Cambria" w:hAnsi="Cambria"/>
                <w:sz w:val="22"/>
                <w:szCs w:val="22"/>
              </w:rPr>
              <w:t>20 000</w:t>
            </w:r>
          </w:p>
        </w:tc>
      </w:tr>
      <w:tr w:rsidR="00D05FF1" w14:paraId="2CDC561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A472299" w14:textId="77777777" w:rsidR="000F0F55" w:rsidRPr="00315884" w:rsidRDefault="00817E5C">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Workshops</w:t>
            </w:r>
          </w:p>
        </w:tc>
        <w:tc>
          <w:tcPr>
            <w:tcW w:w="3828" w:type="dxa"/>
            <w:tcBorders>
              <w:top w:val="dotted" w:sz="4" w:space="0" w:color="auto"/>
              <w:left w:val="dotted" w:sz="4" w:space="0" w:color="auto"/>
              <w:bottom w:val="dotted" w:sz="4" w:space="0" w:color="auto"/>
              <w:right w:val="dotted" w:sz="4" w:space="0" w:color="auto"/>
            </w:tcBorders>
            <w:hideMark/>
          </w:tcPr>
          <w:p w14:paraId="660710EF" w14:textId="77777777" w:rsidR="00E77151" w:rsidRPr="00315884" w:rsidRDefault="00817E5C" w:rsidP="000F0F55">
            <w:pPr>
              <w:jc w:val="left"/>
              <w:rPr>
                <w:rFonts w:ascii="Cambria" w:hAnsi="Cambria"/>
                <w:sz w:val="22"/>
                <w:szCs w:val="22"/>
              </w:rPr>
            </w:pPr>
            <w:r>
              <w:rPr>
                <w:rFonts w:ascii="Cambria" w:hAnsi="Cambria"/>
                <w:sz w:val="22"/>
                <w:szCs w:val="22"/>
              </w:rPr>
              <w:t xml:space="preserve">I projektet kommer en till två </w:t>
            </w:r>
            <w:r>
              <w:rPr>
                <w:rFonts w:ascii="Cambria" w:hAnsi="Cambria"/>
                <w:sz w:val="22"/>
                <w:szCs w:val="22"/>
              </w:rPr>
              <w:t>workshops att genomföras för kunskapsinhämtning. Workshops genomförs för att generera idéer, lösa problem och samla olika perspektiv. De främjar samarbete mellan aktörer, underlättar beslutsfattande och prioritering, och används för utbildning och kompetensutveckling. Genom att engagera deltagarna och skapa delaktighet stärker workshops känslan av ägarskap och bidrar till att bygga konsensus och enighet kring lösningar och det gör slutresultatet mer relevant.</w:t>
            </w:r>
          </w:p>
        </w:tc>
        <w:tc>
          <w:tcPr>
            <w:tcW w:w="1559" w:type="dxa"/>
            <w:tcBorders>
              <w:top w:val="dotted" w:sz="4" w:space="0" w:color="auto"/>
              <w:left w:val="dotted" w:sz="4" w:space="0" w:color="auto"/>
              <w:bottom w:val="dotted" w:sz="4" w:space="0" w:color="auto"/>
              <w:right w:val="dotted" w:sz="4" w:space="0" w:color="auto"/>
            </w:tcBorders>
            <w:hideMark/>
          </w:tcPr>
          <w:p w14:paraId="38219A5C" w14:textId="77777777" w:rsidR="000F0F55" w:rsidRPr="00315884" w:rsidRDefault="00817E5C" w:rsidP="000F0F55">
            <w:pPr>
              <w:jc w:val="left"/>
              <w:rPr>
                <w:rFonts w:ascii="Cambria" w:hAnsi="Cambria"/>
                <w:sz w:val="22"/>
                <w:szCs w:val="22"/>
              </w:rPr>
            </w:pPr>
            <w:r>
              <w:rPr>
                <w:rFonts w:ascii="Cambria" w:hAnsi="Cambria"/>
                <w:sz w:val="22"/>
                <w:szCs w:val="22"/>
              </w:rPr>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7C2B86B9" w14:textId="77777777" w:rsidR="000F0F55" w:rsidRPr="00315884" w:rsidRDefault="00817E5C" w:rsidP="00C26A23">
            <w:pPr>
              <w:jc w:val="right"/>
              <w:rPr>
                <w:rFonts w:ascii="Cambria" w:hAnsi="Cambria"/>
                <w:sz w:val="22"/>
                <w:szCs w:val="22"/>
              </w:rPr>
            </w:pPr>
            <w:r>
              <w:rPr>
                <w:rFonts w:ascii="Cambria" w:hAnsi="Cambria"/>
                <w:sz w:val="22"/>
                <w:szCs w:val="22"/>
              </w:rPr>
              <w:t>20 000</w:t>
            </w:r>
          </w:p>
        </w:tc>
      </w:tr>
      <w:tr w:rsidR="00D05FF1" w14:paraId="474D31F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BDFF6B1" w14:textId="77777777" w:rsidR="000F0F55" w:rsidRPr="00315884" w:rsidRDefault="00817E5C">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Kartläggning av befintlig transportinfrastruktur</w:t>
            </w:r>
          </w:p>
        </w:tc>
        <w:tc>
          <w:tcPr>
            <w:tcW w:w="3828" w:type="dxa"/>
            <w:tcBorders>
              <w:top w:val="dotted" w:sz="4" w:space="0" w:color="auto"/>
              <w:left w:val="dotted" w:sz="4" w:space="0" w:color="auto"/>
              <w:bottom w:val="dotted" w:sz="4" w:space="0" w:color="auto"/>
              <w:right w:val="dotted" w:sz="4" w:space="0" w:color="auto"/>
            </w:tcBorders>
            <w:hideMark/>
          </w:tcPr>
          <w:p w14:paraId="7A07B692" w14:textId="77777777" w:rsidR="00E77151" w:rsidRPr="00315884" w:rsidRDefault="00817E5C" w:rsidP="000F0F55">
            <w:pPr>
              <w:jc w:val="left"/>
              <w:rPr>
                <w:rFonts w:ascii="Cambria" w:hAnsi="Cambria"/>
                <w:sz w:val="22"/>
                <w:szCs w:val="22"/>
              </w:rPr>
            </w:pPr>
            <w:r>
              <w:rPr>
                <w:rFonts w:ascii="Cambria" w:hAnsi="Cambria"/>
                <w:sz w:val="22"/>
                <w:szCs w:val="22"/>
              </w:rPr>
              <w:t>Arbetspaket 1: Kartläggning av befintlig transportinfrastruktur</w:t>
            </w:r>
          </w:p>
          <w:p w14:paraId="14F3E9D1" w14:textId="77777777" w:rsidR="00D05FF1" w:rsidRDefault="00817E5C">
            <w:pPr>
              <w:jc w:val="left"/>
              <w:rPr>
                <w:rFonts w:ascii="Cambria" w:hAnsi="Cambria"/>
                <w:sz w:val="22"/>
                <w:szCs w:val="22"/>
              </w:rPr>
            </w:pPr>
            <w:r>
              <w:rPr>
                <w:rFonts w:ascii="Cambria" w:hAnsi="Cambria"/>
                <w:sz w:val="22"/>
                <w:szCs w:val="22"/>
              </w:rPr>
              <w:t>Syfte:Att få en fullständig transportslagsövergripande översikt av den nuvarande transportinfrastrukturen i Västerbotten, inklusive infrastruktur för oskyddade trafikanter.</w:t>
            </w:r>
          </w:p>
          <w:p w14:paraId="6C5DA441" w14:textId="77777777" w:rsidR="00D05FF1" w:rsidRDefault="00D05FF1">
            <w:pPr>
              <w:jc w:val="left"/>
              <w:rPr>
                <w:rFonts w:ascii="Cambria" w:hAnsi="Cambria"/>
                <w:sz w:val="22"/>
                <w:szCs w:val="22"/>
              </w:rPr>
            </w:pPr>
          </w:p>
          <w:p w14:paraId="5F734DB1" w14:textId="77777777" w:rsidR="00D05FF1" w:rsidRDefault="00817E5C">
            <w:pPr>
              <w:jc w:val="left"/>
              <w:rPr>
                <w:rFonts w:ascii="Cambria" w:hAnsi="Cambria"/>
                <w:sz w:val="22"/>
                <w:szCs w:val="22"/>
              </w:rPr>
            </w:pPr>
            <w:r>
              <w:rPr>
                <w:rFonts w:ascii="Cambria" w:hAnsi="Cambria"/>
                <w:sz w:val="22"/>
                <w:szCs w:val="22"/>
              </w:rPr>
              <w:t>Innehåll:</w:t>
            </w:r>
          </w:p>
          <w:p w14:paraId="657877B5" w14:textId="77777777" w:rsidR="00D05FF1" w:rsidRDefault="00817E5C">
            <w:pPr>
              <w:jc w:val="left"/>
              <w:rPr>
                <w:rFonts w:ascii="Cambria" w:hAnsi="Cambria"/>
                <w:sz w:val="22"/>
                <w:szCs w:val="22"/>
              </w:rPr>
            </w:pPr>
            <w:r>
              <w:rPr>
                <w:rFonts w:ascii="Cambria" w:hAnsi="Cambria"/>
                <w:sz w:val="22"/>
                <w:szCs w:val="22"/>
              </w:rPr>
              <w:tab/>
              <w:t>Identifiering av befintliga transportleder och knutpunkter.</w:t>
            </w:r>
          </w:p>
          <w:p w14:paraId="599556FC" w14:textId="77777777" w:rsidR="00D05FF1" w:rsidRDefault="00817E5C">
            <w:pPr>
              <w:jc w:val="left"/>
              <w:rPr>
                <w:rFonts w:ascii="Cambria" w:hAnsi="Cambria"/>
                <w:sz w:val="22"/>
                <w:szCs w:val="22"/>
              </w:rPr>
            </w:pPr>
            <w:r>
              <w:rPr>
                <w:rFonts w:ascii="Cambria" w:hAnsi="Cambria"/>
                <w:sz w:val="22"/>
                <w:szCs w:val="22"/>
              </w:rPr>
              <w:tab/>
              <w:t>Identifiering av flaskhalsar och utmaningar för framtida transporter.</w:t>
            </w:r>
          </w:p>
          <w:p w14:paraId="5136E187" w14:textId="77777777" w:rsidR="00D05FF1" w:rsidRDefault="00817E5C">
            <w:pPr>
              <w:jc w:val="left"/>
              <w:rPr>
                <w:rFonts w:ascii="Cambria" w:hAnsi="Cambria"/>
                <w:sz w:val="22"/>
                <w:szCs w:val="22"/>
              </w:rPr>
            </w:pPr>
            <w:r>
              <w:rPr>
                <w:rFonts w:ascii="Cambria" w:hAnsi="Cambria"/>
                <w:sz w:val="22"/>
                <w:szCs w:val="22"/>
              </w:rPr>
              <w:tab/>
              <w:t>Bedömning av kapacitet och standard på vägar, järnvägar, hamnar och flygplatser.</w:t>
            </w:r>
          </w:p>
          <w:p w14:paraId="4176EC08" w14:textId="77777777" w:rsidR="00D05FF1" w:rsidRDefault="00817E5C">
            <w:pPr>
              <w:jc w:val="left"/>
              <w:rPr>
                <w:rFonts w:ascii="Cambria" w:hAnsi="Cambria"/>
                <w:sz w:val="22"/>
                <w:szCs w:val="22"/>
              </w:rPr>
            </w:pPr>
            <w:r>
              <w:rPr>
                <w:rFonts w:ascii="Cambria" w:hAnsi="Cambria"/>
                <w:sz w:val="22"/>
                <w:szCs w:val="22"/>
              </w:rPr>
              <w:tab/>
            </w:r>
            <w:r>
              <w:rPr>
                <w:rFonts w:ascii="Cambria" w:hAnsi="Cambria"/>
                <w:sz w:val="22"/>
                <w:szCs w:val="22"/>
              </w:rPr>
              <w:t>Inventering av nuvarande transportlösningar för gods och människor.</w:t>
            </w:r>
          </w:p>
          <w:p w14:paraId="0A49CFA4" w14:textId="77777777" w:rsidR="00D05FF1" w:rsidRDefault="00817E5C">
            <w:pPr>
              <w:jc w:val="left"/>
              <w:rPr>
                <w:rFonts w:ascii="Cambria" w:hAnsi="Cambria"/>
                <w:sz w:val="22"/>
                <w:szCs w:val="22"/>
              </w:rPr>
            </w:pPr>
            <w:r>
              <w:rPr>
                <w:rFonts w:ascii="Cambria" w:hAnsi="Cambria"/>
                <w:sz w:val="22"/>
                <w:szCs w:val="22"/>
              </w:rPr>
              <w:tab/>
              <w:t>Teknisk status på befintlig infrastruktur (inkl. laddinfrastruktur och tankstationer).</w:t>
            </w:r>
          </w:p>
        </w:tc>
        <w:tc>
          <w:tcPr>
            <w:tcW w:w="1559" w:type="dxa"/>
            <w:tcBorders>
              <w:top w:val="dotted" w:sz="4" w:space="0" w:color="auto"/>
              <w:left w:val="dotted" w:sz="4" w:space="0" w:color="auto"/>
              <w:bottom w:val="dotted" w:sz="4" w:space="0" w:color="auto"/>
              <w:right w:val="dotted" w:sz="4" w:space="0" w:color="auto"/>
            </w:tcBorders>
            <w:hideMark/>
          </w:tcPr>
          <w:p w14:paraId="4CAF8D29" w14:textId="77777777" w:rsidR="000F0F55" w:rsidRPr="00315884" w:rsidRDefault="00817E5C" w:rsidP="000F0F55">
            <w:pPr>
              <w:jc w:val="left"/>
              <w:rPr>
                <w:rFonts w:ascii="Cambria" w:hAnsi="Cambria"/>
                <w:sz w:val="22"/>
                <w:szCs w:val="22"/>
              </w:rPr>
            </w:pPr>
            <w:r>
              <w:rPr>
                <w:rFonts w:ascii="Cambria" w:hAnsi="Cambria"/>
                <w:sz w:val="22"/>
                <w:szCs w:val="22"/>
              </w:rPr>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05C73BC9" w14:textId="77777777" w:rsidR="000F0F55" w:rsidRPr="00315884" w:rsidRDefault="00817E5C" w:rsidP="00C26A23">
            <w:pPr>
              <w:jc w:val="right"/>
              <w:rPr>
                <w:rFonts w:ascii="Cambria" w:hAnsi="Cambria"/>
                <w:sz w:val="22"/>
                <w:szCs w:val="22"/>
              </w:rPr>
            </w:pPr>
            <w:r>
              <w:rPr>
                <w:rFonts w:ascii="Cambria" w:hAnsi="Cambria"/>
                <w:sz w:val="22"/>
                <w:szCs w:val="22"/>
              </w:rPr>
              <w:t>80 000</w:t>
            </w:r>
          </w:p>
        </w:tc>
      </w:tr>
      <w:tr w:rsidR="00D05FF1" w14:paraId="312995B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7837193" w14:textId="77777777" w:rsidR="000F0F55" w:rsidRPr="00315884" w:rsidRDefault="00817E5C">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Workshops</w:t>
            </w:r>
          </w:p>
        </w:tc>
        <w:tc>
          <w:tcPr>
            <w:tcW w:w="3828" w:type="dxa"/>
            <w:tcBorders>
              <w:top w:val="dotted" w:sz="4" w:space="0" w:color="auto"/>
              <w:left w:val="dotted" w:sz="4" w:space="0" w:color="auto"/>
              <w:bottom w:val="dotted" w:sz="4" w:space="0" w:color="auto"/>
              <w:right w:val="dotted" w:sz="4" w:space="0" w:color="auto"/>
            </w:tcBorders>
            <w:hideMark/>
          </w:tcPr>
          <w:p w14:paraId="08A91D3A" w14:textId="77777777" w:rsidR="00E77151" w:rsidRPr="00315884" w:rsidRDefault="00817E5C" w:rsidP="000F0F55">
            <w:pPr>
              <w:jc w:val="left"/>
              <w:rPr>
                <w:rFonts w:ascii="Cambria" w:hAnsi="Cambria"/>
                <w:sz w:val="22"/>
                <w:szCs w:val="22"/>
              </w:rPr>
            </w:pPr>
            <w:r>
              <w:rPr>
                <w:rFonts w:ascii="Cambria" w:hAnsi="Cambria"/>
                <w:sz w:val="22"/>
                <w:szCs w:val="22"/>
              </w:rPr>
              <w:t xml:space="preserve">I projektet kommer ett antal (3-5) workshops att genomföras för kunskapsinhämtning. Workshops genomförs för att generera idéer, lösa problem och samla olika perspektiv. De främjar samarbete mellan aktörer, underlättar beslutsfattande och prioritering, och används för utbildning och kompetensutveckling. </w:t>
            </w:r>
            <w:r>
              <w:rPr>
                <w:rFonts w:ascii="Cambria" w:hAnsi="Cambria"/>
                <w:sz w:val="22"/>
                <w:szCs w:val="22"/>
              </w:rPr>
              <w:lastRenderedPageBreak/>
              <w:t>Genom att engagera deltagarna och skapa delaktighet stärker workshops känslan av ägarskap och bidrar till att bygga konsensus och enighet kring lösningar och det gör slutresultatet mer relevant.</w:t>
            </w:r>
          </w:p>
        </w:tc>
        <w:tc>
          <w:tcPr>
            <w:tcW w:w="1559" w:type="dxa"/>
            <w:tcBorders>
              <w:top w:val="dotted" w:sz="4" w:space="0" w:color="auto"/>
              <w:left w:val="dotted" w:sz="4" w:space="0" w:color="auto"/>
              <w:bottom w:val="dotted" w:sz="4" w:space="0" w:color="auto"/>
              <w:right w:val="dotted" w:sz="4" w:space="0" w:color="auto"/>
            </w:tcBorders>
            <w:hideMark/>
          </w:tcPr>
          <w:p w14:paraId="5AD2E142" w14:textId="77777777" w:rsidR="000F0F55" w:rsidRPr="00315884" w:rsidRDefault="00817E5C" w:rsidP="000F0F55">
            <w:pPr>
              <w:jc w:val="left"/>
              <w:rPr>
                <w:rFonts w:ascii="Cambria" w:hAnsi="Cambria"/>
                <w:sz w:val="22"/>
                <w:szCs w:val="22"/>
              </w:rPr>
            </w:pPr>
            <w:r>
              <w:rPr>
                <w:rFonts w:ascii="Cambria" w:hAnsi="Cambria"/>
                <w:sz w:val="22"/>
                <w:szCs w:val="22"/>
              </w:rPr>
              <w:lastRenderedPageBreak/>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67187ABD" w14:textId="77777777" w:rsidR="000F0F55" w:rsidRPr="00315884" w:rsidRDefault="00817E5C" w:rsidP="00C26A23">
            <w:pPr>
              <w:jc w:val="right"/>
              <w:rPr>
                <w:rFonts w:ascii="Cambria" w:hAnsi="Cambria"/>
                <w:sz w:val="22"/>
                <w:szCs w:val="22"/>
              </w:rPr>
            </w:pPr>
            <w:r>
              <w:rPr>
                <w:rFonts w:ascii="Cambria" w:hAnsi="Cambria"/>
                <w:sz w:val="22"/>
                <w:szCs w:val="22"/>
              </w:rPr>
              <w:t>60 000</w:t>
            </w:r>
          </w:p>
        </w:tc>
      </w:tr>
      <w:tr w:rsidR="00D05FF1" w14:paraId="0086D65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361DE15" w14:textId="77777777" w:rsidR="000F0F55" w:rsidRPr="00315884" w:rsidRDefault="00817E5C">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Slutkonferens</w:t>
            </w:r>
          </w:p>
        </w:tc>
        <w:tc>
          <w:tcPr>
            <w:tcW w:w="3828" w:type="dxa"/>
            <w:tcBorders>
              <w:top w:val="dotted" w:sz="4" w:space="0" w:color="auto"/>
              <w:left w:val="dotted" w:sz="4" w:space="0" w:color="auto"/>
              <w:bottom w:val="dotted" w:sz="4" w:space="0" w:color="auto"/>
              <w:right w:val="dotted" w:sz="4" w:space="0" w:color="auto"/>
            </w:tcBorders>
            <w:hideMark/>
          </w:tcPr>
          <w:p w14:paraId="7C91997A" w14:textId="77777777" w:rsidR="00E77151" w:rsidRPr="00315884" w:rsidRDefault="00817E5C" w:rsidP="000F0F55">
            <w:pPr>
              <w:jc w:val="left"/>
              <w:rPr>
                <w:rFonts w:ascii="Cambria" w:hAnsi="Cambria"/>
                <w:sz w:val="22"/>
                <w:szCs w:val="22"/>
              </w:rPr>
            </w:pPr>
            <w:r>
              <w:rPr>
                <w:rFonts w:ascii="Cambria" w:hAnsi="Cambria"/>
                <w:sz w:val="22"/>
                <w:szCs w:val="22"/>
              </w:rPr>
              <w:t xml:space="preserve">På </w:t>
            </w:r>
            <w:r>
              <w:rPr>
                <w:rFonts w:ascii="Cambria" w:hAnsi="Cambria"/>
                <w:sz w:val="22"/>
                <w:szCs w:val="22"/>
              </w:rPr>
              <w:t>slutkonferensen ska resultatet från projektet presenteras. Slutkonferens ger även möjlighet att sammanfatta och reflektera över projektets resultat och framsteg, samt dela dessa med alla berörda parter och deltagare. Den skapar också utrymme för att diskutera framtida steg och rekommendationer för uppföljning eller nya projekt. Dessutom fungerar konferensen som en värdefull plattform för nätverksbyggande och framtida samarbeten.</w:t>
            </w:r>
          </w:p>
        </w:tc>
        <w:tc>
          <w:tcPr>
            <w:tcW w:w="1559" w:type="dxa"/>
            <w:tcBorders>
              <w:top w:val="dotted" w:sz="4" w:space="0" w:color="auto"/>
              <w:left w:val="dotted" w:sz="4" w:space="0" w:color="auto"/>
              <w:bottom w:val="dotted" w:sz="4" w:space="0" w:color="auto"/>
              <w:right w:val="dotted" w:sz="4" w:space="0" w:color="auto"/>
            </w:tcBorders>
            <w:hideMark/>
          </w:tcPr>
          <w:p w14:paraId="78B9D2F4" w14:textId="77777777" w:rsidR="000F0F55" w:rsidRPr="00315884" w:rsidRDefault="00817E5C" w:rsidP="000F0F55">
            <w:pPr>
              <w:jc w:val="left"/>
              <w:rPr>
                <w:rFonts w:ascii="Cambria" w:hAnsi="Cambria"/>
                <w:sz w:val="22"/>
                <w:szCs w:val="22"/>
              </w:rPr>
            </w:pPr>
            <w:r>
              <w:rPr>
                <w:rFonts w:ascii="Cambria" w:hAnsi="Cambria"/>
                <w:sz w:val="22"/>
                <w:szCs w:val="22"/>
              </w:rPr>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0BDEE1BD" w14:textId="77777777" w:rsidR="000F0F55" w:rsidRPr="00315884" w:rsidRDefault="00817E5C" w:rsidP="00C26A23">
            <w:pPr>
              <w:jc w:val="right"/>
              <w:rPr>
                <w:rFonts w:ascii="Cambria" w:hAnsi="Cambria"/>
                <w:sz w:val="22"/>
                <w:szCs w:val="22"/>
              </w:rPr>
            </w:pPr>
            <w:r>
              <w:rPr>
                <w:rFonts w:ascii="Cambria" w:hAnsi="Cambria"/>
                <w:sz w:val="22"/>
                <w:szCs w:val="22"/>
              </w:rPr>
              <w:t>20 000</w:t>
            </w:r>
          </w:p>
        </w:tc>
      </w:tr>
      <w:tr w:rsidR="00D05FF1" w14:paraId="22DF56A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FD8C647" w14:textId="77777777" w:rsidR="000F0F55" w:rsidRPr="00315884" w:rsidRDefault="00817E5C">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Framtagande av </w:t>
            </w:r>
            <w:r>
              <w:rPr>
                <w:rFonts w:ascii="Cambria" w:hAnsi="Cambria"/>
                <w:sz w:val="22"/>
                <w:szCs w:val="22"/>
              </w:rPr>
              <w:t>strategidokument</w:t>
            </w:r>
          </w:p>
        </w:tc>
        <w:tc>
          <w:tcPr>
            <w:tcW w:w="3828" w:type="dxa"/>
            <w:tcBorders>
              <w:top w:val="dotted" w:sz="4" w:space="0" w:color="auto"/>
              <w:left w:val="dotted" w:sz="4" w:space="0" w:color="auto"/>
              <w:bottom w:val="dotted" w:sz="4" w:space="0" w:color="auto"/>
              <w:right w:val="dotted" w:sz="4" w:space="0" w:color="auto"/>
            </w:tcBorders>
            <w:hideMark/>
          </w:tcPr>
          <w:p w14:paraId="4A3B7E5D" w14:textId="77777777" w:rsidR="00E77151" w:rsidRPr="00315884" w:rsidRDefault="00817E5C" w:rsidP="000F0F55">
            <w:pPr>
              <w:jc w:val="left"/>
              <w:rPr>
                <w:rFonts w:ascii="Cambria" w:hAnsi="Cambria"/>
                <w:sz w:val="22"/>
                <w:szCs w:val="22"/>
              </w:rPr>
            </w:pPr>
            <w:r>
              <w:rPr>
                <w:rFonts w:ascii="Cambria" w:hAnsi="Cambria"/>
                <w:sz w:val="22"/>
                <w:szCs w:val="22"/>
              </w:rPr>
              <w:t>Arbetspaket 3: Framtagande av strategidokument</w:t>
            </w:r>
          </w:p>
          <w:p w14:paraId="676BA2A7" w14:textId="77777777" w:rsidR="00D05FF1" w:rsidRDefault="00D05FF1">
            <w:pPr>
              <w:jc w:val="left"/>
              <w:rPr>
                <w:rFonts w:ascii="Cambria" w:hAnsi="Cambria"/>
                <w:sz w:val="22"/>
                <w:szCs w:val="22"/>
              </w:rPr>
            </w:pPr>
          </w:p>
          <w:p w14:paraId="274BDDF3" w14:textId="77777777" w:rsidR="00D05FF1" w:rsidRDefault="00817E5C">
            <w:pPr>
              <w:jc w:val="left"/>
              <w:rPr>
                <w:rFonts w:ascii="Cambria" w:hAnsi="Cambria"/>
                <w:sz w:val="22"/>
                <w:szCs w:val="22"/>
              </w:rPr>
            </w:pPr>
            <w:r>
              <w:rPr>
                <w:rFonts w:ascii="Cambria" w:hAnsi="Cambria"/>
                <w:sz w:val="22"/>
                <w:szCs w:val="22"/>
              </w:rPr>
              <w:t xml:space="preserve">Syfte: Att analysera och ta fram strategier för på sikt kunna utveckla transportsystemet så att det möter morgondagens behov. Klimatförändringar, geopolitiska faktorer och Sveriges inträde i NATO är nya faktorer som påverkar behoven i infrastruktursystemet. </w:t>
            </w:r>
          </w:p>
          <w:p w14:paraId="248E81BB" w14:textId="77777777" w:rsidR="00D05FF1" w:rsidRDefault="00D05FF1">
            <w:pPr>
              <w:jc w:val="left"/>
              <w:rPr>
                <w:rFonts w:ascii="Cambria" w:hAnsi="Cambria"/>
                <w:sz w:val="22"/>
                <w:szCs w:val="22"/>
              </w:rPr>
            </w:pPr>
          </w:p>
          <w:p w14:paraId="0A139D3B" w14:textId="77777777" w:rsidR="00D05FF1" w:rsidRDefault="00817E5C">
            <w:pPr>
              <w:jc w:val="left"/>
              <w:rPr>
                <w:rFonts w:ascii="Cambria" w:hAnsi="Cambria"/>
                <w:sz w:val="22"/>
                <w:szCs w:val="22"/>
              </w:rPr>
            </w:pPr>
            <w:r>
              <w:rPr>
                <w:rFonts w:ascii="Cambria" w:hAnsi="Cambria"/>
                <w:sz w:val="22"/>
                <w:szCs w:val="22"/>
              </w:rPr>
              <w:t xml:space="preserve">Innehåll: </w:t>
            </w:r>
          </w:p>
          <w:p w14:paraId="2D83A00D" w14:textId="77777777" w:rsidR="00D05FF1" w:rsidRDefault="00817E5C">
            <w:pPr>
              <w:jc w:val="left"/>
              <w:rPr>
                <w:rFonts w:ascii="Cambria" w:hAnsi="Cambria"/>
                <w:sz w:val="22"/>
                <w:szCs w:val="22"/>
              </w:rPr>
            </w:pPr>
            <w:r>
              <w:rPr>
                <w:rFonts w:ascii="Cambria" w:hAnsi="Cambria"/>
                <w:sz w:val="22"/>
                <w:szCs w:val="22"/>
              </w:rPr>
              <w:tab/>
              <w:t xml:space="preserve">En övergripande systemanalys av länets infrastruktur där brister och flaskhalsar identifieras och beskrivs. </w:t>
            </w:r>
          </w:p>
          <w:p w14:paraId="2D9FCE5E" w14:textId="77777777" w:rsidR="00D05FF1" w:rsidRDefault="00817E5C">
            <w:pPr>
              <w:jc w:val="left"/>
              <w:rPr>
                <w:rFonts w:ascii="Cambria" w:hAnsi="Cambria"/>
                <w:sz w:val="22"/>
                <w:szCs w:val="22"/>
              </w:rPr>
            </w:pPr>
            <w:r>
              <w:rPr>
                <w:rFonts w:ascii="Cambria" w:hAnsi="Cambria"/>
                <w:sz w:val="22"/>
                <w:szCs w:val="22"/>
              </w:rPr>
              <w:tab/>
              <w:t xml:space="preserve">En godsstrategi som beskriver nuläge och önskat läge framgent samt tar fram en vision och färdplan för utveckling och effektivisering av godstransporterna. </w:t>
            </w:r>
          </w:p>
          <w:p w14:paraId="66BCB61A" w14:textId="77777777" w:rsidR="00D05FF1" w:rsidRDefault="00817E5C">
            <w:pPr>
              <w:jc w:val="left"/>
              <w:rPr>
                <w:rFonts w:ascii="Cambria" w:hAnsi="Cambria"/>
                <w:sz w:val="22"/>
                <w:szCs w:val="22"/>
              </w:rPr>
            </w:pPr>
            <w:r>
              <w:rPr>
                <w:rFonts w:ascii="Cambria" w:hAnsi="Cambria"/>
                <w:sz w:val="22"/>
                <w:szCs w:val="22"/>
              </w:rPr>
              <w:tab/>
              <w:t>En gång- och cykelstrategi tas fram där målkonflikter mellan oskyddade trafikanter och gods- och persontrafik identifieras.</w:t>
            </w:r>
          </w:p>
        </w:tc>
        <w:tc>
          <w:tcPr>
            <w:tcW w:w="1559" w:type="dxa"/>
            <w:tcBorders>
              <w:top w:val="dotted" w:sz="4" w:space="0" w:color="auto"/>
              <w:left w:val="dotted" w:sz="4" w:space="0" w:color="auto"/>
              <w:bottom w:val="dotted" w:sz="4" w:space="0" w:color="auto"/>
              <w:right w:val="dotted" w:sz="4" w:space="0" w:color="auto"/>
            </w:tcBorders>
            <w:hideMark/>
          </w:tcPr>
          <w:p w14:paraId="70A2E7FF" w14:textId="77777777" w:rsidR="000F0F55" w:rsidRPr="00315884" w:rsidRDefault="00817E5C" w:rsidP="000F0F55">
            <w:pPr>
              <w:jc w:val="left"/>
              <w:rPr>
                <w:rFonts w:ascii="Cambria" w:hAnsi="Cambria"/>
                <w:sz w:val="22"/>
                <w:szCs w:val="22"/>
              </w:rPr>
            </w:pPr>
            <w:r>
              <w:rPr>
                <w:rFonts w:ascii="Cambria" w:hAnsi="Cambria"/>
                <w:sz w:val="22"/>
                <w:szCs w:val="22"/>
              </w:rPr>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34AB18B3" w14:textId="77777777" w:rsidR="000F0F55" w:rsidRPr="00315884" w:rsidRDefault="00817E5C" w:rsidP="00C26A23">
            <w:pPr>
              <w:jc w:val="right"/>
              <w:rPr>
                <w:rFonts w:ascii="Cambria" w:hAnsi="Cambria"/>
                <w:sz w:val="22"/>
                <w:szCs w:val="22"/>
              </w:rPr>
            </w:pPr>
            <w:r>
              <w:rPr>
                <w:rFonts w:ascii="Cambria" w:hAnsi="Cambria"/>
                <w:sz w:val="22"/>
                <w:szCs w:val="22"/>
              </w:rPr>
              <w:t>20 000</w:t>
            </w:r>
          </w:p>
        </w:tc>
      </w:tr>
      <w:tr w:rsidR="00D05FF1" w14:paraId="5384203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D0B42E4" w14:textId="77777777" w:rsidR="000F0F55" w:rsidRPr="00315884" w:rsidRDefault="00817E5C">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Workshops</w:t>
            </w:r>
          </w:p>
        </w:tc>
        <w:tc>
          <w:tcPr>
            <w:tcW w:w="3828" w:type="dxa"/>
            <w:tcBorders>
              <w:top w:val="dotted" w:sz="4" w:space="0" w:color="auto"/>
              <w:left w:val="dotted" w:sz="4" w:space="0" w:color="auto"/>
              <w:bottom w:val="dotted" w:sz="4" w:space="0" w:color="auto"/>
              <w:right w:val="dotted" w:sz="4" w:space="0" w:color="auto"/>
            </w:tcBorders>
            <w:hideMark/>
          </w:tcPr>
          <w:p w14:paraId="64120DF3" w14:textId="77777777" w:rsidR="00E77151" w:rsidRPr="00315884" w:rsidRDefault="00817E5C" w:rsidP="000F0F55">
            <w:pPr>
              <w:jc w:val="left"/>
              <w:rPr>
                <w:rFonts w:ascii="Cambria" w:hAnsi="Cambria"/>
                <w:sz w:val="22"/>
                <w:szCs w:val="22"/>
              </w:rPr>
            </w:pPr>
            <w:r>
              <w:rPr>
                <w:rFonts w:ascii="Cambria" w:hAnsi="Cambria"/>
                <w:sz w:val="22"/>
                <w:szCs w:val="22"/>
              </w:rPr>
              <w:t xml:space="preserve">I projektet kommer 1-2 workshops att genomföras för kunskapsinhämtning. Workshops genomförs för att generera idéer, lösa problem och samla olika perspektiv. De främjar samarbete mellan aktörer, underlättar beslutsfattande och prioritering, och används för utbildning och kompetensutveckling. Genom att engagera deltagarna och skapa delaktighet stärker workshops </w:t>
            </w:r>
            <w:r>
              <w:rPr>
                <w:rFonts w:ascii="Cambria" w:hAnsi="Cambria"/>
                <w:sz w:val="22"/>
                <w:szCs w:val="22"/>
              </w:rPr>
              <w:lastRenderedPageBreak/>
              <w:t>känslan av ägarskap och bidrar till att bygga konsensus och enighet kring lösningar och det gör slutresultatet mer relevant.</w:t>
            </w:r>
          </w:p>
        </w:tc>
        <w:tc>
          <w:tcPr>
            <w:tcW w:w="1559" w:type="dxa"/>
            <w:tcBorders>
              <w:top w:val="dotted" w:sz="4" w:space="0" w:color="auto"/>
              <w:left w:val="dotted" w:sz="4" w:space="0" w:color="auto"/>
              <w:bottom w:val="dotted" w:sz="4" w:space="0" w:color="auto"/>
              <w:right w:val="dotted" w:sz="4" w:space="0" w:color="auto"/>
            </w:tcBorders>
            <w:hideMark/>
          </w:tcPr>
          <w:p w14:paraId="23AE1D7D" w14:textId="77777777" w:rsidR="000F0F55" w:rsidRPr="00315884" w:rsidRDefault="00817E5C" w:rsidP="000F0F55">
            <w:pPr>
              <w:jc w:val="left"/>
              <w:rPr>
                <w:rFonts w:ascii="Cambria" w:hAnsi="Cambria"/>
                <w:sz w:val="22"/>
                <w:szCs w:val="22"/>
              </w:rPr>
            </w:pPr>
            <w:r>
              <w:rPr>
                <w:rFonts w:ascii="Cambria" w:hAnsi="Cambria"/>
                <w:sz w:val="22"/>
                <w:szCs w:val="22"/>
              </w:rPr>
              <w:lastRenderedPageBreak/>
              <w:t xml:space="preserve">2025-08-01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69AE01B3" w14:textId="77777777" w:rsidR="000F0F55" w:rsidRPr="00315884" w:rsidRDefault="00817E5C" w:rsidP="00C26A23">
            <w:pPr>
              <w:jc w:val="right"/>
              <w:rPr>
                <w:rFonts w:ascii="Cambria" w:hAnsi="Cambria"/>
                <w:sz w:val="22"/>
                <w:szCs w:val="22"/>
              </w:rPr>
            </w:pPr>
            <w:r>
              <w:rPr>
                <w:rFonts w:ascii="Cambria" w:hAnsi="Cambria"/>
                <w:sz w:val="22"/>
                <w:szCs w:val="22"/>
              </w:rPr>
              <w:t>20 000</w:t>
            </w:r>
          </w:p>
        </w:tc>
      </w:tr>
    </w:tbl>
    <w:p w14:paraId="0ED3F4C9" w14:textId="77777777" w:rsidR="00D05FF1" w:rsidRDefault="003708DB">
      <w:pPr>
        <w:rPr>
          <w:rFonts w:ascii="Cambria" w:hAnsi="Cambria"/>
          <w:sz w:val="22"/>
          <w:szCs w:val="22"/>
        </w:rPr>
      </w:pPr>
      <w:r>
        <w:rPr>
          <w:rFonts w:asciiTheme="minorHAnsi" w:hAnsiTheme="minorHAnsi" w:cstheme="minorHAnsi"/>
        </w:rPr>
        <w:br w:type="page"/>
      </w:r>
    </w:p>
    <w:p w14:paraId="74627598" w14:textId="77777777" w:rsidR="00B81FFA" w:rsidRPr="004F7F68" w:rsidRDefault="00B81FFA">
      <w:pPr>
        <w:rPr>
          <w:rFonts w:asciiTheme="minorHAnsi" w:hAnsiTheme="minorHAnsi" w:cstheme="minorHAnsi"/>
        </w:rPr>
      </w:pPr>
    </w:p>
    <w:p w14:paraId="0046395D" w14:textId="77777777" w:rsidR="004502E2" w:rsidRDefault="00817E5C" w:rsidP="00BA09CA">
      <w:pPr>
        <w:pStyle w:val="Rubrik2numrerad"/>
        <w:rPr>
          <w:rFonts w:asciiTheme="minorHAnsi" w:hAnsiTheme="minorHAnsi" w:cstheme="minorHAnsi"/>
        </w:rPr>
      </w:pPr>
      <w:r>
        <w:rPr>
          <w:rFonts w:asciiTheme="minorHAnsi" w:hAnsiTheme="minorHAnsi" w:cstheme="minorHAnsi"/>
        </w:rPr>
        <w:t>Indikatorer</w:t>
      </w:r>
    </w:p>
    <w:p w14:paraId="2113630E" w14:textId="77777777" w:rsidR="004502E2" w:rsidRDefault="00817E5C"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ellrutnt"/>
        <w:tblW w:w="0" w:type="auto"/>
        <w:tblLook w:val="04A0" w:firstRow="1" w:lastRow="0" w:firstColumn="1" w:lastColumn="0" w:noHBand="0" w:noVBand="1"/>
      </w:tblPr>
      <w:tblGrid>
        <w:gridCol w:w="2851"/>
        <w:gridCol w:w="2817"/>
        <w:gridCol w:w="2827"/>
      </w:tblGrid>
      <w:tr w:rsidR="00D05FF1" w14:paraId="14D60415" w14:textId="77777777" w:rsidTr="00677175">
        <w:tc>
          <w:tcPr>
            <w:tcW w:w="2881" w:type="dxa"/>
          </w:tcPr>
          <w:p w14:paraId="7FCBC163" w14:textId="77777777" w:rsidR="00677175" w:rsidRDefault="00817E5C">
            <w:r>
              <w:t>Längd av ombyggd eller moderniserad järnväg - utanför TEN-T</w:t>
            </w:r>
          </w:p>
        </w:tc>
        <w:tc>
          <w:tcPr>
            <w:tcW w:w="2882" w:type="dxa"/>
          </w:tcPr>
          <w:p w14:paraId="46C6EF1F" w14:textId="77777777" w:rsidR="00677175" w:rsidRDefault="00817E5C">
            <w:r>
              <w:t>Det är en förstudie</w:t>
            </w:r>
          </w:p>
        </w:tc>
        <w:tc>
          <w:tcPr>
            <w:tcW w:w="2882" w:type="dxa"/>
          </w:tcPr>
          <w:p w14:paraId="58D0515A" w14:textId="77777777" w:rsidR="009A7FC9" w:rsidRDefault="00817E5C">
            <w:r>
              <w:t xml:space="preserve">Startvärde: </w:t>
            </w:r>
            <w:r w:rsidRPr="009A7FC9">
              <w:rPr>
                <w:i/>
                <w:iCs/>
              </w:rPr>
              <w:t>Ej Aktuellt</w:t>
            </w:r>
          </w:p>
          <w:p w14:paraId="4ACDC269" w14:textId="77777777" w:rsidR="009A7FC9" w:rsidRDefault="00817E5C">
            <w:r>
              <w:t>Målvärde: 0</w:t>
            </w:r>
            <w:r w:rsidR="00095031">
              <w:t xml:space="preserve"> </w:t>
            </w:r>
          </w:p>
          <w:p w14:paraId="52A81261" w14:textId="77777777" w:rsidR="00677175" w:rsidRDefault="00817E5C">
            <w:r>
              <w:t>Enhet: Km</w:t>
            </w:r>
          </w:p>
        </w:tc>
      </w:tr>
      <w:tr w:rsidR="00D05FF1" w14:paraId="3A9DDE9E" w14:textId="77777777" w:rsidTr="00677175">
        <w:tc>
          <w:tcPr>
            <w:tcW w:w="2881" w:type="dxa"/>
          </w:tcPr>
          <w:p w14:paraId="7167623B" w14:textId="77777777" w:rsidR="00677175" w:rsidRDefault="00817E5C">
            <w:r>
              <w:t>Nya eller moderniserade intermodala förbindelser</w:t>
            </w:r>
          </w:p>
        </w:tc>
        <w:tc>
          <w:tcPr>
            <w:tcW w:w="2882" w:type="dxa"/>
          </w:tcPr>
          <w:p w14:paraId="26307203" w14:textId="77777777" w:rsidR="00677175" w:rsidRDefault="00817E5C">
            <w:r>
              <w:t>Det är en förstudie</w:t>
            </w:r>
          </w:p>
        </w:tc>
        <w:tc>
          <w:tcPr>
            <w:tcW w:w="2882" w:type="dxa"/>
          </w:tcPr>
          <w:p w14:paraId="2B92AB3E" w14:textId="77777777" w:rsidR="009A7FC9" w:rsidRDefault="00817E5C">
            <w:r>
              <w:t xml:space="preserve">Startvärde: </w:t>
            </w:r>
            <w:r w:rsidRPr="009A7FC9">
              <w:rPr>
                <w:i/>
                <w:iCs/>
              </w:rPr>
              <w:t>Ej Aktuellt</w:t>
            </w:r>
          </w:p>
          <w:p w14:paraId="34C02E4F" w14:textId="77777777" w:rsidR="009A7FC9" w:rsidRDefault="00817E5C">
            <w:r>
              <w:t>Målvärde: 0</w:t>
            </w:r>
            <w:r w:rsidR="00095031">
              <w:t xml:space="preserve"> </w:t>
            </w:r>
          </w:p>
          <w:p w14:paraId="4BBD5CCC" w14:textId="77777777" w:rsidR="00677175" w:rsidRDefault="00817E5C">
            <w:r>
              <w:t>Enhet: Intermodala förbindelser</w:t>
            </w:r>
          </w:p>
        </w:tc>
      </w:tr>
      <w:tr w:rsidR="00D05FF1" w14:paraId="44285CB9" w14:textId="77777777" w:rsidTr="00677175">
        <w:tc>
          <w:tcPr>
            <w:tcW w:w="2881" w:type="dxa"/>
          </w:tcPr>
          <w:p w14:paraId="55722B70" w14:textId="77777777" w:rsidR="00677175" w:rsidRDefault="00817E5C">
            <w:r>
              <w:t>Alternativ bränsleinfrastruktur (påfyllnings- och laddningspunkter)</w:t>
            </w:r>
          </w:p>
        </w:tc>
        <w:tc>
          <w:tcPr>
            <w:tcW w:w="2882" w:type="dxa"/>
          </w:tcPr>
          <w:p w14:paraId="17F951F0" w14:textId="77777777" w:rsidR="00677175" w:rsidRDefault="00817E5C">
            <w:r>
              <w:t>Det är en förstudie</w:t>
            </w:r>
          </w:p>
        </w:tc>
        <w:tc>
          <w:tcPr>
            <w:tcW w:w="2882" w:type="dxa"/>
          </w:tcPr>
          <w:p w14:paraId="52C92D64" w14:textId="77777777" w:rsidR="009A7FC9" w:rsidRDefault="00817E5C">
            <w:r>
              <w:t xml:space="preserve">Startvärde: </w:t>
            </w:r>
            <w:r w:rsidRPr="009A7FC9">
              <w:rPr>
                <w:i/>
                <w:iCs/>
              </w:rPr>
              <w:t>Ej Aktuellt</w:t>
            </w:r>
          </w:p>
          <w:p w14:paraId="0ADF40EE" w14:textId="77777777" w:rsidR="009A7FC9" w:rsidRDefault="00817E5C">
            <w:r>
              <w:t>Målvärde: 0</w:t>
            </w:r>
            <w:r w:rsidR="00095031">
              <w:t xml:space="preserve"> </w:t>
            </w:r>
          </w:p>
          <w:p w14:paraId="31CA97A5" w14:textId="77777777" w:rsidR="00677175" w:rsidRDefault="00817E5C">
            <w:r>
              <w:t>Enhet: Påfyllnings- och laddpunkter</w:t>
            </w:r>
          </w:p>
        </w:tc>
      </w:tr>
    </w:tbl>
    <w:p w14:paraId="5B79FF7F" w14:textId="77777777" w:rsidR="00D60E89" w:rsidRDefault="00D60E89" w:rsidP="004046E1"/>
    <w:p w14:paraId="724B8041" w14:textId="77777777" w:rsidR="00FA7402" w:rsidRPr="00FA7402" w:rsidRDefault="00817E5C"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ellrutnt"/>
        <w:tblW w:w="0" w:type="auto"/>
        <w:tblLook w:val="04A0" w:firstRow="1" w:lastRow="0" w:firstColumn="1" w:lastColumn="0" w:noHBand="0" w:noVBand="1"/>
      </w:tblPr>
      <w:tblGrid>
        <w:gridCol w:w="2872"/>
        <w:gridCol w:w="2799"/>
        <w:gridCol w:w="2824"/>
      </w:tblGrid>
      <w:tr w:rsidR="00D05FF1" w14:paraId="3BA5B24C" w14:textId="77777777" w:rsidTr="00B9423B">
        <w:tc>
          <w:tcPr>
            <w:tcW w:w="2881" w:type="dxa"/>
          </w:tcPr>
          <w:p w14:paraId="558424A4" w14:textId="77777777" w:rsidR="00B9423B" w:rsidRDefault="00817E5C">
            <w:r>
              <w:t>Tidsbesparingar till följd av förbättrad järnvägsinfrastruktur</w:t>
            </w:r>
          </w:p>
        </w:tc>
        <w:tc>
          <w:tcPr>
            <w:tcW w:w="2882" w:type="dxa"/>
          </w:tcPr>
          <w:p w14:paraId="497E7820" w14:textId="77777777" w:rsidR="00B9423B" w:rsidRDefault="00817E5C">
            <w:r>
              <w:t>Det är en förstudie</w:t>
            </w:r>
          </w:p>
        </w:tc>
        <w:tc>
          <w:tcPr>
            <w:tcW w:w="2882" w:type="dxa"/>
          </w:tcPr>
          <w:p w14:paraId="13D34795" w14:textId="77777777" w:rsidR="00255A4C" w:rsidRDefault="00817E5C">
            <w:r>
              <w:t xml:space="preserve">Startvärde: </w:t>
            </w:r>
          </w:p>
          <w:p w14:paraId="2B6DDE72" w14:textId="77777777" w:rsidR="00255A4C" w:rsidRDefault="00817E5C">
            <w:r>
              <w:t>Målvärde: 0</w:t>
            </w:r>
            <w:r w:rsidR="000F49B8">
              <w:t xml:space="preserve"> </w:t>
            </w:r>
          </w:p>
          <w:p w14:paraId="30FB818C" w14:textId="77777777" w:rsidR="00B9423B" w:rsidRDefault="00817E5C">
            <w:r>
              <w:t>Enhet: Arbetsdagar/år</w:t>
            </w:r>
          </w:p>
        </w:tc>
      </w:tr>
      <w:tr w:rsidR="00D05FF1" w14:paraId="6E07D3F6" w14:textId="77777777" w:rsidTr="00B9423B">
        <w:tc>
          <w:tcPr>
            <w:tcW w:w="2881" w:type="dxa"/>
          </w:tcPr>
          <w:p w14:paraId="5EB5F0AA" w14:textId="77777777" w:rsidR="00B9423B" w:rsidRDefault="00817E5C">
            <w:r>
              <w:t>Nationella/regionala/lokala strategier</w:t>
            </w:r>
          </w:p>
        </w:tc>
        <w:tc>
          <w:tcPr>
            <w:tcW w:w="2882" w:type="dxa"/>
          </w:tcPr>
          <w:p w14:paraId="04DE888C" w14:textId="77777777" w:rsidR="00B9423B" w:rsidRDefault="00B9423B"/>
        </w:tc>
        <w:tc>
          <w:tcPr>
            <w:tcW w:w="2882" w:type="dxa"/>
          </w:tcPr>
          <w:p w14:paraId="68290DB7" w14:textId="77777777" w:rsidR="00255A4C" w:rsidRDefault="00817E5C">
            <w:r>
              <w:t xml:space="preserve">Startvärde: </w:t>
            </w:r>
          </w:p>
          <w:p w14:paraId="0A0021CA" w14:textId="77777777" w:rsidR="00255A4C" w:rsidRDefault="00817E5C">
            <w:r>
              <w:t>Målvärde: 3</w:t>
            </w:r>
            <w:r w:rsidR="000F49B8">
              <w:t xml:space="preserve"> </w:t>
            </w:r>
          </w:p>
          <w:p w14:paraId="421D02F9" w14:textId="77777777" w:rsidR="00B9423B" w:rsidRDefault="00817E5C">
            <w:r>
              <w:t>Enhet: Strategier</w:t>
            </w:r>
          </w:p>
        </w:tc>
      </w:tr>
    </w:tbl>
    <w:p w14:paraId="3D5B657A" w14:textId="77777777" w:rsidR="004502E2" w:rsidRPr="004502E2" w:rsidRDefault="004502E2" w:rsidP="004502E2"/>
    <w:p w14:paraId="7650BC61" w14:textId="77777777" w:rsidR="00B81FFA" w:rsidRPr="004F7F68" w:rsidRDefault="00817E5C" w:rsidP="00BA09CA">
      <w:pPr>
        <w:pStyle w:val="Rubrik2numrerad"/>
        <w:rPr>
          <w:rFonts w:asciiTheme="minorHAnsi" w:hAnsiTheme="minorHAnsi" w:cstheme="minorHAnsi"/>
        </w:rPr>
      </w:pPr>
      <w:r w:rsidRPr="004F7F68">
        <w:rPr>
          <w:rFonts w:asciiTheme="minorHAnsi" w:hAnsiTheme="minorHAnsi" w:cstheme="minorHAnsi"/>
        </w:rPr>
        <w:t>Budget</w:t>
      </w:r>
    </w:p>
    <w:p w14:paraId="1257C4E2" w14:textId="77777777" w:rsidR="00BA09CA" w:rsidRPr="004F7F68" w:rsidRDefault="00817E5C">
      <w:pPr>
        <w:rPr>
          <w:rFonts w:asciiTheme="minorHAnsi" w:hAnsiTheme="minorHAnsi" w:cstheme="minorHAnsi"/>
          <w:b/>
        </w:rPr>
      </w:pPr>
      <w:r w:rsidRPr="004F7F68">
        <w:rPr>
          <w:rFonts w:asciiTheme="minorHAnsi" w:hAnsiTheme="minorHAnsi" w:cstheme="minorHAnsi"/>
          <w:b/>
        </w:rPr>
        <w:t>Kostnader</w:t>
      </w:r>
    </w:p>
    <w:p w14:paraId="4C28DE74" w14:textId="77777777" w:rsidR="00081361" w:rsidRPr="00081361" w:rsidRDefault="00081361">
      <w:pPr>
        <w:rPr>
          <w:rFonts w:asciiTheme="minorHAnsi" w:hAnsiTheme="minorHAnsi"/>
          <w:sz w:val="18"/>
          <w:szCs w:val="18"/>
          <w:lang w:val="en-US"/>
        </w:rPr>
      </w:pPr>
    </w:p>
    <w:tbl>
      <w:tblPr>
        <w:tblStyle w:val="Tabellrutnt"/>
        <w:tblW w:w="0" w:type="auto"/>
        <w:tblLook w:val="04A0" w:firstRow="1" w:lastRow="0" w:firstColumn="1" w:lastColumn="0" w:noHBand="0" w:noVBand="1"/>
      </w:tblPr>
      <w:tblGrid>
        <w:gridCol w:w="1501"/>
        <w:gridCol w:w="1403"/>
        <w:gridCol w:w="514"/>
        <w:gridCol w:w="30"/>
        <w:gridCol w:w="25"/>
        <w:gridCol w:w="521"/>
        <w:gridCol w:w="6"/>
        <w:gridCol w:w="519"/>
        <w:gridCol w:w="521"/>
        <w:gridCol w:w="590"/>
        <w:gridCol w:w="590"/>
        <w:gridCol w:w="571"/>
        <w:gridCol w:w="22"/>
        <w:gridCol w:w="590"/>
        <w:gridCol w:w="1092"/>
      </w:tblGrid>
      <w:tr w:rsidR="00D05FF1" w14:paraId="5BD3EF52" w14:textId="77777777" w:rsidTr="005C4393">
        <w:trPr>
          <w:tblHeader/>
        </w:trPr>
        <w:tc>
          <w:tcPr>
            <w:tcW w:w="1425" w:type="dxa"/>
            <w:shd w:val="clear" w:color="auto" w:fill="DBE5F1" w:themeFill="accent1" w:themeFillTint="33"/>
          </w:tcPr>
          <w:p w14:paraId="56EAE580" w14:textId="77777777" w:rsidR="002A7410" w:rsidRPr="00577D5C" w:rsidRDefault="00817E5C"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0C7345C8" w14:textId="77777777" w:rsidR="002A7410" w:rsidRPr="00577D5C" w:rsidRDefault="00817E5C" w:rsidP="007429F5">
            <w:pPr>
              <w:jc w:val="center"/>
              <w:rPr>
                <w:rFonts w:asciiTheme="minorHAnsi" w:hAnsiTheme="minorHAnsi"/>
                <w:b/>
                <w:sz w:val="18"/>
                <w:szCs w:val="18"/>
              </w:rPr>
            </w:pPr>
            <w:r>
              <w:rPr>
                <w:rFonts w:asciiTheme="minorHAnsi" w:hAnsiTheme="minorHAnsi"/>
                <w:b/>
                <w:sz w:val="18"/>
                <w:szCs w:val="18"/>
              </w:rPr>
              <w:t>REGION VÄSTERBOTTEN</w:t>
            </w:r>
          </w:p>
        </w:tc>
        <w:tc>
          <w:tcPr>
            <w:tcW w:w="1291" w:type="dxa"/>
            <w:gridSpan w:val="2"/>
            <w:shd w:val="clear" w:color="auto" w:fill="DBE5F1" w:themeFill="accent1" w:themeFillTint="33"/>
          </w:tcPr>
          <w:p w14:paraId="3D48BACF" w14:textId="77777777" w:rsidR="002A7410" w:rsidRPr="00577D5C" w:rsidRDefault="002A7410" w:rsidP="007429F5">
            <w:pPr>
              <w:jc w:val="center"/>
              <w:rPr>
                <w:rFonts w:asciiTheme="minorHAnsi" w:hAnsiTheme="minorHAnsi"/>
                <w:b/>
                <w:sz w:val="18"/>
                <w:szCs w:val="18"/>
              </w:rPr>
            </w:pPr>
          </w:p>
        </w:tc>
        <w:tc>
          <w:tcPr>
            <w:tcW w:w="1295" w:type="dxa"/>
            <w:gridSpan w:val="3"/>
            <w:shd w:val="clear" w:color="auto" w:fill="DBE5F1" w:themeFill="accent1" w:themeFillTint="33"/>
          </w:tcPr>
          <w:p w14:paraId="2A337709"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136A53F6"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7123C6FA"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04955105"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F51EB61"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34BFDBC7"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3F5F3EBB"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43F652D1" w14:textId="77777777" w:rsidR="002A7410" w:rsidRPr="00577D5C" w:rsidRDefault="00817E5C" w:rsidP="007429F5">
            <w:pPr>
              <w:jc w:val="center"/>
              <w:rPr>
                <w:rFonts w:asciiTheme="minorHAnsi" w:hAnsiTheme="minorHAnsi"/>
                <w:b/>
                <w:sz w:val="18"/>
                <w:szCs w:val="18"/>
              </w:rPr>
            </w:pPr>
            <w:r>
              <w:rPr>
                <w:rFonts w:asciiTheme="minorHAnsi" w:hAnsiTheme="minorHAnsi"/>
                <w:b/>
                <w:sz w:val="18"/>
                <w:szCs w:val="18"/>
              </w:rPr>
              <w:t>Totalt</w:t>
            </w:r>
          </w:p>
        </w:tc>
      </w:tr>
      <w:tr w:rsidR="00D05FF1" w14:paraId="7EB1680F" w14:textId="77777777" w:rsidTr="0044131A">
        <w:tc>
          <w:tcPr>
            <w:tcW w:w="1425" w:type="dxa"/>
          </w:tcPr>
          <w:p w14:paraId="6C90FCFF"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Resor och logi: Resor inom länet</w:t>
            </w:r>
          </w:p>
        </w:tc>
        <w:tc>
          <w:tcPr>
            <w:tcW w:w="1291" w:type="dxa"/>
            <w:vAlign w:val="bottom"/>
          </w:tcPr>
          <w:p w14:paraId="1146A52C"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40 000</w:t>
            </w:r>
          </w:p>
        </w:tc>
        <w:tc>
          <w:tcPr>
            <w:tcW w:w="1291" w:type="dxa"/>
            <w:gridSpan w:val="2"/>
            <w:vAlign w:val="bottom"/>
          </w:tcPr>
          <w:p w14:paraId="5E3B3710"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20BC55DA" w14:textId="77777777" w:rsidR="002A7410" w:rsidRPr="00577D5C" w:rsidRDefault="002A7410" w:rsidP="0044131A">
            <w:pPr>
              <w:jc w:val="right"/>
              <w:rPr>
                <w:rFonts w:asciiTheme="minorHAnsi" w:hAnsiTheme="minorHAnsi"/>
                <w:sz w:val="18"/>
                <w:szCs w:val="18"/>
              </w:rPr>
            </w:pPr>
          </w:p>
        </w:tc>
        <w:tc>
          <w:tcPr>
            <w:tcW w:w="1210" w:type="dxa"/>
            <w:vAlign w:val="bottom"/>
          </w:tcPr>
          <w:p w14:paraId="74365B64" w14:textId="77777777" w:rsidR="002A7410" w:rsidRPr="00577D5C" w:rsidRDefault="002A7410" w:rsidP="0044131A">
            <w:pPr>
              <w:jc w:val="right"/>
              <w:rPr>
                <w:rFonts w:asciiTheme="minorHAnsi" w:hAnsiTheme="minorHAnsi"/>
                <w:sz w:val="18"/>
                <w:szCs w:val="18"/>
              </w:rPr>
            </w:pPr>
          </w:p>
        </w:tc>
        <w:tc>
          <w:tcPr>
            <w:tcW w:w="1219" w:type="dxa"/>
            <w:vAlign w:val="bottom"/>
          </w:tcPr>
          <w:p w14:paraId="645D0B4E" w14:textId="77777777" w:rsidR="002A7410" w:rsidRPr="00577D5C" w:rsidRDefault="002A7410" w:rsidP="0044131A">
            <w:pPr>
              <w:jc w:val="right"/>
              <w:rPr>
                <w:rFonts w:asciiTheme="minorHAnsi" w:hAnsiTheme="minorHAnsi"/>
                <w:sz w:val="18"/>
                <w:szCs w:val="18"/>
              </w:rPr>
            </w:pPr>
          </w:p>
        </w:tc>
        <w:tc>
          <w:tcPr>
            <w:tcW w:w="1449" w:type="dxa"/>
            <w:vAlign w:val="bottom"/>
          </w:tcPr>
          <w:p w14:paraId="60879277" w14:textId="77777777" w:rsidR="002A7410" w:rsidRPr="00577D5C" w:rsidRDefault="002A7410" w:rsidP="0044131A">
            <w:pPr>
              <w:jc w:val="right"/>
              <w:rPr>
                <w:rFonts w:asciiTheme="minorHAnsi" w:hAnsiTheme="minorHAnsi"/>
                <w:sz w:val="18"/>
                <w:szCs w:val="18"/>
              </w:rPr>
            </w:pPr>
          </w:p>
        </w:tc>
        <w:tc>
          <w:tcPr>
            <w:tcW w:w="1449" w:type="dxa"/>
            <w:vAlign w:val="bottom"/>
          </w:tcPr>
          <w:p w14:paraId="4C0AC4F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433C4A6" w14:textId="77777777" w:rsidR="002A7410" w:rsidRPr="00577D5C" w:rsidRDefault="002A7410" w:rsidP="0044131A">
            <w:pPr>
              <w:jc w:val="right"/>
              <w:rPr>
                <w:rFonts w:asciiTheme="minorHAnsi" w:hAnsiTheme="minorHAnsi"/>
                <w:sz w:val="18"/>
                <w:szCs w:val="18"/>
              </w:rPr>
            </w:pPr>
          </w:p>
        </w:tc>
        <w:tc>
          <w:tcPr>
            <w:tcW w:w="1449" w:type="dxa"/>
            <w:vAlign w:val="bottom"/>
          </w:tcPr>
          <w:p w14:paraId="610BEA9F" w14:textId="77777777" w:rsidR="002A7410" w:rsidRPr="00577D5C" w:rsidRDefault="002A7410" w:rsidP="0044131A">
            <w:pPr>
              <w:jc w:val="right"/>
              <w:rPr>
                <w:rFonts w:asciiTheme="minorHAnsi" w:hAnsiTheme="minorHAnsi"/>
                <w:sz w:val="18"/>
                <w:szCs w:val="18"/>
              </w:rPr>
            </w:pPr>
          </w:p>
        </w:tc>
        <w:tc>
          <w:tcPr>
            <w:tcW w:w="1454" w:type="dxa"/>
            <w:vAlign w:val="bottom"/>
          </w:tcPr>
          <w:p w14:paraId="2134B932"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40 000</w:t>
            </w:r>
          </w:p>
        </w:tc>
      </w:tr>
      <w:tr w:rsidR="00D05FF1" w14:paraId="6F5149AC" w14:textId="77777777" w:rsidTr="0044131A">
        <w:tc>
          <w:tcPr>
            <w:tcW w:w="1425" w:type="dxa"/>
          </w:tcPr>
          <w:p w14:paraId="76F210CA"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Externa tjänster: Konsultkostnader</w:t>
            </w:r>
          </w:p>
        </w:tc>
        <w:tc>
          <w:tcPr>
            <w:tcW w:w="1291" w:type="dxa"/>
            <w:vAlign w:val="bottom"/>
          </w:tcPr>
          <w:p w14:paraId="3F7B13A3"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1 400 000</w:t>
            </w:r>
          </w:p>
        </w:tc>
        <w:tc>
          <w:tcPr>
            <w:tcW w:w="1291" w:type="dxa"/>
            <w:gridSpan w:val="2"/>
            <w:vAlign w:val="bottom"/>
          </w:tcPr>
          <w:p w14:paraId="6FAD3099"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22E5C5C" w14:textId="77777777" w:rsidR="002A7410" w:rsidRPr="00577D5C" w:rsidRDefault="002A7410" w:rsidP="0044131A">
            <w:pPr>
              <w:jc w:val="right"/>
              <w:rPr>
                <w:rFonts w:asciiTheme="minorHAnsi" w:hAnsiTheme="minorHAnsi"/>
                <w:sz w:val="18"/>
                <w:szCs w:val="18"/>
              </w:rPr>
            </w:pPr>
          </w:p>
        </w:tc>
        <w:tc>
          <w:tcPr>
            <w:tcW w:w="1210" w:type="dxa"/>
            <w:vAlign w:val="bottom"/>
          </w:tcPr>
          <w:p w14:paraId="279A1C26" w14:textId="77777777" w:rsidR="002A7410" w:rsidRPr="00577D5C" w:rsidRDefault="002A7410" w:rsidP="0044131A">
            <w:pPr>
              <w:jc w:val="right"/>
              <w:rPr>
                <w:rFonts w:asciiTheme="minorHAnsi" w:hAnsiTheme="minorHAnsi"/>
                <w:sz w:val="18"/>
                <w:szCs w:val="18"/>
              </w:rPr>
            </w:pPr>
          </w:p>
        </w:tc>
        <w:tc>
          <w:tcPr>
            <w:tcW w:w="1219" w:type="dxa"/>
            <w:vAlign w:val="bottom"/>
          </w:tcPr>
          <w:p w14:paraId="5E36B8C4" w14:textId="77777777" w:rsidR="002A7410" w:rsidRPr="00577D5C" w:rsidRDefault="002A7410" w:rsidP="0044131A">
            <w:pPr>
              <w:jc w:val="right"/>
              <w:rPr>
                <w:rFonts w:asciiTheme="minorHAnsi" w:hAnsiTheme="minorHAnsi"/>
                <w:sz w:val="18"/>
                <w:szCs w:val="18"/>
              </w:rPr>
            </w:pPr>
          </w:p>
        </w:tc>
        <w:tc>
          <w:tcPr>
            <w:tcW w:w="1449" w:type="dxa"/>
            <w:vAlign w:val="bottom"/>
          </w:tcPr>
          <w:p w14:paraId="745B24AC" w14:textId="77777777" w:rsidR="002A7410" w:rsidRPr="00577D5C" w:rsidRDefault="002A7410" w:rsidP="0044131A">
            <w:pPr>
              <w:jc w:val="right"/>
              <w:rPr>
                <w:rFonts w:asciiTheme="minorHAnsi" w:hAnsiTheme="minorHAnsi"/>
                <w:sz w:val="18"/>
                <w:szCs w:val="18"/>
              </w:rPr>
            </w:pPr>
          </w:p>
        </w:tc>
        <w:tc>
          <w:tcPr>
            <w:tcW w:w="1449" w:type="dxa"/>
            <w:vAlign w:val="bottom"/>
          </w:tcPr>
          <w:p w14:paraId="679AC2C8"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72F6CDD" w14:textId="77777777" w:rsidR="002A7410" w:rsidRPr="00577D5C" w:rsidRDefault="002A7410" w:rsidP="0044131A">
            <w:pPr>
              <w:jc w:val="right"/>
              <w:rPr>
                <w:rFonts w:asciiTheme="minorHAnsi" w:hAnsiTheme="minorHAnsi"/>
                <w:sz w:val="18"/>
                <w:szCs w:val="18"/>
              </w:rPr>
            </w:pPr>
          </w:p>
        </w:tc>
        <w:tc>
          <w:tcPr>
            <w:tcW w:w="1449" w:type="dxa"/>
            <w:vAlign w:val="bottom"/>
          </w:tcPr>
          <w:p w14:paraId="31703DF1" w14:textId="77777777" w:rsidR="002A7410" w:rsidRPr="00577D5C" w:rsidRDefault="002A7410" w:rsidP="0044131A">
            <w:pPr>
              <w:jc w:val="right"/>
              <w:rPr>
                <w:rFonts w:asciiTheme="minorHAnsi" w:hAnsiTheme="minorHAnsi"/>
                <w:sz w:val="18"/>
                <w:szCs w:val="18"/>
              </w:rPr>
            </w:pPr>
          </w:p>
        </w:tc>
        <w:tc>
          <w:tcPr>
            <w:tcW w:w="1454" w:type="dxa"/>
            <w:vAlign w:val="bottom"/>
          </w:tcPr>
          <w:p w14:paraId="3A05105B"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1 400 000</w:t>
            </w:r>
          </w:p>
        </w:tc>
      </w:tr>
      <w:tr w:rsidR="00D05FF1" w14:paraId="3C1FD549" w14:textId="77777777" w:rsidTr="0044131A">
        <w:tc>
          <w:tcPr>
            <w:tcW w:w="1425" w:type="dxa"/>
          </w:tcPr>
          <w:p w14:paraId="1C844ACA"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Externa tjänster: Workshop och möten</w:t>
            </w:r>
          </w:p>
        </w:tc>
        <w:tc>
          <w:tcPr>
            <w:tcW w:w="1291" w:type="dxa"/>
            <w:vAlign w:val="bottom"/>
          </w:tcPr>
          <w:p w14:paraId="1A35F23D"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100 000</w:t>
            </w:r>
          </w:p>
        </w:tc>
        <w:tc>
          <w:tcPr>
            <w:tcW w:w="1291" w:type="dxa"/>
            <w:gridSpan w:val="2"/>
            <w:vAlign w:val="bottom"/>
          </w:tcPr>
          <w:p w14:paraId="229AD33F"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28A6DD7F" w14:textId="77777777" w:rsidR="002A7410" w:rsidRPr="00577D5C" w:rsidRDefault="002A7410" w:rsidP="0044131A">
            <w:pPr>
              <w:jc w:val="right"/>
              <w:rPr>
                <w:rFonts w:asciiTheme="minorHAnsi" w:hAnsiTheme="minorHAnsi"/>
                <w:sz w:val="18"/>
                <w:szCs w:val="18"/>
              </w:rPr>
            </w:pPr>
          </w:p>
        </w:tc>
        <w:tc>
          <w:tcPr>
            <w:tcW w:w="1210" w:type="dxa"/>
            <w:vAlign w:val="bottom"/>
          </w:tcPr>
          <w:p w14:paraId="248C212A" w14:textId="77777777" w:rsidR="002A7410" w:rsidRPr="00577D5C" w:rsidRDefault="002A7410" w:rsidP="0044131A">
            <w:pPr>
              <w:jc w:val="right"/>
              <w:rPr>
                <w:rFonts w:asciiTheme="minorHAnsi" w:hAnsiTheme="minorHAnsi"/>
                <w:sz w:val="18"/>
                <w:szCs w:val="18"/>
              </w:rPr>
            </w:pPr>
          </w:p>
        </w:tc>
        <w:tc>
          <w:tcPr>
            <w:tcW w:w="1219" w:type="dxa"/>
            <w:vAlign w:val="bottom"/>
          </w:tcPr>
          <w:p w14:paraId="2EE0FB6F" w14:textId="77777777" w:rsidR="002A7410" w:rsidRPr="00577D5C" w:rsidRDefault="002A7410" w:rsidP="0044131A">
            <w:pPr>
              <w:jc w:val="right"/>
              <w:rPr>
                <w:rFonts w:asciiTheme="minorHAnsi" w:hAnsiTheme="minorHAnsi"/>
                <w:sz w:val="18"/>
                <w:szCs w:val="18"/>
              </w:rPr>
            </w:pPr>
          </w:p>
        </w:tc>
        <w:tc>
          <w:tcPr>
            <w:tcW w:w="1449" w:type="dxa"/>
            <w:vAlign w:val="bottom"/>
          </w:tcPr>
          <w:p w14:paraId="081AAD7D" w14:textId="77777777" w:rsidR="002A7410" w:rsidRPr="00577D5C" w:rsidRDefault="002A7410" w:rsidP="0044131A">
            <w:pPr>
              <w:jc w:val="right"/>
              <w:rPr>
                <w:rFonts w:asciiTheme="minorHAnsi" w:hAnsiTheme="minorHAnsi"/>
                <w:sz w:val="18"/>
                <w:szCs w:val="18"/>
              </w:rPr>
            </w:pPr>
          </w:p>
        </w:tc>
        <w:tc>
          <w:tcPr>
            <w:tcW w:w="1449" w:type="dxa"/>
            <w:vAlign w:val="bottom"/>
          </w:tcPr>
          <w:p w14:paraId="027E57E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3FFC576" w14:textId="77777777" w:rsidR="002A7410" w:rsidRPr="00577D5C" w:rsidRDefault="002A7410" w:rsidP="0044131A">
            <w:pPr>
              <w:jc w:val="right"/>
              <w:rPr>
                <w:rFonts w:asciiTheme="minorHAnsi" w:hAnsiTheme="minorHAnsi"/>
                <w:sz w:val="18"/>
                <w:szCs w:val="18"/>
              </w:rPr>
            </w:pPr>
          </w:p>
        </w:tc>
        <w:tc>
          <w:tcPr>
            <w:tcW w:w="1449" w:type="dxa"/>
            <w:vAlign w:val="bottom"/>
          </w:tcPr>
          <w:p w14:paraId="464719B5" w14:textId="77777777" w:rsidR="002A7410" w:rsidRPr="00577D5C" w:rsidRDefault="002A7410" w:rsidP="0044131A">
            <w:pPr>
              <w:jc w:val="right"/>
              <w:rPr>
                <w:rFonts w:asciiTheme="minorHAnsi" w:hAnsiTheme="minorHAnsi"/>
                <w:sz w:val="18"/>
                <w:szCs w:val="18"/>
              </w:rPr>
            </w:pPr>
          </w:p>
        </w:tc>
        <w:tc>
          <w:tcPr>
            <w:tcW w:w="1454" w:type="dxa"/>
            <w:vAlign w:val="bottom"/>
          </w:tcPr>
          <w:p w14:paraId="30B21D6E"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100 000</w:t>
            </w:r>
          </w:p>
        </w:tc>
      </w:tr>
      <w:tr w:rsidR="00D05FF1" w14:paraId="06744270" w14:textId="77777777" w:rsidTr="0044131A">
        <w:tc>
          <w:tcPr>
            <w:tcW w:w="1425" w:type="dxa"/>
          </w:tcPr>
          <w:p w14:paraId="2C462092"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 xml:space="preserve">Personalens lön: </w:t>
            </w:r>
            <w:r>
              <w:rPr>
                <w:rFonts w:asciiTheme="minorHAnsi" w:hAnsiTheme="minorHAnsi"/>
                <w:sz w:val="18"/>
                <w:szCs w:val="18"/>
              </w:rPr>
              <w:t>Projektledare</w:t>
            </w:r>
          </w:p>
        </w:tc>
        <w:tc>
          <w:tcPr>
            <w:tcW w:w="1291" w:type="dxa"/>
            <w:vAlign w:val="bottom"/>
          </w:tcPr>
          <w:p w14:paraId="195C4CB8"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379 664</w:t>
            </w:r>
          </w:p>
        </w:tc>
        <w:tc>
          <w:tcPr>
            <w:tcW w:w="1291" w:type="dxa"/>
            <w:gridSpan w:val="2"/>
            <w:vAlign w:val="bottom"/>
          </w:tcPr>
          <w:p w14:paraId="04F7F3DB"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752D733" w14:textId="77777777" w:rsidR="002A7410" w:rsidRPr="00577D5C" w:rsidRDefault="002A7410" w:rsidP="0044131A">
            <w:pPr>
              <w:jc w:val="right"/>
              <w:rPr>
                <w:rFonts w:asciiTheme="minorHAnsi" w:hAnsiTheme="minorHAnsi"/>
                <w:sz w:val="18"/>
                <w:szCs w:val="18"/>
              </w:rPr>
            </w:pPr>
          </w:p>
        </w:tc>
        <w:tc>
          <w:tcPr>
            <w:tcW w:w="1210" w:type="dxa"/>
            <w:vAlign w:val="bottom"/>
          </w:tcPr>
          <w:p w14:paraId="001693AD" w14:textId="77777777" w:rsidR="002A7410" w:rsidRPr="00577D5C" w:rsidRDefault="002A7410" w:rsidP="0044131A">
            <w:pPr>
              <w:jc w:val="right"/>
              <w:rPr>
                <w:rFonts w:asciiTheme="minorHAnsi" w:hAnsiTheme="minorHAnsi"/>
                <w:sz w:val="18"/>
                <w:szCs w:val="18"/>
              </w:rPr>
            </w:pPr>
          </w:p>
        </w:tc>
        <w:tc>
          <w:tcPr>
            <w:tcW w:w="1219" w:type="dxa"/>
            <w:vAlign w:val="bottom"/>
          </w:tcPr>
          <w:p w14:paraId="7D2C06A5" w14:textId="77777777" w:rsidR="002A7410" w:rsidRPr="00577D5C" w:rsidRDefault="002A7410" w:rsidP="0044131A">
            <w:pPr>
              <w:jc w:val="right"/>
              <w:rPr>
                <w:rFonts w:asciiTheme="minorHAnsi" w:hAnsiTheme="minorHAnsi"/>
                <w:sz w:val="18"/>
                <w:szCs w:val="18"/>
              </w:rPr>
            </w:pPr>
          </w:p>
        </w:tc>
        <w:tc>
          <w:tcPr>
            <w:tcW w:w="1449" w:type="dxa"/>
            <w:vAlign w:val="bottom"/>
          </w:tcPr>
          <w:p w14:paraId="1D07EDFE" w14:textId="77777777" w:rsidR="002A7410" w:rsidRPr="00577D5C" w:rsidRDefault="002A7410" w:rsidP="0044131A">
            <w:pPr>
              <w:jc w:val="right"/>
              <w:rPr>
                <w:rFonts w:asciiTheme="minorHAnsi" w:hAnsiTheme="minorHAnsi"/>
                <w:sz w:val="18"/>
                <w:szCs w:val="18"/>
              </w:rPr>
            </w:pPr>
          </w:p>
        </w:tc>
        <w:tc>
          <w:tcPr>
            <w:tcW w:w="1449" w:type="dxa"/>
            <w:vAlign w:val="bottom"/>
          </w:tcPr>
          <w:p w14:paraId="5441E8B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7F8A6EBA" w14:textId="77777777" w:rsidR="002A7410" w:rsidRPr="00577D5C" w:rsidRDefault="002A7410" w:rsidP="0044131A">
            <w:pPr>
              <w:jc w:val="right"/>
              <w:rPr>
                <w:rFonts w:asciiTheme="minorHAnsi" w:hAnsiTheme="minorHAnsi"/>
                <w:sz w:val="18"/>
                <w:szCs w:val="18"/>
              </w:rPr>
            </w:pPr>
          </w:p>
        </w:tc>
        <w:tc>
          <w:tcPr>
            <w:tcW w:w="1449" w:type="dxa"/>
            <w:vAlign w:val="bottom"/>
          </w:tcPr>
          <w:p w14:paraId="7CC6CE20" w14:textId="77777777" w:rsidR="002A7410" w:rsidRPr="00577D5C" w:rsidRDefault="002A7410" w:rsidP="0044131A">
            <w:pPr>
              <w:jc w:val="right"/>
              <w:rPr>
                <w:rFonts w:asciiTheme="minorHAnsi" w:hAnsiTheme="minorHAnsi"/>
                <w:sz w:val="18"/>
                <w:szCs w:val="18"/>
              </w:rPr>
            </w:pPr>
          </w:p>
        </w:tc>
        <w:tc>
          <w:tcPr>
            <w:tcW w:w="1454" w:type="dxa"/>
            <w:vAlign w:val="bottom"/>
          </w:tcPr>
          <w:p w14:paraId="71DEABDD"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379 664</w:t>
            </w:r>
          </w:p>
        </w:tc>
      </w:tr>
      <w:tr w:rsidR="00D05FF1" w14:paraId="099997C7" w14:textId="77777777" w:rsidTr="0044131A">
        <w:tc>
          <w:tcPr>
            <w:tcW w:w="1425" w:type="dxa"/>
          </w:tcPr>
          <w:p w14:paraId="35256D9F"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Personalens lön: Projektcontroller</w:t>
            </w:r>
          </w:p>
        </w:tc>
        <w:tc>
          <w:tcPr>
            <w:tcW w:w="1291" w:type="dxa"/>
            <w:vAlign w:val="bottom"/>
          </w:tcPr>
          <w:p w14:paraId="77EB49AB"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195 501</w:t>
            </w:r>
          </w:p>
        </w:tc>
        <w:tc>
          <w:tcPr>
            <w:tcW w:w="1291" w:type="dxa"/>
            <w:gridSpan w:val="2"/>
            <w:vAlign w:val="bottom"/>
          </w:tcPr>
          <w:p w14:paraId="18762E51"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8DBA362" w14:textId="77777777" w:rsidR="002A7410" w:rsidRPr="00577D5C" w:rsidRDefault="002A7410" w:rsidP="0044131A">
            <w:pPr>
              <w:jc w:val="right"/>
              <w:rPr>
                <w:rFonts w:asciiTheme="minorHAnsi" w:hAnsiTheme="minorHAnsi"/>
                <w:sz w:val="18"/>
                <w:szCs w:val="18"/>
              </w:rPr>
            </w:pPr>
          </w:p>
        </w:tc>
        <w:tc>
          <w:tcPr>
            <w:tcW w:w="1210" w:type="dxa"/>
            <w:vAlign w:val="bottom"/>
          </w:tcPr>
          <w:p w14:paraId="6D17A4CA" w14:textId="77777777" w:rsidR="002A7410" w:rsidRPr="00577D5C" w:rsidRDefault="002A7410" w:rsidP="0044131A">
            <w:pPr>
              <w:jc w:val="right"/>
              <w:rPr>
                <w:rFonts w:asciiTheme="minorHAnsi" w:hAnsiTheme="minorHAnsi"/>
                <w:sz w:val="18"/>
                <w:szCs w:val="18"/>
              </w:rPr>
            </w:pPr>
          </w:p>
        </w:tc>
        <w:tc>
          <w:tcPr>
            <w:tcW w:w="1219" w:type="dxa"/>
            <w:vAlign w:val="bottom"/>
          </w:tcPr>
          <w:p w14:paraId="3F19D072" w14:textId="77777777" w:rsidR="002A7410" w:rsidRPr="00577D5C" w:rsidRDefault="002A7410" w:rsidP="0044131A">
            <w:pPr>
              <w:jc w:val="right"/>
              <w:rPr>
                <w:rFonts w:asciiTheme="minorHAnsi" w:hAnsiTheme="minorHAnsi"/>
                <w:sz w:val="18"/>
                <w:szCs w:val="18"/>
              </w:rPr>
            </w:pPr>
          </w:p>
        </w:tc>
        <w:tc>
          <w:tcPr>
            <w:tcW w:w="1449" w:type="dxa"/>
            <w:vAlign w:val="bottom"/>
          </w:tcPr>
          <w:p w14:paraId="5C5E7104" w14:textId="77777777" w:rsidR="002A7410" w:rsidRPr="00577D5C" w:rsidRDefault="002A7410" w:rsidP="0044131A">
            <w:pPr>
              <w:jc w:val="right"/>
              <w:rPr>
                <w:rFonts w:asciiTheme="minorHAnsi" w:hAnsiTheme="minorHAnsi"/>
                <w:sz w:val="18"/>
                <w:szCs w:val="18"/>
              </w:rPr>
            </w:pPr>
          </w:p>
        </w:tc>
        <w:tc>
          <w:tcPr>
            <w:tcW w:w="1449" w:type="dxa"/>
            <w:vAlign w:val="bottom"/>
          </w:tcPr>
          <w:p w14:paraId="2E228AD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7E35DCAE" w14:textId="77777777" w:rsidR="002A7410" w:rsidRPr="00577D5C" w:rsidRDefault="002A7410" w:rsidP="0044131A">
            <w:pPr>
              <w:jc w:val="right"/>
              <w:rPr>
                <w:rFonts w:asciiTheme="minorHAnsi" w:hAnsiTheme="minorHAnsi"/>
                <w:sz w:val="18"/>
                <w:szCs w:val="18"/>
              </w:rPr>
            </w:pPr>
          </w:p>
        </w:tc>
        <w:tc>
          <w:tcPr>
            <w:tcW w:w="1449" w:type="dxa"/>
            <w:vAlign w:val="bottom"/>
          </w:tcPr>
          <w:p w14:paraId="735FF957" w14:textId="77777777" w:rsidR="002A7410" w:rsidRPr="00577D5C" w:rsidRDefault="002A7410" w:rsidP="0044131A">
            <w:pPr>
              <w:jc w:val="right"/>
              <w:rPr>
                <w:rFonts w:asciiTheme="minorHAnsi" w:hAnsiTheme="minorHAnsi"/>
                <w:sz w:val="18"/>
                <w:szCs w:val="18"/>
              </w:rPr>
            </w:pPr>
          </w:p>
        </w:tc>
        <w:tc>
          <w:tcPr>
            <w:tcW w:w="1454" w:type="dxa"/>
            <w:vAlign w:val="bottom"/>
          </w:tcPr>
          <w:p w14:paraId="43ED81CE"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195 501</w:t>
            </w:r>
          </w:p>
        </w:tc>
      </w:tr>
      <w:tr w:rsidR="00D05FF1" w14:paraId="55433933" w14:textId="77777777" w:rsidTr="0044131A">
        <w:tc>
          <w:tcPr>
            <w:tcW w:w="1425" w:type="dxa"/>
          </w:tcPr>
          <w:p w14:paraId="64605BE5"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5FB25FA5"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253 878</w:t>
            </w:r>
          </w:p>
        </w:tc>
        <w:tc>
          <w:tcPr>
            <w:tcW w:w="1291" w:type="dxa"/>
            <w:gridSpan w:val="2"/>
            <w:vAlign w:val="bottom"/>
          </w:tcPr>
          <w:p w14:paraId="590C15A8"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FA7AA45" w14:textId="77777777" w:rsidR="002A7410" w:rsidRPr="00577D5C" w:rsidRDefault="002A7410" w:rsidP="0044131A">
            <w:pPr>
              <w:jc w:val="right"/>
              <w:rPr>
                <w:rFonts w:asciiTheme="minorHAnsi" w:hAnsiTheme="minorHAnsi"/>
                <w:sz w:val="18"/>
                <w:szCs w:val="18"/>
              </w:rPr>
            </w:pPr>
          </w:p>
        </w:tc>
        <w:tc>
          <w:tcPr>
            <w:tcW w:w="1210" w:type="dxa"/>
            <w:vAlign w:val="bottom"/>
          </w:tcPr>
          <w:p w14:paraId="1E3BE38C" w14:textId="77777777" w:rsidR="002A7410" w:rsidRPr="00577D5C" w:rsidRDefault="002A7410" w:rsidP="0044131A">
            <w:pPr>
              <w:jc w:val="right"/>
              <w:rPr>
                <w:rFonts w:asciiTheme="minorHAnsi" w:hAnsiTheme="minorHAnsi"/>
                <w:sz w:val="18"/>
                <w:szCs w:val="18"/>
              </w:rPr>
            </w:pPr>
          </w:p>
        </w:tc>
        <w:tc>
          <w:tcPr>
            <w:tcW w:w="1219" w:type="dxa"/>
            <w:vAlign w:val="bottom"/>
          </w:tcPr>
          <w:p w14:paraId="7A953A76" w14:textId="77777777" w:rsidR="002A7410" w:rsidRPr="00577D5C" w:rsidRDefault="002A7410" w:rsidP="0044131A">
            <w:pPr>
              <w:jc w:val="right"/>
              <w:rPr>
                <w:rFonts w:asciiTheme="minorHAnsi" w:hAnsiTheme="minorHAnsi"/>
                <w:sz w:val="18"/>
                <w:szCs w:val="18"/>
              </w:rPr>
            </w:pPr>
          </w:p>
        </w:tc>
        <w:tc>
          <w:tcPr>
            <w:tcW w:w="1449" w:type="dxa"/>
            <w:vAlign w:val="bottom"/>
          </w:tcPr>
          <w:p w14:paraId="49F0C172" w14:textId="77777777" w:rsidR="002A7410" w:rsidRPr="00577D5C" w:rsidRDefault="002A7410" w:rsidP="0044131A">
            <w:pPr>
              <w:jc w:val="right"/>
              <w:rPr>
                <w:rFonts w:asciiTheme="minorHAnsi" w:hAnsiTheme="minorHAnsi"/>
                <w:sz w:val="18"/>
                <w:szCs w:val="18"/>
              </w:rPr>
            </w:pPr>
          </w:p>
        </w:tc>
        <w:tc>
          <w:tcPr>
            <w:tcW w:w="1449" w:type="dxa"/>
            <w:vAlign w:val="bottom"/>
          </w:tcPr>
          <w:p w14:paraId="343A0091"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0347F76" w14:textId="77777777" w:rsidR="002A7410" w:rsidRPr="00577D5C" w:rsidRDefault="002A7410" w:rsidP="0044131A">
            <w:pPr>
              <w:jc w:val="right"/>
              <w:rPr>
                <w:rFonts w:asciiTheme="minorHAnsi" w:hAnsiTheme="minorHAnsi"/>
                <w:sz w:val="18"/>
                <w:szCs w:val="18"/>
              </w:rPr>
            </w:pPr>
          </w:p>
        </w:tc>
        <w:tc>
          <w:tcPr>
            <w:tcW w:w="1449" w:type="dxa"/>
            <w:vAlign w:val="bottom"/>
          </w:tcPr>
          <w:p w14:paraId="690AA1F7" w14:textId="77777777" w:rsidR="002A7410" w:rsidRPr="00577D5C" w:rsidRDefault="002A7410" w:rsidP="0044131A">
            <w:pPr>
              <w:jc w:val="right"/>
              <w:rPr>
                <w:rFonts w:asciiTheme="minorHAnsi" w:hAnsiTheme="minorHAnsi"/>
                <w:sz w:val="18"/>
                <w:szCs w:val="18"/>
              </w:rPr>
            </w:pPr>
          </w:p>
        </w:tc>
        <w:tc>
          <w:tcPr>
            <w:tcW w:w="1454" w:type="dxa"/>
            <w:vAlign w:val="bottom"/>
          </w:tcPr>
          <w:p w14:paraId="57F4613D"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253 878</w:t>
            </w:r>
          </w:p>
        </w:tc>
      </w:tr>
      <w:tr w:rsidR="00D05FF1" w14:paraId="72B12978" w14:textId="77777777" w:rsidTr="0044131A">
        <w:tc>
          <w:tcPr>
            <w:tcW w:w="1425" w:type="dxa"/>
          </w:tcPr>
          <w:p w14:paraId="0EF643C7"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Indirekta kostnader upp till 25%</w:t>
            </w:r>
          </w:p>
        </w:tc>
        <w:tc>
          <w:tcPr>
            <w:tcW w:w="1291" w:type="dxa"/>
            <w:vAlign w:val="bottom"/>
          </w:tcPr>
          <w:p w14:paraId="1892F280"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124 356</w:t>
            </w:r>
          </w:p>
        </w:tc>
        <w:tc>
          <w:tcPr>
            <w:tcW w:w="1291" w:type="dxa"/>
            <w:gridSpan w:val="2"/>
            <w:vAlign w:val="bottom"/>
          </w:tcPr>
          <w:p w14:paraId="586DDDBC"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9E048D8" w14:textId="77777777" w:rsidR="002A7410" w:rsidRPr="00577D5C" w:rsidRDefault="002A7410" w:rsidP="0044131A">
            <w:pPr>
              <w:jc w:val="right"/>
              <w:rPr>
                <w:rFonts w:asciiTheme="minorHAnsi" w:hAnsiTheme="minorHAnsi"/>
                <w:sz w:val="18"/>
                <w:szCs w:val="18"/>
              </w:rPr>
            </w:pPr>
          </w:p>
        </w:tc>
        <w:tc>
          <w:tcPr>
            <w:tcW w:w="1210" w:type="dxa"/>
            <w:vAlign w:val="bottom"/>
          </w:tcPr>
          <w:p w14:paraId="7C574E3F" w14:textId="77777777" w:rsidR="002A7410" w:rsidRPr="00577D5C" w:rsidRDefault="002A7410" w:rsidP="0044131A">
            <w:pPr>
              <w:jc w:val="right"/>
              <w:rPr>
                <w:rFonts w:asciiTheme="minorHAnsi" w:hAnsiTheme="minorHAnsi"/>
                <w:sz w:val="18"/>
                <w:szCs w:val="18"/>
              </w:rPr>
            </w:pPr>
          </w:p>
        </w:tc>
        <w:tc>
          <w:tcPr>
            <w:tcW w:w="1219" w:type="dxa"/>
            <w:vAlign w:val="bottom"/>
          </w:tcPr>
          <w:p w14:paraId="3C61C78A" w14:textId="77777777" w:rsidR="002A7410" w:rsidRPr="00577D5C" w:rsidRDefault="002A7410" w:rsidP="0044131A">
            <w:pPr>
              <w:jc w:val="right"/>
              <w:rPr>
                <w:rFonts w:asciiTheme="minorHAnsi" w:hAnsiTheme="minorHAnsi"/>
                <w:sz w:val="18"/>
                <w:szCs w:val="18"/>
              </w:rPr>
            </w:pPr>
          </w:p>
        </w:tc>
        <w:tc>
          <w:tcPr>
            <w:tcW w:w="1449" w:type="dxa"/>
            <w:vAlign w:val="bottom"/>
          </w:tcPr>
          <w:p w14:paraId="0E30CE54" w14:textId="77777777" w:rsidR="002A7410" w:rsidRPr="00577D5C" w:rsidRDefault="002A7410" w:rsidP="0044131A">
            <w:pPr>
              <w:jc w:val="right"/>
              <w:rPr>
                <w:rFonts w:asciiTheme="minorHAnsi" w:hAnsiTheme="minorHAnsi"/>
                <w:sz w:val="18"/>
                <w:szCs w:val="18"/>
              </w:rPr>
            </w:pPr>
          </w:p>
        </w:tc>
        <w:tc>
          <w:tcPr>
            <w:tcW w:w="1449" w:type="dxa"/>
            <w:vAlign w:val="bottom"/>
          </w:tcPr>
          <w:p w14:paraId="01683427"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5A56229" w14:textId="77777777" w:rsidR="002A7410" w:rsidRPr="00577D5C" w:rsidRDefault="002A7410" w:rsidP="0044131A">
            <w:pPr>
              <w:jc w:val="right"/>
              <w:rPr>
                <w:rFonts w:asciiTheme="minorHAnsi" w:hAnsiTheme="minorHAnsi"/>
                <w:sz w:val="18"/>
                <w:szCs w:val="18"/>
              </w:rPr>
            </w:pPr>
          </w:p>
        </w:tc>
        <w:tc>
          <w:tcPr>
            <w:tcW w:w="1449" w:type="dxa"/>
            <w:vAlign w:val="bottom"/>
          </w:tcPr>
          <w:p w14:paraId="04B375E6" w14:textId="77777777" w:rsidR="002A7410" w:rsidRPr="00577D5C" w:rsidRDefault="002A7410" w:rsidP="0044131A">
            <w:pPr>
              <w:jc w:val="right"/>
              <w:rPr>
                <w:rFonts w:asciiTheme="minorHAnsi" w:hAnsiTheme="minorHAnsi"/>
                <w:sz w:val="18"/>
                <w:szCs w:val="18"/>
              </w:rPr>
            </w:pPr>
          </w:p>
        </w:tc>
        <w:tc>
          <w:tcPr>
            <w:tcW w:w="1454" w:type="dxa"/>
            <w:vAlign w:val="bottom"/>
          </w:tcPr>
          <w:p w14:paraId="73BE9D9B"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124 356</w:t>
            </w:r>
          </w:p>
        </w:tc>
      </w:tr>
      <w:tr w:rsidR="00D05FF1" w14:paraId="2B87DF21" w14:textId="77777777" w:rsidTr="00C2334F">
        <w:tc>
          <w:tcPr>
            <w:tcW w:w="1425" w:type="dxa"/>
            <w:tcBorders>
              <w:bottom w:val="single" w:sz="4" w:space="0" w:color="auto"/>
            </w:tcBorders>
          </w:tcPr>
          <w:p w14:paraId="1190E73E" w14:textId="77777777" w:rsidR="002A7410" w:rsidRPr="00577D5C" w:rsidRDefault="00817E5C"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7F03F8BB"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2 493 399</w:t>
            </w:r>
          </w:p>
        </w:tc>
        <w:tc>
          <w:tcPr>
            <w:tcW w:w="1291" w:type="dxa"/>
            <w:gridSpan w:val="2"/>
            <w:tcBorders>
              <w:bottom w:val="single" w:sz="4" w:space="0" w:color="auto"/>
            </w:tcBorders>
            <w:vAlign w:val="bottom"/>
          </w:tcPr>
          <w:p w14:paraId="566A1B83"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3FAE5AEA"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1EE2932F"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7535332F"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14F98C5C"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48A69AE"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0D05244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194CCEF9"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32ACD583"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2 493 399</w:t>
            </w:r>
          </w:p>
        </w:tc>
      </w:tr>
      <w:tr w:rsidR="00D05FF1" w14:paraId="3421A22D" w14:textId="77777777" w:rsidTr="00C2334F">
        <w:tc>
          <w:tcPr>
            <w:tcW w:w="3936" w:type="dxa"/>
            <w:gridSpan w:val="3"/>
            <w:tcBorders>
              <w:right w:val="nil"/>
            </w:tcBorders>
          </w:tcPr>
          <w:p w14:paraId="1687B4FB" w14:textId="77777777" w:rsidR="00C2334F" w:rsidRPr="00577D5C" w:rsidRDefault="00817E5C"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6F36B94D"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216FC10D"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574DCFC9"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F293779"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B41F48C"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3C4F85A9"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51C78653" w14:textId="77777777" w:rsidR="00C2334F" w:rsidRPr="00577D5C" w:rsidRDefault="00C2334F" w:rsidP="005576DE">
            <w:pPr>
              <w:rPr>
                <w:rFonts w:asciiTheme="minorHAnsi" w:hAnsiTheme="minorHAnsi"/>
                <w:b/>
                <w:sz w:val="18"/>
                <w:szCs w:val="18"/>
              </w:rPr>
            </w:pPr>
          </w:p>
        </w:tc>
        <w:tc>
          <w:tcPr>
            <w:tcW w:w="1454" w:type="dxa"/>
            <w:tcBorders>
              <w:left w:val="nil"/>
            </w:tcBorders>
          </w:tcPr>
          <w:p w14:paraId="6E790780" w14:textId="77777777" w:rsidR="00C2334F" w:rsidRPr="00577D5C" w:rsidRDefault="00C2334F" w:rsidP="005576DE">
            <w:pPr>
              <w:jc w:val="left"/>
              <w:rPr>
                <w:rFonts w:asciiTheme="minorHAnsi" w:hAnsiTheme="minorHAnsi"/>
                <w:b/>
                <w:sz w:val="18"/>
                <w:szCs w:val="18"/>
              </w:rPr>
            </w:pPr>
          </w:p>
        </w:tc>
      </w:tr>
      <w:tr w:rsidR="00D05FF1" w14:paraId="24B117E5" w14:textId="77777777" w:rsidTr="0044131A">
        <w:tc>
          <w:tcPr>
            <w:tcW w:w="1425" w:type="dxa"/>
          </w:tcPr>
          <w:p w14:paraId="095768C0" w14:textId="77777777" w:rsidR="002A7410" w:rsidRPr="00577D5C" w:rsidRDefault="002A7410" w:rsidP="008A37DD">
            <w:pPr>
              <w:jc w:val="left"/>
              <w:rPr>
                <w:rFonts w:asciiTheme="minorHAnsi" w:hAnsiTheme="minorHAnsi"/>
                <w:sz w:val="18"/>
                <w:szCs w:val="18"/>
              </w:rPr>
            </w:pPr>
          </w:p>
        </w:tc>
        <w:tc>
          <w:tcPr>
            <w:tcW w:w="1291" w:type="dxa"/>
            <w:vAlign w:val="bottom"/>
          </w:tcPr>
          <w:p w14:paraId="795A3D67"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15F28657"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14187D11" w14:textId="77777777" w:rsidR="002A7410" w:rsidRPr="00577D5C" w:rsidRDefault="002A7410" w:rsidP="0044131A">
            <w:pPr>
              <w:jc w:val="right"/>
              <w:rPr>
                <w:rFonts w:asciiTheme="minorHAnsi" w:hAnsiTheme="minorHAnsi"/>
                <w:sz w:val="18"/>
                <w:szCs w:val="18"/>
              </w:rPr>
            </w:pPr>
          </w:p>
        </w:tc>
        <w:tc>
          <w:tcPr>
            <w:tcW w:w="1210" w:type="dxa"/>
            <w:vAlign w:val="bottom"/>
          </w:tcPr>
          <w:p w14:paraId="0A82B744" w14:textId="77777777" w:rsidR="002A7410" w:rsidRPr="00577D5C" w:rsidRDefault="002A7410" w:rsidP="0044131A">
            <w:pPr>
              <w:jc w:val="right"/>
              <w:rPr>
                <w:rFonts w:asciiTheme="minorHAnsi" w:hAnsiTheme="minorHAnsi"/>
                <w:sz w:val="18"/>
                <w:szCs w:val="18"/>
              </w:rPr>
            </w:pPr>
          </w:p>
        </w:tc>
        <w:tc>
          <w:tcPr>
            <w:tcW w:w="1219" w:type="dxa"/>
            <w:vAlign w:val="bottom"/>
          </w:tcPr>
          <w:p w14:paraId="53BD671F" w14:textId="77777777" w:rsidR="002A7410" w:rsidRPr="00577D5C" w:rsidRDefault="002A7410" w:rsidP="0044131A">
            <w:pPr>
              <w:jc w:val="right"/>
              <w:rPr>
                <w:rFonts w:asciiTheme="minorHAnsi" w:hAnsiTheme="minorHAnsi"/>
                <w:sz w:val="18"/>
                <w:szCs w:val="18"/>
              </w:rPr>
            </w:pPr>
          </w:p>
        </w:tc>
        <w:tc>
          <w:tcPr>
            <w:tcW w:w="1449" w:type="dxa"/>
            <w:vAlign w:val="bottom"/>
          </w:tcPr>
          <w:p w14:paraId="2429EBAD" w14:textId="77777777" w:rsidR="002A7410" w:rsidRPr="00577D5C" w:rsidRDefault="002A7410" w:rsidP="0044131A">
            <w:pPr>
              <w:jc w:val="right"/>
              <w:rPr>
                <w:rFonts w:asciiTheme="minorHAnsi" w:hAnsiTheme="minorHAnsi"/>
                <w:sz w:val="18"/>
                <w:szCs w:val="18"/>
              </w:rPr>
            </w:pPr>
          </w:p>
        </w:tc>
        <w:tc>
          <w:tcPr>
            <w:tcW w:w="1449" w:type="dxa"/>
            <w:vAlign w:val="bottom"/>
          </w:tcPr>
          <w:p w14:paraId="77431666"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3BF3CFD" w14:textId="77777777" w:rsidR="002A7410" w:rsidRPr="00577D5C" w:rsidRDefault="002A7410" w:rsidP="0044131A">
            <w:pPr>
              <w:jc w:val="right"/>
              <w:rPr>
                <w:rFonts w:asciiTheme="minorHAnsi" w:hAnsiTheme="minorHAnsi"/>
                <w:sz w:val="18"/>
                <w:szCs w:val="18"/>
              </w:rPr>
            </w:pPr>
          </w:p>
        </w:tc>
        <w:tc>
          <w:tcPr>
            <w:tcW w:w="1449" w:type="dxa"/>
            <w:vAlign w:val="bottom"/>
          </w:tcPr>
          <w:p w14:paraId="3A93B284" w14:textId="77777777" w:rsidR="002A7410" w:rsidRPr="00577D5C" w:rsidRDefault="002A7410" w:rsidP="0044131A">
            <w:pPr>
              <w:jc w:val="right"/>
              <w:rPr>
                <w:rFonts w:asciiTheme="minorHAnsi" w:hAnsiTheme="minorHAnsi"/>
                <w:sz w:val="18"/>
                <w:szCs w:val="18"/>
              </w:rPr>
            </w:pPr>
          </w:p>
        </w:tc>
        <w:tc>
          <w:tcPr>
            <w:tcW w:w="1454" w:type="dxa"/>
            <w:vAlign w:val="bottom"/>
          </w:tcPr>
          <w:p w14:paraId="4F344E6A" w14:textId="77777777" w:rsidR="002A7410" w:rsidRPr="00577D5C" w:rsidRDefault="002A7410" w:rsidP="0044131A">
            <w:pPr>
              <w:jc w:val="right"/>
              <w:rPr>
                <w:rFonts w:asciiTheme="minorHAnsi" w:hAnsiTheme="minorHAnsi"/>
                <w:b/>
                <w:sz w:val="18"/>
                <w:szCs w:val="18"/>
              </w:rPr>
            </w:pPr>
          </w:p>
        </w:tc>
      </w:tr>
      <w:tr w:rsidR="00D05FF1" w14:paraId="1D39F20F" w14:textId="77777777" w:rsidTr="0044131A">
        <w:tc>
          <w:tcPr>
            <w:tcW w:w="1425" w:type="dxa"/>
          </w:tcPr>
          <w:p w14:paraId="38EE686F" w14:textId="77777777" w:rsidR="002A7410" w:rsidRPr="00577D5C" w:rsidRDefault="002A7410" w:rsidP="008A37DD">
            <w:pPr>
              <w:jc w:val="left"/>
              <w:rPr>
                <w:rFonts w:asciiTheme="minorHAnsi" w:hAnsiTheme="minorHAnsi"/>
                <w:b/>
                <w:sz w:val="18"/>
                <w:szCs w:val="18"/>
              </w:rPr>
            </w:pPr>
          </w:p>
        </w:tc>
        <w:tc>
          <w:tcPr>
            <w:tcW w:w="1291" w:type="dxa"/>
            <w:vAlign w:val="bottom"/>
          </w:tcPr>
          <w:p w14:paraId="2D2945AA"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23624E58"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0D6459AB" w14:textId="77777777" w:rsidR="002A7410" w:rsidRPr="00577D5C" w:rsidRDefault="002A7410" w:rsidP="0044131A">
            <w:pPr>
              <w:jc w:val="right"/>
              <w:rPr>
                <w:rFonts w:asciiTheme="minorHAnsi" w:hAnsiTheme="minorHAnsi"/>
                <w:b/>
                <w:sz w:val="18"/>
                <w:szCs w:val="18"/>
              </w:rPr>
            </w:pPr>
          </w:p>
        </w:tc>
        <w:tc>
          <w:tcPr>
            <w:tcW w:w="1210" w:type="dxa"/>
            <w:vAlign w:val="bottom"/>
          </w:tcPr>
          <w:p w14:paraId="5DD0A479" w14:textId="77777777" w:rsidR="002A7410" w:rsidRPr="00577D5C" w:rsidRDefault="002A7410" w:rsidP="0044131A">
            <w:pPr>
              <w:jc w:val="right"/>
              <w:rPr>
                <w:rFonts w:asciiTheme="minorHAnsi" w:hAnsiTheme="minorHAnsi"/>
                <w:b/>
                <w:sz w:val="18"/>
                <w:szCs w:val="18"/>
              </w:rPr>
            </w:pPr>
          </w:p>
        </w:tc>
        <w:tc>
          <w:tcPr>
            <w:tcW w:w="1219" w:type="dxa"/>
            <w:vAlign w:val="bottom"/>
          </w:tcPr>
          <w:p w14:paraId="2842AE5E" w14:textId="77777777" w:rsidR="002A7410" w:rsidRPr="00577D5C" w:rsidRDefault="002A7410" w:rsidP="0044131A">
            <w:pPr>
              <w:jc w:val="right"/>
              <w:rPr>
                <w:rFonts w:asciiTheme="minorHAnsi" w:hAnsiTheme="minorHAnsi"/>
                <w:b/>
                <w:sz w:val="18"/>
                <w:szCs w:val="18"/>
              </w:rPr>
            </w:pPr>
          </w:p>
        </w:tc>
        <w:tc>
          <w:tcPr>
            <w:tcW w:w="1449" w:type="dxa"/>
            <w:vAlign w:val="bottom"/>
          </w:tcPr>
          <w:p w14:paraId="21282205" w14:textId="77777777" w:rsidR="002A7410" w:rsidRPr="00577D5C" w:rsidRDefault="002A7410" w:rsidP="0044131A">
            <w:pPr>
              <w:jc w:val="right"/>
              <w:rPr>
                <w:rFonts w:asciiTheme="minorHAnsi" w:hAnsiTheme="minorHAnsi"/>
                <w:b/>
                <w:sz w:val="18"/>
                <w:szCs w:val="18"/>
              </w:rPr>
            </w:pPr>
          </w:p>
        </w:tc>
        <w:tc>
          <w:tcPr>
            <w:tcW w:w="1449" w:type="dxa"/>
            <w:vAlign w:val="bottom"/>
          </w:tcPr>
          <w:p w14:paraId="1BADD370"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76953D4F" w14:textId="77777777" w:rsidR="002A7410" w:rsidRPr="00577D5C" w:rsidRDefault="002A7410" w:rsidP="0044131A">
            <w:pPr>
              <w:jc w:val="right"/>
              <w:rPr>
                <w:rFonts w:asciiTheme="minorHAnsi" w:hAnsiTheme="minorHAnsi"/>
                <w:b/>
                <w:sz w:val="18"/>
                <w:szCs w:val="18"/>
              </w:rPr>
            </w:pPr>
          </w:p>
        </w:tc>
        <w:tc>
          <w:tcPr>
            <w:tcW w:w="1449" w:type="dxa"/>
            <w:vAlign w:val="bottom"/>
          </w:tcPr>
          <w:p w14:paraId="565E06CB" w14:textId="77777777" w:rsidR="002A7410" w:rsidRPr="00577D5C" w:rsidRDefault="002A7410" w:rsidP="0044131A">
            <w:pPr>
              <w:jc w:val="right"/>
              <w:rPr>
                <w:rFonts w:asciiTheme="minorHAnsi" w:hAnsiTheme="minorHAnsi"/>
                <w:b/>
                <w:sz w:val="18"/>
                <w:szCs w:val="18"/>
              </w:rPr>
            </w:pPr>
          </w:p>
        </w:tc>
        <w:tc>
          <w:tcPr>
            <w:tcW w:w="1454" w:type="dxa"/>
            <w:vAlign w:val="bottom"/>
          </w:tcPr>
          <w:p w14:paraId="703786C4" w14:textId="77777777" w:rsidR="002A7410" w:rsidRPr="00577D5C" w:rsidRDefault="002A7410" w:rsidP="0044131A">
            <w:pPr>
              <w:jc w:val="right"/>
              <w:rPr>
                <w:rFonts w:asciiTheme="minorHAnsi" w:hAnsiTheme="minorHAnsi"/>
                <w:b/>
                <w:sz w:val="18"/>
                <w:szCs w:val="18"/>
              </w:rPr>
            </w:pPr>
          </w:p>
        </w:tc>
      </w:tr>
      <w:tr w:rsidR="00D05FF1" w14:paraId="16093473" w14:textId="77777777" w:rsidTr="00C2334F">
        <w:tc>
          <w:tcPr>
            <w:tcW w:w="1425" w:type="dxa"/>
            <w:tcBorders>
              <w:bottom w:val="single" w:sz="4" w:space="0" w:color="auto"/>
            </w:tcBorders>
          </w:tcPr>
          <w:p w14:paraId="5307EFCE" w14:textId="77777777" w:rsidR="002A7410" w:rsidRPr="00577D5C" w:rsidRDefault="00817E5C"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7287A12D"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2 493 399</w:t>
            </w:r>
          </w:p>
        </w:tc>
        <w:tc>
          <w:tcPr>
            <w:tcW w:w="1291" w:type="dxa"/>
            <w:gridSpan w:val="2"/>
            <w:tcBorders>
              <w:bottom w:val="single" w:sz="4" w:space="0" w:color="auto"/>
            </w:tcBorders>
            <w:vAlign w:val="bottom"/>
          </w:tcPr>
          <w:p w14:paraId="583F3867"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0C63A768"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6619E80B"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0AE7CEBB"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9F2A28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6C517FD6"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0DA2258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2085D44E"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492E7347"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2 493 399</w:t>
            </w:r>
          </w:p>
        </w:tc>
      </w:tr>
      <w:tr w:rsidR="00D05FF1" w14:paraId="4CADEE08" w14:textId="77777777" w:rsidTr="00C2334F">
        <w:tc>
          <w:tcPr>
            <w:tcW w:w="2716" w:type="dxa"/>
            <w:gridSpan w:val="2"/>
            <w:tcBorders>
              <w:right w:val="nil"/>
            </w:tcBorders>
          </w:tcPr>
          <w:p w14:paraId="7A2DE874" w14:textId="77777777" w:rsidR="00C2334F" w:rsidRPr="00577D5C" w:rsidRDefault="00817E5C"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4E3BB1AF"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631C770A"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560FAD1F"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32716D15"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4728AE8"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947BCAC"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501DFCE2"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297B413F" w14:textId="77777777" w:rsidR="00C2334F" w:rsidRPr="00577D5C" w:rsidRDefault="00C2334F" w:rsidP="005576DE">
            <w:pPr>
              <w:rPr>
                <w:rFonts w:asciiTheme="minorHAnsi" w:hAnsiTheme="minorHAnsi"/>
                <w:b/>
                <w:sz w:val="18"/>
                <w:szCs w:val="18"/>
              </w:rPr>
            </w:pPr>
          </w:p>
        </w:tc>
        <w:tc>
          <w:tcPr>
            <w:tcW w:w="1454" w:type="dxa"/>
            <w:tcBorders>
              <w:left w:val="nil"/>
            </w:tcBorders>
          </w:tcPr>
          <w:p w14:paraId="7882CAE0" w14:textId="77777777" w:rsidR="00C2334F" w:rsidRPr="00577D5C" w:rsidRDefault="00C2334F" w:rsidP="005576DE">
            <w:pPr>
              <w:jc w:val="left"/>
              <w:rPr>
                <w:rFonts w:asciiTheme="minorHAnsi" w:hAnsiTheme="minorHAnsi"/>
                <w:b/>
                <w:sz w:val="18"/>
                <w:szCs w:val="18"/>
              </w:rPr>
            </w:pPr>
          </w:p>
        </w:tc>
      </w:tr>
      <w:tr w:rsidR="00D05FF1" w14:paraId="1BFCC096" w14:textId="77777777" w:rsidTr="0044131A">
        <w:tc>
          <w:tcPr>
            <w:tcW w:w="1425" w:type="dxa"/>
          </w:tcPr>
          <w:p w14:paraId="47919015"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Offentligt bidrag i annat än pengar</w:t>
            </w:r>
          </w:p>
        </w:tc>
        <w:tc>
          <w:tcPr>
            <w:tcW w:w="1291" w:type="dxa"/>
            <w:vAlign w:val="bottom"/>
          </w:tcPr>
          <w:p w14:paraId="3651540A"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138 651</w:t>
            </w:r>
          </w:p>
        </w:tc>
        <w:tc>
          <w:tcPr>
            <w:tcW w:w="1291" w:type="dxa"/>
            <w:gridSpan w:val="2"/>
            <w:vAlign w:val="bottom"/>
          </w:tcPr>
          <w:p w14:paraId="6911D860"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CA6C56C" w14:textId="77777777" w:rsidR="002A7410" w:rsidRPr="00577D5C" w:rsidRDefault="002A7410" w:rsidP="0044131A">
            <w:pPr>
              <w:jc w:val="right"/>
              <w:rPr>
                <w:rFonts w:asciiTheme="minorHAnsi" w:hAnsiTheme="minorHAnsi"/>
                <w:sz w:val="18"/>
                <w:szCs w:val="18"/>
              </w:rPr>
            </w:pPr>
          </w:p>
        </w:tc>
        <w:tc>
          <w:tcPr>
            <w:tcW w:w="1210" w:type="dxa"/>
            <w:vAlign w:val="bottom"/>
          </w:tcPr>
          <w:p w14:paraId="54F0A550" w14:textId="77777777" w:rsidR="002A7410" w:rsidRPr="00577D5C" w:rsidRDefault="002A7410" w:rsidP="0044131A">
            <w:pPr>
              <w:jc w:val="right"/>
              <w:rPr>
                <w:rFonts w:asciiTheme="minorHAnsi" w:hAnsiTheme="minorHAnsi"/>
                <w:sz w:val="18"/>
                <w:szCs w:val="18"/>
              </w:rPr>
            </w:pPr>
          </w:p>
        </w:tc>
        <w:tc>
          <w:tcPr>
            <w:tcW w:w="1219" w:type="dxa"/>
            <w:vAlign w:val="bottom"/>
          </w:tcPr>
          <w:p w14:paraId="2F02C940" w14:textId="77777777" w:rsidR="002A7410" w:rsidRPr="00577D5C" w:rsidRDefault="002A7410" w:rsidP="0044131A">
            <w:pPr>
              <w:jc w:val="right"/>
              <w:rPr>
                <w:rFonts w:asciiTheme="minorHAnsi" w:hAnsiTheme="minorHAnsi"/>
                <w:sz w:val="18"/>
                <w:szCs w:val="18"/>
              </w:rPr>
            </w:pPr>
          </w:p>
        </w:tc>
        <w:tc>
          <w:tcPr>
            <w:tcW w:w="1449" w:type="dxa"/>
            <w:vAlign w:val="bottom"/>
          </w:tcPr>
          <w:p w14:paraId="18EF7844" w14:textId="77777777" w:rsidR="002A7410" w:rsidRPr="00577D5C" w:rsidRDefault="002A7410" w:rsidP="0044131A">
            <w:pPr>
              <w:jc w:val="right"/>
              <w:rPr>
                <w:rFonts w:asciiTheme="minorHAnsi" w:hAnsiTheme="minorHAnsi"/>
                <w:sz w:val="18"/>
                <w:szCs w:val="18"/>
              </w:rPr>
            </w:pPr>
          </w:p>
        </w:tc>
        <w:tc>
          <w:tcPr>
            <w:tcW w:w="1449" w:type="dxa"/>
            <w:vAlign w:val="bottom"/>
          </w:tcPr>
          <w:p w14:paraId="35E57E47"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02A3EC3" w14:textId="77777777" w:rsidR="002A7410" w:rsidRPr="00577D5C" w:rsidRDefault="002A7410" w:rsidP="0044131A">
            <w:pPr>
              <w:jc w:val="right"/>
              <w:rPr>
                <w:rFonts w:asciiTheme="minorHAnsi" w:hAnsiTheme="minorHAnsi"/>
                <w:sz w:val="18"/>
                <w:szCs w:val="18"/>
              </w:rPr>
            </w:pPr>
          </w:p>
        </w:tc>
        <w:tc>
          <w:tcPr>
            <w:tcW w:w="1449" w:type="dxa"/>
            <w:vAlign w:val="bottom"/>
          </w:tcPr>
          <w:p w14:paraId="2FB697EE" w14:textId="77777777" w:rsidR="002A7410" w:rsidRPr="00577D5C" w:rsidRDefault="002A7410" w:rsidP="0044131A">
            <w:pPr>
              <w:jc w:val="right"/>
              <w:rPr>
                <w:rFonts w:asciiTheme="minorHAnsi" w:hAnsiTheme="minorHAnsi"/>
                <w:sz w:val="18"/>
                <w:szCs w:val="18"/>
              </w:rPr>
            </w:pPr>
          </w:p>
        </w:tc>
        <w:tc>
          <w:tcPr>
            <w:tcW w:w="1454" w:type="dxa"/>
            <w:vAlign w:val="bottom"/>
          </w:tcPr>
          <w:p w14:paraId="0AEF5E2E"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138 651</w:t>
            </w:r>
          </w:p>
        </w:tc>
      </w:tr>
      <w:tr w:rsidR="00D05FF1" w14:paraId="45506499" w14:textId="77777777" w:rsidTr="0044131A">
        <w:tc>
          <w:tcPr>
            <w:tcW w:w="1425" w:type="dxa"/>
          </w:tcPr>
          <w:p w14:paraId="4A7504F8" w14:textId="77777777" w:rsidR="002A7410" w:rsidRPr="00577D5C" w:rsidRDefault="00817E5C" w:rsidP="008A37DD">
            <w:pPr>
              <w:jc w:val="left"/>
              <w:rPr>
                <w:rFonts w:asciiTheme="minorHAnsi" w:hAnsiTheme="minorHAnsi"/>
                <w:sz w:val="18"/>
                <w:szCs w:val="18"/>
              </w:rPr>
            </w:pPr>
            <w:r>
              <w:rPr>
                <w:rFonts w:asciiTheme="minorHAnsi" w:hAnsiTheme="minorHAnsi"/>
                <w:sz w:val="18"/>
                <w:szCs w:val="18"/>
              </w:rPr>
              <w:t>Privat bidrag i annat än pengar</w:t>
            </w:r>
          </w:p>
        </w:tc>
        <w:tc>
          <w:tcPr>
            <w:tcW w:w="1291" w:type="dxa"/>
            <w:vAlign w:val="bottom"/>
          </w:tcPr>
          <w:p w14:paraId="064C8D11" w14:textId="77777777" w:rsidR="002A7410" w:rsidRPr="00577D5C" w:rsidRDefault="00817E5C" w:rsidP="0044131A">
            <w:pPr>
              <w:jc w:val="right"/>
              <w:rPr>
                <w:rFonts w:asciiTheme="minorHAnsi" w:hAnsiTheme="minorHAnsi"/>
                <w:sz w:val="18"/>
                <w:szCs w:val="18"/>
              </w:rPr>
            </w:pPr>
            <w:r>
              <w:rPr>
                <w:rFonts w:asciiTheme="minorHAnsi" w:hAnsiTheme="minorHAnsi"/>
                <w:sz w:val="18"/>
                <w:szCs w:val="18"/>
              </w:rPr>
              <w:t>138 651</w:t>
            </w:r>
          </w:p>
        </w:tc>
        <w:tc>
          <w:tcPr>
            <w:tcW w:w="1291" w:type="dxa"/>
            <w:gridSpan w:val="2"/>
            <w:vAlign w:val="bottom"/>
          </w:tcPr>
          <w:p w14:paraId="41CC7907"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5C4BCFB1" w14:textId="77777777" w:rsidR="002A7410" w:rsidRPr="00577D5C" w:rsidRDefault="002A7410" w:rsidP="0044131A">
            <w:pPr>
              <w:jc w:val="right"/>
              <w:rPr>
                <w:rFonts w:asciiTheme="minorHAnsi" w:hAnsiTheme="minorHAnsi"/>
                <w:sz w:val="18"/>
                <w:szCs w:val="18"/>
              </w:rPr>
            </w:pPr>
          </w:p>
        </w:tc>
        <w:tc>
          <w:tcPr>
            <w:tcW w:w="1210" w:type="dxa"/>
            <w:vAlign w:val="bottom"/>
          </w:tcPr>
          <w:p w14:paraId="636BA472" w14:textId="77777777" w:rsidR="002A7410" w:rsidRPr="00577D5C" w:rsidRDefault="002A7410" w:rsidP="0044131A">
            <w:pPr>
              <w:jc w:val="right"/>
              <w:rPr>
                <w:rFonts w:asciiTheme="minorHAnsi" w:hAnsiTheme="minorHAnsi"/>
                <w:sz w:val="18"/>
                <w:szCs w:val="18"/>
              </w:rPr>
            </w:pPr>
          </w:p>
        </w:tc>
        <w:tc>
          <w:tcPr>
            <w:tcW w:w="1219" w:type="dxa"/>
            <w:vAlign w:val="bottom"/>
          </w:tcPr>
          <w:p w14:paraId="33909FE0" w14:textId="77777777" w:rsidR="002A7410" w:rsidRPr="00577D5C" w:rsidRDefault="002A7410" w:rsidP="0044131A">
            <w:pPr>
              <w:jc w:val="right"/>
              <w:rPr>
                <w:rFonts w:asciiTheme="minorHAnsi" w:hAnsiTheme="minorHAnsi"/>
                <w:sz w:val="18"/>
                <w:szCs w:val="18"/>
              </w:rPr>
            </w:pPr>
          </w:p>
        </w:tc>
        <w:tc>
          <w:tcPr>
            <w:tcW w:w="1449" w:type="dxa"/>
            <w:vAlign w:val="bottom"/>
          </w:tcPr>
          <w:p w14:paraId="4E5234E2" w14:textId="77777777" w:rsidR="002A7410" w:rsidRPr="00577D5C" w:rsidRDefault="002A7410" w:rsidP="0044131A">
            <w:pPr>
              <w:jc w:val="right"/>
              <w:rPr>
                <w:rFonts w:asciiTheme="minorHAnsi" w:hAnsiTheme="minorHAnsi"/>
                <w:sz w:val="18"/>
                <w:szCs w:val="18"/>
              </w:rPr>
            </w:pPr>
          </w:p>
        </w:tc>
        <w:tc>
          <w:tcPr>
            <w:tcW w:w="1449" w:type="dxa"/>
            <w:vAlign w:val="bottom"/>
          </w:tcPr>
          <w:p w14:paraId="42C39A24"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4FD4153" w14:textId="77777777" w:rsidR="002A7410" w:rsidRPr="00577D5C" w:rsidRDefault="002A7410" w:rsidP="0044131A">
            <w:pPr>
              <w:jc w:val="right"/>
              <w:rPr>
                <w:rFonts w:asciiTheme="minorHAnsi" w:hAnsiTheme="minorHAnsi"/>
                <w:sz w:val="18"/>
                <w:szCs w:val="18"/>
              </w:rPr>
            </w:pPr>
          </w:p>
        </w:tc>
        <w:tc>
          <w:tcPr>
            <w:tcW w:w="1449" w:type="dxa"/>
            <w:vAlign w:val="bottom"/>
          </w:tcPr>
          <w:p w14:paraId="62BFFCB8" w14:textId="77777777" w:rsidR="002A7410" w:rsidRPr="00577D5C" w:rsidRDefault="002A7410" w:rsidP="0044131A">
            <w:pPr>
              <w:jc w:val="right"/>
              <w:rPr>
                <w:rFonts w:asciiTheme="minorHAnsi" w:hAnsiTheme="minorHAnsi"/>
                <w:sz w:val="18"/>
                <w:szCs w:val="18"/>
              </w:rPr>
            </w:pPr>
          </w:p>
        </w:tc>
        <w:tc>
          <w:tcPr>
            <w:tcW w:w="1454" w:type="dxa"/>
            <w:vAlign w:val="bottom"/>
          </w:tcPr>
          <w:p w14:paraId="7A4F0A70"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138 651</w:t>
            </w:r>
          </w:p>
        </w:tc>
      </w:tr>
      <w:tr w:rsidR="00D05FF1" w14:paraId="26673BB5" w14:textId="77777777" w:rsidTr="0044131A">
        <w:tc>
          <w:tcPr>
            <w:tcW w:w="1425" w:type="dxa"/>
          </w:tcPr>
          <w:p w14:paraId="38300970" w14:textId="77777777" w:rsidR="002A7410" w:rsidRPr="00577D5C" w:rsidRDefault="00817E5C"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25E6EEF2"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277 302</w:t>
            </w:r>
          </w:p>
        </w:tc>
        <w:tc>
          <w:tcPr>
            <w:tcW w:w="1291" w:type="dxa"/>
            <w:gridSpan w:val="2"/>
            <w:vAlign w:val="bottom"/>
          </w:tcPr>
          <w:p w14:paraId="27698AEA"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1702F40C" w14:textId="77777777" w:rsidR="002A7410" w:rsidRPr="00577D5C" w:rsidRDefault="002A7410" w:rsidP="0044131A">
            <w:pPr>
              <w:jc w:val="right"/>
              <w:rPr>
                <w:rFonts w:asciiTheme="minorHAnsi" w:hAnsiTheme="minorHAnsi"/>
                <w:b/>
                <w:sz w:val="18"/>
                <w:szCs w:val="18"/>
              </w:rPr>
            </w:pPr>
          </w:p>
        </w:tc>
        <w:tc>
          <w:tcPr>
            <w:tcW w:w="1210" w:type="dxa"/>
            <w:vAlign w:val="bottom"/>
          </w:tcPr>
          <w:p w14:paraId="67593D4F" w14:textId="77777777" w:rsidR="002A7410" w:rsidRPr="00577D5C" w:rsidRDefault="002A7410" w:rsidP="0044131A">
            <w:pPr>
              <w:jc w:val="right"/>
              <w:rPr>
                <w:rFonts w:asciiTheme="minorHAnsi" w:hAnsiTheme="minorHAnsi"/>
                <w:b/>
                <w:sz w:val="18"/>
                <w:szCs w:val="18"/>
              </w:rPr>
            </w:pPr>
          </w:p>
        </w:tc>
        <w:tc>
          <w:tcPr>
            <w:tcW w:w="1219" w:type="dxa"/>
            <w:vAlign w:val="bottom"/>
          </w:tcPr>
          <w:p w14:paraId="6591EE71" w14:textId="77777777" w:rsidR="002A7410" w:rsidRPr="00577D5C" w:rsidRDefault="002A7410" w:rsidP="0044131A">
            <w:pPr>
              <w:jc w:val="right"/>
              <w:rPr>
                <w:rFonts w:asciiTheme="minorHAnsi" w:hAnsiTheme="minorHAnsi"/>
                <w:b/>
                <w:sz w:val="18"/>
                <w:szCs w:val="18"/>
              </w:rPr>
            </w:pPr>
          </w:p>
        </w:tc>
        <w:tc>
          <w:tcPr>
            <w:tcW w:w="1449" w:type="dxa"/>
            <w:vAlign w:val="bottom"/>
          </w:tcPr>
          <w:p w14:paraId="2A7550B9" w14:textId="77777777" w:rsidR="002A7410" w:rsidRPr="00577D5C" w:rsidRDefault="002A7410" w:rsidP="0044131A">
            <w:pPr>
              <w:jc w:val="right"/>
              <w:rPr>
                <w:rFonts w:asciiTheme="minorHAnsi" w:hAnsiTheme="minorHAnsi"/>
                <w:b/>
                <w:sz w:val="18"/>
                <w:szCs w:val="18"/>
              </w:rPr>
            </w:pPr>
          </w:p>
        </w:tc>
        <w:tc>
          <w:tcPr>
            <w:tcW w:w="1449" w:type="dxa"/>
            <w:vAlign w:val="bottom"/>
          </w:tcPr>
          <w:p w14:paraId="71A6A3B8"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20E3B3DF" w14:textId="77777777" w:rsidR="002A7410" w:rsidRPr="00577D5C" w:rsidRDefault="002A7410" w:rsidP="0044131A">
            <w:pPr>
              <w:jc w:val="right"/>
              <w:rPr>
                <w:rFonts w:asciiTheme="minorHAnsi" w:hAnsiTheme="minorHAnsi"/>
                <w:b/>
                <w:sz w:val="18"/>
                <w:szCs w:val="18"/>
              </w:rPr>
            </w:pPr>
          </w:p>
        </w:tc>
        <w:tc>
          <w:tcPr>
            <w:tcW w:w="1449" w:type="dxa"/>
            <w:vAlign w:val="bottom"/>
          </w:tcPr>
          <w:p w14:paraId="5A782663" w14:textId="77777777" w:rsidR="002A7410" w:rsidRPr="00577D5C" w:rsidRDefault="002A7410" w:rsidP="0044131A">
            <w:pPr>
              <w:jc w:val="right"/>
              <w:rPr>
                <w:rFonts w:asciiTheme="minorHAnsi" w:hAnsiTheme="minorHAnsi"/>
                <w:b/>
                <w:sz w:val="18"/>
                <w:szCs w:val="18"/>
              </w:rPr>
            </w:pPr>
          </w:p>
        </w:tc>
        <w:tc>
          <w:tcPr>
            <w:tcW w:w="1454" w:type="dxa"/>
            <w:vAlign w:val="bottom"/>
          </w:tcPr>
          <w:p w14:paraId="4E657C88"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277 302</w:t>
            </w:r>
          </w:p>
        </w:tc>
      </w:tr>
      <w:tr w:rsidR="00D05FF1" w14:paraId="61356781" w14:textId="77777777" w:rsidTr="0044131A">
        <w:tc>
          <w:tcPr>
            <w:tcW w:w="1425" w:type="dxa"/>
          </w:tcPr>
          <w:p w14:paraId="616A6179" w14:textId="77777777" w:rsidR="002A7410" w:rsidRPr="00577D5C" w:rsidRDefault="00817E5C"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492A4D2D"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2 770 701</w:t>
            </w:r>
          </w:p>
        </w:tc>
        <w:tc>
          <w:tcPr>
            <w:tcW w:w="1291" w:type="dxa"/>
            <w:gridSpan w:val="2"/>
            <w:vAlign w:val="bottom"/>
          </w:tcPr>
          <w:p w14:paraId="76DF989A"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7AEE434E" w14:textId="77777777" w:rsidR="002A7410" w:rsidRPr="00577D5C" w:rsidRDefault="002A7410" w:rsidP="0044131A">
            <w:pPr>
              <w:jc w:val="right"/>
              <w:rPr>
                <w:rFonts w:asciiTheme="minorHAnsi" w:hAnsiTheme="minorHAnsi"/>
                <w:b/>
                <w:sz w:val="18"/>
                <w:szCs w:val="18"/>
              </w:rPr>
            </w:pPr>
          </w:p>
        </w:tc>
        <w:tc>
          <w:tcPr>
            <w:tcW w:w="1210" w:type="dxa"/>
            <w:vAlign w:val="bottom"/>
          </w:tcPr>
          <w:p w14:paraId="2198EED0" w14:textId="77777777" w:rsidR="002A7410" w:rsidRPr="00577D5C" w:rsidRDefault="002A7410" w:rsidP="0044131A">
            <w:pPr>
              <w:jc w:val="right"/>
              <w:rPr>
                <w:rFonts w:asciiTheme="minorHAnsi" w:hAnsiTheme="minorHAnsi"/>
                <w:b/>
                <w:sz w:val="18"/>
                <w:szCs w:val="18"/>
              </w:rPr>
            </w:pPr>
          </w:p>
        </w:tc>
        <w:tc>
          <w:tcPr>
            <w:tcW w:w="1219" w:type="dxa"/>
            <w:vAlign w:val="bottom"/>
          </w:tcPr>
          <w:p w14:paraId="030E7590" w14:textId="77777777" w:rsidR="002A7410" w:rsidRPr="00577D5C" w:rsidRDefault="002A7410" w:rsidP="0044131A">
            <w:pPr>
              <w:jc w:val="right"/>
              <w:rPr>
                <w:rFonts w:asciiTheme="minorHAnsi" w:hAnsiTheme="minorHAnsi"/>
                <w:b/>
                <w:sz w:val="18"/>
                <w:szCs w:val="18"/>
              </w:rPr>
            </w:pPr>
          </w:p>
        </w:tc>
        <w:tc>
          <w:tcPr>
            <w:tcW w:w="1449" w:type="dxa"/>
            <w:vAlign w:val="bottom"/>
          </w:tcPr>
          <w:p w14:paraId="5CC0BA2D" w14:textId="77777777" w:rsidR="002A7410" w:rsidRPr="00577D5C" w:rsidRDefault="002A7410" w:rsidP="0044131A">
            <w:pPr>
              <w:jc w:val="right"/>
              <w:rPr>
                <w:rFonts w:asciiTheme="minorHAnsi" w:hAnsiTheme="minorHAnsi"/>
                <w:b/>
                <w:sz w:val="18"/>
                <w:szCs w:val="18"/>
              </w:rPr>
            </w:pPr>
          </w:p>
        </w:tc>
        <w:tc>
          <w:tcPr>
            <w:tcW w:w="1449" w:type="dxa"/>
            <w:vAlign w:val="bottom"/>
          </w:tcPr>
          <w:p w14:paraId="68B33846"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E82C3CD" w14:textId="77777777" w:rsidR="002A7410" w:rsidRPr="00577D5C" w:rsidRDefault="002A7410" w:rsidP="0044131A">
            <w:pPr>
              <w:jc w:val="right"/>
              <w:rPr>
                <w:rFonts w:asciiTheme="minorHAnsi" w:hAnsiTheme="minorHAnsi"/>
                <w:b/>
                <w:sz w:val="18"/>
                <w:szCs w:val="18"/>
              </w:rPr>
            </w:pPr>
          </w:p>
        </w:tc>
        <w:tc>
          <w:tcPr>
            <w:tcW w:w="1449" w:type="dxa"/>
            <w:vAlign w:val="bottom"/>
          </w:tcPr>
          <w:p w14:paraId="399E584E" w14:textId="77777777" w:rsidR="002A7410" w:rsidRPr="00577D5C" w:rsidRDefault="002A7410" w:rsidP="0044131A">
            <w:pPr>
              <w:jc w:val="right"/>
              <w:rPr>
                <w:rFonts w:asciiTheme="minorHAnsi" w:hAnsiTheme="minorHAnsi"/>
                <w:b/>
                <w:sz w:val="18"/>
                <w:szCs w:val="18"/>
              </w:rPr>
            </w:pPr>
          </w:p>
        </w:tc>
        <w:tc>
          <w:tcPr>
            <w:tcW w:w="1454" w:type="dxa"/>
            <w:vAlign w:val="bottom"/>
          </w:tcPr>
          <w:p w14:paraId="0AAE7118" w14:textId="77777777" w:rsidR="002A7410" w:rsidRPr="00577D5C" w:rsidRDefault="00817E5C" w:rsidP="0044131A">
            <w:pPr>
              <w:jc w:val="right"/>
              <w:rPr>
                <w:rFonts w:asciiTheme="minorHAnsi" w:hAnsiTheme="minorHAnsi"/>
                <w:b/>
                <w:sz w:val="18"/>
                <w:szCs w:val="18"/>
              </w:rPr>
            </w:pPr>
            <w:r>
              <w:rPr>
                <w:rFonts w:asciiTheme="minorHAnsi" w:hAnsiTheme="minorHAnsi"/>
                <w:b/>
                <w:sz w:val="18"/>
                <w:szCs w:val="18"/>
              </w:rPr>
              <w:t>2 770 701</w:t>
            </w:r>
          </w:p>
        </w:tc>
      </w:tr>
    </w:tbl>
    <w:p w14:paraId="58D0AC22" w14:textId="77777777" w:rsidR="009429D5" w:rsidRPr="00577D5C" w:rsidRDefault="009429D5" w:rsidP="009429D5">
      <w:pPr>
        <w:rPr>
          <w:rFonts w:asciiTheme="minorHAnsi" w:hAnsiTheme="minorHAnsi"/>
          <w:sz w:val="18"/>
          <w:szCs w:val="18"/>
          <w:lang w:val="en-US"/>
        </w:rPr>
      </w:pPr>
    </w:p>
    <w:p w14:paraId="5868803F" w14:textId="77777777" w:rsidR="006504BB" w:rsidRPr="00577D5C" w:rsidRDefault="006504BB">
      <w:pPr>
        <w:rPr>
          <w:rFonts w:asciiTheme="minorHAnsi" w:hAnsiTheme="minorHAnsi"/>
          <w:sz w:val="18"/>
          <w:szCs w:val="18"/>
        </w:rPr>
      </w:pPr>
    </w:p>
    <w:p w14:paraId="3C0CE04E" w14:textId="77777777" w:rsidR="005E52EF" w:rsidRPr="004F7F68" w:rsidRDefault="00817E5C">
      <w:pPr>
        <w:rPr>
          <w:rFonts w:asciiTheme="minorHAnsi" w:hAnsiTheme="minorHAnsi" w:cstheme="minorHAnsi"/>
          <w:b/>
        </w:rPr>
      </w:pPr>
      <w:r w:rsidRPr="004F7F68">
        <w:rPr>
          <w:rFonts w:asciiTheme="minorHAnsi" w:hAnsiTheme="minorHAnsi" w:cstheme="minorHAnsi"/>
          <w:b/>
        </w:rPr>
        <w:t>Finansiering</w:t>
      </w:r>
    </w:p>
    <w:tbl>
      <w:tblPr>
        <w:tblStyle w:val="Tabellrutnt"/>
        <w:tblW w:w="0" w:type="auto"/>
        <w:tblLook w:val="04A0" w:firstRow="1" w:lastRow="0" w:firstColumn="1" w:lastColumn="0" w:noHBand="0" w:noVBand="1"/>
      </w:tblPr>
      <w:tblGrid>
        <w:gridCol w:w="1887"/>
        <w:gridCol w:w="1461"/>
        <w:gridCol w:w="559"/>
        <w:gridCol w:w="504"/>
        <w:gridCol w:w="8"/>
        <w:gridCol w:w="499"/>
        <w:gridCol w:w="482"/>
        <w:gridCol w:w="23"/>
        <w:gridCol w:w="24"/>
        <w:gridCol w:w="479"/>
        <w:gridCol w:w="501"/>
        <w:gridCol w:w="503"/>
        <w:gridCol w:w="505"/>
        <w:gridCol w:w="1060"/>
      </w:tblGrid>
      <w:tr w:rsidR="00D05FF1" w14:paraId="1C82260A"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505EDFF" w14:textId="77777777" w:rsidR="003D3961" w:rsidRPr="006F508B" w:rsidRDefault="00817E5C" w:rsidP="002F0C57">
            <w:pPr>
              <w:jc w:val="left"/>
              <w:rPr>
                <w:rFonts w:asciiTheme="minorHAnsi" w:hAnsiTheme="minorHAnsi" w:cs="Arial"/>
                <w:b/>
                <w:sz w:val="18"/>
                <w:szCs w:val="18"/>
              </w:rPr>
            </w:pPr>
            <w:r>
              <w:rPr>
                <w:rFonts w:asciiTheme="minorHAnsi" w:hAnsiTheme="minorHAnsi" w:cs="Arial"/>
                <w:b/>
                <w:sz w:val="18"/>
                <w:szCs w:val="18"/>
              </w:rPr>
              <w:lastRenderedPageBreak/>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F882B6C" w14:textId="77777777" w:rsidR="003D3961" w:rsidRPr="006F508B" w:rsidRDefault="00817E5C" w:rsidP="000E370B">
            <w:pPr>
              <w:jc w:val="center"/>
              <w:rPr>
                <w:rFonts w:asciiTheme="minorHAnsi" w:hAnsiTheme="minorHAnsi" w:cs="Arial"/>
                <w:b/>
                <w:sz w:val="18"/>
                <w:szCs w:val="18"/>
              </w:rPr>
            </w:pPr>
            <w:r>
              <w:rPr>
                <w:rFonts w:asciiTheme="minorHAnsi" w:hAnsiTheme="minorHAnsi" w:cs="Arial"/>
                <w:b/>
                <w:sz w:val="18"/>
                <w:szCs w:val="18"/>
              </w:rPr>
              <w:t>REGION VÄSTERBOTTEN</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F6BBA2" w14:textId="77777777" w:rsidR="003D3961" w:rsidRPr="006F508B" w:rsidRDefault="003D3961" w:rsidP="000E370B">
            <w:pPr>
              <w:jc w:val="center"/>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588F0D1"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18B8041"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FC420E4"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22EBE84"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64FB92C"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7FCA6B"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08520E6"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4BC99B" w14:textId="77777777" w:rsidR="003D3961" w:rsidRPr="006F508B" w:rsidRDefault="00817E5C"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D05FF1" w14:paraId="28F07A1E" w14:textId="77777777" w:rsidTr="006D3F73">
        <w:tc>
          <w:tcPr>
            <w:tcW w:w="3978" w:type="dxa"/>
            <w:gridSpan w:val="2"/>
            <w:tcBorders>
              <w:top w:val="single" w:sz="4" w:space="0" w:color="auto"/>
              <w:left w:val="single" w:sz="4" w:space="0" w:color="auto"/>
              <w:bottom w:val="single" w:sz="4" w:space="0" w:color="auto"/>
              <w:right w:val="nil"/>
            </w:tcBorders>
          </w:tcPr>
          <w:p w14:paraId="47FA023B" w14:textId="77777777" w:rsidR="006D3F73" w:rsidRPr="006F508B" w:rsidRDefault="00817E5C"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5D347EE7"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41F54C38"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7A79D42F"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2ECE1918"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33A577AD"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6DECE609"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441DE55"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5DFB2E7B"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08330917" w14:textId="77777777" w:rsidR="006D3F73" w:rsidRPr="006F508B" w:rsidRDefault="006D3F73">
            <w:pPr>
              <w:rPr>
                <w:rFonts w:asciiTheme="minorHAnsi" w:hAnsiTheme="minorHAnsi" w:cs="Arial"/>
                <w:b/>
                <w:sz w:val="18"/>
                <w:szCs w:val="18"/>
              </w:rPr>
            </w:pPr>
          </w:p>
        </w:tc>
      </w:tr>
      <w:tr w:rsidR="00D05FF1" w14:paraId="2FAFBCF8" w14:textId="77777777" w:rsidTr="000F4111">
        <w:tc>
          <w:tcPr>
            <w:tcW w:w="2377" w:type="dxa"/>
            <w:tcBorders>
              <w:top w:val="single" w:sz="4" w:space="0" w:color="auto"/>
              <w:left w:val="single" w:sz="4" w:space="0" w:color="auto"/>
              <w:bottom w:val="single" w:sz="4" w:space="0" w:color="auto"/>
              <w:right w:val="single" w:sz="4" w:space="0" w:color="auto"/>
            </w:tcBorders>
          </w:tcPr>
          <w:p w14:paraId="2C89A4AB" w14:textId="77777777" w:rsidR="005F558C" w:rsidRPr="006F508B" w:rsidRDefault="00817E5C" w:rsidP="00200666">
            <w:pPr>
              <w:jc w:val="left"/>
              <w:rPr>
                <w:rFonts w:asciiTheme="minorHAnsi" w:hAnsiTheme="minorHAnsi" w:cs="Arial"/>
                <w:sz w:val="18"/>
                <w:szCs w:val="18"/>
              </w:rPr>
            </w:pPr>
            <w:r>
              <w:rPr>
                <w:rFonts w:asciiTheme="minorHAnsi" w:hAnsiTheme="minorHAnsi" w:cs="Arial"/>
                <w:sz w:val="18"/>
                <w:szCs w:val="18"/>
              </w:rPr>
              <w:t xml:space="preserve">Handelskammaren i </w:t>
            </w:r>
            <w:r>
              <w:rPr>
                <w:rFonts w:asciiTheme="minorHAnsi" w:hAnsiTheme="minorHAnsi" w:cs="Arial"/>
                <w:sz w:val="18"/>
                <w:szCs w:val="18"/>
              </w:rPr>
              <w:t>Västerbotten: Finansiering i tid</w:t>
            </w:r>
          </w:p>
        </w:tc>
        <w:tc>
          <w:tcPr>
            <w:tcW w:w="1601" w:type="dxa"/>
            <w:tcBorders>
              <w:top w:val="single" w:sz="4" w:space="0" w:color="auto"/>
              <w:left w:val="single" w:sz="4" w:space="0" w:color="auto"/>
              <w:bottom w:val="single" w:sz="4" w:space="0" w:color="auto"/>
              <w:right w:val="single" w:sz="4" w:space="0" w:color="auto"/>
            </w:tcBorders>
            <w:vAlign w:val="bottom"/>
          </w:tcPr>
          <w:p w14:paraId="377F10CF" w14:textId="77777777" w:rsidR="005F558C" w:rsidRPr="006F508B" w:rsidRDefault="00817E5C" w:rsidP="0030073D">
            <w:pPr>
              <w:jc w:val="right"/>
              <w:rPr>
                <w:rFonts w:asciiTheme="minorHAnsi" w:hAnsiTheme="minorHAnsi" w:cs="Arial"/>
                <w:sz w:val="18"/>
                <w:szCs w:val="18"/>
              </w:rPr>
            </w:pPr>
            <w:r>
              <w:rPr>
                <w:rFonts w:asciiTheme="minorHAnsi" w:hAnsiTheme="minorHAnsi" w:cs="Arial"/>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20B4A320" w14:textId="77777777" w:rsidR="005F558C" w:rsidRPr="006F508B" w:rsidRDefault="005F558C"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CE2D8DE" w14:textId="77777777" w:rsidR="005F558C" w:rsidRPr="006F508B" w:rsidRDefault="005F558C"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5A6991C" w14:textId="77777777" w:rsidR="005F558C" w:rsidRPr="006F508B" w:rsidRDefault="005F558C"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34CA68E" w14:textId="77777777" w:rsidR="005F558C" w:rsidRPr="006F508B" w:rsidRDefault="005F558C"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E9E7831" w14:textId="77777777" w:rsidR="005F558C" w:rsidRPr="006F508B" w:rsidRDefault="005F558C"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075CB23" w14:textId="77777777" w:rsidR="005F558C" w:rsidRPr="006F508B" w:rsidRDefault="005F558C"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1FEE7AA" w14:textId="77777777" w:rsidR="005F558C" w:rsidRPr="006F508B" w:rsidRDefault="005F558C"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B0A3874" w14:textId="77777777" w:rsidR="005F558C" w:rsidRPr="006F508B" w:rsidRDefault="005F558C"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2248FDB" w14:textId="77777777" w:rsidR="005F558C"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r>
      <w:tr w:rsidR="00D05FF1" w14:paraId="42005AFC" w14:textId="77777777" w:rsidTr="000F4111">
        <w:tc>
          <w:tcPr>
            <w:tcW w:w="2377" w:type="dxa"/>
            <w:tcBorders>
              <w:top w:val="single" w:sz="4" w:space="0" w:color="auto"/>
              <w:left w:val="single" w:sz="4" w:space="0" w:color="auto"/>
              <w:bottom w:val="single" w:sz="4" w:space="0" w:color="auto"/>
              <w:right w:val="single" w:sz="4" w:space="0" w:color="auto"/>
            </w:tcBorders>
          </w:tcPr>
          <w:p w14:paraId="03F14BF7" w14:textId="77777777" w:rsidR="00A06165" w:rsidRPr="006F508B" w:rsidRDefault="00817E5C"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5AFBFC59" w14:textId="77777777" w:rsidR="00A06165"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100CD653"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786E885"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D932342"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0BC9F3A"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F353E7A"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8AA8FF5"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2618857"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2B83F62"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1645AE8" w14:textId="77777777" w:rsidR="00A06165"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r>
      <w:tr w:rsidR="00D05FF1" w14:paraId="338413D6" w14:textId="77777777" w:rsidTr="000F4111">
        <w:tc>
          <w:tcPr>
            <w:tcW w:w="3978" w:type="dxa"/>
            <w:gridSpan w:val="2"/>
            <w:tcBorders>
              <w:top w:val="single" w:sz="4" w:space="0" w:color="auto"/>
              <w:left w:val="single" w:sz="4" w:space="0" w:color="auto"/>
              <w:bottom w:val="single" w:sz="4" w:space="0" w:color="auto"/>
              <w:right w:val="nil"/>
            </w:tcBorders>
          </w:tcPr>
          <w:p w14:paraId="22AF542F" w14:textId="77777777" w:rsidR="000F4111" w:rsidRPr="006F508B" w:rsidRDefault="00817E5C"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3B3D525C"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3A8D719B"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5F4C2D82"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087ACB24"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69CFE1AB"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671142CC"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C3C789C"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56EBACBF"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A4EFE72" w14:textId="77777777" w:rsidR="000F4111" w:rsidRPr="006F508B" w:rsidRDefault="000F4111">
            <w:pPr>
              <w:jc w:val="left"/>
              <w:rPr>
                <w:rFonts w:asciiTheme="minorHAnsi" w:hAnsiTheme="minorHAnsi" w:cs="Arial"/>
                <w:b/>
                <w:sz w:val="18"/>
                <w:szCs w:val="18"/>
              </w:rPr>
            </w:pPr>
          </w:p>
        </w:tc>
      </w:tr>
      <w:tr w:rsidR="00D05FF1" w14:paraId="62FB86E0" w14:textId="77777777" w:rsidTr="000F4111">
        <w:tc>
          <w:tcPr>
            <w:tcW w:w="2377" w:type="dxa"/>
            <w:tcBorders>
              <w:top w:val="single" w:sz="4" w:space="0" w:color="auto"/>
              <w:left w:val="single" w:sz="4" w:space="0" w:color="auto"/>
              <w:bottom w:val="single" w:sz="4" w:space="0" w:color="auto"/>
              <w:right w:val="single" w:sz="4" w:space="0" w:color="auto"/>
            </w:tcBorders>
          </w:tcPr>
          <w:p w14:paraId="6CF9C9F6" w14:textId="77777777" w:rsidR="003D3961" w:rsidRPr="006F508B" w:rsidRDefault="00817E5C" w:rsidP="003A3B52">
            <w:pPr>
              <w:jc w:val="left"/>
              <w:rPr>
                <w:rFonts w:asciiTheme="minorHAnsi" w:hAnsiTheme="minorHAnsi" w:cs="Arial"/>
                <w:sz w:val="18"/>
                <w:szCs w:val="18"/>
              </w:rPr>
            </w:pPr>
            <w:r>
              <w:rPr>
                <w:rFonts w:asciiTheme="minorHAnsi" w:hAnsiTheme="minorHAnsi" w:cs="Arial"/>
                <w:sz w:val="18"/>
                <w:szCs w:val="18"/>
              </w:rPr>
              <w:t>Region Västerbotten: Regionala tillväxtmedel 1:1-anslag</w:t>
            </w:r>
          </w:p>
        </w:tc>
        <w:tc>
          <w:tcPr>
            <w:tcW w:w="1601" w:type="dxa"/>
            <w:tcBorders>
              <w:top w:val="single" w:sz="4" w:space="0" w:color="auto"/>
              <w:left w:val="single" w:sz="4" w:space="0" w:color="auto"/>
              <w:bottom w:val="single" w:sz="4" w:space="0" w:color="auto"/>
              <w:right w:val="single" w:sz="4" w:space="0" w:color="auto"/>
            </w:tcBorders>
            <w:vAlign w:val="bottom"/>
          </w:tcPr>
          <w:p w14:paraId="45C5DEAC" w14:textId="77777777" w:rsidR="003D3961" w:rsidRPr="006F508B" w:rsidRDefault="00817E5C" w:rsidP="0030073D">
            <w:pPr>
              <w:jc w:val="right"/>
              <w:rPr>
                <w:rFonts w:asciiTheme="minorHAnsi" w:hAnsiTheme="minorHAnsi" w:cs="Arial"/>
                <w:sz w:val="18"/>
                <w:szCs w:val="18"/>
              </w:rPr>
            </w:pPr>
            <w:r>
              <w:rPr>
                <w:rFonts w:asciiTheme="minorHAnsi" w:hAnsiTheme="minorHAnsi" w:cs="Arial"/>
                <w:sz w:val="18"/>
                <w:szCs w:val="18"/>
              </w:rPr>
              <w:t>1 385 119</w:t>
            </w:r>
          </w:p>
        </w:tc>
        <w:tc>
          <w:tcPr>
            <w:tcW w:w="1377" w:type="dxa"/>
            <w:tcBorders>
              <w:top w:val="single" w:sz="4" w:space="0" w:color="auto"/>
              <w:left w:val="single" w:sz="4" w:space="0" w:color="auto"/>
              <w:bottom w:val="single" w:sz="4" w:space="0" w:color="auto"/>
              <w:right w:val="single" w:sz="4" w:space="0" w:color="auto"/>
            </w:tcBorders>
            <w:vAlign w:val="bottom"/>
          </w:tcPr>
          <w:p w14:paraId="52FC5383"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51C9910"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528D7CD"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AEB96E9"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B092E68"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A460361"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AFC718A"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19C71AF"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9C2030B" w14:textId="77777777" w:rsidR="003D3961"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1 385 119</w:t>
            </w:r>
          </w:p>
        </w:tc>
      </w:tr>
      <w:tr w:rsidR="00D05FF1" w14:paraId="4AFC992A"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66721CF5" w14:textId="77777777" w:rsidR="003D3961" w:rsidRPr="006F508B" w:rsidRDefault="00817E5C">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2CDDE30" w14:textId="77777777" w:rsidR="003D3961"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1 385 119</w:t>
            </w:r>
          </w:p>
        </w:tc>
        <w:tc>
          <w:tcPr>
            <w:tcW w:w="1377" w:type="dxa"/>
            <w:tcBorders>
              <w:top w:val="single" w:sz="4" w:space="0" w:color="auto"/>
              <w:left w:val="single" w:sz="4" w:space="0" w:color="auto"/>
              <w:bottom w:val="single" w:sz="4" w:space="0" w:color="auto"/>
              <w:right w:val="single" w:sz="4" w:space="0" w:color="auto"/>
            </w:tcBorders>
            <w:vAlign w:val="bottom"/>
            <w:hideMark/>
          </w:tcPr>
          <w:p w14:paraId="6ED1A297"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7B575BCF"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16A1633"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DE28210"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5A469FE"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F83085E"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0E4E8D8"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8C5997C"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5F9DFCEA" w14:textId="77777777" w:rsidR="003D3961"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1 385 119</w:t>
            </w:r>
          </w:p>
        </w:tc>
      </w:tr>
      <w:tr w:rsidR="00D05FF1" w14:paraId="381E7436" w14:textId="77777777" w:rsidTr="000F4111">
        <w:tc>
          <w:tcPr>
            <w:tcW w:w="2377" w:type="dxa"/>
            <w:tcBorders>
              <w:top w:val="single" w:sz="4" w:space="0" w:color="auto"/>
              <w:left w:val="single" w:sz="4" w:space="0" w:color="auto"/>
              <w:bottom w:val="single" w:sz="4" w:space="0" w:color="auto"/>
              <w:right w:val="single" w:sz="4" w:space="0" w:color="auto"/>
            </w:tcBorders>
          </w:tcPr>
          <w:p w14:paraId="578CB946" w14:textId="77777777" w:rsidR="009251BA" w:rsidRPr="006F508B" w:rsidRDefault="00817E5C"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CAC842D" w14:textId="77777777" w:rsidR="009251BA"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1 523 770</w:t>
            </w:r>
          </w:p>
        </w:tc>
        <w:tc>
          <w:tcPr>
            <w:tcW w:w="1377" w:type="dxa"/>
            <w:tcBorders>
              <w:top w:val="single" w:sz="4" w:space="0" w:color="auto"/>
              <w:left w:val="single" w:sz="4" w:space="0" w:color="auto"/>
              <w:bottom w:val="single" w:sz="4" w:space="0" w:color="auto"/>
              <w:right w:val="single" w:sz="4" w:space="0" w:color="auto"/>
            </w:tcBorders>
            <w:vAlign w:val="bottom"/>
          </w:tcPr>
          <w:p w14:paraId="115792B5" w14:textId="77777777" w:rsidR="009251BA" w:rsidRPr="006F508B" w:rsidRDefault="009251BA"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7A3F3DB"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7CF0B0D"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CE7BA2D"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0DE42FC"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9BCBA74"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849C61C"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142156F"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F3D276F" w14:textId="77777777" w:rsidR="009251BA"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1 523 770</w:t>
            </w:r>
          </w:p>
        </w:tc>
      </w:tr>
      <w:tr w:rsidR="00D05FF1" w14:paraId="42887AC1" w14:textId="77777777" w:rsidTr="000F4111">
        <w:tc>
          <w:tcPr>
            <w:tcW w:w="3978" w:type="dxa"/>
            <w:gridSpan w:val="2"/>
            <w:tcBorders>
              <w:top w:val="single" w:sz="4" w:space="0" w:color="auto"/>
              <w:left w:val="single" w:sz="4" w:space="0" w:color="auto"/>
              <w:bottom w:val="single" w:sz="4" w:space="0" w:color="auto"/>
              <w:right w:val="nil"/>
            </w:tcBorders>
          </w:tcPr>
          <w:p w14:paraId="035D1FE0" w14:textId="77777777" w:rsidR="000F4111" w:rsidRPr="006F508B" w:rsidRDefault="00817E5C"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269C8934"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5E48458A"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15A09B13"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4D69D682"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70571250"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7668624"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334EF51"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70CDC0E7"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06E4CE4" w14:textId="77777777" w:rsidR="000F4111" w:rsidRPr="006F508B" w:rsidRDefault="000F4111" w:rsidP="003A0E25">
            <w:pPr>
              <w:jc w:val="left"/>
              <w:rPr>
                <w:rFonts w:asciiTheme="minorHAnsi" w:hAnsiTheme="minorHAnsi" w:cs="Arial"/>
                <w:b/>
                <w:sz w:val="18"/>
                <w:szCs w:val="18"/>
              </w:rPr>
            </w:pPr>
          </w:p>
        </w:tc>
      </w:tr>
      <w:tr w:rsidR="00D05FF1" w14:paraId="5A6962C7" w14:textId="77777777" w:rsidTr="000F4111">
        <w:tc>
          <w:tcPr>
            <w:tcW w:w="2377" w:type="dxa"/>
            <w:tcBorders>
              <w:top w:val="single" w:sz="4" w:space="0" w:color="auto"/>
              <w:left w:val="single" w:sz="4" w:space="0" w:color="auto"/>
              <w:bottom w:val="single" w:sz="4" w:space="0" w:color="auto"/>
              <w:right w:val="single" w:sz="4" w:space="0" w:color="auto"/>
            </w:tcBorders>
          </w:tcPr>
          <w:p w14:paraId="08DA133C" w14:textId="77777777" w:rsidR="003A0E25" w:rsidRPr="006F508B" w:rsidRDefault="00817E5C" w:rsidP="00200666">
            <w:pPr>
              <w:jc w:val="left"/>
              <w:rPr>
                <w:rFonts w:asciiTheme="minorHAnsi" w:hAnsiTheme="minorHAnsi" w:cs="Arial"/>
                <w:sz w:val="18"/>
                <w:szCs w:val="18"/>
              </w:rPr>
            </w:pPr>
            <w:r>
              <w:rPr>
                <w:rFonts w:asciiTheme="minorHAnsi" w:hAnsiTheme="minorHAnsi" w:cs="Arial"/>
                <w:sz w:val="18"/>
                <w:szCs w:val="18"/>
              </w:rPr>
              <w:t>INAB AB: Finansiering i tid</w:t>
            </w:r>
          </w:p>
        </w:tc>
        <w:tc>
          <w:tcPr>
            <w:tcW w:w="1601" w:type="dxa"/>
            <w:tcBorders>
              <w:top w:val="single" w:sz="4" w:space="0" w:color="auto"/>
              <w:left w:val="single" w:sz="4" w:space="0" w:color="auto"/>
              <w:bottom w:val="single" w:sz="4" w:space="0" w:color="auto"/>
              <w:right w:val="single" w:sz="4" w:space="0" w:color="auto"/>
            </w:tcBorders>
            <w:vAlign w:val="bottom"/>
          </w:tcPr>
          <w:p w14:paraId="3120A576" w14:textId="77777777" w:rsidR="003A0E25" w:rsidRPr="006F508B" w:rsidRDefault="00817E5C" w:rsidP="0030073D">
            <w:pPr>
              <w:jc w:val="right"/>
              <w:rPr>
                <w:rFonts w:asciiTheme="minorHAnsi" w:hAnsiTheme="minorHAnsi" w:cs="Arial"/>
                <w:sz w:val="18"/>
                <w:szCs w:val="18"/>
              </w:rPr>
            </w:pPr>
            <w:r>
              <w:rPr>
                <w:rFonts w:asciiTheme="minorHAnsi" w:hAnsiTheme="minorHAnsi" w:cs="Arial"/>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4C787057" w14:textId="77777777" w:rsidR="003A0E25" w:rsidRPr="006F508B" w:rsidRDefault="003A0E25"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37A9697" w14:textId="77777777" w:rsidR="003A0E25" w:rsidRPr="006F508B" w:rsidRDefault="003A0E25"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0F008A7" w14:textId="77777777" w:rsidR="003A0E25" w:rsidRPr="006F508B" w:rsidRDefault="003A0E25"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388DACB" w14:textId="77777777" w:rsidR="003A0E25" w:rsidRPr="006F508B" w:rsidRDefault="003A0E25"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43E5558" w14:textId="77777777" w:rsidR="003A0E25" w:rsidRPr="006F508B" w:rsidRDefault="003A0E25"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65CE243" w14:textId="77777777" w:rsidR="003A0E25" w:rsidRPr="006F508B" w:rsidRDefault="003A0E25"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461279D" w14:textId="77777777" w:rsidR="003A0E25" w:rsidRPr="006F508B" w:rsidRDefault="003A0E25"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E3994DD" w14:textId="77777777" w:rsidR="003A0E25" w:rsidRPr="006F508B" w:rsidRDefault="003A0E25"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210D288" w14:textId="77777777" w:rsidR="003A0E25"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r>
      <w:tr w:rsidR="00D05FF1" w14:paraId="7C55CD8C" w14:textId="77777777" w:rsidTr="000F4111">
        <w:tc>
          <w:tcPr>
            <w:tcW w:w="2377" w:type="dxa"/>
            <w:tcBorders>
              <w:top w:val="single" w:sz="4" w:space="0" w:color="auto"/>
              <w:left w:val="single" w:sz="4" w:space="0" w:color="auto"/>
              <w:bottom w:val="single" w:sz="4" w:space="0" w:color="auto"/>
              <w:right w:val="single" w:sz="4" w:space="0" w:color="auto"/>
            </w:tcBorders>
          </w:tcPr>
          <w:p w14:paraId="17FF4F0E" w14:textId="77777777" w:rsidR="003A0E25" w:rsidRPr="006F508B" w:rsidRDefault="00817E5C" w:rsidP="003A0E25">
            <w:pPr>
              <w:jc w:val="left"/>
              <w:rPr>
                <w:rFonts w:asciiTheme="minorHAnsi" w:hAnsiTheme="minorHAnsi" w:cs="Arial"/>
                <w:b/>
                <w:sz w:val="18"/>
                <w:szCs w:val="18"/>
              </w:rPr>
            </w:pPr>
            <w:r>
              <w:rPr>
                <w:rFonts w:asciiTheme="minorHAnsi" w:hAnsiTheme="minorHAnsi" w:cs="Arial"/>
                <w:b/>
                <w:sz w:val="18"/>
                <w:szCs w:val="18"/>
              </w:rPr>
              <w:t xml:space="preserve">Total privat bidrag annat än </w:t>
            </w:r>
            <w:r>
              <w:rPr>
                <w:rFonts w:asciiTheme="minorHAnsi" w:hAnsiTheme="minorHAnsi" w:cs="Arial"/>
                <w:b/>
                <w:sz w:val="18"/>
                <w:szCs w:val="18"/>
              </w:rPr>
              <w:t>pengar</w:t>
            </w:r>
          </w:p>
        </w:tc>
        <w:tc>
          <w:tcPr>
            <w:tcW w:w="1601" w:type="dxa"/>
            <w:tcBorders>
              <w:top w:val="single" w:sz="4" w:space="0" w:color="auto"/>
              <w:left w:val="single" w:sz="4" w:space="0" w:color="auto"/>
              <w:bottom w:val="single" w:sz="4" w:space="0" w:color="auto"/>
              <w:right w:val="single" w:sz="4" w:space="0" w:color="auto"/>
            </w:tcBorders>
            <w:vAlign w:val="bottom"/>
          </w:tcPr>
          <w:p w14:paraId="38887FA3" w14:textId="77777777" w:rsidR="003A0E25"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679568DA"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9E46ED3"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B7C899D"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3B83AA0"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DAE1038"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9B13D8A"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F92A116"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73AAD8B"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120A48F" w14:textId="77777777" w:rsidR="003A0E25"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r>
      <w:tr w:rsidR="00D05FF1" w14:paraId="30F5FEF3" w14:textId="77777777" w:rsidTr="000F4111">
        <w:tc>
          <w:tcPr>
            <w:tcW w:w="3978" w:type="dxa"/>
            <w:gridSpan w:val="2"/>
            <w:tcBorders>
              <w:top w:val="single" w:sz="4" w:space="0" w:color="auto"/>
              <w:left w:val="single" w:sz="4" w:space="0" w:color="auto"/>
              <w:bottom w:val="single" w:sz="4" w:space="0" w:color="auto"/>
              <w:right w:val="nil"/>
            </w:tcBorders>
          </w:tcPr>
          <w:p w14:paraId="02BB7EA1" w14:textId="77777777" w:rsidR="000F4111" w:rsidRPr="006F508B" w:rsidRDefault="00817E5C"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6DF5A93F"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046AD007"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10BB4395"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B1C76F4"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0E0C67F4"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CFCB21E"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549DE65"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DE5BD0F"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41929F4C" w14:textId="77777777" w:rsidR="000F4111" w:rsidRPr="006F508B" w:rsidRDefault="000F4111">
            <w:pPr>
              <w:jc w:val="left"/>
              <w:rPr>
                <w:rFonts w:asciiTheme="minorHAnsi" w:hAnsiTheme="minorHAnsi" w:cs="Arial"/>
                <w:b/>
                <w:sz w:val="18"/>
                <w:szCs w:val="18"/>
              </w:rPr>
            </w:pPr>
          </w:p>
        </w:tc>
      </w:tr>
      <w:tr w:rsidR="00D05FF1" w14:paraId="37491291" w14:textId="77777777" w:rsidTr="000F4111">
        <w:tc>
          <w:tcPr>
            <w:tcW w:w="2377" w:type="dxa"/>
            <w:tcBorders>
              <w:top w:val="single" w:sz="4" w:space="0" w:color="auto"/>
              <w:left w:val="single" w:sz="4" w:space="0" w:color="auto"/>
              <w:bottom w:val="single" w:sz="4" w:space="0" w:color="auto"/>
              <w:right w:val="single" w:sz="4" w:space="0" w:color="auto"/>
            </w:tcBorders>
          </w:tcPr>
          <w:p w14:paraId="68429009"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5C9C885A"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C27D1CA"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EA81E35"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29B996B"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6596043"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DCE9B44"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A2770FE"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626B2B0"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5A1F1DD"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0C882A7" w14:textId="77777777" w:rsidR="003A3B52" w:rsidRPr="006F508B" w:rsidRDefault="003A3B52" w:rsidP="0030073D">
            <w:pPr>
              <w:jc w:val="right"/>
              <w:rPr>
                <w:rFonts w:asciiTheme="minorHAnsi" w:hAnsiTheme="minorHAnsi" w:cs="Arial"/>
                <w:b/>
                <w:sz w:val="18"/>
                <w:szCs w:val="18"/>
              </w:rPr>
            </w:pPr>
          </w:p>
        </w:tc>
      </w:tr>
      <w:tr w:rsidR="00D05FF1" w14:paraId="08166DCF"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095A0C9C" w14:textId="77777777" w:rsidR="003D3961" w:rsidRPr="006F508B" w:rsidRDefault="00817E5C">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EA27E88"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ADD1AA6"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F5413B8"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7854346"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E72AE91"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09FDE38"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01CF99D"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2A0CBD6"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DB89560"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D476C67" w14:textId="77777777" w:rsidR="003D3961"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0</w:t>
            </w:r>
          </w:p>
        </w:tc>
      </w:tr>
      <w:tr w:rsidR="00D05FF1" w14:paraId="43D2B57D"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F7F4F20" w14:textId="77777777" w:rsidR="003D3961" w:rsidRPr="006F508B" w:rsidRDefault="00817E5C"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320B6FEB" w14:textId="77777777" w:rsidR="003D3961"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hideMark/>
          </w:tcPr>
          <w:p w14:paraId="7BD1566C"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8ED5516"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3E5FD8B"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93C7B17"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04AE0AC"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399EC9F"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31743D7"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E924BCB"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D72AFE5" w14:textId="77777777" w:rsidR="003D3961" w:rsidRPr="006F508B" w:rsidRDefault="00817E5C" w:rsidP="0030073D">
            <w:pPr>
              <w:jc w:val="right"/>
              <w:rPr>
                <w:rFonts w:asciiTheme="minorHAnsi" w:hAnsiTheme="minorHAnsi" w:cs="Arial"/>
                <w:b/>
                <w:sz w:val="18"/>
                <w:szCs w:val="18"/>
              </w:rPr>
            </w:pPr>
            <w:r>
              <w:rPr>
                <w:rFonts w:asciiTheme="minorHAnsi" w:hAnsiTheme="minorHAnsi" w:cs="Arial"/>
                <w:b/>
                <w:sz w:val="18"/>
                <w:szCs w:val="18"/>
              </w:rPr>
              <w:t>138 651</w:t>
            </w:r>
          </w:p>
        </w:tc>
      </w:tr>
      <w:tr w:rsidR="00D05FF1" w14:paraId="1CB1A9D9" w14:textId="77777777" w:rsidTr="000F4111">
        <w:tc>
          <w:tcPr>
            <w:tcW w:w="2377" w:type="dxa"/>
            <w:tcBorders>
              <w:top w:val="single" w:sz="4" w:space="0" w:color="auto"/>
              <w:left w:val="single" w:sz="4" w:space="0" w:color="auto"/>
              <w:bottom w:val="single" w:sz="4" w:space="0" w:color="auto"/>
              <w:right w:val="single" w:sz="4" w:space="0" w:color="auto"/>
            </w:tcBorders>
          </w:tcPr>
          <w:p w14:paraId="05895953" w14:textId="77777777" w:rsidR="00144E53" w:rsidRDefault="00817E5C"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13481A0" w14:textId="77777777" w:rsidR="00144E53" w:rsidRDefault="00817E5C" w:rsidP="0030073D">
            <w:pPr>
              <w:jc w:val="right"/>
              <w:rPr>
                <w:rFonts w:asciiTheme="minorHAnsi" w:hAnsiTheme="minorHAnsi" w:cs="Arial"/>
                <w:b/>
                <w:sz w:val="18"/>
                <w:szCs w:val="18"/>
              </w:rPr>
            </w:pPr>
            <w:r>
              <w:rPr>
                <w:rFonts w:asciiTheme="minorHAnsi" w:hAnsiTheme="minorHAnsi" w:cs="Arial"/>
                <w:b/>
                <w:sz w:val="18"/>
                <w:szCs w:val="18"/>
              </w:rPr>
              <w:t>1 662 421</w:t>
            </w:r>
          </w:p>
        </w:tc>
        <w:tc>
          <w:tcPr>
            <w:tcW w:w="1377" w:type="dxa"/>
            <w:tcBorders>
              <w:top w:val="single" w:sz="4" w:space="0" w:color="auto"/>
              <w:left w:val="single" w:sz="4" w:space="0" w:color="auto"/>
              <w:bottom w:val="single" w:sz="4" w:space="0" w:color="auto"/>
              <w:right w:val="single" w:sz="4" w:space="0" w:color="auto"/>
            </w:tcBorders>
            <w:vAlign w:val="bottom"/>
          </w:tcPr>
          <w:p w14:paraId="565D7AA4" w14:textId="77777777" w:rsidR="00144E53" w:rsidRDefault="00144E53"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B36C32A"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EEA028A"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27051A2"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9F8841A"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DF0A188"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37187D7"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5752E1B"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B7683F8" w14:textId="77777777" w:rsidR="00144E53" w:rsidRDefault="00817E5C" w:rsidP="0030073D">
            <w:pPr>
              <w:jc w:val="right"/>
              <w:rPr>
                <w:rFonts w:asciiTheme="minorHAnsi" w:hAnsiTheme="minorHAnsi" w:cs="Arial"/>
                <w:b/>
                <w:sz w:val="18"/>
                <w:szCs w:val="18"/>
              </w:rPr>
            </w:pPr>
            <w:r>
              <w:rPr>
                <w:rFonts w:asciiTheme="minorHAnsi" w:hAnsiTheme="minorHAnsi" w:cs="Arial"/>
                <w:b/>
                <w:sz w:val="18"/>
                <w:szCs w:val="18"/>
              </w:rPr>
              <w:t>1 662 421</w:t>
            </w:r>
          </w:p>
        </w:tc>
      </w:tr>
    </w:tbl>
    <w:p w14:paraId="66CD9AC2" w14:textId="77777777" w:rsidR="007D23EA" w:rsidRPr="004F7F68" w:rsidRDefault="00817E5C">
      <w:pPr>
        <w:rPr>
          <w:rFonts w:asciiTheme="minorHAnsi" w:hAnsiTheme="minorHAnsi" w:cstheme="minorHAnsi"/>
          <w:b/>
        </w:rPr>
      </w:pPr>
      <w:r w:rsidRPr="004F7F68">
        <w:rPr>
          <w:rFonts w:asciiTheme="minorHAnsi" w:hAnsiTheme="minorHAnsi" w:cstheme="minorHAnsi"/>
          <w:b/>
        </w:rPr>
        <w:t>Stödfinansiering</w:t>
      </w:r>
    </w:p>
    <w:p w14:paraId="78B6F5C4" w14:textId="77777777" w:rsidR="007D23EA" w:rsidRDefault="007D23EA">
      <w:pPr>
        <w:rPr>
          <w:rFonts w:asciiTheme="minorHAnsi" w:hAnsiTheme="minorHAnsi"/>
          <w:sz w:val="18"/>
          <w:szCs w:val="18"/>
          <w:lang w:val="en-US"/>
        </w:rPr>
      </w:pPr>
    </w:p>
    <w:tbl>
      <w:tblPr>
        <w:tblStyle w:val="Tabellrutnt"/>
        <w:tblW w:w="8754" w:type="dxa"/>
        <w:tblLook w:val="04A0" w:firstRow="1" w:lastRow="0" w:firstColumn="1" w:lastColumn="0" w:noHBand="0" w:noVBand="1"/>
      </w:tblPr>
      <w:tblGrid>
        <w:gridCol w:w="2045"/>
        <w:gridCol w:w="2043"/>
        <w:gridCol w:w="413"/>
        <w:gridCol w:w="413"/>
        <w:gridCol w:w="413"/>
        <w:gridCol w:w="413"/>
        <w:gridCol w:w="413"/>
        <w:gridCol w:w="413"/>
        <w:gridCol w:w="413"/>
        <w:gridCol w:w="413"/>
        <w:gridCol w:w="1362"/>
      </w:tblGrid>
      <w:tr w:rsidR="00D05FF1" w14:paraId="373A594F" w14:textId="77777777" w:rsidTr="00E31B97">
        <w:tc>
          <w:tcPr>
            <w:tcW w:w="1242" w:type="dxa"/>
            <w:shd w:val="clear" w:color="auto" w:fill="DBE5F1" w:themeFill="accent1" w:themeFillTint="33"/>
          </w:tcPr>
          <w:p w14:paraId="1DFF529F" w14:textId="77777777" w:rsidR="00BB7A36" w:rsidRPr="0017012C" w:rsidRDefault="00817E5C"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67115F52" w14:textId="77777777" w:rsidR="00BB7A36" w:rsidRPr="0017012C" w:rsidRDefault="00817E5C" w:rsidP="00FE1117">
            <w:pPr>
              <w:jc w:val="center"/>
              <w:rPr>
                <w:rFonts w:asciiTheme="minorHAnsi" w:hAnsiTheme="minorHAnsi"/>
                <w:b/>
                <w:sz w:val="18"/>
                <w:szCs w:val="18"/>
              </w:rPr>
            </w:pPr>
            <w:r>
              <w:rPr>
                <w:rFonts w:asciiTheme="minorHAnsi" w:hAnsiTheme="minorHAnsi"/>
                <w:b/>
                <w:sz w:val="18"/>
                <w:szCs w:val="18"/>
              </w:rPr>
              <w:t>REGION VÄSTERBOTTEN</w:t>
            </w:r>
          </w:p>
        </w:tc>
        <w:tc>
          <w:tcPr>
            <w:tcW w:w="284" w:type="dxa"/>
            <w:shd w:val="clear" w:color="auto" w:fill="DBE5F1" w:themeFill="accent1" w:themeFillTint="33"/>
          </w:tcPr>
          <w:p w14:paraId="2082CA85"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4A02236"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E4D5FEA"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96555DF"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F9C18E3"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273A43F"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970A7F4"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1E815C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F9877D8" w14:textId="77777777" w:rsidR="00BB7A36" w:rsidRPr="0017012C" w:rsidRDefault="00817E5C" w:rsidP="00FE1117">
            <w:pPr>
              <w:jc w:val="center"/>
              <w:rPr>
                <w:rFonts w:asciiTheme="minorHAnsi" w:hAnsiTheme="minorHAnsi"/>
                <w:b/>
                <w:sz w:val="18"/>
                <w:szCs w:val="18"/>
              </w:rPr>
            </w:pPr>
            <w:r>
              <w:rPr>
                <w:rFonts w:asciiTheme="minorHAnsi" w:hAnsiTheme="minorHAnsi"/>
                <w:b/>
                <w:sz w:val="18"/>
                <w:szCs w:val="18"/>
              </w:rPr>
              <w:t>Totalt</w:t>
            </w:r>
          </w:p>
        </w:tc>
      </w:tr>
      <w:tr w:rsidR="00D05FF1" w14:paraId="2F7C10F5" w14:textId="77777777" w:rsidTr="00E31B97">
        <w:tc>
          <w:tcPr>
            <w:tcW w:w="1242" w:type="dxa"/>
          </w:tcPr>
          <w:p w14:paraId="5480FC3F" w14:textId="77777777" w:rsidR="00BB7A36" w:rsidRPr="0017012C" w:rsidRDefault="00817E5C"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7359E0D7" w14:textId="77777777" w:rsidR="00BB7A36" w:rsidRPr="0017012C" w:rsidRDefault="00817E5C" w:rsidP="005069C1">
            <w:pPr>
              <w:jc w:val="right"/>
              <w:rPr>
                <w:rFonts w:asciiTheme="minorHAnsi" w:hAnsiTheme="minorHAnsi"/>
                <w:sz w:val="18"/>
                <w:szCs w:val="18"/>
              </w:rPr>
            </w:pPr>
            <w:r>
              <w:rPr>
                <w:rFonts w:asciiTheme="minorHAnsi" w:hAnsiTheme="minorHAnsi"/>
                <w:sz w:val="18"/>
                <w:szCs w:val="18"/>
              </w:rPr>
              <w:t>1 108 280</w:t>
            </w:r>
          </w:p>
        </w:tc>
        <w:tc>
          <w:tcPr>
            <w:tcW w:w="284" w:type="dxa"/>
            <w:vAlign w:val="bottom"/>
          </w:tcPr>
          <w:p w14:paraId="5A137DC8" w14:textId="77777777" w:rsidR="00BB7A36" w:rsidRPr="0017012C" w:rsidRDefault="00BB7A36" w:rsidP="005069C1">
            <w:pPr>
              <w:jc w:val="right"/>
              <w:rPr>
                <w:rFonts w:asciiTheme="minorHAnsi" w:hAnsiTheme="minorHAnsi"/>
                <w:sz w:val="18"/>
                <w:szCs w:val="18"/>
              </w:rPr>
            </w:pPr>
          </w:p>
        </w:tc>
        <w:tc>
          <w:tcPr>
            <w:tcW w:w="284" w:type="dxa"/>
            <w:vAlign w:val="bottom"/>
          </w:tcPr>
          <w:p w14:paraId="38CD4E3A" w14:textId="77777777" w:rsidR="00BB7A36" w:rsidRPr="0017012C" w:rsidRDefault="00BB7A36" w:rsidP="005069C1">
            <w:pPr>
              <w:jc w:val="right"/>
              <w:rPr>
                <w:rFonts w:asciiTheme="minorHAnsi" w:hAnsiTheme="minorHAnsi"/>
                <w:sz w:val="18"/>
                <w:szCs w:val="18"/>
              </w:rPr>
            </w:pPr>
          </w:p>
        </w:tc>
        <w:tc>
          <w:tcPr>
            <w:tcW w:w="284" w:type="dxa"/>
            <w:vAlign w:val="bottom"/>
          </w:tcPr>
          <w:p w14:paraId="373EE87A" w14:textId="77777777" w:rsidR="00BB7A36" w:rsidRPr="0017012C" w:rsidRDefault="00BB7A36" w:rsidP="004039A2">
            <w:pPr>
              <w:jc w:val="right"/>
              <w:rPr>
                <w:rFonts w:asciiTheme="minorHAnsi" w:hAnsiTheme="minorHAnsi"/>
                <w:sz w:val="18"/>
                <w:szCs w:val="18"/>
              </w:rPr>
            </w:pPr>
          </w:p>
        </w:tc>
        <w:tc>
          <w:tcPr>
            <w:tcW w:w="284" w:type="dxa"/>
            <w:vAlign w:val="bottom"/>
          </w:tcPr>
          <w:p w14:paraId="03696F42" w14:textId="77777777" w:rsidR="00BB7A36" w:rsidRPr="0017012C" w:rsidRDefault="00BB7A36" w:rsidP="005069C1">
            <w:pPr>
              <w:jc w:val="right"/>
              <w:rPr>
                <w:rFonts w:asciiTheme="minorHAnsi" w:hAnsiTheme="minorHAnsi"/>
                <w:sz w:val="18"/>
                <w:szCs w:val="18"/>
              </w:rPr>
            </w:pPr>
          </w:p>
        </w:tc>
        <w:tc>
          <w:tcPr>
            <w:tcW w:w="284" w:type="dxa"/>
            <w:vAlign w:val="bottom"/>
          </w:tcPr>
          <w:p w14:paraId="7EDDEFC5" w14:textId="77777777" w:rsidR="00BB7A36" w:rsidRPr="0017012C" w:rsidRDefault="00BB7A36" w:rsidP="005069C1">
            <w:pPr>
              <w:jc w:val="right"/>
              <w:rPr>
                <w:rFonts w:asciiTheme="minorHAnsi" w:hAnsiTheme="minorHAnsi"/>
                <w:sz w:val="18"/>
                <w:szCs w:val="18"/>
              </w:rPr>
            </w:pPr>
          </w:p>
        </w:tc>
        <w:tc>
          <w:tcPr>
            <w:tcW w:w="284" w:type="dxa"/>
            <w:vAlign w:val="bottom"/>
          </w:tcPr>
          <w:p w14:paraId="23444CA2" w14:textId="77777777" w:rsidR="00BB7A36" w:rsidRPr="0017012C" w:rsidRDefault="00BB7A36" w:rsidP="005069C1">
            <w:pPr>
              <w:jc w:val="right"/>
              <w:rPr>
                <w:rFonts w:asciiTheme="minorHAnsi" w:hAnsiTheme="minorHAnsi"/>
                <w:sz w:val="18"/>
                <w:szCs w:val="18"/>
              </w:rPr>
            </w:pPr>
          </w:p>
        </w:tc>
        <w:tc>
          <w:tcPr>
            <w:tcW w:w="284" w:type="dxa"/>
            <w:vAlign w:val="bottom"/>
          </w:tcPr>
          <w:p w14:paraId="0E3CA444" w14:textId="77777777" w:rsidR="00BB7A36" w:rsidRPr="0017012C" w:rsidRDefault="00BB7A36" w:rsidP="005069C1">
            <w:pPr>
              <w:jc w:val="right"/>
              <w:rPr>
                <w:rFonts w:asciiTheme="minorHAnsi" w:hAnsiTheme="minorHAnsi"/>
                <w:sz w:val="18"/>
                <w:szCs w:val="18"/>
              </w:rPr>
            </w:pPr>
          </w:p>
        </w:tc>
        <w:tc>
          <w:tcPr>
            <w:tcW w:w="284" w:type="dxa"/>
            <w:vAlign w:val="bottom"/>
          </w:tcPr>
          <w:p w14:paraId="47768E22" w14:textId="77777777" w:rsidR="00BB7A36" w:rsidRPr="0017012C" w:rsidRDefault="00BB7A36" w:rsidP="005069C1">
            <w:pPr>
              <w:jc w:val="right"/>
              <w:rPr>
                <w:rFonts w:asciiTheme="minorHAnsi" w:hAnsiTheme="minorHAnsi"/>
                <w:sz w:val="18"/>
                <w:szCs w:val="18"/>
              </w:rPr>
            </w:pPr>
          </w:p>
        </w:tc>
        <w:tc>
          <w:tcPr>
            <w:tcW w:w="284" w:type="dxa"/>
            <w:vAlign w:val="bottom"/>
          </w:tcPr>
          <w:p w14:paraId="2A37887E" w14:textId="77777777" w:rsidR="00BB7A36" w:rsidRPr="0017012C" w:rsidRDefault="00817E5C" w:rsidP="005069C1">
            <w:pPr>
              <w:jc w:val="right"/>
              <w:rPr>
                <w:rFonts w:asciiTheme="minorHAnsi" w:hAnsiTheme="minorHAnsi"/>
                <w:b/>
                <w:sz w:val="18"/>
                <w:szCs w:val="18"/>
              </w:rPr>
            </w:pPr>
            <w:r>
              <w:rPr>
                <w:rFonts w:asciiTheme="minorHAnsi" w:hAnsiTheme="minorHAnsi"/>
                <w:b/>
                <w:sz w:val="18"/>
                <w:szCs w:val="18"/>
              </w:rPr>
              <w:t>1 108 280</w:t>
            </w:r>
          </w:p>
        </w:tc>
      </w:tr>
    </w:tbl>
    <w:p w14:paraId="45A34FE9" w14:textId="77777777" w:rsidR="009429D5" w:rsidRPr="0017012C" w:rsidRDefault="009429D5" w:rsidP="009429D5">
      <w:pPr>
        <w:rPr>
          <w:rFonts w:asciiTheme="minorHAnsi" w:hAnsiTheme="minorHAnsi"/>
          <w:sz w:val="18"/>
          <w:szCs w:val="18"/>
          <w:lang w:val="en-US"/>
        </w:rPr>
      </w:pPr>
    </w:p>
    <w:p w14:paraId="253D6D5F" w14:textId="77777777" w:rsidR="006504BB" w:rsidRPr="0017012C" w:rsidRDefault="006504BB">
      <w:pPr>
        <w:rPr>
          <w:rFonts w:asciiTheme="minorHAnsi" w:hAnsiTheme="minorHAnsi"/>
          <w:sz w:val="18"/>
          <w:szCs w:val="18"/>
        </w:rPr>
      </w:pPr>
    </w:p>
    <w:p w14:paraId="4099932E" w14:textId="77777777" w:rsidR="00EF737E" w:rsidRDefault="00EF737E">
      <w:pPr>
        <w:rPr>
          <w:rFonts w:asciiTheme="minorHAnsi" w:hAnsiTheme="minorHAnsi" w:cstheme="minorHAnsi"/>
        </w:rPr>
      </w:pPr>
    </w:p>
    <w:p w14:paraId="5EB011FE" w14:textId="77777777" w:rsidR="00EF737E" w:rsidRPr="00EF737E" w:rsidRDefault="00817E5C">
      <w:pPr>
        <w:rPr>
          <w:rFonts w:asciiTheme="minorHAnsi" w:hAnsiTheme="minorHAnsi" w:cstheme="minorHAnsi"/>
          <w:b/>
        </w:rPr>
      </w:pPr>
      <w:r w:rsidRPr="00EF737E">
        <w:rPr>
          <w:rFonts w:asciiTheme="minorHAnsi" w:hAnsiTheme="minorHAnsi" w:cstheme="minorHAnsi"/>
          <w:b/>
        </w:rPr>
        <w:t>Sammanställning</w:t>
      </w:r>
    </w:p>
    <w:tbl>
      <w:tblPr>
        <w:tblStyle w:val="Tabellrutnt"/>
        <w:tblW w:w="0" w:type="auto"/>
        <w:tblLayout w:type="fixed"/>
        <w:tblLook w:val="04A0" w:firstRow="1" w:lastRow="0" w:firstColumn="1" w:lastColumn="0" w:noHBand="0" w:noVBand="1"/>
      </w:tblPr>
      <w:tblGrid>
        <w:gridCol w:w="5637"/>
        <w:gridCol w:w="992"/>
      </w:tblGrid>
      <w:tr w:rsidR="00D05FF1" w14:paraId="7F5D5A6E" w14:textId="77777777" w:rsidTr="00D11C6A">
        <w:tc>
          <w:tcPr>
            <w:tcW w:w="5637" w:type="dxa"/>
          </w:tcPr>
          <w:p w14:paraId="23AF25A7" w14:textId="77777777" w:rsidR="00D11C6A" w:rsidRDefault="00817E5C" w:rsidP="00D11C6A">
            <w:pPr>
              <w:jc w:val="left"/>
            </w:pPr>
            <w:r>
              <w:t>Stödandel av faktiska kostnader</w:t>
            </w:r>
          </w:p>
        </w:tc>
        <w:tc>
          <w:tcPr>
            <w:tcW w:w="992" w:type="dxa"/>
          </w:tcPr>
          <w:p w14:paraId="11442C1F" w14:textId="77777777" w:rsidR="00D11C6A" w:rsidRDefault="00817E5C" w:rsidP="00D11C6A">
            <w:pPr>
              <w:jc w:val="right"/>
            </w:pPr>
            <w:r>
              <w:rPr>
                <w:rFonts w:ascii="Cambria" w:hAnsi="Cambria"/>
                <w:sz w:val="22"/>
                <w:szCs w:val="22"/>
              </w:rPr>
              <w:t>44,45</w:t>
            </w:r>
            <w:r w:rsidRPr="00D11C6A">
              <w:rPr>
                <w:rFonts w:ascii="Cambria" w:hAnsi="Cambria"/>
                <w:sz w:val="22"/>
                <w:szCs w:val="22"/>
              </w:rPr>
              <w:t>%</w:t>
            </w:r>
          </w:p>
        </w:tc>
      </w:tr>
      <w:tr w:rsidR="00D05FF1" w14:paraId="6BA81A71" w14:textId="77777777" w:rsidTr="00D11C6A">
        <w:tc>
          <w:tcPr>
            <w:tcW w:w="5637" w:type="dxa"/>
          </w:tcPr>
          <w:p w14:paraId="3B631E81" w14:textId="77777777" w:rsidR="00675F92" w:rsidRDefault="00817E5C" w:rsidP="00D11C6A">
            <w:r>
              <w:t>Stödandel av totala kostnader</w:t>
            </w:r>
          </w:p>
        </w:tc>
        <w:tc>
          <w:tcPr>
            <w:tcW w:w="992" w:type="dxa"/>
          </w:tcPr>
          <w:p w14:paraId="64960E1B" w14:textId="77777777" w:rsidR="00675F92" w:rsidRDefault="00817E5C" w:rsidP="00D11C6A">
            <w:pPr>
              <w:jc w:val="right"/>
              <w:rPr>
                <w:rFonts w:ascii="Cambria" w:hAnsi="Cambria"/>
                <w:sz w:val="22"/>
                <w:szCs w:val="22"/>
              </w:rPr>
            </w:pPr>
            <w:r>
              <w:rPr>
                <w:rFonts w:ascii="Cambria" w:hAnsi="Cambria"/>
                <w:sz w:val="22"/>
                <w:szCs w:val="22"/>
              </w:rPr>
              <w:t>40,00%</w:t>
            </w:r>
          </w:p>
        </w:tc>
      </w:tr>
      <w:tr w:rsidR="00D05FF1" w14:paraId="2A68790D" w14:textId="77777777" w:rsidTr="00D11C6A">
        <w:tc>
          <w:tcPr>
            <w:tcW w:w="5637" w:type="dxa"/>
          </w:tcPr>
          <w:p w14:paraId="2B0B4BD3" w14:textId="77777777" w:rsidR="00D11C6A" w:rsidRDefault="00817E5C" w:rsidP="00D11C6A">
            <w:pPr>
              <w:jc w:val="left"/>
            </w:pPr>
            <w:r>
              <w:t xml:space="preserve">Stödandel av stödgrundande </w:t>
            </w:r>
            <w:r>
              <w:t>finansiering</w:t>
            </w:r>
          </w:p>
        </w:tc>
        <w:tc>
          <w:tcPr>
            <w:tcW w:w="992" w:type="dxa"/>
          </w:tcPr>
          <w:p w14:paraId="6B68B158" w14:textId="77777777" w:rsidR="00D11C6A" w:rsidRDefault="00817E5C" w:rsidP="00D11C6A">
            <w:pPr>
              <w:jc w:val="right"/>
            </w:pPr>
            <w:r>
              <w:rPr>
                <w:rFonts w:ascii="Cambria" w:hAnsi="Cambria"/>
                <w:sz w:val="22"/>
                <w:szCs w:val="22"/>
              </w:rPr>
              <w:t>40,00</w:t>
            </w:r>
            <w:r w:rsidRPr="00D11C6A">
              <w:rPr>
                <w:rFonts w:ascii="Cambria" w:hAnsi="Cambria"/>
                <w:sz w:val="22"/>
                <w:szCs w:val="22"/>
              </w:rPr>
              <w:t>%</w:t>
            </w:r>
          </w:p>
        </w:tc>
      </w:tr>
      <w:tr w:rsidR="00D05FF1" w14:paraId="51E0D24E" w14:textId="77777777" w:rsidTr="00D11C6A">
        <w:tc>
          <w:tcPr>
            <w:tcW w:w="5637" w:type="dxa"/>
          </w:tcPr>
          <w:p w14:paraId="04F8B9C6" w14:textId="77777777" w:rsidR="00D11C6A" w:rsidRDefault="00817E5C" w:rsidP="00D11C6A">
            <w:pPr>
              <w:jc w:val="left"/>
            </w:pPr>
            <w:r>
              <w:t>Stödandel av total finansiering</w:t>
            </w:r>
          </w:p>
        </w:tc>
        <w:tc>
          <w:tcPr>
            <w:tcW w:w="992" w:type="dxa"/>
          </w:tcPr>
          <w:p w14:paraId="54FB906F" w14:textId="77777777" w:rsidR="00D11C6A" w:rsidRDefault="00817E5C" w:rsidP="00D11C6A">
            <w:pPr>
              <w:jc w:val="right"/>
            </w:pPr>
            <w:r>
              <w:rPr>
                <w:rFonts w:ascii="Cambria" w:hAnsi="Cambria"/>
                <w:sz w:val="22"/>
                <w:szCs w:val="22"/>
              </w:rPr>
              <w:t>40,00</w:t>
            </w:r>
            <w:r w:rsidRPr="00D11C6A">
              <w:rPr>
                <w:rFonts w:ascii="Cambria" w:hAnsi="Cambria"/>
                <w:sz w:val="22"/>
                <w:szCs w:val="22"/>
              </w:rPr>
              <w:t>%</w:t>
            </w:r>
          </w:p>
        </w:tc>
      </w:tr>
      <w:tr w:rsidR="00D05FF1" w14:paraId="5C21B90C" w14:textId="77777777" w:rsidTr="00D11C6A">
        <w:tc>
          <w:tcPr>
            <w:tcW w:w="5637" w:type="dxa"/>
          </w:tcPr>
          <w:p w14:paraId="38F0EE53" w14:textId="77777777" w:rsidR="00D11C6A" w:rsidRDefault="00817E5C" w:rsidP="00D11C6A">
            <w:pPr>
              <w:jc w:val="left"/>
            </w:pPr>
            <w:r>
              <w:t>Andel annan offentlig finansiering</w:t>
            </w:r>
          </w:p>
        </w:tc>
        <w:tc>
          <w:tcPr>
            <w:tcW w:w="992" w:type="dxa"/>
          </w:tcPr>
          <w:p w14:paraId="0DF3C6E3" w14:textId="77777777" w:rsidR="00D11C6A" w:rsidRDefault="00817E5C" w:rsidP="00D11C6A">
            <w:pPr>
              <w:jc w:val="right"/>
            </w:pPr>
            <w:r>
              <w:rPr>
                <w:rFonts w:ascii="Cambria" w:hAnsi="Cambria"/>
                <w:sz w:val="22"/>
                <w:szCs w:val="22"/>
              </w:rPr>
              <w:t>55,00</w:t>
            </w:r>
            <w:r w:rsidRPr="00D11C6A">
              <w:rPr>
                <w:rFonts w:ascii="Cambria" w:hAnsi="Cambria"/>
                <w:sz w:val="22"/>
                <w:szCs w:val="22"/>
              </w:rPr>
              <w:t>%</w:t>
            </w:r>
          </w:p>
        </w:tc>
      </w:tr>
      <w:tr w:rsidR="00D05FF1" w14:paraId="4720A503" w14:textId="77777777" w:rsidTr="00D11C6A">
        <w:tc>
          <w:tcPr>
            <w:tcW w:w="5637" w:type="dxa"/>
          </w:tcPr>
          <w:p w14:paraId="14C4DF3F" w14:textId="77777777" w:rsidR="003810B1" w:rsidRDefault="00817E5C" w:rsidP="003810B1">
            <w:pPr>
              <w:jc w:val="left"/>
            </w:pPr>
            <w:r>
              <w:t>Andel offentlig finansiering</w:t>
            </w:r>
          </w:p>
        </w:tc>
        <w:tc>
          <w:tcPr>
            <w:tcW w:w="992" w:type="dxa"/>
          </w:tcPr>
          <w:p w14:paraId="5FB53E37" w14:textId="77777777" w:rsidR="003810B1" w:rsidRDefault="00817E5C" w:rsidP="00D11C6A">
            <w:pPr>
              <w:jc w:val="right"/>
              <w:rPr>
                <w:rFonts w:ascii="Cambria" w:hAnsi="Cambria"/>
                <w:sz w:val="22"/>
                <w:szCs w:val="22"/>
              </w:rPr>
            </w:pPr>
            <w:r>
              <w:rPr>
                <w:rFonts w:ascii="Cambria" w:hAnsi="Cambria"/>
                <w:sz w:val="22"/>
                <w:szCs w:val="22"/>
              </w:rPr>
              <w:t>95,00%</w:t>
            </w:r>
          </w:p>
        </w:tc>
      </w:tr>
      <w:tr w:rsidR="00D05FF1" w14:paraId="5DD0742A" w14:textId="77777777" w:rsidTr="00D11C6A">
        <w:tc>
          <w:tcPr>
            <w:tcW w:w="5637" w:type="dxa"/>
          </w:tcPr>
          <w:p w14:paraId="4A67468C" w14:textId="77777777" w:rsidR="00D11C6A" w:rsidRDefault="00817E5C" w:rsidP="00D11C6A">
            <w:pPr>
              <w:jc w:val="left"/>
            </w:pPr>
            <w:r>
              <w:t>Andel privat finansiering</w:t>
            </w:r>
          </w:p>
        </w:tc>
        <w:tc>
          <w:tcPr>
            <w:tcW w:w="992" w:type="dxa"/>
          </w:tcPr>
          <w:p w14:paraId="770A3642" w14:textId="77777777" w:rsidR="00D11C6A" w:rsidRDefault="00817E5C" w:rsidP="00D11C6A">
            <w:pPr>
              <w:jc w:val="right"/>
            </w:pPr>
            <w:r>
              <w:rPr>
                <w:rFonts w:ascii="Cambria" w:hAnsi="Cambria"/>
                <w:sz w:val="22"/>
                <w:szCs w:val="22"/>
              </w:rPr>
              <w:t>5,00</w:t>
            </w:r>
            <w:r w:rsidRPr="00D11C6A">
              <w:rPr>
                <w:rFonts w:ascii="Cambria" w:hAnsi="Cambria"/>
                <w:sz w:val="22"/>
                <w:szCs w:val="22"/>
              </w:rPr>
              <w:t>%</w:t>
            </w:r>
          </w:p>
        </w:tc>
      </w:tr>
    </w:tbl>
    <w:p w14:paraId="21056892" w14:textId="77777777" w:rsidR="00D11C6A" w:rsidRDefault="00D11C6A" w:rsidP="00BC5A0D"/>
    <w:p w14:paraId="67895F6F" w14:textId="77777777" w:rsidR="00581901" w:rsidRPr="00D11C6A" w:rsidRDefault="00581901">
      <w:pPr>
        <w:rPr>
          <w:rFonts w:ascii="Cambria" w:hAnsi="Cambria"/>
          <w:sz w:val="22"/>
          <w:szCs w:val="22"/>
        </w:rPr>
      </w:pPr>
    </w:p>
    <w:p w14:paraId="1C1F2095" w14:textId="77777777" w:rsidR="00EF737E" w:rsidRDefault="00817E5C">
      <w:pPr>
        <w:spacing w:after="200" w:line="276" w:lineRule="auto"/>
        <w:rPr>
          <w:rFonts w:asciiTheme="minorHAnsi" w:hAnsiTheme="minorHAnsi" w:cstheme="minorHAnsi"/>
        </w:rPr>
      </w:pPr>
      <w:r>
        <w:rPr>
          <w:rFonts w:asciiTheme="minorHAnsi" w:hAnsiTheme="minorHAnsi" w:cstheme="minorHAnsi"/>
        </w:rPr>
        <w:br w:type="page"/>
      </w:r>
    </w:p>
    <w:p w14:paraId="7131C63F" w14:textId="77777777" w:rsidR="00B81FFA" w:rsidRPr="004F7F68" w:rsidRDefault="00B81FFA">
      <w:pPr>
        <w:rPr>
          <w:rFonts w:asciiTheme="minorHAnsi" w:hAnsiTheme="minorHAnsi" w:cstheme="minorHAnsi"/>
        </w:rPr>
      </w:pPr>
    </w:p>
    <w:p w14:paraId="1D8F6217" w14:textId="77777777" w:rsidR="00493AE2" w:rsidRPr="004F7F68" w:rsidRDefault="00817E5C" w:rsidP="00493AE2">
      <w:pPr>
        <w:pStyle w:val="Rubrik2numrerad"/>
        <w:rPr>
          <w:rFonts w:asciiTheme="minorHAnsi" w:hAnsiTheme="minorHAnsi" w:cstheme="minorHAnsi"/>
        </w:rPr>
      </w:pPr>
      <w:r w:rsidRPr="004F7F68">
        <w:rPr>
          <w:rFonts w:asciiTheme="minorHAnsi" w:hAnsiTheme="minorHAnsi" w:cstheme="minorHAnsi"/>
        </w:rPr>
        <w:t>Förskott</w:t>
      </w:r>
    </w:p>
    <w:p w14:paraId="20B2C1EE" w14:textId="77777777" w:rsidR="00493AE2" w:rsidRPr="004F7F68" w:rsidRDefault="00817E5C">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04C69C6F" w14:textId="77777777" w:rsidR="00493AE2" w:rsidRPr="004F7F68" w:rsidRDefault="00817E5C">
      <w:pPr>
        <w:rPr>
          <w:rFonts w:asciiTheme="minorHAnsi" w:hAnsiTheme="minorHAnsi" w:cstheme="minorHAnsi"/>
        </w:rPr>
      </w:pPr>
      <w:r w:rsidRPr="004F7F68">
        <w:rPr>
          <w:rFonts w:asciiTheme="minorHAnsi" w:hAnsiTheme="minorHAnsi" w:cstheme="minorHAnsi"/>
        </w:rPr>
        <w:t xml:space="preserve">Motivering: </w:t>
      </w:r>
    </w:p>
    <w:p w14:paraId="526C010D" w14:textId="77777777" w:rsidR="00493AE2" w:rsidRPr="004F7F68" w:rsidRDefault="00493AE2">
      <w:pPr>
        <w:rPr>
          <w:rFonts w:asciiTheme="minorHAnsi" w:hAnsiTheme="minorHAnsi" w:cstheme="minorHAnsi"/>
        </w:rPr>
      </w:pPr>
    </w:p>
    <w:p w14:paraId="14712871" w14:textId="77777777" w:rsidR="00493AE2" w:rsidRPr="004F7F68" w:rsidRDefault="00817E5C"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ellrutnt"/>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D05FF1" w14:paraId="7512D85E" w14:textId="77777777" w:rsidTr="00BC2701">
        <w:tc>
          <w:tcPr>
            <w:tcW w:w="2376" w:type="dxa"/>
          </w:tcPr>
          <w:p w14:paraId="54292CEC" w14:textId="77777777" w:rsidR="00BC2701" w:rsidRDefault="00817E5C" w:rsidP="00F51A66">
            <w:pPr>
              <w:jc w:val="left"/>
            </w:pPr>
            <w:r>
              <w:t>Namn:</w:t>
            </w:r>
          </w:p>
        </w:tc>
        <w:tc>
          <w:tcPr>
            <w:tcW w:w="6521" w:type="dxa"/>
          </w:tcPr>
          <w:p w14:paraId="4AAD4A93" w14:textId="77777777" w:rsidR="00BC2701" w:rsidRDefault="00817E5C" w:rsidP="00F51A66">
            <w:pPr>
              <w:jc w:val="left"/>
            </w:pPr>
            <w:r>
              <w:t>Maud Ericson</w:t>
            </w:r>
          </w:p>
        </w:tc>
      </w:tr>
      <w:tr w:rsidR="00D05FF1" w14:paraId="3E3DD511" w14:textId="77777777" w:rsidTr="00BC2701">
        <w:tc>
          <w:tcPr>
            <w:tcW w:w="2376" w:type="dxa"/>
          </w:tcPr>
          <w:p w14:paraId="6F038EB9" w14:textId="77777777" w:rsidR="00BC2701" w:rsidRDefault="00817E5C" w:rsidP="00F51A66">
            <w:pPr>
              <w:jc w:val="left"/>
            </w:pPr>
            <w:r>
              <w:t>Telefonnummer:</w:t>
            </w:r>
          </w:p>
        </w:tc>
        <w:tc>
          <w:tcPr>
            <w:tcW w:w="6521" w:type="dxa"/>
          </w:tcPr>
          <w:p w14:paraId="768743B8" w14:textId="77777777" w:rsidR="00BC2701" w:rsidRDefault="00817E5C" w:rsidP="00F51A66">
            <w:pPr>
              <w:jc w:val="left"/>
            </w:pPr>
            <w:r>
              <w:t>0706645774</w:t>
            </w:r>
          </w:p>
        </w:tc>
      </w:tr>
      <w:tr w:rsidR="00D05FF1" w14:paraId="36EEDEF4" w14:textId="77777777" w:rsidTr="00BC2701">
        <w:tc>
          <w:tcPr>
            <w:tcW w:w="2376" w:type="dxa"/>
          </w:tcPr>
          <w:p w14:paraId="6523C451" w14:textId="77777777" w:rsidR="00BC2701" w:rsidRDefault="00817E5C" w:rsidP="00F51A66">
            <w:pPr>
              <w:jc w:val="left"/>
            </w:pPr>
            <w:r>
              <w:t>Mobiltelefonnummer:</w:t>
            </w:r>
          </w:p>
        </w:tc>
        <w:tc>
          <w:tcPr>
            <w:tcW w:w="6521" w:type="dxa"/>
          </w:tcPr>
          <w:p w14:paraId="282F3AC8" w14:textId="77777777" w:rsidR="00BC2701" w:rsidRDefault="00BC2701" w:rsidP="00F51A66">
            <w:pPr>
              <w:jc w:val="left"/>
            </w:pPr>
          </w:p>
        </w:tc>
      </w:tr>
      <w:tr w:rsidR="00D05FF1" w14:paraId="5FF8BB13" w14:textId="77777777" w:rsidTr="00BC2701">
        <w:tc>
          <w:tcPr>
            <w:tcW w:w="2376" w:type="dxa"/>
          </w:tcPr>
          <w:p w14:paraId="04EBF762" w14:textId="77777777" w:rsidR="00BC2701" w:rsidRDefault="00817E5C" w:rsidP="00F51A66">
            <w:pPr>
              <w:jc w:val="left"/>
            </w:pPr>
            <w:r>
              <w:t>E-postadress:</w:t>
            </w:r>
          </w:p>
        </w:tc>
        <w:tc>
          <w:tcPr>
            <w:tcW w:w="6521" w:type="dxa"/>
          </w:tcPr>
          <w:p w14:paraId="6B7E1BAD" w14:textId="77777777" w:rsidR="00BC2701" w:rsidRDefault="00817E5C" w:rsidP="00F51A66">
            <w:pPr>
              <w:jc w:val="left"/>
            </w:pPr>
            <w:r>
              <w:t>maud.ericson@regionvasterbotten.se</w:t>
            </w:r>
          </w:p>
        </w:tc>
      </w:tr>
      <w:tr w:rsidR="00D05FF1" w14:paraId="5556D100" w14:textId="77777777" w:rsidTr="00BC2701">
        <w:tc>
          <w:tcPr>
            <w:tcW w:w="2376" w:type="dxa"/>
          </w:tcPr>
          <w:p w14:paraId="642DB239" w14:textId="77777777" w:rsidR="00BC2701" w:rsidRDefault="00817E5C" w:rsidP="00F51A66">
            <w:pPr>
              <w:jc w:val="left"/>
            </w:pPr>
            <w:r>
              <w:t>Roll:</w:t>
            </w:r>
          </w:p>
        </w:tc>
        <w:tc>
          <w:tcPr>
            <w:tcW w:w="6521" w:type="dxa"/>
          </w:tcPr>
          <w:p w14:paraId="481B2B3E" w14:textId="77777777" w:rsidR="00BC2701" w:rsidRDefault="00817E5C" w:rsidP="00F51A66">
            <w:pPr>
              <w:jc w:val="left"/>
            </w:pPr>
            <w:r>
              <w:t>Kontaktperson</w:t>
            </w:r>
          </w:p>
        </w:tc>
      </w:tr>
    </w:tbl>
    <w:p w14:paraId="7E9CC0EB" w14:textId="77777777" w:rsidR="00493AE2" w:rsidRPr="004F7F68" w:rsidRDefault="00493AE2" w:rsidP="00493AE2">
      <w:pPr>
        <w:rPr>
          <w:rFonts w:asciiTheme="minorHAnsi" w:hAnsiTheme="minorHAnsi" w:cstheme="minorHAnsi"/>
        </w:rPr>
      </w:pPr>
    </w:p>
    <w:p w14:paraId="5EA1E1FE" w14:textId="77777777" w:rsidR="00493AE2" w:rsidRPr="004F7F68" w:rsidRDefault="00817E5C"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D05FF1" w14:paraId="635718F7" w14:textId="77777777" w:rsidTr="00446CDE">
        <w:tc>
          <w:tcPr>
            <w:tcW w:w="2235" w:type="dxa"/>
          </w:tcPr>
          <w:p w14:paraId="0367B966" w14:textId="77777777" w:rsidR="00446CDE" w:rsidRDefault="00817E5C">
            <w:r>
              <w:t>Filnamn:</w:t>
            </w:r>
          </w:p>
        </w:tc>
        <w:tc>
          <w:tcPr>
            <w:tcW w:w="6237" w:type="dxa"/>
          </w:tcPr>
          <w:p w14:paraId="3D4035A7" w14:textId="77777777" w:rsidR="00446CDE" w:rsidRDefault="00817E5C">
            <w:r>
              <w:t>Originalansökan</w:t>
            </w:r>
          </w:p>
        </w:tc>
      </w:tr>
      <w:tr w:rsidR="00D05FF1" w14:paraId="1738BC07" w14:textId="77777777" w:rsidTr="00446CDE">
        <w:tc>
          <w:tcPr>
            <w:tcW w:w="2235" w:type="dxa"/>
          </w:tcPr>
          <w:p w14:paraId="1F6598A5" w14:textId="77777777" w:rsidR="00446CDE" w:rsidRDefault="00817E5C">
            <w:r>
              <w:t>Beskrivning:</w:t>
            </w:r>
          </w:p>
        </w:tc>
        <w:tc>
          <w:tcPr>
            <w:tcW w:w="6237" w:type="dxa"/>
          </w:tcPr>
          <w:p w14:paraId="179DAE69" w14:textId="77777777" w:rsidR="00446CDE" w:rsidRDefault="00817E5C">
            <w:r>
              <w:t>Inkommen originalansökan - Maskinläsbart format</w:t>
            </w:r>
          </w:p>
        </w:tc>
      </w:tr>
      <w:tr w:rsidR="00D05FF1" w14:paraId="5BDB5C55" w14:textId="77777777" w:rsidTr="00446CDE">
        <w:tc>
          <w:tcPr>
            <w:tcW w:w="2235" w:type="dxa"/>
          </w:tcPr>
          <w:p w14:paraId="76920FC3" w14:textId="77777777" w:rsidR="00446CDE" w:rsidRDefault="00817E5C">
            <w:r>
              <w:t>Uppladdningsdatum:</w:t>
            </w:r>
          </w:p>
        </w:tc>
        <w:tc>
          <w:tcPr>
            <w:tcW w:w="6237" w:type="dxa"/>
          </w:tcPr>
          <w:p w14:paraId="5C73A705" w14:textId="77777777" w:rsidR="00446CDE" w:rsidRDefault="00817E5C">
            <w:r>
              <w:t>2025-02-17</w:t>
            </w:r>
          </w:p>
        </w:tc>
      </w:tr>
      <w:tr w:rsidR="00D05FF1" w14:paraId="77C3D2F4" w14:textId="77777777" w:rsidTr="00446CDE">
        <w:tc>
          <w:tcPr>
            <w:tcW w:w="2235" w:type="dxa"/>
          </w:tcPr>
          <w:p w14:paraId="097209D7" w14:textId="77777777" w:rsidR="00446CDE" w:rsidRDefault="00817E5C">
            <w:r>
              <w:t>Filnamn:</w:t>
            </w:r>
          </w:p>
        </w:tc>
        <w:tc>
          <w:tcPr>
            <w:tcW w:w="6237" w:type="dxa"/>
          </w:tcPr>
          <w:p w14:paraId="76F0323A" w14:textId="77777777" w:rsidR="00446CDE" w:rsidRDefault="00817E5C">
            <w:r>
              <w:t>Signeringsinformation</w:t>
            </w:r>
          </w:p>
        </w:tc>
      </w:tr>
      <w:tr w:rsidR="00D05FF1" w14:paraId="44ED4D55" w14:textId="77777777" w:rsidTr="00446CDE">
        <w:tc>
          <w:tcPr>
            <w:tcW w:w="2235" w:type="dxa"/>
          </w:tcPr>
          <w:p w14:paraId="2E80CC75" w14:textId="77777777" w:rsidR="00446CDE" w:rsidRDefault="00817E5C">
            <w:r>
              <w:t>Beskrivning:</w:t>
            </w:r>
          </w:p>
        </w:tc>
        <w:tc>
          <w:tcPr>
            <w:tcW w:w="6237" w:type="dxa"/>
          </w:tcPr>
          <w:p w14:paraId="1E307B0C" w14:textId="77777777" w:rsidR="00446CDE" w:rsidRDefault="00817E5C">
            <w:r>
              <w:t>Ansökan</w:t>
            </w:r>
          </w:p>
        </w:tc>
      </w:tr>
      <w:tr w:rsidR="00D05FF1" w14:paraId="5C1BD84E" w14:textId="77777777" w:rsidTr="00446CDE">
        <w:tc>
          <w:tcPr>
            <w:tcW w:w="2235" w:type="dxa"/>
          </w:tcPr>
          <w:p w14:paraId="5EBC84C7" w14:textId="77777777" w:rsidR="00446CDE" w:rsidRDefault="00817E5C">
            <w:r>
              <w:t>Uppladdningsdatum:</w:t>
            </w:r>
          </w:p>
        </w:tc>
        <w:tc>
          <w:tcPr>
            <w:tcW w:w="6237" w:type="dxa"/>
          </w:tcPr>
          <w:p w14:paraId="013EAA67" w14:textId="77777777" w:rsidR="00446CDE" w:rsidRDefault="00817E5C">
            <w:r>
              <w:t>2025-02-17</w:t>
            </w:r>
          </w:p>
        </w:tc>
      </w:tr>
    </w:tbl>
    <w:p w14:paraId="33460C98" w14:textId="77777777" w:rsidR="00493AE2" w:rsidRPr="004F7F68" w:rsidRDefault="00493AE2" w:rsidP="00493AE2">
      <w:pPr>
        <w:rPr>
          <w:rFonts w:asciiTheme="minorHAnsi" w:hAnsiTheme="minorHAnsi" w:cstheme="minorHAnsi"/>
        </w:rPr>
      </w:pPr>
    </w:p>
    <w:sectPr w:rsidR="00493AE2" w:rsidRPr="004F7F68" w:rsidSect="00B93327">
      <w:type w:val="continuous"/>
      <w:pgSz w:w="11907" w:h="16840" w:code="9"/>
      <w:pgMar w:top="1111" w:right="1701" w:bottom="964"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55481054">
    <w:abstractNumId w:val="0"/>
  </w:num>
  <w:num w:numId="2" w16cid:durableId="959919640">
    <w:abstractNumId w:val="0"/>
  </w:num>
  <w:num w:numId="3" w16cid:durableId="194422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81361"/>
    <w:rsid w:val="00082187"/>
    <w:rsid w:val="00092793"/>
    <w:rsid w:val="00095031"/>
    <w:rsid w:val="000E370B"/>
    <w:rsid w:val="000F0F55"/>
    <w:rsid w:val="000F4111"/>
    <w:rsid w:val="000F49B8"/>
    <w:rsid w:val="00144E53"/>
    <w:rsid w:val="0017012C"/>
    <w:rsid w:val="00200666"/>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5F558C"/>
    <w:rsid w:val="00621FB6"/>
    <w:rsid w:val="0062462E"/>
    <w:rsid w:val="0063467B"/>
    <w:rsid w:val="006504BB"/>
    <w:rsid w:val="00652888"/>
    <w:rsid w:val="00675F92"/>
    <w:rsid w:val="00677175"/>
    <w:rsid w:val="00696AF1"/>
    <w:rsid w:val="006A7290"/>
    <w:rsid w:val="006D3F73"/>
    <w:rsid w:val="006F480A"/>
    <w:rsid w:val="006F508B"/>
    <w:rsid w:val="0071585F"/>
    <w:rsid w:val="007331CF"/>
    <w:rsid w:val="007429F5"/>
    <w:rsid w:val="00771613"/>
    <w:rsid w:val="007870AB"/>
    <w:rsid w:val="007B2A50"/>
    <w:rsid w:val="007D23EA"/>
    <w:rsid w:val="0081532A"/>
    <w:rsid w:val="00817E5C"/>
    <w:rsid w:val="008224E2"/>
    <w:rsid w:val="0089203C"/>
    <w:rsid w:val="008A37DD"/>
    <w:rsid w:val="008B2A78"/>
    <w:rsid w:val="009251BA"/>
    <w:rsid w:val="009429D5"/>
    <w:rsid w:val="0097178E"/>
    <w:rsid w:val="00974B85"/>
    <w:rsid w:val="009A7FC9"/>
    <w:rsid w:val="009E40E4"/>
    <w:rsid w:val="009F7DAC"/>
    <w:rsid w:val="00A015CA"/>
    <w:rsid w:val="00A06165"/>
    <w:rsid w:val="00A11251"/>
    <w:rsid w:val="00A44796"/>
    <w:rsid w:val="00A47D5E"/>
    <w:rsid w:val="00A85022"/>
    <w:rsid w:val="00B66322"/>
    <w:rsid w:val="00B81FFA"/>
    <w:rsid w:val="00B87FCD"/>
    <w:rsid w:val="00B93327"/>
    <w:rsid w:val="00B9423B"/>
    <w:rsid w:val="00BA09CA"/>
    <w:rsid w:val="00BA15E7"/>
    <w:rsid w:val="00BB7A36"/>
    <w:rsid w:val="00BC2701"/>
    <w:rsid w:val="00BC5A0D"/>
    <w:rsid w:val="00BE2B11"/>
    <w:rsid w:val="00C2334F"/>
    <w:rsid w:val="00C26A23"/>
    <w:rsid w:val="00C36CCC"/>
    <w:rsid w:val="00CC1AD9"/>
    <w:rsid w:val="00D05FF1"/>
    <w:rsid w:val="00D11C6A"/>
    <w:rsid w:val="00D11D79"/>
    <w:rsid w:val="00D25CB3"/>
    <w:rsid w:val="00D42DC1"/>
    <w:rsid w:val="00D60E89"/>
    <w:rsid w:val="00D91A4E"/>
    <w:rsid w:val="00DB44C6"/>
    <w:rsid w:val="00DC363B"/>
    <w:rsid w:val="00E1412D"/>
    <w:rsid w:val="00E213BC"/>
    <w:rsid w:val="00E67104"/>
    <w:rsid w:val="00E67CF3"/>
    <w:rsid w:val="00E7549D"/>
    <w:rsid w:val="00E77151"/>
    <w:rsid w:val="00E85BC0"/>
    <w:rsid w:val="00EC4429"/>
    <w:rsid w:val="00EE2E2D"/>
    <w:rsid w:val="00EF680B"/>
    <w:rsid w:val="00EF737E"/>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43F0"/>
  <w15:docId w15:val="{5A8B03DD-E602-4937-B4AB-55B7B47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Rubrik1">
    <w:name w:val="heading 1"/>
    <w:basedOn w:val="Normal"/>
    <w:next w:val="Normal"/>
    <w:link w:val="Rubrik1Char"/>
    <w:qFormat/>
    <w:rsid w:val="00B93327"/>
    <w:pPr>
      <w:keepNext/>
      <w:spacing w:before="240" w:after="60"/>
      <w:outlineLvl w:val="0"/>
    </w:pPr>
    <w:rPr>
      <w:rFonts w:ascii="Arial" w:hAnsi="Arial" w:cs="Arial"/>
      <w:b/>
      <w:bCs/>
      <w:kern w:val="32"/>
      <w:sz w:val="28"/>
      <w:szCs w:val="32"/>
    </w:rPr>
  </w:style>
  <w:style w:type="paragraph" w:styleId="Rubrik2">
    <w:name w:val="heading 2"/>
    <w:basedOn w:val="Normal"/>
    <w:next w:val="Normal"/>
    <w:link w:val="Rubrik2Char"/>
    <w:qFormat/>
    <w:rsid w:val="00B93327"/>
    <w:pPr>
      <w:keepNext/>
      <w:spacing w:before="240" w:after="60"/>
      <w:outlineLvl w:val="1"/>
    </w:pPr>
    <w:rPr>
      <w:rFonts w:ascii="Arial" w:hAnsi="Arial" w:cs="Arial"/>
      <w:b/>
      <w:bCs/>
      <w:iCs/>
      <w:sz w:val="24"/>
      <w:szCs w:val="28"/>
    </w:rPr>
  </w:style>
  <w:style w:type="paragraph" w:styleId="Rubrik3">
    <w:name w:val="heading 3"/>
    <w:basedOn w:val="Normal"/>
    <w:next w:val="Normal"/>
    <w:link w:val="Rubrik3Char"/>
    <w:qFormat/>
    <w:rsid w:val="00B93327"/>
    <w:pPr>
      <w:keepNext/>
      <w:spacing w:before="240" w:after="60"/>
      <w:outlineLvl w:val="2"/>
    </w:pPr>
    <w:rPr>
      <w:rFonts w:ascii="Arial" w:hAnsi="Arial" w:cs="Arial"/>
      <w:b/>
      <w:bCs/>
      <w:szCs w:val="26"/>
    </w:rPr>
  </w:style>
  <w:style w:type="paragraph" w:styleId="Rubrik4">
    <w:name w:val="heading 4"/>
    <w:basedOn w:val="Rubrik3"/>
    <w:next w:val="Normal"/>
    <w:link w:val="Rubrik4Char"/>
    <w:qFormat/>
    <w:rsid w:val="00B93327"/>
    <w:pPr>
      <w:outlineLvl w:val="3"/>
    </w:pPr>
    <w:rPr>
      <w:bCs w:val="0"/>
      <w:sz w:val="24"/>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B93327"/>
    <w:pPr>
      <w:tabs>
        <w:tab w:val="center" w:pos="4536"/>
        <w:tab w:val="right" w:pos="9072"/>
      </w:tabs>
    </w:pPr>
  </w:style>
  <w:style w:type="character" w:customStyle="1" w:styleId="SidhuvudChar">
    <w:name w:val="Sidhuvud Char"/>
    <w:basedOn w:val="Standardstycketeckensnitt"/>
    <w:link w:val="Sidhuvud"/>
    <w:rsid w:val="00841CD9"/>
    <w:rPr>
      <w:rFonts w:ascii="Georgia" w:eastAsia="Times New Roman" w:hAnsi="Georgia" w:cs="Times New Roman"/>
      <w:sz w:val="20"/>
      <w:szCs w:val="20"/>
      <w:lang w:val="sv-SE" w:eastAsia="sv-SE"/>
    </w:rPr>
  </w:style>
  <w:style w:type="character" w:customStyle="1" w:styleId="Rubrik1Char">
    <w:name w:val="Rubrik 1 Char"/>
    <w:basedOn w:val="Standardstycketeckensnitt"/>
    <w:link w:val="Rubrik1"/>
    <w:rsid w:val="00841CD9"/>
    <w:rPr>
      <w:rFonts w:ascii="Arial" w:eastAsia="Times New Roman" w:hAnsi="Arial" w:cs="Arial"/>
      <w:b/>
      <w:bCs/>
      <w:kern w:val="32"/>
      <w:sz w:val="28"/>
      <w:szCs w:val="32"/>
      <w:lang w:val="sv-SE" w:eastAsia="sv-SE"/>
    </w:rPr>
  </w:style>
  <w:style w:type="character" w:customStyle="1" w:styleId="Rubrik2Char">
    <w:name w:val="Rubrik 2 Char"/>
    <w:basedOn w:val="Standardstycketeckensnitt"/>
    <w:link w:val="Rubrik2"/>
    <w:rsid w:val="00841CD9"/>
    <w:rPr>
      <w:rFonts w:ascii="Arial" w:eastAsia="Times New Roman" w:hAnsi="Arial" w:cs="Arial"/>
      <w:b/>
      <w:bCs/>
      <w:iCs/>
      <w:sz w:val="24"/>
      <w:szCs w:val="28"/>
      <w:lang w:val="sv-SE" w:eastAsia="sv-SE"/>
    </w:rPr>
  </w:style>
  <w:style w:type="character" w:customStyle="1" w:styleId="Rubrik3Char">
    <w:name w:val="Rubrik 3 Char"/>
    <w:basedOn w:val="Standardstycketeckensnitt"/>
    <w:link w:val="Rubrik3"/>
    <w:rsid w:val="00841CD9"/>
    <w:rPr>
      <w:rFonts w:ascii="Arial" w:eastAsia="Times New Roman" w:hAnsi="Arial" w:cs="Arial"/>
      <w:b/>
      <w:bCs/>
      <w:sz w:val="20"/>
      <w:szCs w:val="26"/>
      <w:lang w:val="sv-SE" w:eastAsia="sv-SE"/>
    </w:rPr>
  </w:style>
  <w:style w:type="character" w:customStyle="1" w:styleId="Rubrik4Char">
    <w:name w:val="Rubrik 4 Char"/>
    <w:basedOn w:val="Standardstycketeckensnitt"/>
    <w:link w:val="Rubrik4"/>
    <w:rsid w:val="00841CD9"/>
    <w:rPr>
      <w:rFonts w:ascii="Arial" w:eastAsia="Times New Roman" w:hAnsi="Arial" w:cs="Arial"/>
      <w:b/>
      <w:sz w:val="24"/>
      <w:szCs w:val="28"/>
      <w:lang w:val="sv-SE" w:eastAsia="sv-SE"/>
    </w:rPr>
  </w:style>
  <w:style w:type="paragraph" w:styleId="Normaltindrag">
    <w:name w:val="Normal Indent"/>
    <w:basedOn w:val="Normal"/>
    <w:uiPriority w:val="99"/>
    <w:unhideWhenUsed/>
    <w:rsid w:val="00841CD9"/>
    <w:pPr>
      <w:ind w:left="720"/>
    </w:pPr>
  </w:style>
  <w:style w:type="paragraph" w:styleId="Underrubrik">
    <w:name w:val="Subtitle"/>
    <w:basedOn w:val="Normal"/>
    <w:next w:val="Normal"/>
    <w:link w:val="Underrubrik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41CD9"/>
    <w:rPr>
      <w:rFonts w:asciiTheme="majorHAnsi" w:eastAsiaTheme="majorEastAsia" w:hAnsiTheme="majorHAnsi" w:cstheme="majorBidi"/>
      <w:i/>
      <w:iCs/>
      <w:color w:val="4F81BD" w:themeColor="accent1"/>
      <w:spacing w:val="15"/>
      <w:sz w:val="24"/>
      <w:szCs w:val="24"/>
    </w:rPr>
  </w:style>
  <w:style w:type="paragraph" w:styleId="Rubrik">
    <w:name w:val="Title"/>
    <w:basedOn w:val="Normal"/>
    <w:next w:val="Normal"/>
    <w:link w:val="Rubrik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Betoning">
    <w:name w:val="Emphasis"/>
    <w:basedOn w:val="Standardstycketeckensnitt"/>
    <w:uiPriority w:val="20"/>
    <w:qFormat/>
    <w:rsid w:val="00D1197D"/>
    <w:rPr>
      <w:i/>
      <w:iCs/>
    </w:rPr>
  </w:style>
  <w:style w:type="character" w:styleId="Hyperlnk">
    <w:name w:val="Hyperlink"/>
    <w:basedOn w:val="Standardstycketeckensnitt"/>
    <w:uiPriority w:val="99"/>
    <w:unhideWhenUsed/>
    <w:rsid w:val="00B93327"/>
    <w:rPr>
      <w:color w:val="0000FF" w:themeColor="hyperlink"/>
      <w:u w:val="single"/>
    </w:rPr>
  </w:style>
  <w:style w:type="table" w:styleId="Tabellrutnt">
    <w:name w:val="Table Grid"/>
    <w:basedOn w:val="Normaltabel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semiHidden/>
    <w:rsid w:val="00B93327"/>
    <w:rPr>
      <w:rFonts w:ascii="Tahoma" w:hAnsi="Tahoma" w:cs="Tahoma"/>
      <w:sz w:val="16"/>
      <w:szCs w:val="16"/>
    </w:rPr>
  </w:style>
  <w:style w:type="character" w:customStyle="1" w:styleId="BallongtextChar">
    <w:name w:val="Ballongtext Char"/>
    <w:basedOn w:val="Standardstycketeckensnitt"/>
    <w:link w:val="Ballongtext"/>
    <w:semiHidden/>
    <w:rsid w:val="00B93327"/>
    <w:rPr>
      <w:rFonts w:ascii="Tahoma" w:eastAsia="Times New Roman" w:hAnsi="Tahoma" w:cs="Tahoma"/>
      <w:sz w:val="16"/>
      <w:szCs w:val="16"/>
      <w:lang w:val="sv-SE" w:eastAsia="sv-SE"/>
    </w:rPr>
  </w:style>
  <w:style w:type="paragraph" w:styleId="Innehll1">
    <w:name w:val="toc 1"/>
    <w:basedOn w:val="Normal"/>
    <w:next w:val="Normal"/>
    <w:autoRedefine/>
    <w:uiPriority w:val="39"/>
    <w:rsid w:val="00B93327"/>
    <w:pPr>
      <w:spacing w:after="100"/>
    </w:pPr>
  </w:style>
  <w:style w:type="paragraph" w:styleId="Innehll2">
    <w:name w:val="toc 2"/>
    <w:basedOn w:val="Normal"/>
    <w:next w:val="Normal"/>
    <w:autoRedefine/>
    <w:uiPriority w:val="39"/>
    <w:rsid w:val="00B93327"/>
    <w:pPr>
      <w:spacing w:after="100"/>
      <w:ind w:left="200"/>
    </w:pPr>
  </w:style>
  <w:style w:type="paragraph" w:styleId="Innehllsfrteckningsrubrik">
    <w:name w:val="TOC Heading"/>
    <w:basedOn w:val="Rubrik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stycke">
    <w:name w:val="List Paragraph"/>
    <w:basedOn w:val="Normal"/>
    <w:uiPriority w:val="34"/>
    <w:rsid w:val="00B93327"/>
    <w:pPr>
      <w:ind w:left="720"/>
      <w:contextualSpacing/>
    </w:pPr>
  </w:style>
  <w:style w:type="table" w:styleId="Ljuslista-dekorfrg3">
    <w:name w:val="Light List Accent 3"/>
    <w:basedOn w:val="Normaltabel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Rubrik1"/>
    <w:next w:val="Normal"/>
    <w:qFormat/>
    <w:rsid w:val="00B93327"/>
    <w:pPr>
      <w:numPr>
        <w:numId w:val="3"/>
      </w:numPr>
    </w:pPr>
  </w:style>
  <w:style w:type="paragraph" w:customStyle="1" w:styleId="Rubrik2numrerad">
    <w:name w:val="Rubrik 2 numrerad"/>
    <w:basedOn w:val="Rubrik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Rubrik3"/>
    <w:next w:val="Normal"/>
    <w:qFormat/>
    <w:rsid w:val="00B93327"/>
    <w:pPr>
      <w:numPr>
        <w:ilvl w:val="2"/>
        <w:numId w:val="3"/>
      </w:numPr>
      <w:spacing w:after="0"/>
    </w:pPr>
    <w:rPr>
      <w:rFonts w:cs="Times New Roman"/>
      <w:bCs w:val="0"/>
      <w:szCs w:val="20"/>
    </w:rPr>
  </w:style>
  <w:style w:type="paragraph" w:styleId="Sidfot">
    <w:name w:val="footer"/>
    <w:basedOn w:val="Normal"/>
    <w:link w:val="SidfotChar"/>
    <w:semiHidden/>
    <w:rsid w:val="00B93327"/>
    <w:pPr>
      <w:tabs>
        <w:tab w:val="center" w:pos="4536"/>
        <w:tab w:val="right" w:pos="9072"/>
      </w:tabs>
    </w:pPr>
  </w:style>
  <w:style w:type="character" w:customStyle="1" w:styleId="SidfotChar">
    <w:name w:val="Sidfot Char"/>
    <w:basedOn w:val="Standardstycketeckensnitt"/>
    <w:link w:val="Sidfot"/>
    <w:semiHidden/>
    <w:rsid w:val="00B93327"/>
    <w:rPr>
      <w:rFonts w:ascii="Georgia" w:eastAsia="Times New Roman" w:hAnsi="Georgia" w:cs="Times New Roman"/>
      <w:sz w:val="20"/>
      <w:szCs w:val="20"/>
      <w:lang w:val="sv-SE" w:eastAsia="sv-SE"/>
    </w:rPr>
  </w:style>
  <w:style w:type="character" w:styleId="Sidnummer">
    <w:name w:val="page number"/>
    <w:basedOn w:val="Standardstycketeckensnitt"/>
    <w:semiHidden/>
    <w:rsid w:val="00B93327"/>
  </w:style>
  <w:style w:type="table" w:styleId="Standardtabell4">
    <w:name w:val="Table Classic 4"/>
    <w:basedOn w:val="Normaltabel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Diskretbetoning">
    <w:name w:val="Subtle Emphasis"/>
    <w:basedOn w:val="Standardstycketeckensnit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5123</Words>
  <Characters>27157</Characters>
  <Application>Microsoft Office Word</Application>
  <DocSecurity>0</DocSecurity>
  <Lines>226</Lines>
  <Paragraphs>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John Wallon</cp:lastModifiedBy>
  <cp:revision>2</cp:revision>
  <dcterms:created xsi:type="dcterms:W3CDTF">2025-07-07T07:17:00Z</dcterms:created>
  <dcterms:modified xsi:type="dcterms:W3CDTF">2025-07-07T07:17:00Z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