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76" w:before="0" w:after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${date}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  <w:u w:val="single"/>
        </w:rPr>
        <w:t>To Whom It May Concern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${description}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Regards,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Dr. Nayyar Masood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Department of Computer Science 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Capital University of Science and Technology, Islamabad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0"/>
          <w:szCs w:val="20"/>
        </w:rPr>
      </w:pP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Nayyer@cust.edu.pk</w:t>
        </w:r>
      </w:hyperlink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495ed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qFormat/>
    <w:rsid w:val="00495edd"/>
    <w:rPr>
      <w:color w:val="2B579A"/>
      <w:shd w:fill="E6E6E6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b53e3c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a01f6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23e40"/>
    <w:rPr>
      <w:color w:val="808080"/>
      <w:shd w:fill="E6E6E6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a01f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yyer@cust.edu.p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1</Pages>
  <Words>23</Words>
  <Characters>156</Characters>
  <CharactersWithSpaces>173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2021-12-14T07:47:00Z</dcterms:created>
  <dc:creator>CUST-Faculty</dc:creator>
  <dc:description/>
  <dc:language>en-US</dc:language>
  <cp:lastModifiedBy/>
  <cp:lastPrinted>2021-12-02T09:50:00Z</cp:lastPrinted>
  <dcterms:modified xsi:type="dcterms:W3CDTF">2022-02-22T16:24:52Z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