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D9" w:rsidRPr="00AC4CF5" w:rsidRDefault="00DB0CD9" w:rsidP="00DB0CD9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pict>
          <v:rect id="Rectangle 2" o:spid="_x0000_s1026" style="position:absolute;margin-left:115pt;margin-top:4.75pt;width:338.55pt;height:58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Jj2wIAANwGAAAOAAAAZHJzL2Uyb0RvYy54bWy0VW1v0zAQ/o7Ef7D8nSV9W9to6TRtDCHx&#10;MjEQn13bSSwc29hu0/HrOdtpFtgEA0E/RPbd+e65u+euZ+eHVqI9t05oVeLJSY4RV1QzoeoSf/p4&#10;/WKFkfNEMSK14iW+4w6fb54/O+tMwae60ZJxi8CJckVnStx4b4osc7ThLXEn2nAFykrblni42jpj&#10;lnTgvZXZNM9Ps05bZqym3DmQXiUl3kT/VcWpf19VjnskSwzYfPza+N2Gb7Y5I0VtiWkE7WGQv0DR&#10;EqEg6ODqiniCdlY8cNUKarXTlT+hus10VQnKYw6QzST/KZvbhhgec4HiODOUyf07t/Td/sYiwaB3&#10;UB5FWujRB6gaUbXkaBrq0xlXgNmtubEhQ2feaPrFIaUvG7DiF9bqruGEAapJsM9+eBAuDp6ibfdW&#10;M/BOdl7HUh0q2waHUAR0iB25GzrCDx5REE6X03w2B2QUdMv5fLVYxBCkOL421vlXXLcoHEpsAXv0&#10;TvZvnA9oSHE06fvDroWUyGr/WfgmljiEjUoHb9IBGQ35JHEkI7+UFu0J0IhQypWfxRdy10JWSX6a&#10;wy8RCsRAuySeH8WAZPAUcdVuHGsR7YJksPp1PKD/Y/FWR/Fv4k2C3f9PEFDUx7JKoRBQBniyWqfo&#10;yFEieWBf31YYxdifUAepUAea6fIIU0sxKJ9YpD9uihsHaYWH7SRFW+JY1r69ge0vFYu7wxMh0xky&#10;lSrg5nHv9FTSO3Bx27AOMREIOl3N1rATmYAlNFvlp/l6iRGRNWxP6i1+lJdPzDUxKKIaE7AHTaRp&#10;SGLUYPiAIgPaSNBRInGowxynfeAP20PaGqFvYca3mt3BlMNYhbEJfwlwaLT9hlEH67XE7uuOWI6R&#10;fK1gstaTeRhrHy/zBYw5pD7WbMcaoii4KrGHUsXjpU87fGesqBuINInjqPQFbJdKxMG/R9XvJFih&#10;ae7Sug87enyPVvd/SpvvAAAA//8DAFBLAwQUAAYACAAAACEAh+uNtuEAAAAKAQAADwAAAGRycy9k&#10;b3ducmV2LnhtbEyPzW7CMBCE75V4B2sr9QZOCkohjYP4ERx6qATthZuJt0lEvI5iA4Gn73JqbzPa&#10;T7Mz2by3jbhg52tHCuJRBAKpcKamUsH312Y4BeGDJqMbR6jghh7m+eAp06lxV9rhZR9KwSHkU62g&#10;CqFNpfRFhVb7kWuR+PbjOqsD266UptNXDreNfI2iRFpdE3+odIurCovT/mwVrHs67E6rySb+mNyW&#10;8nO53s4Od6VenvvFO4iAffiD4VGfq0POnY7uTMaLRsFwHCeMPkTEgonxLOExRwXT5A1knsn/E/Jf&#10;AAAA//8DAFBLAQItABQABgAIAAAAIQC2gziS/gAAAOEBAAATAAAAAAAAAAAAAAAAAAAAAABbQ29u&#10;dGVudF9UeXBlc10ueG1sUEsBAi0AFAAGAAgAAAAhADj9If/WAAAAlAEAAAsAAAAAAAAAAAAAAAAA&#10;LwEAAF9yZWxzLy5yZWxzUEsBAi0AFAAGAAgAAAAhAF2cEmPbAgAA3AYAAA4AAAAAAAAAAAAAAAAA&#10;LgIAAGRycy9lMm9Eb2MueG1sUEsBAi0AFAAGAAgAAAAhAIfrjbbhAAAACgEAAA8AAAAAAAAAAAAA&#10;AAAANQUAAGRycy9kb3ducmV2LnhtbFBLBQYAAAAABAAEAPMAAABDBgAAAAA=&#10;" fillcolor="#c9c9c9 [1942]" strokecolor="#c9c9c9 [1942]" strokeweight="1pt">
            <v:fill color2="#ededed [662]" angle="135" focus="50%" type="gradient"/>
            <v:shadow on="t" color="#525252 [1606]" opacity=".5" offset="1pt"/>
            <v:textbox>
              <w:txbxContent>
                <w:p w:rsidR="00DB0CD9" w:rsidRPr="0090648A" w:rsidRDefault="00DB0CD9" w:rsidP="00DB0CD9">
                  <w:pPr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u w:val="single"/>
                    </w:rPr>
                  </w:pPr>
                  <w:r w:rsidRPr="0090648A">
                    <w:rPr>
                      <w:b/>
                      <w:bCs/>
                      <w:i/>
                      <w:iCs/>
                      <w:sz w:val="36"/>
                      <w:szCs w:val="36"/>
                      <w:u w:val="single"/>
                    </w:rPr>
                    <w:t>Coopérative TIFAWTE</w:t>
                  </w:r>
                </w:p>
                <w:p w:rsidR="00DB0CD9" w:rsidRDefault="00DB0CD9" w:rsidP="00DB0CD9">
                  <w:pPr>
                    <w:jc w:val="center"/>
                  </w:pPr>
                </w:p>
              </w:txbxContent>
            </v:textbox>
          </v:rect>
        </w:pict>
      </w:r>
      <w:r w:rsidRPr="00274920">
        <w:rPr>
          <w:b/>
          <w:bCs/>
        </w:rPr>
        <w:drawing>
          <wp:inline distT="0" distB="0" distL="0" distR="0">
            <wp:extent cx="1120981" cy="1125353"/>
            <wp:effectExtent l="19050" t="0" r="2969" b="0"/>
            <wp:docPr id="5" name="Image 12" descr="télécharge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265" cy="11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F5">
        <w:rPr>
          <w:color w:val="000000" w:themeColor="text1"/>
          <w:sz w:val="20"/>
          <w:szCs w:val="20"/>
        </w:rPr>
        <w:tab/>
      </w:r>
    </w:p>
    <w:p w:rsidR="00DB0CD9" w:rsidRDefault="00DB0CD9" w:rsidP="00DB0CD9">
      <w:pPr>
        <w:rPr>
          <w:b/>
          <w:bCs/>
        </w:rPr>
      </w:pPr>
    </w:p>
    <w:p w:rsidR="00DB0CD9" w:rsidRPr="00055BCB" w:rsidRDefault="00DB0CD9" w:rsidP="00DB0CD9">
      <w:pPr>
        <w:spacing w:after="200" w:line="276" w:lineRule="auto"/>
        <w:rPr>
          <w:b/>
          <w:bCs/>
          <w:sz w:val="40"/>
          <w:szCs w:val="40"/>
        </w:rPr>
      </w:pPr>
      <w:r w:rsidRPr="00274920">
        <w:rPr>
          <w:b/>
          <w:bCs/>
          <w:sz w:val="40"/>
          <w:szCs w:val="40"/>
        </w:rPr>
        <w:t>Présentation :</w:t>
      </w:r>
    </w:p>
    <w:p w:rsidR="00DB0CD9" w:rsidRDefault="00DB0CD9" w:rsidP="00DB0CD9">
      <w:pPr>
        <w:pStyle w:val="Paragraphedeliste"/>
        <w:numPr>
          <w:ilvl w:val="0"/>
          <w:numId w:val="1"/>
        </w:numPr>
      </w:pPr>
      <w:r w:rsidRPr="003350F8">
        <w:rPr>
          <w:sz w:val="28"/>
          <w:szCs w:val="28"/>
        </w:rPr>
        <w:t xml:space="preserve">La coopérative </w:t>
      </w:r>
      <w:proofErr w:type="spellStart"/>
      <w:r w:rsidRPr="003350F8">
        <w:rPr>
          <w:sz w:val="28"/>
          <w:szCs w:val="28"/>
        </w:rPr>
        <w:t>Téfa</w:t>
      </w:r>
      <w:r>
        <w:rPr>
          <w:sz w:val="28"/>
          <w:szCs w:val="28"/>
        </w:rPr>
        <w:t>w</w:t>
      </w:r>
      <w:r w:rsidRPr="003350F8">
        <w:rPr>
          <w:sz w:val="28"/>
          <w:szCs w:val="28"/>
        </w:rPr>
        <w:t>t</w:t>
      </w:r>
      <w:proofErr w:type="spellEnd"/>
      <w:r w:rsidRPr="003350F8">
        <w:rPr>
          <w:sz w:val="28"/>
          <w:szCs w:val="28"/>
        </w:rPr>
        <w:t xml:space="preserve"> est considérée comme l'une des meilleures et des plus anciennes coopératives de la région de </w:t>
      </w:r>
      <w:proofErr w:type="spellStart"/>
      <w:r w:rsidRPr="003350F8">
        <w:rPr>
          <w:sz w:val="28"/>
          <w:szCs w:val="28"/>
        </w:rPr>
        <w:t>Ta</w:t>
      </w:r>
      <w:r>
        <w:rPr>
          <w:sz w:val="28"/>
          <w:szCs w:val="28"/>
        </w:rPr>
        <w:t>l</w:t>
      </w:r>
      <w:r w:rsidRPr="003350F8">
        <w:rPr>
          <w:sz w:val="28"/>
          <w:szCs w:val="28"/>
        </w:rPr>
        <w:t>kjunt</w:t>
      </w:r>
      <w:proofErr w:type="spellEnd"/>
      <w:r w:rsidRPr="003350F8">
        <w:rPr>
          <w:sz w:val="28"/>
          <w:szCs w:val="28"/>
        </w:rPr>
        <w:t xml:space="preserve">. En 2004, elle a commencé à produire de l'arganier uniquement avec des machines traditionnelles telles que des moulins et des piliers purificateurs avec des pierres jusqu'à ce qu'elle se développe et achète des machines modernes qui </w:t>
      </w:r>
      <w:r>
        <w:rPr>
          <w:sz w:val="28"/>
          <w:szCs w:val="28"/>
        </w:rPr>
        <w:t>font le rôle</w:t>
      </w:r>
      <w:r w:rsidRPr="003350F8">
        <w:rPr>
          <w:sz w:val="28"/>
          <w:szCs w:val="28"/>
        </w:rPr>
        <w:t xml:space="preserve"> des ouvriers, mais elle s'est développée même en termes de production. Elle ne produit plus que de l'arganier. Elle a également travaillé à la produc</w:t>
      </w:r>
      <w:r>
        <w:rPr>
          <w:sz w:val="28"/>
          <w:szCs w:val="28"/>
        </w:rPr>
        <w:t>tion d'</w:t>
      </w:r>
      <w:proofErr w:type="spellStart"/>
      <w:r>
        <w:rPr>
          <w:sz w:val="28"/>
          <w:szCs w:val="28"/>
        </w:rPr>
        <w:t>amlou</w:t>
      </w:r>
      <w:proofErr w:type="spellEnd"/>
      <w:r>
        <w:rPr>
          <w:sz w:val="28"/>
          <w:szCs w:val="28"/>
        </w:rPr>
        <w:t>, de savon qu’on utilise au HAMMAM</w:t>
      </w:r>
      <w:r w:rsidRPr="003350F8">
        <w:rPr>
          <w:sz w:val="28"/>
          <w:szCs w:val="28"/>
        </w:rPr>
        <w:t xml:space="preserve">, de </w:t>
      </w:r>
      <w:proofErr w:type="spellStart"/>
      <w:r w:rsidRPr="003350F8">
        <w:rPr>
          <w:sz w:val="28"/>
          <w:szCs w:val="28"/>
        </w:rPr>
        <w:t>zamit</w:t>
      </w:r>
      <w:proofErr w:type="spellEnd"/>
      <w:r w:rsidRPr="003350F8">
        <w:rPr>
          <w:sz w:val="28"/>
          <w:szCs w:val="28"/>
        </w:rPr>
        <w:t xml:space="preserve"> et autres produits cosmétiques. Même le mode de vente s'est modernisé pour eux en s'appuyant sur Internet et le téléphone et en vendant à l'intérieur et à l'extérieur du Maroc, contrairement à la précédente</w:t>
      </w:r>
      <w:r w:rsidRPr="009472EC">
        <w:t>.</w:t>
      </w:r>
      <w:r w:rsidRPr="00274920">
        <w:rPr>
          <w:noProof/>
          <w:sz w:val="28"/>
          <w:szCs w:val="28"/>
        </w:rPr>
        <w:t xml:space="preserve"> </w:t>
      </w:r>
    </w:p>
    <w:p w:rsidR="00DB0CD9" w:rsidRDefault="00DB0CD9" w:rsidP="00DB0CD9">
      <w:pPr>
        <w:rPr>
          <w:b/>
          <w:bCs/>
        </w:rPr>
      </w:pPr>
      <w:r w:rsidRPr="00AA45E1">
        <w:rPr>
          <w:b/>
          <w:bCs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2.3pt;margin-top:.4pt;width:180.55pt;height:141.5pt;z-index:251661312;mso-width-percent:400;mso-height-percent:200;mso-width-percent:400;mso-height-percent:200;mso-width-relative:margin;mso-height-relative:margin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 style="mso-fit-shape-to-text:t">
              <w:txbxContent>
                <w:p w:rsidR="00DB0CD9" w:rsidRPr="00AA45E1" w:rsidRDefault="00DB0CD9" w:rsidP="00DB0CD9">
                  <w:pPr>
                    <w:rPr>
                      <w:b/>
                      <w:bCs/>
                    </w:rPr>
                  </w:pPr>
                  <w:proofErr w:type="spellStart"/>
                  <w:r w:rsidRPr="00AA45E1">
                    <w:rPr>
                      <w:b/>
                      <w:bCs/>
                    </w:rPr>
                    <w:t>Amlou</w:t>
                  </w:r>
                  <w:proofErr w:type="spellEnd"/>
                  <w:r w:rsidRPr="00AA45E1">
                    <w:rPr>
                      <w:b/>
                      <w:bCs/>
                    </w:rPr>
                    <w:t xml:space="preserve"> est un mot berbère qui  est considérer un produit marocain avec distinction qu’on ne peut le trouver dans aucun pays du monde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inline distT="0" distB="0" distL="0" distR="0">
            <wp:extent cx="3737404" cy="1173892"/>
            <wp:effectExtent l="19050" t="0" r="0" b="0"/>
            <wp:docPr id="6" name="Image 2" descr="IMG-20210702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702-WA0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16" cy="11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D9" w:rsidRPr="000A2A5B" w:rsidRDefault="00DB0CD9" w:rsidP="00DB0CD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</w:rPr>
        <w:pict>
          <v:shape id="_x0000_s1028" type="#_x0000_t202" style="position:absolute;margin-left:322.8pt;margin-top:29.9pt;width:179.85pt;height:81.9pt;z-index:251662336;mso-width-relative:margin;mso-height-relative:margin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DB0CD9" w:rsidRPr="00AA45E1" w:rsidRDefault="00DB0CD9" w:rsidP="00DB0CD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Zmmit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 w:rsidRPr="00AA45E1">
                    <w:rPr>
                      <w:b/>
                      <w:bCs/>
                    </w:rPr>
                    <w:t xml:space="preserve"> est</w:t>
                  </w:r>
                  <w:r>
                    <w:rPr>
                      <w:b/>
                      <w:bCs/>
                    </w:rPr>
                    <w:t xml:space="preserve"> aussi </w:t>
                  </w:r>
                  <w:r w:rsidRPr="00AA45E1">
                    <w:rPr>
                      <w:b/>
                      <w:bCs/>
                    </w:rPr>
                    <w:t xml:space="preserve"> un </w:t>
                  </w:r>
                  <w:r>
                    <w:rPr>
                      <w:b/>
                      <w:bCs/>
                    </w:rPr>
                    <w:t>produit marocain très délicieux et très alimentaire</w:t>
                  </w:r>
                </w:p>
              </w:txbxContent>
            </v:textbox>
          </v:shape>
        </w:pict>
      </w:r>
      <w:r w:rsidRPr="000A2A5B">
        <w:rPr>
          <w:b/>
          <w:bCs/>
          <w:sz w:val="32"/>
          <w:szCs w:val="32"/>
          <w:u w:val="single"/>
        </w:rPr>
        <w:t xml:space="preserve">Production </w:t>
      </w:r>
      <w:proofErr w:type="gramStart"/>
      <w:r w:rsidRPr="000A2A5B">
        <w:rPr>
          <w:b/>
          <w:bCs/>
          <w:sz w:val="32"/>
          <w:szCs w:val="32"/>
          <w:u w:val="single"/>
        </w:rPr>
        <w:t>de AMLOU</w:t>
      </w:r>
      <w:proofErr w:type="gramEnd"/>
    </w:p>
    <w:p w:rsidR="00DB0CD9" w:rsidRDefault="00DB0CD9" w:rsidP="00DB0CD9">
      <w:pPr>
        <w:rPr>
          <w:b/>
          <w:bCs/>
        </w:rPr>
      </w:pPr>
      <w:r>
        <w:rPr>
          <w:noProof/>
        </w:rPr>
        <w:drawing>
          <wp:inline distT="0" distB="0" distL="0" distR="0">
            <wp:extent cx="3662300" cy="1056904"/>
            <wp:effectExtent l="19050" t="0" r="0" b="0"/>
            <wp:docPr id="7" name="Image 1" descr="C:\Users\A.AMGHAR\AppData\Local\Microsoft\Windows\INetCache\Content.Word\IMG-20210702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MGHAR\AppData\Local\Microsoft\Windows\INetCache\Content.Word\IMG-20210702-WA0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25" cy="106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D9" w:rsidRPr="000A2A5B" w:rsidRDefault="00DB0CD9" w:rsidP="00DB0CD9">
      <w:pPr>
        <w:rPr>
          <w:b/>
          <w:bCs/>
          <w:sz w:val="32"/>
          <w:szCs w:val="32"/>
          <w:u w:val="single"/>
        </w:rPr>
      </w:pPr>
      <w:r w:rsidRPr="000A2A5B">
        <w:rPr>
          <w:b/>
          <w:bCs/>
          <w:sz w:val="32"/>
          <w:szCs w:val="32"/>
          <w:u w:val="single"/>
        </w:rPr>
        <w:t>Production de ZEMMET</w:t>
      </w:r>
      <w:r w:rsidRPr="000A2A5B">
        <w:rPr>
          <w:sz w:val="32"/>
          <w:szCs w:val="32"/>
          <w:u w:val="single"/>
        </w:rPr>
        <w:t xml:space="preserve"> </w:t>
      </w:r>
    </w:p>
    <w:p w:rsidR="00DB0CD9" w:rsidRDefault="00DB0CD9" w:rsidP="00DB0CD9">
      <w:pPr>
        <w:rPr>
          <w:b/>
          <w:bCs/>
        </w:rPr>
      </w:pPr>
      <w:r>
        <w:rPr>
          <w:b/>
          <w:bCs/>
          <w:noProof/>
        </w:rPr>
        <w:pict>
          <v:shape id="_x0000_s1029" type="#_x0000_t202" style="position:absolute;margin-left:322.8pt;margin-top:3.7pt;width:179.85pt;height:92.75pt;z-index:251663360;mso-width-relative:margin;mso-height-relative:margin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DB0CD9" w:rsidRPr="00AA45E1" w:rsidRDefault="00DB0CD9" w:rsidP="00DB0C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Huile d </w:t>
                  </w:r>
                  <w:proofErr w:type="spellStart"/>
                  <w:r>
                    <w:rPr>
                      <w:b/>
                      <w:bCs/>
                    </w:rPr>
                    <w:t>argane</w:t>
                  </w:r>
                  <w:proofErr w:type="spellEnd"/>
                  <w:r>
                    <w:rPr>
                      <w:b/>
                      <w:bCs/>
                    </w:rPr>
                    <w:t xml:space="preserve"> ou (l’or liquide) est un produit marocain qui a envahi le monde de cosmétique avec </w:t>
                  </w:r>
                  <w:proofErr w:type="spellStart"/>
                  <w:r>
                    <w:rPr>
                      <w:b/>
                      <w:bCs/>
                    </w:rPr>
                    <w:t>destinction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810792" cy="1258784"/>
            <wp:effectExtent l="19050" t="0" r="0" b="0"/>
            <wp:docPr id="9" name="Image 4" descr="C:\Users\A.AMGHAR\AppData\Local\Microsoft\Windows\INetCache\Content.Word\IMG-20210702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AMGHAR\AppData\Local\Microsoft\Windows\INetCache\Content.Word\IMG-20210702-WA00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64" cy="12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D9" w:rsidRPr="000A2A5B" w:rsidRDefault="00DB0CD9" w:rsidP="00DB0CD9">
      <w:pPr>
        <w:rPr>
          <w:b/>
          <w:bCs/>
          <w:sz w:val="32"/>
          <w:szCs w:val="32"/>
          <w:u w:val="single"/>
        </w:rPr>
      </w:pPr>
      <w:r w:rsidRPr="000A2A5B">
        <w:rPr>
          <w:b/>
          <w:bCs/>
          <w:sz w:val="32"/>
          <w:szCs w:val="32"/>
          <w:u w:val="single"/>
        </w:rPr>
        <w:t>Produits alimentaires et cosmétiques</w:t>
      </w:r>
    </w:p>
    <w:p w:rsidR="00DB0CD9" w:rsidRDefault="00DB0CD9" w:rsidP="00DB0CD9"/>
    <w:tbl>
      <w:tblPr>
        <w:tblStyle w:val="Tramemoyenne2-Accent3"/>
        <w:tblW w:w="0" w:type="auto"/>
        <w:tblLook w:val="04A0"/>
      </w:tblPr>
      <w:tblGrid>
        <w:gridCol w:w="9212"/>
      </w:tblGrid>
      <w:tr w:rsidR="00DB0CD9" w:rsidRPr="00207FF8" w:rsidTr="00A447FE">
        <w:trPr>
          <w:cnfStyle w:val="100000000000"/>
        </w:trPr>
        <w:tc>
          <w:tcPr>
            <w:cnfStyle w:val="001000000100"/>
            <w:tcW w:w="9212" w:type="dxa"/>
          </w:tcPr>
          <w:p w:rsidR="00DB0CD9" w:rsidRPr="00207FF8" w:rsidRDefault="00DB0CD9" w:rsidP="00A447FE">
            <w:pPr>
              <w:jc w:val="center"/>
              <w:rPr>
                <w:b w:val="0"/>
                <w:bCs w:val="0"/>
              </w:rPr>
            </w:pPr>
            <w:r w:rsidRPr="00207FF8">
              <w:t>QUISTONNAIRE : orienté vers les coopératives</w:t>
            </w:r>
          </w:p>
        </w:tc>
      </w:tr>
    </w:tbl>
    <w:tbl>
      <w:tblPr>
        <w:tblStyle w:val="Trameclaire-Accent6"/>
        <w:tblW w:w="0" w:type="auto"/>
        <w:tblLook w:val="04A0"/>
      </w:tblPr>
      <w:tblGrid>
        <w:gridCol w:w="6279"/>
      </w:tblGrid>
      <w:tr w:rsidR="00DB0CD9" w:rsidRPr="006B04C1" w:rsidTr="00A447FE">
        <w:trPr>
          <w:cnfStyle w:val="100000000000"/>
          <w:trHeight w:val="242"/>
        </w:trPr>
        <w:tc>
          <w:tcPr>
            <w:cnfStyle w:val="001000000000"/>
            <w:tcW w:w="6279" w:type="dxa"/>
          </w:tcPr>
          <w:p w:rsidR="00DB0CD9" w:rsidRPr="006B04C1" w:rsidRDefault="00DB0CD9" w:rsidP="00DB0CD9">
            <w:pPr>
              <w:pStyle w:val="Paragraphedeliste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6B04C1">
              <w:lastRenderedPageBreak/>
              <w:t>Informations sur la personne enquêtée :</w:t>
            </w:r>
          </w:p>
        </w:tc>
      </w:tr>
    </w:tbl>
    <w:p w:rsidR="00DB0CD9" w:rsidRDefault="00DB0CD9" w:rsidP="00DB0CD9">
      <w:pPr>
        <w:pStyle w:val="Paragraphedeliste"/>
        <w:rPr>
          <w:b/>
          <w:bCs/>
        </w:rPr>
      </w:pP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 xml:space="preserve">-  Nom et </w:t>
      </w:r>
      <w:proofErr w:type="gramStart"/>
      <w:r>
        <w:rPr>
          <w:rFonts w:asciiTheme="majorHAnsi" w:hAnsiTheme="majorHAnsi"/>
          <w:sz w:val="28"/>
          <w:szCs w:val="28"/>
        </w:rPr>
        <w:t xml:space="preserve">prénom </w:t>
      </w:r>
      <w:r w:rsidRPr="00F345CE">
        <w:rPr>
          <w:rFonts w:asciiTheme="majorHAnsi" w:hAnsiTheme="majorHAnsi"/>
          <w:sz w:val="28"/>
          <w:szCs w:val="28"/>
        </w:rPr>
        <w:t> :</w:t>
      </w:r>
      <w:proofErr w:type="gramEnd"/>
      <w:r w:rsidRPr="00F345CE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Lalla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Nezha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Aktri</w:t>
      </w:r>
      <w:proofErr w:type="spellEnd"/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>-Age :</w:t>
      </w:r>
      <w:r>
        <w:rPr>
          <w:rFonts w:asciiTheme="majorHAnsi" w:hAnsiTheme="majorHAnsi"/>
          <w:sz w:val="28"/>
          <w:szCs w:val="28"/>
        </w:rPr>
        <w:t xml:space="preserve"> 43 ans</w:t>
      </w: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>-  Situation familiale :</w:t>
      </w:r>
      <w:r>
        <w:rPr>
          <w:rFonts w:asciiTheme="majorHAnsi" w:hAnsiTheme="majorHAnsi"/>
          <w:sz w:val="28"/>
          <w:szCs w:val="28"/>
        </w:rPr>
        <w:t xml:space="preserve"> Mariée</w:t>
      </w: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>-  Niveau d'étude :</w:t>
      </w:r>
      <w:r>
        <w:rPr>
          <w:rFonts w:asciiTheme="majorHAnsi" w:hAnsiTheme="majorHAnsi"/>
          <w:sz w:val="28"/>
          <w:szCs w:val="28"/>
        </w:rPr>
        <w:t xml:space="preserve"> Universitaire</w:t>
      </w: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>-  Nature des études supérieures :</w:t>
      </w:r>
      <w:r>
        <w:rPr>
          <w:rFonts w:asciiTheme="majorHAnsi" w:hAnsiTheme="majorHAnsi"/>
          <w:sz w:val="28"/>
          <w:szCs w:val="28"/>
        </w:rPr>
        <w:t xml:space="preserve"> Gestion des entreprises</w:t>
      </w: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>-  Lieu de résidence: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Talgjount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Ouled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berhil</w:t>
      </w:r>
      <w:proofErr w:type="spellEnd"/>
      <w:r>
        <w:rPr>
          <w:rFonts w:asciiTheme="majorHAnsi" w:hAnsiTheme="majorHAnsi"/>
          <w:sz w:val="28"/>
          <w:szCs w:val="28"/>
        </w:rPr>
        <w:t xml:space="preserve"> Taroudant</w:t>
      </w:r>
    </w:p>
    <w:p w:rsidR="00DB0CD9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 w:rsidRPr="00F345CE">
        <w:rPr>
          <w:rFonts w:asciiTheme="majorHAnsi" w:hAnsiTheme="majorHAnsi"/>
          <w:sz w:val="28"/>
          <w:szCs w:val="28"/>
        </w:rPr>
        <w:t>-  Autre activité professionnelle :</w:t>
      </w:r>
      <w:r>
        <w:rPr>
          <w:rFonts w:asciiTheme="majorHAnsi" w:hAnsiTheme="majorHAnsi"/>
          <w:sz w:val="28"/>
          <w:szCs w:val="28"/>
        </w:rPr>
        <w:t xml:space="preserve"> Rien</w:t>
      </w: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N° Tél </w:t>
      </w:r>
      <w:proofErr w:type="gramStart"/>
      <w:r>
        <w:rPr>
          <w:rFonts w:asciiTheme="majorHAnsi" w:hAnsiTheme="majorHAnsi"/>
          <w:sz w:val="28"/>
          <w:szCs w:val="28"/>
        </w:rPr>
        <w:t>:  06</w:t>
      </w:r>
      <w:proofErr w:type="gramEnd"/>
      <w:r>
        <w:rPr>
          <w:rFonts w:asciiTheme="majorHAnsi" w:hAnsiTheme="majorHAnsi"/>
          <w:sz w:val="28"/>
          <w:szCs w:val="28"/>
        </w:rPr>
        <w:t>-68 77 34 06</w:t>
      </w:r>
    </w:p>
    <w:p w:rsidR="00DB0CD9" w:rsidRPr="00F345CE" w:rsidRDefault="00DB0CD9" w:rsidP="00DB0CD9">
      <w:pPr>
        <w:pStyle w:val="Paragraphedeliste"/>
        <w:spacing w:line="360" w:lineRule="auto"/>
        <w:ind w:left="142"/>
        <w:rPr>
          <w:rFonts w:asciiTheme="majorHAnsi" w:hAnsiTheme="majorHAnsi"/>
          <w:sz w:val="28"/>
          <w:szCs w:val="28"/>
        </w:rPr>
      </w:pPr>
    </w:p>
    <w:tbl>
      <w:tblPr>
        <w:tblStyle w:val="Trameclaire-Accent6"/>
        <w:tblW w:w="0" w:type="auto"/>
        <w:tblLook w:val="04A0"/>
      </w:tblPr>
      <w:tblGrid>
        <w:gridCol w:w="4993"/>
      </w:tblGrid>
      <w:tr w:rsidR="00DB0CD9" w:rsidRPr="00F345CE" w:rsidTr="00A447FE">
        <w:trPr>
          <w:cnfStyle w:val="100000000000"/>
        </w:trPr>
        <w:tc>
          <w:tcPr>
            <w:cnfStyle w:val="001000000000"/>
            <w:tcW w:w="4993" w:type="dxa"/>
          </w:tcPr>
          <w:p w:rsidR="00DB0CD9" w:rsidRPr="00F345CE" w:rsidRDefault="00DB0CD9" w:rsidP="00DB0CD9">
            <w:pPr>
              <w:pStyle w:val="Paragraphedeliste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00F345CE">
              <w:rPr>
                <w:sz w:val="28"/>
                <w:szCs w:val="28"/>
              </w:rPr>
              <w:t>INFORMATIONS SUR La coopérative :</w:t>
            </w:r>
          </w:p>
        </w:tc>
      </w:tr>
    </w:tbl>
    <w:p w:rsidR="00DB0CD9" w:rsidRPr="00F345CE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 w:rsidRPr="00F345CE">
        <w:rPr>
          <w:sz w:val="28"/>
          <w:szCs w:val="28"/>
        </w:rPr>
        <w:t>-  Nom de La coopérative</w:t>
      </w:r>
      <w:r w:rsidRPr="00F345CE">
        <w:rPr>
          <w:b/>
          <w:bCs/>
          <w:sz w:val="28"/>
          <w:szCs w:val="28"/>
        </w:rPr>
        <w:t> </w:t>
      </w:r>
      <w:proofErr w:type="gramStart"/>
      <w:r w:rsidRPr="00F345C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Tifawte</w:t>
      </w:r>
      <w:proofErr w:type="spellEnd"/>
      <w:proofErr w:type="gramEnd"/>
    </w:p>
    <w:p w:rsidR="00DB0CD9" w:rsidRPr="00F345CE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 w:rsidRPr="00F345CE">
        <w:rPr>
          <w:sz w:val="28"/>
          <w:szCs w:val="28"/>
        </w:rPr>
        <w:t xml:space="preserve"> -  Année de création :</w:t>
      </w:r>
      <w:r>
        <w:rPr>
          <w:sz w:val="28"/>
          <w:szCs w:val="28"/>
        </w:rPr>
        <w:t xml:space="preserve"> 2004</w:t>
      </w:r>
    </w:p>
    <w:p w:rsidR="00DB0CD9" w:rsidRDefault="00DB0CD9" w:rsidP="00DB0CD9">
      <w:pPr>
        <w:pStyle w:val="Paragraphedeliste"/>
        <w:spacing w:line="360" w:lineRule="auto"/>
        <w:ind w:left="0"/>
        <w:rPr>
          <w:rFonts w:asciiTheme="majorHAnsi" w:hAnsiTheme="majorHAnsi"/>
          <w:sz w:val="28"/>
          <w:szCs w:val="28"/>
        </w:rPr>
      </w:pPr>
      <w:r w:rsidRPr="00F345CE">
        <w:rPr>
          <w:sz w:val="28"/>
          <w:szCs w:val="28"/>
        </w:rPr>
        <w:t>- Adresse de La coopérative</w:t>
      </w:r>
      <w:r w:rsidRPr="00F345CE">
        <w:rPr>
          <w:b/>
          <w:bCs/>
          <w:sz w:val="28"/>
          <w:szCs w:val="28"/>
        </w:rPr>
        <w:t> </w:t>
      </w:r>
      <w:r w:rsidRPr="00F345CE">
        <w:rPr>
          <w:sz w:val="28"/>
          <w:szCs w:val="28"/>
        </w:rPr>
        <w:t>:</w:t>
      </w:r>
      <w:r w:rsidRPr="00F345CE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Talgjount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Ouled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berhil</w:t>
      </w:r>
      <w:proofErr w:type="spellEnd"/>
      <w:r>
        <w:rPr>
          <w:rFonts w:asciiTheme="majorHAnsi" w:hAnsiTheme="majorHAnsi"/>
          <w:sz w:val="28"/>
          <w:szCs w:val="28"/>
        </w:rPr>
        <w:t xml:space="preserve"> Taroudant</w:t>
      </w:r>
    </w:p>
    <w:p w:rsidR="00DB0CD9" w:rsidRPr="00F345CE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 w:rsidRPr="00F345CE">
        <w:rPr>
          <w:sz w:val="28"/>
          <w:szCs w:val="28"/>
        </w:rPr>
        <w:t>-  Nombre de salariés ou de travailleurs :</w:t>
      </w:r>
      <w:r>
        <w:rPr>
          <w:sz w:val="28"/>
          <w:szCs w:val="28"/>
        </w:rPr>
        <w:t xml:space="preserve"> 05</w:t>
      </w:r>
    </w:p>
    <w:p w:rsidR="00DB0CD9" w:rsidRPr="00F345CE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 w:rsidRPr="00F345CE">
        <w:rPr>
          <w:sz w:val="28"/>
          <w:szCs w:val="28"/>
        </w:rPr>
        <w:t>-  Activité(s) principale(s) :</w:t>
      </w:r>
      <w:r>
        <w:rPr>
          <w:sz w:val="28"/>
          <w:szCs w:val="28"/>
        </w:rPr>
        <w:t xml:space="preserve"> Production exportation</w:t>
      </w:r>
    </w:p>
    <w:p w:rsidR="00DB0CD9" w:rsidRPr="00F345CE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 w:rsidRPr="00F345CE">
        <w:rPr>
          <w:sz w:val="28"/>
          <w:szCs w:val="28"/>
        </w:rPr>
        <w:t xml:space="preserve">- Nombre d'associés : </w:t>
      </w:r>
      <w:r>
        <w:rPr>
          <w:sz w:val="28"/>
          <w:szCs w:val="28"/>
        </w:rPr>
        <w:t>Rien</w:t>
      </w:r>
    </w:p>
    <w:p w:rsidR="00DB0CD9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 w:rsidRPr="00F345CE">
        <w:rPr>
          <w:sz w:val="28"/>
          <w:szCs w:val="28"/>
        </w:rPr>
        <w:t xml:space="preserve"> -  Nombre de cadres :</w:t>
      </w:r>
      <w:r>
        <w:rPr>
          <w:sz w:val="28"/>
          <w:szCs w:val="28"/>
        </w:rPr>
        <w:t xml:space="preserve"> Rien</w:t>
      </w:r>
    </w:p>
    <w:p w:rsidR="00DB0CD9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-   Nombre d’engage : 41</w:t>
      </w:r>
    </w:p>
    <w:p w:rsidR="00DB0CD9" w:rsidRPr="000A2A5B" w:rsidRDefault="00DB0CD9" w:rsidP="00DB0CD9">
      <w:pPr>
        <w:pStyle w:val="Paragraphedelist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III  </w:t>
      </w:r>
      <w:r w:rsidRPr="00404723">
        <w:rPr>
          <w:b/>
          <w:bCs/>
          <w:sz w:val="28"/>
          <w:szCs w:val="28"/>
        </w:rPr>
        <w:t>Information sur propriétaire</w:t>
      </w:r>
    </w:p>
    <w:tbl>
      <w:tblPr>
        <w:tblStyle w:val="Grilledutableau"/>
        <w:tblW w:w="0" w:type="auto"/>
        <w:tblLook w:val="04A0"/>
      </w:tblPr>
      <w:tblGrid>
        <w:gridCol w:w="4606"/>
        <w:gridCol w:w="2590"/>
      </w:tblGrid>
      <w:tr w:rsidR="00DB0CD9" w:rsidTr="00A447FE">
        <w:tc>
          <w:tcPr>
            <w:tcW w:w="4606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Nom et Prénom des propriétaires et associés </w:t>
            </w:r>
          </w:p>
        </w:tc>
        <w:tc>
          <w:tcPr>
            <w:tcW w:w="2590" w:type="dxa"/>
          </w:tcPr>
          <w:p w:rsidR="00DB0CD9" w:rsidRPr="00F345CE" w:rsidRDefault="00DB0CD9" w:rsidP="00A447FE">
            <w:pPr>
              <w:pStyle w:val="Paragraphedeliste"/>
              <w:spacing w:line="360" w:lineRule="auto"/>
              <w:ind w:left="142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Lalla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Nezha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Akt</w:t>
            </w:r>
            <w:r>
              <w:rPr>
                <w:rFonts w:asciiTheme="majorHAnsi" w:hAnsiTheme="majorHAnsi"/>
                <w:sz w:val="28"/>
                <w:szCs w:val="28"/>
              </w:rPr>
              <w:t>ir</w:t>
            </w:r>
            <w:proofErr w:type="spellEnd"/>
          </w:p>
          <w:p w:rsidR="00DB0CD9" w:rsidRPr="00F345CE" w:rsidRDefault="00DB0CD9" w:rsidP="00A44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0CD9" w:rsidTr="00A447FE">
        <w:tc>
          <w:tcPr>
            <w:tcW w:w="4606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Lieu de résidence (Commune, Province, Région)</w:t>
            </w:r>
          </w:p>
        </w:tc>
        <w:tc>
          <w:tcPr>
            <w:tcW w:w="2590" w:type="dxa"/>
          </w:tcPr>
          <w:p w:rsidR="00DB0CD9" w:rsidRPr="00F345CE" w:rsidRDefault="00DB0CD9" w:rsidP="00A44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Talgjount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Ouled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berhil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Taroudant</w:t>
            </w:r>
          </w:p>
        </w:tc>
      </w:tr>
      <w:tr w:rsidR="00DB0CD9" w:rsidTr="00A447FE">
        <w:tc>
          <w:tcPr>
            <w:tcW w:w="4606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Autres activités professionnelles</w:t>
            </w:r>
          </w:p>
        </w:tc>
        <w:tc>
          <w:tcPr>
            <w:tcW w:w="2590" w:type="dxa"/>
          </w:tcPr>
          <w:p w:rsidR="00DB0CD9" w:rsidRPr="00F345CE" w:rsidRDefault="00DB0CD9" w:rsidP="00A44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Rien</w:t>
            </w:r>
          </w:p>
        </w:tc>
      </w:tr>
      <w:tr w:rsidR="00DB0CD9" w:rsidTr="00A447FE">
        <w:tc>
          <w:tcPr>
            <w:tcW w:w="4606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Niveau d'étude</w:t>
            </w:r>
          </w:p>
        </w:tc>
        <w:tc>
          <w:tcPr>
            <w:tcW w:w="2590" w:type="dxa"/>
          </w:tcPr>
          <w:p w:rsidR="00DB0CD9" w:rsidRPr="00F345CE" w:rsidRDefault="00DB0CD9" w:rsidP="00A44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Universitaire</w:t>
            </w:r>
          </w:p>
        </w:tc>
      </w:tr>
      <w:tr w:rsidR="00DB0CD9" w:rsidTr="00A447FE">
        <w:tc>
          <w:tcPr>
            <w:tcW w:w="4606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Nature des études supérieures </w:t>
            </w:r>
          </w:p>
        </w:tc>
        <w:tc>
          <w:tcPr>
            <w:tcW w:w="2590" w:type="dxa"/>
          </w:tcPr>
          <w:p w:rsidR="00DB0CD9" w:rsidRPr="00F345CE" w:rsidRDefault="00DB0CD9" w:rsidP="00A44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Gestion des entreprises</w:t>
            </w:r>
          </w:p>
        </w:tc>
      </w:tr>
    </w:tbl>
    <w:p w:rsidR="00DB0CD9" w:rsidRDefault="00DB0CD9" w:rsidP="00DB0CD9">
      <w:r>
        <w:br w:type="page"/>
      </w:r>
    </w:p>
    <w:p w:rsidR="00DB0CD9" w:rsidRDefault="00DB0CD9" w:rsidP="00DB0CD9"/>
    <w:p w:rsidR="00DB0CD9" w:rsidRDefault="00DB0CD9" w:rsidP="00DB0CD9"/>
    <w:p w:rsidR="00DB0CD9" w:rsidRPr="00430F38" w:rsidRDefault="00DB0CD9" w:rsidP="00DB0CD9">
      <w:pPr>
        <w:tabs>
          <w:tab w:val="left" w:pos="3703"/>
        </w:tabs>
      </w:pPr>
      <w:r>
        <w:tab/>
      </w:r>
    </w:p>
    <w:tbl>
      <w:tblPr>
        <w:tblStyle w:val="Grilledutableau"/>
        <w:tblW w:w="9606" w:type="dxa"/>
        <w:tblLayout w:type="fixed"/>
        <w:tblLook w:val="04A0"/>
      </w:tblPr>
      <w:tblGrid>
        <w:gridCol w:w="4644"/>
        <w:gridCol w:w="2834"/>
        <w:gridCol w:w="2128"/>
      </w:tblGrid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Biens entrants principaux (matière première)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Bien entrant principal n°1 (matière première)</w:t>
            </w:r>
          </w:p>
        </w:tc>
        <w:tc>
          <w:tcPr>
            <w:tcW w:w="2128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Bien entrant n°2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(Matière première)</w:t>
            </w: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  <w:t>Nature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  <w:t xml:space="preserve"> fruits d’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  <w:t>argane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  <w:t>afyache</w:t>
            </w:r>
            <w:proofErr w:type="spellEnd"/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Afyache</w:t>
            </w:r>
            <w:proofErr w:type="spellEnd"/>
          </w:p>
        </w:tc>
        <w:tc>
          <w:tcPr>
            <w:tcW w:w="2128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Noix 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argane</w:t>
            </w:r>
            <w:proofErr w:type="spellEnd"/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Znin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</w:rPr>
              <w:t>Origine géographique principale (Commune, Région / si provenance étrangère, régions et pays)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Souss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Massa</w:t>
            </w:r>
          </w:p>
        </w:tc>
        <w:tc>
          <w:tcPr>
            <w:tcW w:w="2128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Machines utilisées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Machine utilisée 1</w:t>
            </w:r>
          </w:p>
        </w:tc>
        <w:tc>
          <w:tcPr>
            <w:tcW w:w="2128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Machine utilisée 2</w:t>
            </w:r>
          </w:p>
        </w:tc>
      </w:tr>
      <w:tr w:rsidR="00DB0CD9" w:rsidTr="00A447FE">
        <w:tc>
          <w:tcPr>
            <w:tcW w:w="4644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Types des machines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Extracteur automatique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Extracteur automatique</w:t>
            </w:r>
          </w:p>
        </w:tc>
        <w:tc>
          <w:tcPr>
            <w:tcW w:w="2128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Filtre alimentaire</w:t>
            </w:r>
          </w:p>
        </w:tc>
      </w:tr>
      <w:tr w:rsidR="00DB0CD9" w:rsidTr="00A447FE">
        <w:trPr>
          <w:trHeight w:val="503"/>
        </w:trPr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Date de création des machines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2004</w:t>
            </w:r>
          </w:p>
        </w:tc>
        <w:tc>
          <w:tcPr>
            <w:tcW w:w="2128" w:type="dxa"/>
          </w:tcPr>
          <w:p w:rsidR="00DB0CD9" w:rsidRPr="008C297D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</w:t>
            </w:r>
            <w:r w:rsidRPr="00F1376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2004</w:t>
            </w:r>
          </w:p>
        </w:tc>
      </w:tr>
      <w:tr w:rsidR="00DB0CD9" w:rsidTr="00A447FE">
        <w:trPr>
          <w:trHeight w:val="553"/>
        </w:trPr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Date de mise en service pour la coopération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tabs>
                <w:tab w:val="left" w:pos="299"/>
              </w:tabs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ab/>
              <w:t xml:space="preserve">        2004</w:t>
            </w:r>
          </w:p>
        </w:tc>
        <w:tc>
          <w:tcPr>
            <w:tcW w:w="2128" w:type="dxa"/>
          </w:tcPr>
          <w:p w:rsidR="00DB0CD9" w:rsidRPr="008C297D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</w:t>
            </w:r>
            <w:r w:rsidRPr="00F1376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2004</w:t>
            </w: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Origine des machines / marques (Commune, Province, Région / si études à l'étrangère ville et pays)</w:t>
            </w:r>
          </w:p>
        </w:tc>
        <w:tc>
          <w:tcPr>
            <w:tcW w:w="2834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Maroc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28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France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 </w:t>
            </w: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Localisation des entreprises d'entretien des machines / marques (Municipalité, ville, Région)</w:t>
            </w:r>
          </w:p>
        </w:tc>
        <w:tc>
          <w:tcPr>
            <w:tcW w:w="2834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Taroudant</w:t>
            </w:r>
          </w:p>
        </w:tc>
        <w:tc>
          <w:tcPr>
            <w:tcW w:w="2128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Taroudant</w:t>
            </w:r>
          </w:p>
        </w:tc>
      </w:tr>
      <w:tr w:rsidR="00DB0CD9" w:rsidTr="00A447FE">
        <w:trPr>
          <w:trHeight w:val="741"/>
        </w:trPr>
        <w:tc>
          <w:tcPr>
            <w:tcW w:w="464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Commercialisation des produits </w:t>
            </w:r>
          </w:p>
        </w:tc>
        <w:tc>
          <w:tcPr>
            <w:tcW w:w="2834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Principal bien commercialisé</w:t>
            </w:r>
          </w:p>
        </w:tc>
        <w:tc>
          <w:tcPr>
            <w:tcW w:w="2128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Bien secondaire commercialisé 1</w:t>
            </w:r>
          </w:p>
        </w:tc>
      </w:tr>
      <w:tr w:rsidR="00DB0CD9" w:rsidTr="00A447FE">
        <w:tc>
          <w:tcPr>
            <w:tcW w:w="4644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Nature des produits commercialisés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Argane</w:t>
            </w:r>
            <w:proofErr w:type="spellEnd"/>
          </w:p>
          <w:p w:rsidR="00DB0CD9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Alimentaire cosmétique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Amlou</w:t>
            </w:r>
            <w:proofErr w:type="spellEnd"/>
          </w:p>
        </w:tc>
        <w:tc>
          <w:tcPr>
            <w:tcW w:w="2834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Flacons cosmétique</w:t>
            </w:r>
          </w:p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Bouteille alimentaire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amlou</w:t>
            </w:r>
            <w:proofErr w:type="spellEnd"/>
          </w:p>
        </w:tc>
        <w:tc>
          <w:tcPr>
            <w:tcW w:w="2128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Savon liquide</w:t>
            </w: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Modes principaux de commercialisation</w:t>
            </w:r>
          </w:p>
        </w:tc>
        <w:tc>
          <w:tcPr>
            <w:tcW w:w="2834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Intermédiaire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128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Appelle téléphonique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Types de transports utilisés</w:t>
            </w:r>
          </w:p>
        </w:tc>
        <w:tc>
          <w:tcPr>
            <w:tcW w:w="2834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Voiture</w:t>
            </w:r>
          </w:p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Camion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2128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Avion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bateau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Lieux principaux de commercialisation des produits (Commune, Région / si envoie à l'étranger, régions et pays)</w:t>
            </w:r>
          </w:p>
        </w:tc>
        <w:tc>
          <w:tcPr>
            <w:tcW w:w="2834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Toutes les ville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du Maroc</w:t>
            </w:r>
          </w:p>
        </w:tc>
        <w:tc>
          <w:tcPr>
            <w:tcW w:w="2128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étranger</w:t>
            </w:r>
          </w:p>
        </w:tc>
      </w:tr>
      <w:tr w:rsidR="00DB0CD9" w:rsidTr="00A447FE">
        <w:tc>
          <w:tcPr>
            <w:tcW w:w="4644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Lieux de commercialisation des produits envisagés dans le futur (Commune, Région / si envoie à l'étranger, régions et pays)</w:t>
            </w:r>
          </w:p>
        </w:tc>
        <w:tc>
          <w:tcPr>
            <w:tcW w:w="2834" w:type="dxa"/>
          </w:tcPr>
          <w:p w:rsidR="00DB0CD9" w:rsidRDefault="00DB0CD9" w:rsidP="00A447FE">
            <w:pPr>
              <w:ind w:left="-70" w:firstLine="7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ind w:left="-70" w:firstLine="7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Afrique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28" w:type="dxa"/>
          </w:tcPr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Asie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</w:tbl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Pr="00F345CE" w:rsidRDefault="00DB0CD9" w:rsidP="00DB0CD9">
      <w:pPr>
        <w:pStyle w:val="Paragraphedeliste"/>
        <w:numPr>
          <w:ilvl w:val="0"/>
          <w:numId w:val="2"/>
        </w:numPr>
        <w:spacing w:after="0" w:line="240" w:lineRule="auto"/>
        <w:cnfStyle w:val="101000000000"/>
        <w:rPr>
          <w:b/>
          <w:bCs/>
          <w:sz w:val="28"/>
          <w:szCs w:val="28"/>
        </w:rPr>
      </w:pPr>
      <w:r w:rsidRPr="00F345CE">
        <w:rPr>
          <w:sz w:val="28"/>
          <w:szCs w:val="28"/>
        </w:rPr>
        <w:t>INFORMATIONS CONCERNANT LES ENTREPRISES COMMERCIALES :</w:t>
      </w:r>
    </w:p>
    <w:p w:rsidR="00DB0CD9" w:rsidRDefault="00DB0CD9" w:rsidP="00DB0CD9">
      <w:pPr>
        <w:tabs>
          <w:tab w:val="left" w:pos="3703"/>
        </w:tabs>
      </w:pPr>
    </w:p>
    <w:tbl>
      <w:tblPr>
        <w:tblStyle w:val="Grilledutableau"/>
        <w:tblW w:w="9606" w:type="dxa"/>
        <w:tblLook w:val="04A0"/>
      </w:tblPr>
      <w:tblGrid>
        <w:gridCol w:w="3322"/>
        <w:gridCol w:w="1350"/>
        <w:gridCol w:w="2830"/>
        <w:gridCol w:w="2104"/>
      </w:tblGrid>
      <w:tr w:rsidR="00DB0CD9" w:rsidTr="00A447FE">
        <w:tc>
          <w:tcPr>
            <w:tcW w:w="3369" w:type="dxa"/>
          </w:tcPr>
          <w:p w:rsidR="00DB0CD9" w:rsidRPr="004A2438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4A2438">
              <w:rPr>
                <w:b/>
                <w:bCs/>
                <w:sz w:val="28"/>
                <w:szCs w:val="28"/>
              </w:rPr>
              <w:t>Principaux  produits acquis</w:t>
            </w:r>
          </w:p>
        </w:tc>
        <w:tc>
          <w:tcPr>
            <w:tcW w:w="1235" w:type="dxa"/>
          </w:tcPr>
          <w:p w:rsidR="00DB0CD9" w:rsidRPr="004A2438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4A2438">
              <w:rPr>
                <w:b/>
                <w:bCs/>
                <w:sz w:val="28"/>
                <w:szCs w:val="28"/>
              </w:rPr>
              <w:t>Bien principal n°1</w:t>
            </w:r>
          </w:p>
        </w:tc>
        <w:tc>
          <w:tcPr>
            <w:tcW w:w="2875" w:type="dxa"/>
          </w:tcPr>
          <w:p w:rsidR="00DB0CD9" w:rsidRPr="004A2438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4A2438">
              <w:rPr>
                <w:b/>
                <w:bCs/>
                <w:sz w:val="28"/>
                <w:szCs w:val="28"/>
              </w:rPr>
              <w:t>Bien principale n°2</w:t>
            </w:r>
          </w:p>
          <w:p w:rsidR="00DB0CD9" w:rsidRPr="004A2438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4A2438">
              <w:rPr>
                <w:b/>
                <w:bCs/>
                <w:sz w:val="28"/>
                <w:szCs w:val="28"/>
              </w:rPr>
              <w:t>(matière première)</w:t>
            </w:r>
          </w:p>
        </w:tc>
        <w:tc>
          <w:tcPr>
            <w:tcW w:w="2127" w:type="dxa"/>
          </w:tcPr>
          <w:p w:rsidR="00DB0CD9" w:rsidRPr="004A2438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4A2438">
              <w:rPr>
                <w:b/>
                <w:bCs/>
                <w:sz w:val="28"/>
                <w:szCs w:val="28"/>
              </w:rPr>
              <w:t>Bien principale n°3</w:t>
            </w:r>
          </w:p>
          <w:p w:rsidR="00DB0CD9" w:rsidRPr="004A2438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4A2438">
              <w:rPr>
                <w:b/>
                <w:bCs/>
                <w:sz w:val="28"/>
                <w:szCs w:val="28"/>
              </w:rPr>
              <w:t>(matière première)</w:t>
            </w:r>
          </w:p>
        </w:tc>
      </w:tr>
      <w:tr w:rsidR="00DB0CD9" w:rsidTr="00A447FE">
        <w:tc>
          <w:tcPr>
            <w:tcW w:w="3369" w:type="dxa"/>
          </w:tcPr>
          <w:p w:rsidR="00DB0CD9" w:rsidRPr="00AC0A77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AC0A77">
              <w:rPr>
                <w:b/>
                <w:bCs/>
                <w:sz w:val="28"/>
                <w:szCs w:val="28"/>
              </w:rPr>
              <w:t>Nature de produit acquis</w:t>
            </w:r>
          </w:p>
        </w:tc>
        <w:tc>
          <w:tcPr>
            <w:tcW w:w="1235" w:type="dxa"/>
          </w:tcPr>
          <w:p w:rsidR="00DB0CD9" w:rsidRPr="00AC0A77" w:rsidRDefault="00DB0CD9" w:rsidP="00A447FE">
            <w:pPr>
              <w:tabs>
                <w:tab w:val="left" w:pos="3703"/>
              </w:tabs>
              <w:rPr>
                <w:sz w:val="28"/>
                <w:szCs w:val="28"/>
              </w:rPr>
            </w:pPr>
            <w:r w:rsidRPr="00AC0A77">
              <w:rPr>
                <w:sz w:val="28"/>
                <w:szCs w:val="28"/>
              </w:rPr>
              <w:t>Packaging bouteille</w:t>
            </w:r>
          </w:p>
          <w:p w:rsidR="00DB0CD9" w:rsidRPr="00AC0A77" w:rsidRDefault="00DB0CD9" w:rsidP="00A447FE">
            <w:pPr>
              <w:tabs>
                <w:tab w:val="left" w:pos="3703"/>
              </w:tabs>
              <w:rPr>
                <w:sz w:val="28"/>
                <w:szCs w:val="28"/>
              </w:rPr>
            </w:pPr>
            <w:r w:rsidRPr="00AC0A77">
              <w:rPr>
                <w:sz w:val="28"/>
                <w:szCs w:val="28"/>
              </w:rPr>
              <w:t>Carton</w:t>
            </w:r>
          </w:p>
        </w:tc>
        <w:tc>
          <w:tcPr>
            <w:tcW w:w="2875" w:type="dxa"/>
          </w:tcPr>
          <w:p w:rsidR="00DB0CD9" w:rsidRPr="00AC0A77" w:rsidRDefault="00DB0CD9" w:rsidP="00A447FE">
            <w:pPr>
              <w:tabs>
                <w:tab w:val="left" w:pos="3703"/>
              </w:tabs>
              <w:rPr>
                <w:sz w:val="28"/>
                <w:szCs w:val="28"/>
              </w:rPr>
            </w:pPr>
            <w:r w:rsidRPr="00AC0A77">
              <w:rPr>
                <w:sz w:val="28"/>
                <w:szCs w:val="28"/>
              </w:rPr>
              <w:t>Des étiquettes</w:t>
            </w:r>
          </w:p>
        </w:tc>
        <w:tc>
          <w:tcPr>
            <w:tcW w:w="2127" w:type="dxa"/>
          </w:tcPr>
          <w:p w:rsidR="00DB0CD9" w:rsidRPr="00AC0A77" w:rsidRDefault="00DB0CD9" w:rsidP="00A447FE">
            <w:pPr>
              <w:tabs>
                <w:tab w:val="left" w:pos="3703"/>
              </w:tabs>
              <w:rPr>
                <w:sz w:val="28"/>
                <w:szCs w:val="28"/>
              </w:rPr>
            </w:pPr>
            <w:r w:rsidRPr="00AC0A77">
              <w:rPr>
                <w:sz w:val="28"/>
                <w:szCs w:val="28"/>
              </w:rPr>
              <w:t>Palettes</w:t>
            </w:r>
          </w:p>
        </w:tc>
      </w:tr>
      <w:tr w:rsidR="00DB0CD9" w:rsidTr="00A447FE">
        <w:tc>
          <w:tcPr>
            <w:tcW w:w="3369" w:type="dxa"/>
          </w:tcPr>
          <w:p w:rsidR="00DB0CD9" w:rsidRPr="00AC0A77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AC0A77">
              <w:rPr>
                <w:b/>
                <w:bCs/>
                <w:sz w:val="28"/>
                <w:szCs w:val="28"/>
              </w:rPr>
              <w:t>Origine géographique</w:t>
            </w:r>
          </w:p>
          <w:p w:rsidR="00DB0CD9" w:rsidRPr="00AC0A77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AC0A77">
              <w:rPr>
                <w:b/>
                <w:bCs/>
                <w:sz w:val="28"/>
                <w:szCs w:val="28"/>
              </w:rPr>
              <w:t>Principale des produits</w:t>
            </w:r>
          </w:p>
          <w:p w:rsidR="00DB0CD9" w:rsidRPr="00AC0A77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AC0A77">
              <w:rPr>
                <w:b/>
                <w:bCs/>
                <w:sz w:val="28"/>
                <w:szCs w:val="28"/>
              </w:rPr>
              <w:t>(commune, région</w:t>
            </w:r>
            <w:proofErr w:type="gramStart"/>
            <w:r w:rsidRPr="00AC0A77">
              <w:rPr>
                <w:b/>
                <w:bCs/>
                <w:sz w:val="28"/>
                <w:szCs w:val="28"/>
              </w:rPr>
              <w:t>,/</w:t>
            </w:r>
            <w:proofErr w:type="gramEnd"/>
            <w:r w:rsidRPr="00AC0A77">
              <w:rPr>
                <w:b/>
                <w:bCs/>
                <w:sz w:val="28"/>
                <w:szCs w:val="28"/>
              </w:rPr>
              <w:t>si province</w:t>
            </w:r>
          </w:p>
          <w:p w:rsidR="00DB0CD9" w:rsidRPr="00AC0A77" w:rsidRDefault="00DB0CD9" w:rsidP="00A447FE">
            <w:pPr>
              <w:tabs>
                <w:tab w:val="left" w:pos="3703"/>
              </w:tabs>
              <w:rPr>
                <w:b/>
                <w:bCs/>
                <w:sz w:val="28"/>
                <w:szCs w:val="28"/>
              </w:rPr>
            </w:pPr>
            <w:r w:rsidRPr="00AC0A77">
              <w:rPr>
                <w:b/>
                <w:bCs/>
                <w:sz w:val="28"/>
                <w:szCs w:val="28"/>
              </w:rPr>
              <w:t>Etrangère région et pays</w:t>
            </w:r>
          </w:p>
        </w:tc>
        <w:tc>
          <w:tcPr>
            <w:tcW w:w="1235" w:type="dxa"/>
          </w:tcPr>
          <w:p w:rsidR="00DB0CD9" w:rsidRDefault="00DB0CD9" w:rsidP="00A447FE">
            <w:pPr>
              <w:tabs>
                <w:tab w:val="left" w:pos="3703"/>
              </w:tabs>
            </w:pPr>
            <w:r w:rsidRPr="00AC0A77">
              <w:rPr>
                <w:sz w:val="28"/>
                <w:szCs w:val="28"/>
              </w:rPr>
              <w:t>Maroc</w:t>
            </w:r>
          </w:p>
        </w:tc>
        <w:tc>
          <w:tcPr>
            <w:tcW w:w="2875" w:type="dxa"/>
          </w:tcPr>
          <w:p w:rsidR="00DB0CD9" w:rsidRDefault="00DB0CD9" w:rsidP="00A447FE">
            <w:pPr>
              <w:tabs>
                <w:tab w:val="left" w:pos="3703"/>
              </w:tabs>
            </w:pPr>
          </w:p>
        </w:tc>
        <w:tc>
          <w:tcPr>
            <w:tcW w:w="2127" w:type="dxa"/>
          </w:tcPr>
          <w:p w:rsidR="00DB0CD9" w:rsidRDefault="00DB0CD9" w:rsidP="00A447FE">
            <w:pPr>
              <w:tabs>
                <w:tab w:val="left" w:pos="3703"/>
              </w:tabs>
            </w:pPr>
          </w:p>
        </w:tc>
      </w:tr>
    </w:tbl>
    <w:p w:rsidR="00DB0CD9" w:rsidRDefault="00DB0CD9" w:rsidP="00DB0CD9"/>
    <w:p w:rsidR="00DB0CD9" w:rsidRPr="0090648A" w:rsidRDefault="00DB0CD9" w:rsidP="00DB0CD9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90648A">
        <w:rPr>
          <w:sz w:val="28"/>
          <w:szCs w:val="28"/>
        </w:rPr>
        <w:t>-</w:t>
      </w:r>
      <w:r w:rsidRPr="0090648A">
        <w:rPr>
          <w:rFonts w:ascii="Calibri" w:eastAsia="Times New Roman" w:hAnsi="Calibri" w:cs="Times New Roman"/>
          <w:color w:val="000000"/>
          <w:sz w:val="28"/>
          <w:szCs w:val="28"/>
        </w:rPr>
        <w:t xml:space="preserve"> Principaux services fournis </w:t>
      </w:r>
      <w:proofErr w:type="gramStart"/>
      <w:r w:rsidRPr="0090648A">
        <w:rPr>
          <w:rFonts w:ascii="Calibri" w:eastAsia="Times New Roman" w:hAnsi="Calibri" w:cs="Times New Roman"/>
          <w:color w:val="000000"/>
          <w:sz w:val="28"/>
          <w:szCs w:val="28"/>
        </w:rPr>
        <w:t>:production</w:t>
      </w:r>
      <w:proofErr w:type="gramEnd"/>
      <w:r w:rsidRPr="0090648A">
        <w:rPr>
          <w:rFonts w:ascii="Calibri" w:eastAsia="Times New Roman" w:hAnsi="Calibri" w:cs="Times New Roman"/>
          <w:color w:val="000000"/>
          <w:sz w:val="28"/>
          <w:szCs w:val="28"/>
        </w:rPr>
        <w:t xml:space="preserve"> et commercialisation……………………………………………</w:t>
      </w:r>
    </w:p>
    <w:p w:rsidR="00DB0CD9" w:rsidRPr="00AC0A77" w:rsidRDefault="00DB0CD9" w:rsidP="00DB0CD9">
      <w:pPr>
        <w:pStyle w:val="Paragraphedelist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DB0CD9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b/>
          <w:bCs/>
          <w:sz w:val="28"/>
          <w:szCs w:val="28"/>
        </w:rPr>
      </w:pPr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>Lieux d'activités de l'entreprise (Municipalité, Wilaya, Région …) </w:t>
      </w:r>
      <w:proofErr w:type="gramStart"/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>:tous</w:t>
      </w:r>
      <w:proofErr w:type="gramEnd"/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 xml:space="preserve"> les </w:t>
      </w:r>
      <w:proofErr w:type="spellStart"/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>maroc</w:t>
      </w:r>
      <w:proofErr w:type="spellEnd"/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>……………..…………………………………………………………………………………………………………………….</w:t>
      </w:r>
    </w:p>
    <w:p w:rsidR="00DB0CD9" w:rsidRPr="0090648A" w:rsidRDefault="00DB0CD9" w:rsidP="00DB0CD9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  Mode de financement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>1)  Recours aux banques    non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>2)  Localisation des banques (Wilaya, Région…) ……………………………………………………………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 xml:space="preserve">   3)  Recours à d'autres institutions de financement  oui 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4) Localisation des institutions (Wilaya, Région…) …………………………………………………….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C0A77">
        <w:rPr>
          <w:rFonts w:ascii="Calibri" w:eastAsia="Times New Roman" w:hAnsi="Calibri" w:cs="Times New Roman"/>
          <w:color w:val="000000"/>
          <w:sz w:val="28"/>
          <w:szCs w:val="28"/>
        </w:rPr>
        <w:t xml:space="preserve">  5)   Recours à des financements familiaux  non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AC0A77">
        <w:rPr>
          <w:sz w:val="28"/>
          <w:szCs w:val="28"/>
        </w:rPr>
        <w:t xml:space="preserve">  6)   Localisation des personnes procurant les financements (Province, Région…) ……………….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AC0A77">
        <w:rPr>
          <w:sz w:val="28"/>
          <w:szCs w:val="28"/>
        </w:rPr>
        <w:t xml:space="preserve">  7)   Recours à d'autres sources financières                                oui                        non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AC0A77">
        <w:rPr>
          <w:sz w:val="28"/>
          <w:szCs w:val="28"/>
        </w:rPr>
        <w:t xml:space="preserve">   8)  Localisation des sources financières (Province, Région…) ……………………………………………</w:t>
      </w:r>
      <w:r w:rsidRPr="00130AD3">
        <w:rPr>
          <w:sz w:val="28"/>
          <w:szCs w:val="28"/>
        </w:rPr>
        <w:t xml:space="preserve"> </w:t>
      </w:r>
      <w:r>
        <w:rPr>
          <w:sz w:val="28"/>
          <w:szCs w:val="28"/>
        </w:rPr>
        <w:t>autofinancement</w:t>
      </w:r>
    </w:p>
    <w:p w:rsidR="00DB0CD9" w:rsidRPr="00AC0A77" w:rsidRDefault="00DB0CD9" w:rsidP="00DB0CD9">
      <w:pPr>
        <w:pStyle w:val="Paragraphedeliste"/>
        <w:numPr>
          <w:ilvl w:val="0"/>
          <w:numId w:val="3"/>
        </w:numPr>
        <w:spacing w:after="200" w:line="276" w:lineRule="auto"/>
        <w:rPr>
          <w:b/>
          <w:bCs/>
          <w:sz w:val="28"/>
          <w:szCs w:val="28"/>
        </w:rPr>
      </w:pPr>
    </w:p>
    <w:p w:rsidR="00DB0CD9" w:rsidRDefault="00DB0CD9" w:rsidP="00DB0CD9">
      <w:pPr>
        <w:tabs>
          <w:tab w:val="left" w:pos="6452"/>
        </w:tabs>
      </w:pPr>
      <w:r>
        <w:tab/>
      </w:r>
    </w:p>
    <w:p w:rsidR="00DB0CD9" w:rsidRPr="00F345CE" w:rsidRDefault="00DB0CD9" w:rsidP="00DB0CD9">
      <w:pPr>
        <w:rPr>
          <w:sz w:val="28"/>
          <w:szCs w:val="28"/>
        </w:rPr>
      </w:pPr>
    </w:p>
    <w:p w:rsidR="00DB0CD9" w:rsidRPr="00F345CE" w:rsidRDefault="00DB0CD9" w:rsidP="00DB0CD9">
      <w:pPr>
        <w:rPr>
          <w:sz w:val="28"/>
          <w:szCs w:val="28"/>
        </w:rPr>
      </w:pPr>
    </w:p>
    <w:tbl>
      <w:tblPr>
        <w:tblStyle w:val="Trameclaire-Accent6"/>
        <w:tblpPr w:leftFromText="141" w:rightFromText="141" w:vertAnchor="text" w:horzAnchor="margin" w:tblpX="-318" w:tblpY="-130"/>
        <w:tblOverlap w:val="never"/>
        <w:tblW w:w="4120" w:type="dxa"/>
        <w:tblLook w:val="04A0"/>
      </w:tblPr>
      <w:tblGrid>
        <w:gridCol w:w="4120"/>
      </w:tblGrid>
      <w:tr w:rsidR="00DB0CD9" w:rsidRPr="00F345CE" w:rsidTr="00A447FE">
        <w:trPr>
          <w:cnfStyle w:val="100000000000"/>
        </w:trPr>
        <w:tc>
          <w:tcPr>
            <w:cnfStyle w:val="001000000000"/>
            <w:tcW w:w="4120" w:type="dxa"/>
          </w:tcPr>
          <w:p w:rsidR="00DB0CD9" w:rsidRPr="00946F7F" w:rsidRDefault="00DB0CD9" w:rsidP="00A447FE">
            <w:pPr>
              <w:ind w:left="284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VIII      </w:t>
            </w:r>
            <w:r w:rsidRPr="00946F7F">
              <w:rPr>
                <w:sz w:val="28"/>
                <w:szCs w:val="28"/>
              </w:rPr>
              <w:t>INFORMATIONS SUR LES NTIC :</w:t>
            </w:r>
          </w:p>
        </w:tc>
      </w:tr>
    </w:tbl>
    <w:p w:rsidR="00DB0CD9" w:rsidRDefault="00DB0CD9" w:rsidP="00DB0CD9">
      <w:pPr>
        <w:spacing w:after="0" w:line="240" w:lineRule="auto"/>
        <w:ind w:left="284"/>
        <w:cnfStyle w:val="101000000000"/>
        <w:rPr>
          <w:sz w:val="28"/>
          <w:szCs w:val="28"/>
        </w:rPr>
      </w:pPr>
    </w:p>
    <w:p w:rsidR="00DB0CD9" w:rsidRDefault="00DB0CD9" w:rsidP="00DB0CD9">
      <w:pPr>
        <w:spacing w:after="0" w:line="240" w:lineRule="auto"/>
        <w:ind w:left="284"/>
        <w:cnfStyle w:val="101000000000"/>
        <w:rPr>
          <w:sz w:val="28"/>
          <w:szCs w:val="28"/>
        </w:rPr>
      </w:pPr>
    </w:p>
    <w:p w:rsidR="00DB0CD9" w:rsidRPr="00F345CE" w:rsidRDefault="00DB0CD9" w:rsidP="00DB0CD9">
      <w:pPr>
        <w:rPr>
          <w:sz w:val="28"/>
          <w:szCs w:val="28"/>
        </w:rPr>
      </w:pPr>
      <w:r w:rsidRPr="00F345CE">
        <w:rPr>
          <w:sz w:val="28"/>
          <w:szCs w:val="28"/>
        </w:rPr>
        <w:t>1- Date de la première utilisation du téléphone mobile :………</w:t>
      </w:r>
      <w:r>
        <w:rPr>
          <w:sz w:val="28"/>
          <w:szCs w:val="28"/>
        </w:rPr>
        <w:t>2000</w:t>
      </w:r>
      <w:r w:rsidRPr="00F345CE">
        <w:rPr>
          <w:sz w:val="28"/>
          <w:szCs w:val="28"/>
        </w:rPr>
        <w:t>………………………………….</w:t>
      </w:r>
    </w:p>
    <w:p w:rsidR="00DB0CD9" w:rsidRPr="00F345CE" w:rsidRDefault="00DB0CD9" w:rsidP="00DB0CD9">
      <w:pPr>
        <w:rPr>
          <w:sz w:val="28"/>
          <w:szCs w:val="28"/>
        </w:rPr>
      </w:pPr>
      <w:r w:rsidRPr="00F345CE">
        <w:rPr>
          <w:sz w:val="28"/>
          <w:szCs w:val="28"/>
        </w:rPr>
        <w:t>2- Date d'accès à la 3G :………</w:t>
      </w:r>
      <w:r>
        <w:rPr>
          <w:sz w:val="28"/>
          <w:szCs w:val="28"/>
        </w:rPr>
        <w:t>2011</w:t>
      </w:r>
      <w:r w:rsidRPr="00F345CE">
        <w:rPr>
          <w:sz w:val="28"/>
          <w:szCs w:val="28"/>
        </w:rPr>
        <w:t>……………………………</w:t>
      </w:r>
    </w:p>
    <w:p w:rsidR="00DB0CD9" w:rsidRPr="00F345CE" w:rsidRDefault="00DB0CD9" w:rsidP="00DB0CD9">
      <w:pPr>
        <w:rPr>
          <w:sz w:val="28"/>
          <w:szCs w:val="28"/>
        </w:rPr>
      </w:pPr>
      <w:r w:rsidRPr="00F345CE">
        <w:rPr>
          <w:sz w:val="28"/>
          <w:szCs w:val="28"/>
        </w:rPr>
        <w:t>3- Date d'accès à internet :…………</w:t>
      </w:r>
      <w:r>
        <w:rPr>
          <w:sz w:val="28"/>
          <w:szCs w:val="28"/>
        </w:rPr>
        <w:t>2011</w:t>
      </w:r>
      <w:r w:rsidRPr="00F345CE">
        <w:rPr>
          <w:sz w:val="28"/>
          <w:szCs w:val="28"/>
        </w:rPr>
        <w:t>……………………….</w:t>
      </w:r>
    </w:p>
    <w:p w:rsidR="00DB0CD9" w:rsidRDefault="00DB0CD9" w:rsidP="00DB0CD9">
      <w:pPr>
        <w:spacing w:after="200" w:line="276" w:lineRule="auto"/>
        <w:rPr>
          <w:sz w:val="28"/>
          <w:szCs w:val="28"/>
        </w:rPr>
      </w:pPr>
      <w:r w:rsidRPr="00F345CE">
        <w:rPr>
          <w:sz w:val="28"/>
          <w:szCs w:val="28"/>
        </w:rPr>
        <w:t>4- Localisation de la coopérative ayant réalisé le site web (municipalité, wilaya, région…) :…</w:t>
      </w:r>
      <w:proofErr w:type="spellStart"/>
      <w:r>
        <w:rPr>
          <w:sz w:val="28"/>
          <w:szCs w:val="28"/>
        </w:rPr>
        <w:t>souss</w:t>
      </w:r>
      <w:proofErr w:type="spellEnd"/>
      <w:r>
        <w:rPr>
          <w:sz w:val="28"/>
          <w:szCs w:val="28"/>
        </w:rPr>
        <w:t xml:space="preserve"> massa</w:t>
      </w:r>
      <w:r w:rsidRPr="00F345CE">
        <w:rPr>
          <w:sz w:val="28"/>
          <w:szCs w:val="28"/>
        </w:rPr>
        <w:t>………………</w:t>
      </w:r>
    </w:p>
    <w:p w:rsidR="00DB0CD9" w:rsidRDefault="00DB0CD9" w:rsidP="00DB0CD9">
      <w:pPr>
        <w:spacing w:after="0" w:line="240" w:lineRule="auto"/>
        <w:ind w:left="284"/>
        <w:cnfStyle w:val="101000000000"/>
        <w:rPr>
          <w:sz w:val="28"/>
          <w:szCs w:val="28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2250"/>
        <w:gridCol w:w="2250"/>
        <w:gridCol w:w="2251"/>
        <w:gridCol w:w="2251"/>
      </w:tblGrid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Usage NTIC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Mobile </w:t>
            </w:r>
          </w:p>
        </w:tc>
        <w:tc>
          <w:tcPr>
            <w:tcW w:w="2251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Ordinateurs</w:t>
            </w:r>
          </w:p>
        </w:tc>
        <w:tc>
          <w:tcPr>
            <w:tcW w:w="2251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Autres</w:t>
            </w: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Fréquence d’utilisation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Trois « applications » les plus utilisées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Fréquence d’utilisation de ces applications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Usage payant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Usages intégrés dans la stratégie commerciale/ de développement :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Usage confortable (échelle de 1 à 5, où 1 très faible et 5 maitrise complète de l'outil)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Usage en interne dans l’entreprise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Usage en externe de l’entreprise</w:t>
            </w: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B0CD9" w:rsidTr="00A447FE"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b/>
                <w:bCs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Limites rencontrées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bottom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1" w:type="dxa"/>
          </w:tcPr>
          <w:p w:rsidR="00DB0CD9" w:rsidRDefault="00DB0CD9" w:rsidP="00A447F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DB0CD9" w:rsidRPr="000E1BBA" w:rsidRDefault="00DB0CD9" w:rsidP="00DB0CD9">
      <w:pPr>
        <w:spacing w:after="0" w:line="240" w:lineRule="auto"/>
        <w:ind w:left="284"/>
        <w:cnfStyle w:val="101000000000"/>
        <w:rPr>
          <w:b/>
          <w:bCs/>
          <w:sz w:val="28"/>
          <w:szCs w:val="28"/>
        </w:rPr>
      </w:pPr>
    </w:p>
    <w:p w:rsidR="00DB0CD9" w:rsidRPr="00F345CE" w:rsidRDefault="00DB0CD9" w:rsidP="00DB0CD9">
      <w:pPr>
        <w:rPr>
          <w:sz w:val="28"/>
          <w:szCs w:val="28"/>
        </w:rPr>
      </w:pPr>
    </w:p>
    <w:tbl>
      <w:tblPr>
        <w:tblStyle w:val="Trameclaire-Accent6"/>
        <w:tblW w:w="0" w:type="auto"/>
        <w:tblLook w:val="04A0"/>
      </w:tblPr>
      <w:tblGrid>
        <w:gridCol w:w="3717"/>
      </w:tblGrid>
      <w:tr w:rsidR="00DB0CD9" w:rsidRPr="00F345CE" w:rsidTr="00A447FE">
        <w:trPr>
          <w:cnfStyle w:val="100000000000"/>
        </w:trPr>
        <w:tc>
          <w:tcPr>
            <w:cnfStyle w:val="001000000000"/>
            <w:tcW w:w="3717" w:type="dxa"/>
          </w:tcPr>
          <w:p w:rsidR="00DB0CD9" w:rsidRPr="00946F7F" w:rsidRDefault="00DB0CD9" w:rsidP="00A447F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IX   </w:t>
            </w:r>
            <w:r w:rsidRPr="00946F7F">
              <w:rPr>
                <w:sz w:val="28"/>
                <w:szCs w:val="28"/>
              </w:rPr>
              <w:t xml:space="preserve">ENCRAGE DE LA </w:t>
            </w:r>
            <w:r>
              <w:rPr>
                <w:sz w:val="28"/>
                <w:szCs w:val="28"/>
              </w:rPr>
              <w:t xml:space="preserve">      </w:t>
            </w:r>
            <w:r w:rsidRPr="00946F7F">
              <w:rPr>
                <w:sz w:val="28"/>
                <w:szCs w:val="28"/>
              </w:rPr>
              <w:t>COOPERATION :</w:t>
            </w:r>
          </w:p>
        </w:tc>
      </w:tr>
    </w:tbl>
    <w:p w:rsidR="00DB0CD9" w:rsidRDefault="00DB0CD9" w:rsidP="00DB0CD9">
      <w:pPr>
        <w:tabs>
          <w:tab w:val="left" w:pos="3703"/>
        </w:tabs>
      </w:pPr>
    </w:p>
    <w:tbl>
      <w:tblPr>
        <w:tblStyle w:val="Grilledutableau"/>
        <w:tblW w:w="9208" w:type="dxa"/>
        <w:tblLook w:val="04A0"/>
      </w:tblPr>
      <w:tblGrid>
        <w:gridCol w:w="2302"/>
        <w:gridCol w:w="2302"/>
        <w:gridCol w:w="2302"/>
        <w:gridCol w:w="2302"/>
      </w:tblGrid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 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Lien avec une entreprise tierce n°1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Lien avec une entreprise tierce n°2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Lien avec une entreprise tierce n°3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Nature de la relation (Sous-traitant, Sous-traité, partenaire, etc.)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Achat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Vente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Maintenance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Type d’échanges 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Commerciale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Commerciale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tabs>
                <w:tab w:val="left" w:pos="409"/>
              </w:tabs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ab/>
              <w:t>Service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Adresse de l’entreprise tierce (Commune, Province, Région ou villes et pays si études à l’étranger)</w:t>
            </w:r>
          </w:p>
        </w:tc>
        <w:tc>
          <w:tcPr>
            <w:tcW w:w="2302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Taroudant</w:t>
            </w:r>
          </w:p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Agadir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Casablanca</w:t>
            </w:r>
          </w:p>
        </w:tc>
        <w:tc>
          <w:tcPr>
            <w:tcW w:w="2302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Taroudant</w:t>
            </w:r>
          </w:p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Agadir</w:t>
            </w:r>
          </w:p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Casablanca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Durée de la relation </w:t>
            </w:r>
          </w:p>
        </w:tc>
        <w:tc>
          <w:tcPr>
            <w:tcW w:w="2302" w:type="dxa"/>
          </w:tcPr>
          <w:p w:rsidR="00DB0CD9" w:rsidRDefault="00DB0CD9" w:rsidP="00A447FE">
            <w:pPr>
              <w:tabs>
                <w:tab w:val="left" w:pos="486"/>
              </w:tabs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ab/>
              <w:t xml:space="preserve">Jusqu’a à </w:t>
            </w:r>
          </w:p>
          <w:p w:rsidR="00DB0CD9" w:rsidRPr="00F345CE" w:rsidRDefault="00DB0CD9" w:rsidP="00A447FE">
            <w:pPr>
              <w:tabs>
                <w:tab w:val="left" w:pos="486"/>
              </w:tabs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03 ans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 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Voyage régional n°1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Voyage régional n°2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Voyage régional n°3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Lieux visités (Commune, Province, Région ou villes)</w:t>
            </w:r>
          </w:p>
        </w:tc>
        <w:tc>
          <w:tcPr>
            <w:tcW w:w="2302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Taroudant</w:t>
            </w:r>
          </w:p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:rsidR="00DB0CD9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Agadir</w:t>
            </w:r>
          </w:p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Nature de la visite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Administrative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Commerciale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Durée moyenne des visites 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 fois/mois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fois/mois</w:t>
            </w: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Voyage international 2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Voyage international n°1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Voyage international n°2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8"/>
                <w:szCs w:val="28"/>
              </w:rPr>
              <w:t>Voyage international n°3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Lieux visités (Commune, Province, Région ou villes et pays)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Nature de la visite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</w:tr>
      <w:tr w:rsidR="00DB0CD9" w:rsidTr="00A447FE">
        <w:tc>
          <w:tcPr>
            <w:tcW w:w="2302" w:type="dxa"/>
          </w:tcPr>
          <w:p w:rsidR="00DB0CD9" w:rsidRPr="00F345CE" w:rsidRDefault="00DB0CD9" w:rsidP="00A447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Durée moyenne </w:t>
            </w:r>
            <w:proofErr w:type="gramStart"/>
            <w:r w:rsidRPr="00F345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des visite</w:t>
            </w:r>
            <w:proofErr w:type="gramEnd"/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  <w:tc>
          <w:tcPr>
            <w:tcW w:w="2302" w:type="dxa"/>
          </w:tcPr>
          <w:p w:rsidR="00DB0CD9" w:rsidRPr="00F345CE" w:rsidRDefault="00DB0CD9" w:rsidP="00A447FE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R/S</w:t>
            </w:r>
          </w:p>
        </w:tc>
      </w:tr>
    </w:tbl>
    <w:p w:rsidR="00DB0CD9" w:rsidRDefault="00DB0CD9" w:rsidP="00DB0CD9">
      <w:pPr>
        <w:tabs>
          <w:tab w:val="left" w:pos="3703"/>
        </w:tabs>
      </w:pPr>
    </w:p>
    <w:p w:rsidR="00DB0CD9" w:rsidRDefault="00DB0CD9" w:rsidP="00DB0CD9">
      <w:r>
        <w:br w:type="page"/>
      </w: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Default="00DB0CD9" w:rsidP="00DB0CD9">
      <w:pPr>
        <w:tabs>
          <w:tab w:val="left" w:pos="3703"/>
        </w:tabs>
      </w:pPr>
    </w:p>
    <w:p w:rsidR="00DB0CD9" w:rsidRPr="00430F38" w:rsidRDefault="00DB0CD9" w:rsidP="00DB0CD9">
      <w:pPr>
        <w:tabs>
          <w:tab w:val="left" w:pos="3703"/>
        </w:tabs>
      </w:pPr>
    </w:p>
    <w:p w:rsidR="009472EC" w:rsidRDefault="009472EC" w:rsidP="00DB0CD9">
      <w:pPr>
        <w:pStyle w:val="Paragraphedeliste"/>
      </w:pPr>
    </w:p>
    <w:sectPr w:rsidR="009472EC" w:rsidSect="00430F38">
      <w:pgSz w:w="11906" w:h="16838"/>
      <w:pgMar w:top="289" w:right="1418" w:bottom="295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C3776"/>
    <w:multiLevelType w:val="hybridMultilevel"/>
    <w:tmpl w:val="1FBA90FE"/>
    <w:lvl w:ilvl="0" w:tplc="040C0013">
      <w:start w:val="1"/>
      <w:numFmt w:val="upperRoman"/>
      <w:lvlText w:val="%1."/>
      <w:lvlJc w:val="righ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40F"/>
    <w:multiLevelType w:val="hybridMultilevel"/>
    <w:tmpl w:val="678A8806"/>
    <w:lvl w:ilvl="0" w:tplc="40E4FB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73038"/>
    <w:multiLevelType w:val="hybridMultilevel"/>
    <w:tmpl w:val="28F6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7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9472EC"/>
    <w:rsid w:val="00163B68"/>
    <w:rsid w:val="003F17FF"/>
    <w:rsid w:val="009472EC"/>
    <w:rsid w:val="00DB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7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2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0CD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6">
    <w:name w:val="Light Shading Accent 6"/>
    <w:basedOn w:val="TableauNormal"/>
    <w:uiPriority w:val="60"/>
    <w:rsid w:val="00DB0C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ramemoyenne2-Accent3">
    <w:name w:val="Medium Shading 2 Accent 3"/>
    <w:basedOn w:val="TableauNormal"/>
    <w:uiPriority w:val="64"/>
    <w:rsid w:val="00DB0C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B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982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ramzramzi517@gmail.com</dc:creator>
  <cp:lastModifiedBy>mohsin</cp:lastModifiedBy>
  <cp:revision>2</cp:revision>
  <dcterms:created xsi:type="dcterms:W3CDTF">2021-07-02T23:29:00Z</dcterms:created>
  <dcterms:modified xsi:type="dcterms:W3CDTF">2021-07-02T23:29:00Z</dcterms:modified>
</cp:coreProperties>
</file>