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before="0" w:line="288" w:lineRule="auto"/>
        <w:jc w:val="both"/>
        <w:rPr>
          <w:color w:val="046489"/>
          <w:sz w:val="33"/>
          <w:szCs w:val="33"/>
        </w:rPr>
      </w:pPr>
      <w:bookmarkStart w:colFirst="0" w:colLast="0" w:name="_ewixur8rfbhi" w:id="0"/>
      <w:bookmarkEnd w:id="0"/>
      <w:r w:rsidDel="00000000" w:rsidR="00000000" w:rsidRPr="00000000">
        <w:rPr>
          <w:color w:val="046489"/>
          <w:sz w:val="33"/>
          <w:szCs w:val="33"/>
          <w:rtl w:val="0"/>
        </w:rPr>
        <w:t xml:space="preserve">Car Rental Platform MarketInsights</w:t>
      </w:r>
    </w:p>
    <w:p w:rsidR="00000000" w:rsidDel="00000000" w:rsidP="00000000" w:rsidRDefault="00000000" w:rsidRPr="00000000" w14:paraId="00000002">
      <w:pPr>
        <w:shd w:fill="ffffff" w:val="clear"/>
        <w:spacing w:after="240" w:lineRule="auto"/>
        <w:jc w:val="both"/>
        <w:rPr>
          <w:color w:val="ba372a"/>
          <w:sz w:val="23"/>
          <w:szCs w:val="23"/>
        </w:rPr>
      </w:pPr>
      <w:r w:rsidDel="00000000" w:rsidR="00000000" w:rsidRPr="00000000">
        <w:rPr>
          <w:color w:val="2f2f2f"/>
          <w:sz w:val="23"/>
          <w:szCs w:val="23"/>
          <w:rtl w:val="0"/>
        </w:rPr>
        <w:t xml:space="preserve">Car Rental Platform Marketsize was valued at USD 77.08 Billion in 2024 and is projected to reach </w:t>
      </w:r>
      <w:r w:rsidDel="00000000" w:rsidR="00000000" w:rsidRPr="00000000">
        <w:rPr>
          <w:color w:val="ba372a"/>
          <w:sz w:val="23"/>
          <w:szCs w:val="23"/>
          <w:rtl w:val="0"/>
        </w:rPr>
        <w:t xml:space="preserve">USD 128.10 Billion by 2033</w:t>
      </w:r>
      <w:r w:rsidDel="00000000" w:rsidR="00000000" w:rsidRPr="00000000">
        <w:rPr>
          <w:color w:val="2f2f2f"/>
          <w:sz w:val="23"/>
          <w:szCs w:val="23"/>
          <w:rtl w:val="0"/>
        </w:rPr>
        <w:t xml:space="preserve">, growing at a </w:t>
      </w:r>
      <w:r w:rsidDel="00000000" w:rsidR="00000000" w:rsidRPr="00000000">
        <w:rPr>
          <w:color w:val="ba372a"/>
          <w:sz w:val="23"/>
          <w:szCs w:val="23"/>
          <w:rtl w:val="0"/>
        </w:rPr>
        <w:t xml:space="preserve">CAGR of 6.63% from 2026 to 2033.</w:t>
      </w:r>
    </w:p>
    <w:p w:rsidR="00000000" w:rsidDel="00000000" w:rsidP="00000000" w:rsidRDefault="00000000" w:rsidRPr="00000000" w14:paraId="00000003">
      <w:pPr>
        <w:shd w:fill="ffffff" w:val="clear"/>
        <w:spacing w:after="240" w:lineRule="auto"/>
        <w:jc w:val="both"/>
        <w:rPr>
          <w:color w:val="2f2f2f"/>
          <w:sz w:val="23"/>
          <w:szCs w:val="23"/>
        </w:rPr>
      </w:pPr>
      <w:r w:rsidDel="00000000" w:rsidR="00000000" w:rsidRPr="00000000">
        <w:rPr>
          <w:color w:val="2f2f2f"/>
          <w:sz w:val="23"/>
          <w:szCs w:val="23"/>
          <w:rtl w:val="0"/>
        </w:rPr>
        <w:t xml:space="preserve">The Car Rental Platform Marketis experiencing robust growth as the mobility‑as‑a‑service paradigm accelerates and digital transformation reshapes travel behavior worldwide. This expansion is chiefly driven by rising consumer preference for flexible, on‑demand mobility, increasing integration of IoT‐enabled fleet management, and the proliferation of platform ecosystems that facilitate dynamic pricing and real‑time vehicle availability. Car rental platformssoftware services that connect customers, rental agencies, and fleet operators via web or mobile appsplay a pivotal role in enabling everything from airport pickups to peer‑to‑peer vehicle sharing, delivering convenience, transparency and efficiency in real‑world scenarios.</w:t>
      </w:r>
    </w:p>
    <w:p w:rsidR="00000000" w:rsidDel="00000000" w:rsidP="00000000" w:rsidRDefault="00000000" w:rsidRPr="00000000" w14:paraId="00000004">
      <w:pPr>
        <w:shd w:fill="ffffff" w:val="clear"/>
        <w:spacing w:after="240" w:lineRule="auto"/>
        <w:jc w:val="both"/>
        <w:rPr>
          <w:color w:val="2f2f2f"/>
          <w:sz w:val="23"/>
          <w:szCs w:val="23"/>
        </w:rPr>
      </w:pPr>
      <w:r w:rsidDel="00000000" w:rsidR="00000000" w:rsidRPr="00000000">
        <w:rPr>
          <w:color w:val="2f2f2f"/>
          <w:sz w:val="23"/>
          <w:szCs w:val="23"/>
          <w:rtl w:val="0"/>
        </w:rPr>
        <w:t xml:space="preserve">Recent global developments such as the post‑pandemic rebound in business travel, the push for sustainable transport solutions, and regulatory support for shared mobility models have given further momentum to the market. In addition, the adoption of AI‑powered recommendation engines and NLP‑driven customer‑service chatbots is enhancing user experience, boosting retention and enabling stakeholders to derive actionable insights from sentiment analyticsthereby reinforcing trustworthiness and authority in the </w:t>
      </w:r>
      <w:hyperlink r:id="rId6">
        <w:r w:rsidDel="00000000" w:rsidR="00000000" w:rsidRPr="00000000">
          <w:rPr>
            <w:color w:val="0000ff"/>
            <w:sz w:val="23"/>
            <w:szCs w:val="23"/>
            <w:rtl w:val="0"/>
          </w:rPr>
          <w:t xml:space="preserve">ecosystem solutions </w:t>
        </w:r>
      </w:hyperlink>
      <w:r w:rsidDel="00000000" w:rsidR="00000000" w:rsidRPr="00000000">
        <w:rPr>
          <w:color w:val="2f2f2f"/>
          <w:sz w:val="23"/>
          <w:szCs w:val="23"/>
          <w:rtl w:val="0"/>
        </w:rPr>
        <w:t xml:space="preserve">(in line with EEAT principles). Looking ahead, innovation in autonomous vehicle integration, blockchain‑based rental contracts and deeper analytics will unlock new investment opportunities in platform evolution. However, challenges remain: data privacy concerns and cybersecurity risks are a key market restraint, while recent innovationssuch as predictive maintenance via machine‑learning and micro‑fleet pop‑up rental modelsare rapidly reshaping competitive dynamics.</w:t>
      </w:r>
    </w:p>
    <w:p w:rsidR="00000000" w:rsidDel="00000000" w:rsidP="00000000" w:rsidRDefault="00000000" w:rsidRPr="00000000" w14:paraId="00000005">
      <w:pPr>
        <w:shd w:fill="ffffff" w:val="clear"/>
        <w:jc w:val="both"/>
        <w:rPr>
          <w:color w:val="2f2f2f"/>
          <w:sz w:val="23"/>
          <w:szCs w:val="23"/>
        </w:rPr>
      </w:pPr>
      <w:r w:rsidDel="00000000" w:rsidR="00000000" w:rsidRPr="00000000">
        <w:rPr>
          <w:color w:val="2f2f2f"/>
          <w:sz w:val="23"/>
          <w:szCs w:val="23"/>
          <w:rtl w:val="0"/>
        </w:rPr>
        <w:t xml:space="preserve"> </w:t>
      </w:r>
      <w:r w:rsidDel="00000000" w:rsidR="00000000" w:rsidRPr="00000000">
        <w:rPr>
          <w:color w:val="2f2f2f"/>
          <w:sz w:val="23"/>
          <w:szCs w:val="23"/>
        </w:rPr>
        <w:drawing>
          <wp:inline distB="114300" distT="114300" distL="114300" distR="114300">
            <wp:extent cx="5943600" cy="2959100"/>
            <wp:effectExtent b="0" l="0" r="0" t="0"/>
            <wp:docPr descr="Car Rental Platform Market  Size And Forecast" id="2" name="image2.png"/>
            <a:graphic>
              <a:graphicData uri="http://schemas.openxmlformats.org/drawingml/2006/picture">
                <pic:pic>
                  <pic:nvPicPr>
                    <pic:cNvPr descr="Car Rental Platform Market  Size And Forecast" id="0" name="image2.png"/>
                    <pic:cNvPicPr preferRelativeResize="0"/>
                  </pic:nvPicPr>
                  <pic:blipFill>
                    <a:blip r:embed="rId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3"/>
        <w:keepNext w:val="0"/>
        <w:keepLines w:val="0"/>
        <w:shd w:fill="ffffff" w:val="clear"/>
        <w:spacing w:after="0" w:before="0" w:line="288" w:lineRule="auto"/>
        <w:jc w:val="center"/>
        <w:rPr>
          <w:color w:val="046489"/>
          <w:sz w:val="30"/>
          <w:szCs w:val="30"/>
        </w:rPr>
      </w:pPr>
      <w:bookmarkStart w:colFirst="0" w:colLast="0" w:name="_osjnwvg92h7q" w:id="1"/>
      <w:bookmarkEnd w:id="1"/>
      <w:r w:rsidDel="00000000" w:rsidR="00000000" w:rsidRPr="00000000">
        <w:rPr>
          <w:color w:val="046489"/>
          <w:sz w:val="30"/>
          <w:szCs w:val="30"/>
          <w:rtl w:val="0"/>
        </w:rPr>
        <w:t xml:space="preserve">Discover the Major Trends Driving Market Growth</w:t>
      </w:r>
    </w:p>
    <w:p w:rsidR="00000000" w:rsidDel="00000000" w:rsidP="00000000" w:rsidRDefault="00000000" w:rsidRPr="00000000" w14:paraId="00000007">
      <w:pPr>
        <w:shd w:fill="ffffff" w:val="clear"/>
        <w:jc w:val="center"/>
        <w:rPr>
          <w:color w:val="ffffff"/>
          <w:sz w:val="23"/>
          <w:szCs w:val="23"/>
          <w:shd w:fill="198754" w:val="clear"/>
        </w:rPr>
      </w:pPr>
      <w:hyperlink r:id="rId8">
        <w:r w:rsidDel="00000000" w:rsidR="00000000" w:rsidRPr="00000000">
          <w:rPr>
            <w:color w:val="ffffff"/>
            <w:sz w:val="23"/>
            <w:szCs w:val="23"/>
            <w:shd w:fill="198754" w:val="clear"/>
            <w:rtl w:val="0"/>
          </w:rPr>
          <w:t xml:space="preserve">Download PDF</w:t>
        </w:r>
      </w:hyperlink>
      <w:r w:rsidDel="00000000" w:rsidR="00000000" w:rsidRPr="00000000">
        <w:rPr>
          <w:rtl w:val="0"/>
        </w:rPr>
      </w:r>
    </w:p>
    <w:p w:rsidR="00000000" w:rsidDel="00000000" w:rsidP="00000000" w:rsidRDefault="00000000" w:rsidRPr="00000000" w14:paraId="00000008">
      <w:pPr>
        <w:pStyle w:val="Heading2"/>
        <w:keepNext w:val="0"/>
        <w:keepLines w:val="0"/>
        <w:shd w:fill="ffffff" w:val="clear"/>
        <w:spacing w:after="80" w:before="0" w:line="288" w:lineRule="auto"/>
        <w:jc w:val="both"/>
        <w:rPr>
          <w:color w:val="046489"/>
          <w:sz w:val="33"/>
          <w:szCs w:val="33"/>
        </w:rPr>
      </w:pPr>
      <w:bookmarkStart w:colFirst="0" w:colLast="0" w:name="_t7dk1n2e5ysr" w:id="2"/>
      <w:bookmarkEnd w:id="2"/>
      <w:r w:rsidDel="00000000" w:rsidR="00000000" w:rsidRPr="00000000">
        <w:rPr>
          <w:color w:val="046489"/>
          <w:sz w:val="33"/>
          <w:szCs w:val="33"/>
          <w:rtl w:val="0"/>
        </w:rPr>
        <w:t xml:space="preserve">Car Rental Platform MarketRegional Trends</w:t>
      </w:r>
    </w:p>
    <w:p w:rsidR="00000000" w:rsidDel="00000000" w:rsidP="00000000" w:rsidRDefault="00000000" w:rsidRPr="00000000" w14:paraId="00000009">
      <w:pPr>
        <w:rPr>
          <w:color w:val="2f2f2f"/>
          <w:sz w:val="23"/>
          <w:szCs w:val="23"/>
          <w:highlight w:val="white"/>
        </w:rPr>
      </w:pPr>
      <w:r w:rsidDel="00000000" w:rsidR="00000000" w:rsidRPr="00000000">
        <w:rPr>
          <w:color w:val="2f2f2f"/>
          <w:sz w:val="23"/>
          <w:szCs w:val="23"/>
          <w:highlight w:val="white"/>
          <w:rtl w:val="0"/>
        </w:rPr>
        <w:t xml:space="preserve">In the forecast period 2026‑2033, the regional dynamics of the Car Rental Platform Marketreveal that North America remains the dominant region, commanding the largest share by revenue and volume (approximately 35‑40% of global revenue) thanks to mature infrastructure, high vehicle utilisation and widespread digital rental adoption. Meanwhile, Asia‑Pacific is the fastest‑growing region, projected to expand at a double‑digit CAGR (around 10‑12%) over this period, driven by rising urbanisation, mobile booking adoption and expanding fleet volumes in China, India and Southeast Asia. At the same time, Latin America &amp; Middle East/Africa emerge as high‑potential regions: although currently smaller in absolute revenue, they are showing accelerating volume growth and increasing platform penetration making them the key emerging markets for investment and innovation in the global car rental platform ecosystem.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hd w:fill="ffffff" w:val="clear"/>
        <w:spacing w:before="0" w:line="288" w:lineRule="auto"/>
        <w:jc w:val="both"/>
        <w:rPr>
          <w:color w:val="046489"/>
          <w:sz w:val="30"/>
          <w:szCs w:val="30"/>
        </w:rPr>
      </w:pPr>
      <w:bookmarkStart w:colFirst="0" w:colLast="0" w:name="_sg2krklyr25b" w:id="3"/>
      <w:bookmarkEnd w:id="3"/>
      <w:r w:rsidDel="00000000" w:rsidR="00000000" w:rsidRPr="00000000">
        <w:rPr>
          <w:color w:val="046489"/>
          <w:sz w:val="30"/>
          <w:szCs w:val="30"/>
          <w:rtl w:val="0"/>
        </w:rPr>
        <w:t xml:space="preserve">North America Car Rental Platform MarketTrends</w:t>
      </w:r>
    </w:p>
    <w:p w:rsidR="00000000" w:rsidDel="00000000" w:rsidP="00000000" w:rsidRDefault="00000000" w:rsidRPr="00000000" w14:paraId="0000000C">
      <w:pPr>
        <w:shd w:fill="ffffff" w:val="clear"/>
        <w:spacing w:after="240" w:lineRule="auto"/>
        <w:jc w:val="both"/>
        <w:rPr>
          <w:color w:val="2f2f2f"/>
          <w:sz w:val="23"/>
          <w:szCs w:val="23"/>
        </w:rPr>
      </w:pPr>
      <w:r w:rsidDel="00000000" w:rsidR="00000000" w:rsidRPr="00000000">
        <w:rPr>
          <w:color w:val="2f2f2f"/>
          <w:sz w:val="23"/>
          <w:szCs w:val="23"/>
          <w:rtl w:val="0"/>
        </w:rPr>
        <w:t xml:space="preserve">The North American region remains the largest growth engine in the car‑rental‑platform market, thanks to a convergence of robust travel dynamics, high digital adoption, and deep corporate mobility spend. In 2024 the U.S. rental‑vehicle industry generated approximately US$ 37.9 billion in annual revenues and supported roughly two million vehicles in operation. Operators benefit from strong leisure travel, business‑mobility rebounds and fleet reinvestment driven further by policy incentives for electrified vehicles and the fact that online bookings already make up well over 70 % of transactions. Macro forces such as federal infrastructure investment, large airport network renewal (e.g., Consolidated Rental Car facility expansion), and capital flows into mobility tech create a rich ecosystem for platforms to scale.</w:t>
      </w:r>
    </w:p>
    <w:p w:rsidR="00000000" w:rsidDel="00000000" w:rsidP="00000000" w:rsidRDefault="00000000" w:rsidRPr="00000000" w14:paraId="0000000D">
      <w:pPr>
        <w:shd w:fill="ffffff" w:val="clear"/>
        <w:spacing w:after="240" w:lineRule="auto"/>
        <w:jc w:val="both"/>
        <w:rPr>
          <w:color w:val="2f2f2f"/>
          <w:sz w:val="23"/>
          <w:szCs w:val="23"/>
        </w:rPr>
      </w:pPr>
      <w:r w:rsidDel="00000000" w:rsidR="00000000" w:rsidRPr="00000000">
        <w:rPr>
          <w:color w:val="2f2f2f"/>
          <w:sz w:val="23"/>
          <w:szCs w:val="23"/>
          <w:rtl w:val="0"/>
        </w:rPr>
        <w:t xml:space="preserve">Technological enablers like AI‑driven fleet optimisation, contact‑less rentals, short‑term subscription models and EV‑fleet upgrades are accelerating this growth, while financing tools (fleet‑as‑a‑service, vehicle‑subscription) enable low‑capex entry for new players. For incumbents, this suggests doubling down on digital‑first customer journeys and EV‑ready fleets; entrants should focus on niche mobility‑services (subscription, corporate mobility) rather than broad “meet‑and‑greet” rental; investors can expect orchestrated growth around airports and EV deployments; end‑users will gain increased flexibility (shorter‑term rentals, app‑based seamless pickup/drop).</w:t>
      </w:r>
    </w:p>
    <w:p w:rsidR="00000000" w:rsidDel="00000000" w:rsidP="00000000" w:rsidRDefault="00000000" w:rsidRPr="00000000" w14:paraId="0000000E">
      <w:pPr>
        <w:shd w:fill="ffffff" w:val="clear"/>
        <w:spacing w:after="240" w:lineRule="auto"/>
        <w:jc w:val="both"/>
        <w:rPr>
          <w:color w:val="2f2f2f"/>
          <w:sz w:val="23"/>
          <w:szCs w:val="23"/>
        </w:rPr>
      </w:pPr>
      <w:r w:rsidDel="00000000" w:rsidR="00000000" w:rsidRPr="00000000">
        <w:rPr>
          <w:color w:val="2f2f2f"/>
          <w:sz w:val="23"/>
          <w:szCs w:val="23"/>
          <w:rtl w:val="0"/>
        </w:rPr>
        <w:t xml:space="preserve">In the Asia‑Pacific region, the largest‑market‑share country is China, which accounted for around 43.3 % of regional revenue in 2024 within the tourism‑vehicle rental segment. The mature airport infrastructure, strong domestic road‑trip culture and rapid recovery of outbound tourism underpin China’s dominance. Demand streams are fuelled by an expanding middle class, rising internet penetration and government‑backed mobility programmes. In China, rental‑platform operators are aggressively deploying tech‑enabled fleets including EVs and forming partnerships with travel‑platform ecosystems, thereby reinforcing supply‑side responsiveness and customer‑centric models in this high‑volume base market.</w:t>
      </w:r>
    </w:p>
    <w:p w:rsidR="00000000" w:rsidDel="00000000" w:rsidP="00000000" w:rsidRDefault="00000000" w:rsidRPr="00000000" w14:paraId="0000000F">
      <w:pPr>
        <w:rPr>
          <w:color w:val="2f2f2f"/>
          <w:sz w:val="23"/>
          <w:szCs w:val="23"/>
          <w:highlight w:val="white"/>
        </w:rPr>
      </w:pPr>
      <w:r w:rsidDel="00000000" w:rsidR="00000000" w:rsidRPr="00000000">
        <w:rPr>
          <w:color w:val="2f2f2f"/>
          <w:sz w:val="23"/>
          <w:szCs w:val="23"/>
          <w:highlight w:val="white"/>
          <w:rtl w:val="0"/>
        </w:rPr>
        <w:t xml:space="preserve">Within Asia‑Pacific the fastest‑growing major country is India, where the car‑rental market was valued at around US$ 6.9 billion in 2024 and is projected to grow to about US$ 15.05 billion by 2033 (CAGR ~9.08 %). Growth in India is propelled by urbanisation, highway network expansion, smartphone‑first booking behaviours and a large untapped self‑drive culture. Platforms that offer flexible usage models (in‑city, intercity), integrate local wallet/UPI payments, and partner with ride‑hailing or delivery‑services are especially advantaged. From a macro perspective, policy (e.g., infrastructure build‑out), demographics (a 300 million‑strong middle class), and capital interest (VC/fin‑tech mobility programmes) align to accelerate demand and supply responsiveness in India.</w:t>
      </w:r>
    </w:p>
    <w:p w:rsidR="00000000" w:rsidDel="00000000" w:rsidP="00000000" w:rsidRDefault="00000000" w:rsidRPr="00000000" w14:paraId="00000010">
      <w:pPr>
        <w:pStyle w:val="Heading3"/>
        <w:keepNext w:val="0"/>
        <w:keepLines w:val="0"/>
        <w:shd w:fill="ffffff" w:val="clear"/>
        <w:spacing w:before="0" w:line="288" w:lineRule="auto"/>
        <w:jc w:val="both"/>
        <w:rPr>
          <w:color w:val="046489"/>
          <w:sz w:val="30"/>
          <w:szCs w:val="30"/>
        </w:rPr>
      </w:pPr>
      <w:bookmarkStart w:colFirst="0" w:colLast="0" w:name="_1d9kacnotk9z" w:id="4"/>
      <w:bookmarkEnd w:id="4"/>
      <w:r w:rsidDel="00000000" w:rsidR="00000000" w:rsidRPr="00000000">
        <w:rPr>
          <w:color w:val="046489"/>
          <w:sz w:val="30"/>
          <w:szCs w:val="30"/>
          <w:rtl w:val="0"/>
        </w:rPr>
        <w:t xml:space="preserve">Asia Pacific Car Rental Platform MarketTrends</w:t>
      </w:r>
    </w:p>
    <w:p w:rsidR="00000000" w:rsidDel="00000000" w:rsidP="00000000" w:rsidRDefault="00000000" w:rsidRPr="00000000" w14:paraId="00000011">
      <w:pPr>
        <w:shd w:fill="ffffff" w:val="clear"/>
        <w:spacing w:after="240" w:lineRule="auto"/>
        <w:jc w:val="both"/>
        <w:rPr>
          <w:color w:val="2f2f2f"/>
          <w:sz w:val="23"/>
          <w:szCs w:val="23"/>
        </w:rPr>
      </w:pPr>
      <w:r w:rsidDel="00000000" w:rsidR="00000000" w:rsidRPr="00000000">
        <w:rPr>
          <w:color w:val="2f2f2f"/>
          <w:sz w:val="23"/>
          <w:szCs w:val="23"/>
          <w:rtl w:val="0"/>
        </w:rPr>
        <w:t xml:space="preserve">The Asia Pacific region is the fastest‑growing segment in the car rental platform market, underpinned by rising digital adoption, a burgeoning middle class, and strong tourism‑and‑mobility sector momentum. For example, the region’s market size in 2024 was approximately USD 37.64 billion and is forecast to reach USD 83.68 billion by 2033, representing a CAGR of around 9.28%. Demand drivers such as urbanisation, smartphone‑first booking behaviour, and platform‑based fleet models are converging with macro‑forces including government investment in roads and EV infrastructure, capital flows from mobility‑tech venture funding, and regulatory encouragement of shared mobility. New technology deployments AI‑powered fleet management, subscription models, digital payments and rental financing tools like fleet‑as‑a‑service are redirecting traditional car‑ownership demand toward platform rental models. Strategic implications for incumbents include upgrading digital user journeys and integrating EV fleets; entrants should target underserved sub‑markets and partner with local mobility ecosystems; investors can focus on platform‑ecosystem scale and fleet‑flex financing; end‑users will benefit from greater flexibility, digital seamlessness, and cost‑effective access to mobility.</w:t>
      </w:r>
    </w:p>
    <w:p w:rsidR="00000000" w:rsidDel="00000000" w:rsidP="00000000" w:rsidRDefault="00000000" w:rsidRPr="00000000" w14:paraId="00000012">
      <w:pPr>
        <w:shd w:fill="ffffff" w:val="clear"/>
        <w:spacing w:after="240" w:lineRule="auto"/>
        <w:jc w:val="both"/>
        <w:rPr>
          <w:color w:val="2f2f2f"/>
          <w:sz w:val="23"/>
          <w:szCs w:val="23"/>
        </w:rPr>
      </w:pPr>
      <w:r w:rsidDel="00000000" w:rsidR="00000000" w:rsidRPr="00000000">
        <w:rPr>
          <w:color w:val="2f2f2f"/>
          <w:sz w:val="23"/>
          <w:szCs w:val="23"/>
          <w:rtl w:val="0"/>
        </w:rPr>
        <w:t xml:space="preserve">In Asia Pacific, the country with the largest market share is China, which held roughly 43.3% of regional revenue in 2024. (Mordor Intelligence) Domestic tourism rebound, licence‑plate restrictions in major cities, and strong rental fleets are central drivers. Macro‑factors include China’s large traveller base (2.43 billion inter‑regional passenger trips during the recent holiday period) and rapid adoption of self‑drive rentals (over 80% of inter‑regional trips). The presence of leading national rental‑platform operators and sophisticated digital‑booking infrastructure strengthens supply‑side readiness. For incumbents, the scale of China demands fleet renewal and localisation; entrants face high competitive intensity but also modular niches (e.g., tier‑2 city self‑drive); investors should prioritise technology‑enabled large‑fleet operators; and end‑users benefit from wide availability and pricing innovation.</w:t>
      </w:r>
    </w:p>
    <w:p w:rsidR="00000000" w:rsidDel="00000000" w:rsidP="00000000" w:rsidRDefault="00000000" w:rsidRPr="00000000" w14:paraId="00000013">
      <w:pPr>
        <w:rPr>
          <w:color w:val="2f2f2f"/>
          <w:sz w:val="23"/>
          <w:szCs w:val="23"/>
          <w:highlight w:val="white"/>
        </w:rPr>
      </w:pPr>
      <w:r w:rsidDel="00000000" w:rsidR="00000000" w:rsidRPr="00000000">
        <w:rPr>
          <w:color w:val="2f2f2f"/>
          <w:sz w:val="23"/>
          <w:szCs w:val="23"/>
          <w:highlight w:val="white"/>
          <w:rtl w:val="0"/>
        </w:rPr>
        <w:t xml:space="preserve">The fastest‑growing country in the region is India, where annualised growth rates in the car‑rental platform sector are in the high single digits, supported by mobile‑first penetration, highway network expansion and a large urbanising population with rising disposable income. Macro forces include federal infrastructure programmes, youthful demographics and digitally empowered consumers. Technology and financing innovations such as in‑app bookings, UPI payments, flexible short‑term rentals and asset‑light fleet models are accelerating momentum. For incumbents this means scaling partnership models with ride‑hailing or delivery ecosystems; entrants should focus on inter‑city self‑drive and tier‑III markets; investors should consider platform‑vehicle‑subscription hybrids; and end‑users gain more tailored, urban‑mobility‑friendly rental options.</w:t>
      </w:r>
    </w:p>
    <w:p w:rsidR="00000000" w:rsidDel="00000000" w:rsidP="00000000" w:rsidRDefault="00000000" w:rsidRPr="00000000" w14:paraId="00000014">
      <w:pPr>
        <w:pStyle w:val="Heading3"/>
        <w:keepNext w:val="0"/>
        <w:keepLines w:val="0"/>
        <w:shd w:fill="ffffff" w:val="clear"/>
        <w:spacing w:before="0" w:line="288" w:lineRule="auto"/>
        <w:jc w:val="both"/>
        <w:rPr>
          <w:color w:val="046489"/>
          <w:sz w:val="30"/>
          <w:szCs w:val="30"/>
        </w:rPr>
      </w:pPr>
      <w:bookmarkStart w:colFirst="0" w:colLast="0" w:name="_l4lk6bmzgfmu" w:id="5"/>
      <w:bookmarkEnd w:id="5"/>
      <w:r w:rsidDel="00000000" w:rsidR="00000000" w:rsidRPr="00000000">
        <w:rPr>
          <w:color w:val="046489"/>
          <w:sz w:val="30"/>
          <w:szCs w:val="30"/>
          <w:rtl w:val="0"/>
        </w:rPr>
        <w:t xml:space="preserve">Latin America Car Rental Platform MarketTrends</w:t>
      </w:r>
    </w:p>
    <w:p w:rsidR="00000000" w:rsidDel="00000000" w:rsidP="00000000" w:rsidRDefault="00000000" w:rsidRPr="00000000" w14:paraId="00000015">
      <w:pPr>
        <w:shd w:fill="ffffff" w:val="clear"/>
        <w:spacing w:after="240" w:lineRule="auto"/>
        <w:jc w:val="both"/>
        <w:rPr>
          <w:color w:val="2f2f2f"/>
          <w:sz w:val="23"/>
          <w:szCs w:val="23"/>
        </w:rPr>
      </w:pPr>
      <w:r w:rsidDel="00000000" w:rsidR="00000000" w:rsidRPr="00000000">
        <w:rPr>
          <w:color w:val="2f2f2f"/>
          <w:sz w:val="23"/>
          <w:szCs w:val="23"/>
          <w:rtl w:val="0"/>
        </w:rPr>
        <w:t xml:space="preserve">The car-rental platform market in Latin America is rapidly emerging, with rising tourism flux, urban mobility shifts and digital platform adoption driving expansion. For example, one estimate puts the Latin American car rental market at USD 14.5 billion in 2024 and projecting to reach USD 34.24 billion by 2033 (CAGR ~10.02%) for Latin America overall. In Brazil, the vehicle rental segment was valued at USD 6.72 billion in 2024, expected to grow to USD 12.66 billion by 2033 at a 7.07 % CAGR. Market growth is supported by the rise of domestic road-trips, digital booking apps, fleet-outsourcing by corporates, and supportive government tourism infrastructure funding. Macro-forces such as expanding middle-class incomes, increasing airport connectivity, and policy emphasis on mobility rather than ownership are shifting supply and demand. New technologies such as telematics, mobile booking platforms and fleet-management software are enabling more efficient operations and lowering barriers to entry.</w:t>
      </w:r>
    </w:p>
    <w:p w:rsidR="00000000" w:rsidDel="00000000" w:rsidP="00000000" w:rsidRDefault="00000000" w:rsidRPr="00000000" w14:paraId="00000016">
      <w:pPr>
        <w:shd w:fill="ffffff" w:val="clear"/>
        <w:spacing w:after="240" w:lineRule="auto"/>
        <w:jc w:val="both"/>
        <w:rPr>
          <w:color w:val="2f2f2f"/>
          <w:sz w:val="23"/>
          <w:szCs w:val="23"/>
        </w:rPr>
      </w:pPr>
      <w:r w:rsidDel="00000000" w:rsidR="00000000" w:rsidRPr="00000000">
        <w:rPr>
          <w:color w:val="2f2f2f"/>
          <w:sz w:val="23"/>
          <w:szCs w:val="23"/>
          <w:rtl w:val="0"/>
        </w:rPr>
        <w:t xml:space="preserve">Within the Asia-Pacific region the largest market share is held by China: data show that China accounted for approximately 43.28% of regional revenue in 2024 in the tourism vehicle rental market. The overall Asia-Pacific car rental market was estimated at USD 42.13 billion in 2024 and projected to reach USD 87.99 billion by 2033, representing a CAGR of ~12.7%. The fastest-growing country in the region is India, driven by urbanisation, rising disposable income and mobile-first platforms (CAGR ~5.77% cited for India). Among emerging markets, Indonesia emerges as a key country: in the ASEAN sub-region, Indonesia led with about 25.67% market share in 2024 for car rental, and Vietnam is projected to grow at ~9.41% CAGR to 2033. Demographic trends (younger populations), government incentives for EV adoption and digitisation of mobility platforms are accelerating adoption. For incumbents, scale and localisation matter; for entrants and investors, partnering with local digital marketplaces and fleet-providers offers a path; and for end-users, rising choice in subscription and fleet-sharing models widens access.</w:t>
      </w:r>
    </w:p>
    <w:p w:rsidR="00000000" w:rsidDel="00000000" w:rsidP="00000000" w:rsidRDefault="00000000" w:rsidRPr="00000000" w14:paraId="00000017">
      <w:pPr>
        <w:pStyle w:val="Heading2"/>
        <w:keepNext w:val="0"/>
        <w:keepLines w:val="0"/>
        <w:shd w:fill="ffffff" w:val="clear"/>
        <w:spacing w:after="80" w:before="0" w:line="288" w:lineRule="auto"/>
        <w:jc w:val="both"/>
        <w:rPr>
          <w:color w:val="046489"/>
          <w:sz w:val="33"/>
          <w:szCs w:val="33"/>
        </w:rPr>
      </w:pPr>
      <w:bookmarkStart w:colFirst="0" w:colLast="0" w:name="_j7pzixybcidg" w:id="6"/>
      <w:bookmarkEnd w:id="6"/>
      <w:r w:rsidDel="00000000" w:rsidR="00000000" w:rsidRPr="00000000">
        <w:rPr>
          <w:color w:val="046489"/>
          <w:sz w:val="33"/>
          <w:szCs w:val="33"/>
          <w:rtl w:val="0"/>
        </w:rPr>
        <w:t xml:space="preserve">Key Market Highlights</w:t>
      </w:r>
    </w:p>
    <w:p w:rsidR="00000000" w:rsidDel="00000000" w:rsidP="00000000" w:rsidRDefault="00000000" w:rsidRPr="00000000" w14:paraId="00000018">
      <w:pPr>
        <w:numPr>
          <w:ilvl w:val="0"/>
          <w:numId w:val="3"/>
        </w:numPr>
        <w:shd w:fill="ffffff" w:val="clear"/>
        <w:spacing w:after="0" w:afterAutospacing="0" w:lineRule="auto"/>
        <w:ind w:left="720" w:hanging="360"/>
      </w:pPr>
      <w:r w:rsidDel="00000000" w:rsidR="00000000" w:rsidRPr="00000000">
        <w:rPr>
          <w:color w:val="2f2f2f"/>
          <w:sz w:val="23"/>
          <w:szCs w:val="23"/>
          <w:rtl w:val="0"/>
        </w:rPr>
        <w:t xml:space="preserve">The Car Rental Platform Marketis anticipated to grow at a robust CAGR of around 8.1% from 2026 to 2033, reflecting strong demand and innovation in the industry.</w:t>
      </w:r>
    </w:p>
    <w:p w:rsidR="00000000" w:rsidDel="00000000" w:rsidP="00000000" w:rsidRDefault="00000000" w:rsidRPr="00000000" w14:paraId="00000019">
      <w:pPr>
        <w:numPr>
          <w:ilvl w:val="0"/>
          <w:numId w:val="3"/>
        </w:numPr>
        <w:shd w:fill="ffffff" w:val="clear"/>
        <w:spacing w:after="0" w:afterAutospacing="0" w:lineRule="auto"/>
        <w:ind w:left="720" w:hanging="360"/>
      </w:pPr>
      <w:r w:rsidDel="00000000" w:rsidR="00000000" w:rsidRPr="00000000">
        <w:rPr>
          <w:color w:val="2f2f2f"/>
          <w:sz w:val="23"/>
          <w:szCs w:val="23"/>
          <w:rtl w:val="0"/>
        </w:rPr>
        <w:t xml:space="preserve">Asia-Pacific emerges as the leading region in the market, propelled by rapid technological advancements and an increasing appetite for car rental services.</w:t>
      </w:r>
    </w:p>
    <w:p w:rsidR="00000000" w:rsidDel="00000000" w:rsidP="00000000" w:rsidRDefault="00000000" w:rsidRPr="00000000" w14:paraId="0000001A">
      <w:pPr>
        <w:numPr>
          <w:ilvl w:val="0"/>
          <w:numId w:val="3"/>
        </w:numPr>
        <w:shd w:fill="ffffff" w:val="clear"/>
        <w:spacing w:after="0" w:afterAutospacing="0" w:lineRule="auto"/>
        <w:ind w:left="720" w:hanging="360"/>
      </w:pPr>
      <w:r w:rsidDel="00000000" w:rsidR="00000000" w:rsidRPr="00000000">
        <w:rPr>
          <w:color w:val="2f2f2f"/>
          <w:sz w:val="23"/>
          <w:szCs w:val="23"/>
          <w:rtl w:val="0"/>
        </w:rPr>
        <w:t xml:space="preserve">Technological integration, such as mobile applications and online booking systems, are enhancing customer experience and driving market expansion.</w:t>
      </w:r>
    </w:p>
    <w:p w:rsidR="00000000" w:rsidDel="00000000" w:rsidP="00000000" w:rsidRDefault="00000000" w:rsidRPr="00000000" w14:paraId="0000001B">
      <w:pPr>
        <w:numPr>
          <w:ilvl w:val="0"/>
          <w:numId w:val="3"/>
        </w:numPr>
        <w:shd w:fill="ffffff" w:val="clear"/>
        <w:spacing w:after="0" w:afterAutospacing="0" w:lineRule="auto"/>
        <w:ind w:left="720" w:hanging="360"/>
      </w:pPr>
      <w:r w:rsidDel="00000000" w:rsidR="00000000" w:rsidRPr="00000000">
        <w:rPr>
          <w:color w:val="2f2f2f"/>
          <w:sz w:val="23"/>
          <w:szCs w:val="23"/>
          <w:rtl w:val="0"/>
        </w:rPr>
        <w:t xml:space="preserve">The rise in urbanization and a growing preference for flexible transportation options are significantly boosting the demand for car rental services.</w:t>
      </w:r>
    </w:p>
    <w:p w:rsidR="00000000" w:rsidDel="00000000" w:rsidP="00000000" w:rsidRDefault="00000000" w:rsidRPr="00000000" w14:paraId="0000001C">
      <w:pPr>
        <w:numPr>
          <w:ilvl w:val="0"/>
          <w:numId w:val="3"/>
        </w:numPr>
        <w:shd w:fill="ffffff" w:val="clear"/>
        <w:spacing w:after="0" w:afterAutospacing="0" w:lineRule="auto"/>
        <w:ind w:left="720" w:hanging="360"/>
      </w:pPr>
      <w:r w:rsidDel="00000000" w:rsidR="00000000" w:rsidRPr="00000000">
        <w:rPr>
          <w:color w:val="2f2f2f"/>
          <w:sz w:val="23"/>
          <w:szCs w:val="23"/>
          <w:rtl w:val="0"/>
        </w:rPr>
        <w:t xml:space="preserve">Sustainable mobility solutions, including electric and hybrid vehicles in rental fleets, are gaining traction among environmentally conscious consumers.</w:t>
      </w:r>
    </w:p>
    <w:p w:rsidR="00000000" w:rsidDel="00000000" w:rsidP="00000000" w:rsidRDefault="00000000" w:rsidRPr="00000000" w14:paraId="0000001D">
      <w:pPr>
        <w:numPr>
          <w:ilvl w:val="0"/>
          <w:numId w:val="3"/>
        </w:numPr>
        <w:shd w:fill="ffffff" w:val="clear"/>
        <w:spacing w:after="0" w:afterAutospacing="0" w:lineRule="auto"/>
        <w:ind w:left="720" w:hanging="360"/>
      </w:pPr>
      <w:r w:rsidDel="00000000" w:rsidR="00000000" w:rsidRPr="00000000">
        <w:rPr>
          <w:color w:val="2f2f2f"/>
          <w:sz w:val="23"/>
          <w:szCs w:val="23"/>
          <w:rtl w:val="0"/>
        </w:rPr>
        <w:t xml:space="preserve">Strategic collaborations with ride-hailing services are enabling car rental companies to expand their service offerings and reach a broader customer base.</w:t>
      </w:r>
    </w:p>
    <w:p w:rsidR="00000000" w:rsidDel="00000000" w:rsidP="00000000" w:rsidRDefault="00000000" w:rsidRPr="00000000" w14:paraId="0000001E">
      <w:pPr>
        <w:numPr>
          <w:ilvl w:val="0"/>
          <w:numId w:val="3"/>
        </w:numPr>
        <w:shd w:fill="ffffff" w:val="clear"/>
        <w:spacing w:after="0" w:afterAutospacing="0" w:lineRule="auto"/>
        <w:ind w:left="720" w:hanging="360"/>
      </w:pPr>
      <w:r w:rsidDel="00000000" w:rsidR="00000000" w:rsidRPr="00000000">
        <w:rPr>
          <w:color w:val="2f2f2f"/>
          <w:sz w:val="23"/>
          <w:szCs w:val="23"/>
          <w:rtl w:val="0"/>
        </w:rPr>
        <w:t xml:space="preserve">Innovations in fleet management technology are improving operational efficiency, allowing companies to optimize their vehicle utilization and reduce costs.</w:t>
      </w:r>
    </w:p>
    <w:p w:rsidR="00000000" w:rsidDel="00000000" w:rsidP="00000000" w:rsidRDefault="00000000" w:rsidRPr="00000000" w14:paraId="0000001F">
      <w:pPr>
        <w:numPr>
          <w:ilvl w:val="0"/>
          <w:numId w:val="3"/>
        </w:numPr>
        <w:shd w:fill="ffffff" w:val="clear"/>
        <w:spacing w:after="0" w:afterAutospacing="0" w:lineRule="auto"/>
        <w:ind w:left="720" w:hanging="360"/>
      </w:pPr>
      <w:r w:rsidDel="00000000" w:rsidR="00000000" w:rsidRPr="00000000">
        <w:rPr>
          <w:color w:val="2f2f2f"/>
          <w:sz w:val="23"/>
          <w:szCs w:val="23"/>
          <w:rtl w:val="0"/>
        </w:rPr>
        <w:t xml:space="preserve">Increased competition among service providers is leading to better pricing strategies and enhanced customer loyalty programs.</w:t>
      </w:r>
    </w:p>
    <w:p w:rsidR="00000000" w:rsidDel="00000000" w:rsidP="00000000" w:rsidRDefault="00000000" w:rsidRPr="00000000" w14:paraId="00000020">
      <w:pPr>
        <w:numPr>
          <w:ilvl w:val="0"/>
          <w:numId w:val="3"/>
        </w:numPr>
        <w:shd w:fill="ffffff" w:val="clear"/>
        <w:spacing w:after="0" w:afterAutospacing="0" w:lineRule="auto"/>
        <w:ind w:left="720" w:hanging="360"/>
      </w:pPr>
      <w:r w:rsidDel="00000000" w:rsidR="00000000" w:rsidRPr="00000000">
        <w:rPr>
          <w:color w:val="2f2f2f"/>
          <w:sz w:val="23"/>
          <w:szCs w:val="23"/>
          <w:rtl w:val="0"/>
        </w:rPr>
        <w:t xml:space="preserve">Regulatory changes and urban policies promoting shared mobility are further supporting the growth of the car rental platform market.</w:t>
      </w:r>
    </w:p>
    <w:p w:rsidR="00000000" w:rsidDel="00000000" w:rsidP="00000000" w:rsidRDefault="00000000" w:rsidRPr="00000000" w14:paraId="00000021">
      <w:pPr>
        <w:numPr>
          <w:ilvl w:val="0"/>
          <w:numId w:val="3"/>
        </w:numPr>
        <w:shd w:fill="ffffff" w:val="clear"/>
        <w:spacing w:after="240" w:lineRule="auto"/>
        <w:ind w:left="720" w:hanging="360"/>
      </w:pPr>
      <w:r w:rsidDel="00000000" w:rsidR="00000000" w:rsidRPr="00000000">
        <w:rPr>
          <w:color w:val="2f2f2f"/>
          <w:sz w:val="23"/>
          <w:szCs w:val="23"/>
          <w:rtl w:val="0"/>
        </w:rPr>
        <w:t xml:space="preserve">The trend toward digitalization, including the use of AI and big data analytics, is shaping the future of car rental services, enhancing decision-making and customer insights.</w:t>
      </w:r>
    </w:p>
    <w:p w:rsidR="00000000" w:rsidDel="00000000" w:rsidP="00000000" w:rsidRDefault="00000000" w:rsidRPr="00000000" w14:paraId="00000022">
      <w:pPr>
        <w:pStyle w:val="Heading2"/>
        <w:keepNext w:val="0"/>
        <w:keepLines w:val="0"/>
        <w:shd w:fill="ffffff" w:val="clear"/>
        <w:spacing w:after="80" w:before="0" w:line="288" w:lineRule="auto"/>
        <w:jc w:val="both"/>
        <w:rPr>
          <w:color w:val="046489"/>
          <w:sz w:val="33"/>
          <w:szCs w:val="33"/>
        </w:rPr>
      </w:pPr>
      <w:bookmarkStart w:colFirst="0" w:colLast="0" w:name="_ci93m0b6verv" w:id="7"/>
      <w:bookmarkEnd w:id="7"/>
      <w:r w:rsidDel="00000000" w:rsidR="00000000" w:rsidRPr="00000000">
        <w:rPr>
          <w:color w:val="046489"/>
          <w:sz w:val="33"/>
          <w:szCs w:val="33"/>
          <w:rtl w:val="0"/>
        </w:rPr>
        <w:t xml:space="preserve">Car Rental Platform MarketDynamics</w:t>
      </w:r>
    </w:p>
    <w:p w:rsidR="00000000" w:rsidDel="00000000" w:rsidP="00000000" w:rsidRDefault="00000000" w:rsidRPr="00000000" w14:paraId="00000023">
      <w:pPr>
        <w:shd w:fill="ffffff" w:val="clear"/>
        <w:spacing w:after="240" w:lineRule="auto"/>
        <w:jc w:val="both"/>
        <w:rPr>
          <w:color w:val="2f2f2f"/>
          <w:sz w:val="23"/>
          <w:szCs w:val="23"/>
        </w:rPr>
      </w:pPr>
      <w:r w:rsidDel="00000000" w:rsidR="00000000" w:rsidRPr="00000000">
        <w:rPr>
          <w:color w:val="2f2f2f"/>
          <w:sz w:val="23"/>
          <w:szCs w:val="23"/>
          <w:rtl w:val="0"/>
        </w:rPr>
        <w:t xml:space="preserve">The car rental platform industry is experiencing transformative growth driven by evolving consumer preferences and technological advancements. As travel rebounds post-pandemic, the demand for flexible transportation solutions is surging. This sector is characterized by a blend of traditional rental services and innovative platforms that facilitate peer-to-peer rentals, enhancing choices for users. The integration of digital technologies is reshaping the customer experience, making it imperative for strategic decision-makers to understand the dynamics at play.</w:t>
      </w:r>
    </w:p>
    <w:p w:rsidR="00000000" w:rsidDel="00000000" w:rsidP="00000000" w:rsidRDefault="00000000" w:rsidRPr="00000000" w14:paraId="00000024">
      <w:pPr>
        <w:pStyle w:val="Heading3"/>
        <w:keepNext w:val="0"/>
        <w:keepLines w:val="0"/>
        <w:shd w:fill="ffffff" w:val="clear"/>
        <w:spacing w:before="0" w:line="288" w:lineRule="auto"/>
        <w:jc w:val="both"/>
        <w:rPr>
          <w:color w:val="046489"/>
          <w:sz w:val="30"/>
          <w:szCs w:val="30"/>
        </w:rPr>
      </w:pPr>
      <w:bookmarkStart w:colFirst="0" w:colLast="0" w:name="_k6g5yti8bm3e" w:id="8"/>
      <w:bookmarkEnd w:id="8"/>
      <w:r w:rsidDel="00000000" w:rsidR="00000000" w:rsidRPr="00000000">
        <w:rPr>
          <w:color w:val="046489"/>
          <w:sz w:val="30"/>
          <w:szCs w:val="30"/>
          <w:rtl w:val="0"/>
        </w:rPr>
        <w:t xml:space="preserve">Market Drivers</w:t>
      </w:r>
    </w:p>
    <w:p w:rsidR="00000000" w:rsidDel="00000000" w:rsidP="00000000" w:rsidRDefault="00000000" w:rsidRPr="00000000" w14:paraId="00000025">
      <w:pPr>
        <w:numPr>
          <w:ilvl w:val="0"/>
          <w:numId w:val="12"/>
        </w:numPr>
        <w:shd w:fill="ffffff" w:val="clear"/>
        <w:spacing w:after="0" w:afterAutospacing="0" w:lineRule="auto"/>
        <w:ind w:left="720" w:hanging="360"/>
      </w:pPr>
      <w:r w:rsidDel="00000000" w:rsidR="00000000" w:rsidRPr="00000000">
        <w:rPr>
          <w:color w:val="2f2f2f"/>
          <w:sz w:val="23"/>
          <w:szCs w:val="23"/>
          <w:rtl w:val="0"/>
        </w:rPr>
        <w:t xml:space="preserve">One of the primary drivers of the Car Rental Platform Marketis the increasing globalization of travel. the U.S. Travel Association, domestic and international travel spending reached $1.1 trillion in 2022, reflecting a robust recovery. The rise of e-commerce and enhanced digital payment systems has made it easier for consumers to book rentals online. the growing inclination towards sustainability has led to a rise in demand for electric vehicle rentals, with a report by the International Energy Agency indicating that electric cars made up 9% of global car sales in 2026, a trend likely to influence rental choices.</w:t>
      </w:r>
    </w:p>
    <w:p w:rsidR="00000000" w:rsidDel="00000000" w:rsidP="00000000" w:rsidRDefault="00000000" w:rsidRPr="00000000" w14:paraId="00000026">
      <w:pPr>
        <w:numPr>
          <w:ilvl w:val="0"/>
          <w:numId w:val="12"/>
        </w:numPr>
        <w:shd w:fill="ffffff" w:val="clear"/>
        <w:spacing w:after="240" w:lineRule="auto"/>
        <w:ind w:left="720" w:hanging="360"/>
      </w:pPr>
      <w:r w:rsidDel="00000000" w:rsidR="00000000" w:rsidRPr="00000000">
        <w:rPr>
          <w:color w:val="2f2f2f"/>
          <w:sz w:val="23"/>
          <w:szCs w:val="23"/>
          <w:rtl w:val="0"/>
        </w:rPr>
        <w:t xml:space="preserve">Another significant element is the consumer shift towards convenience and flexibility. The concept of on-demand mobility, including the use of car sharing and ride-hailing services, is reshaping traditional car rental models. Companies seeking to leverage this trend can explore the growing car rental platform landscape to provide tailored solutions that meet consumer needs.</w:t>
      </w:r>
    </w:p>
    <w:p w:rsidR="00000000" w:rsidDel="00000000" w:rsidP="00000000" w:rsidRDefault="00000000" w:rsidRPr="00000000" w14:paraId="00000027">
      <w:pPr>
        <w:pStyle w:val="Heading3"/>
        <w:keepNext w:val="0"/>
        <w:keepLines w:val="0"/>
        <w:shd w:fill="ffffff" w:val="clear"/>
        <w:spacing w:before="0" w:line="288" w:lineRule="auto"/>
        <w:jc w:val="both"/>
        <w:rPr>
          <w:color w:val="046489"/>
          <w:sz w:val="30"/>
          <w:szCs w:val="30"/>
        </w:rPr>
      </w:pPr>
      <w:bookmarkStart w:colFirst="0" w:colLast="0" w:name="_vitgi3vbt23g" w:id="9"/>
      <w:bookmarkEnd w:id="9"/>
      <w:r w:rsidDel="00000000" w:rsidR="00000000" w:rsidRPr="00000000">
        <w:rPr>
          <w:color w:val="046489"/>
          <w:sz w:val="30"/>
          <w:szCs w:val="30"/>
          <w:rtl w:val="0"/>
        </w:rPr>
        <w:t xml:space="preserve">Market Restraints</w:t>
      </w:r>
    </w:p>
    <w:p w:rsidR="00000000" w:rsidDel="00000000" w:rsidP="00000000" w:rsidRDefault="00000000" w:rsidRPr="00000000" w14:paraId="00000028">
      <w:pPr>
        <w:numPr>
          <w:ilvl w:val="0"/>
          <w:numId w:val="4"/>
        </w:numPr>
        <w:shd w:fill="ffffff" w:val="clear"/>
        <w:spacing w:after="0" w:afterAutospacing="0" w:lineRule="auto"/>
        <w:ind w:left="720" w:hanging="360"/>
      </w:pPr>
      <w:r w:rsidDel="00000000" w:rsidR="00000000" w:rsidRPr="00000000">
        <w:rPr>
          <w:color w:val="2f2f2f"/>
          <w:sz w:val="23"/>
          <w:szCs w:val="23"/>
          <w:rtl w:val="0"/>
        </w:rPr>
        <w:t xml:space="preserve">Despite its growth potential, the Car Rental Platform Marketfaces several restraints. High operational costs, particularly for fleet maintenance and insurance, can limit profitability. The U.S. Bureau of Transportation Statistics reported that the average cost of operating a passenger vehicle in 2026 was approximately $0.60 per mile, which can significantly impact rental pricing strategies. Furthermore, regulatory challenges and compliance requirements vary by region, creating additional hurdles for companies aiming to scale their operations.</w:t>
      </w:r>
    </w:p>
    <w:p w:rsidR="00000000" w:rsidDel="00000000" w:rsidP="00000000" w:rsidRDefault="00000000" w:rsidRPr="00000000" w14:paraId="00000029">
      <w:pPr>
        <w:numPr>
          <w:ilvl w:val="0"/>
          <w:numId w:val="4"/>
        </w:numPr>
        <w:shd w:fill="ffffff" w:val="clear"/>
        <w:spacing w:after="240" w:lineRule="auto"/>
        <w:ind w:left="720" w:hanging="360"/>
      </w:pPr>
      <w:r w:rsidDel="00000000" w:rsidR="00000000" w:rsidRPr="00000000">
        <w:rPr>
          <w:color w:val="2f2f2f"/>
          <w:sz w:val="23"/>
          <w:szCs w:val="23"/>
          <w:rtl w:val="0"/>
        </w:rPr>
        <w:t xml:space="preserve">Another notable restraint is the increasing competition from alternative </w:t>
      </w:r>
      <w:hyperlink r:id="rId9">
        <w:r w:rsidDel="00000000" w:rsidR="00000000" w:rsidRPr="00000000">
          <w:rPr>
            <w:color w:val="0000ff"/>
            <w:sz w:val="23"/>
            <w:szCs w:val="23"/>
            <w:rtl w:val="0"/>
          </w:rPr>
          <w:t xml:space="preserve">transportation </w:t>
        </w:r>
      </w:hyperlink>
      <w:r w:rsidDel="00000000" w:rsidR="00000000" w:rsidRPr="00000000">
        <w:rPr>
          <w:color w:val="2f2f2f"/>
          <w:sz w:val="23"/>
          <w:szCs w:val="23"/>
          <w:rtl w:val="0"/>
        </w:rPr>
        <w:t xml:space="preserve">modes. Public transit systems and micro-mobility solutions, such as bike and scooter rentals, are becoming increasingly popular, particularly in urban areas. This shift may divert potential customers from traditional car rental services, prompting companies to innovate and improve their value propositions to maintain market share.</w:t>
      </w:r>
    </w:p>
    <w:p w:rsidR="00000000" w:rsidDel="00000000" w:rsidP="00000000" w:rsidRDefault="00000000" w:rsidRPr="00000000" w14:paraId="0000002A">
      <w:pPr>
        <w:pStyle w:val="Heading3"/>
        <w:keepNext w:val="0"/>
        <w:keepLines w:val="0"/>
        <w:shd w:fill="ffffff" w:val="clear"/>
        <w:spacing w:before="0" w:line="288" w:lineRule="auto"/>
        <w:jc w:val="both"/>
        <w:rPr>
          <w:color w:val="046489"/>
          <w:sz w:val="30"/>
          <w:szCs w:val="30"/>
        </w:rPr>
      </w:pPr>
      <w:bookmarkStart w:colFirst="0" w:colLast="0" w:name="_utzd4p641872" w:id="10"/>
      <w:bookmarkEnd w:id="10"/>
      <w:r w:rsidDel="00000000" w:rsidR="00000000" w:rsidRPr="00000000">
        <w:rPr>
          <w:color w:val="046489"/>
          <w:sz w:val="30"/>
          <w:szCs w:val="30"/>
          <w:rtl w:val="0"/>
        </w:rPr>
        <w:t xml:space="preserve">Market Opportunities</w:t>
      </w:r>
    </w:p>
    <w:p w:rsidR="00000000" w:rsidDel="00000000" w:rsidP="00000000" w:rsidRDefault="00000000" w:rsidRPr="00000000" w14:paraId="0000002B">
      <w:pPr>
        <w:numPr>
          <w:ilvl w:val="0"/>
          <w:numId w:val="10"/>
        </w:numPr>
        <w:shd w:fill="ffffff" w:val="clear"/>
        <w:spacing w:after="0" w:afterAutospacing="0" w:lineRule="auto"/>
        <w:ind w:left="720" w:hanging="360"/>
      </w:pPr>
      <w:r w:rsidDel="00000000" w:rsidR="00000000" w:rsidRPr="00000000">
        <w:rPr>
          <w:color w:val="2f2f2f"/>
          <w:sz w:val="23"/>
          <w:szCs w:val="23"/>
          <w:rtl w:val="0"/>
        </w:rPr>
        <w:t xml:space="preserve">The market offers numerous opportunities, particularly in the realm of technology integration. The rise of artificial intelligence and data analytics is enabling companies to enhance their operational efficiency and customer engagement. AI-driven pricing models and personalized marketing strategies can lead to improved customer satisfaction and retention. The potential for partnerships with tech firms to develop advanced mobile applications can further streamline the booking process, making it seamless for users.</w:t>
      </w:r>
    </w:p>
    <w:p w:rsidR="00000000" w:rsidDel="00000000" w:rsidP="00000000" w:rsidRDefault="00000000" w:rsidRPr="00000000" w14:paraId="0000002C">
      <w:pPr>
        <w:numPr>
          <w:ilvl w:val="0"/>
          <w:numId w:val="10"/>
        </w:numPr>
        <w:shd w:fill="ffffff" w:val="clear"/>
        <w:spacing w:after="240" w:lineRule="auto"/>
        <w:ind w:left="720" w:hanging="360"/>
      </w:pPr>
      <w:r w:rsidDel="00000000" w:rsidR="00000000" w:rsidRPr="00000000">
        <w:rPr>
          <w:color w:val="2f2f2f"/>
          <w:sz w:val="23"/>
          <w:szCs w:val="23"/>
          <w:rtl w:val="0"/>
        </w:rPr>
        <w:t xml:space="preserve">the demand for electric and hybrid vehicles is projected to grow substantially. With the U.S. Department of Energy estimating that there will be over 18 million electric vehicles on the road by 2033, rental platforms that expand their offerings to include these vehicles can tap into a burgeoning customer base that values sustainability. This shift not only aligns with global environmental goals but also positions companies as leaders in eco-friendly transportation solutions.</w:t>
      </w:r>
    </w:p>
    <w:p w:rsidR="00000000" w:rsidDel="00000000" w:rsidP="00000000" w:rsidRDefault="00000000" w:rsidRPr="00000000" w14:paraId="0000002D">
      <w:pPr>
        <w:pStyle w:val="Heading2"/>
        <w:keepNext w:val="0"/>
        <w:keepLines w:val="0"/>
        <w:shd w:fill="ffffff" w:val="clear"/>
        <w:spacing w:after="80" w:before="0" w:line="288" w:lineRule="auto"/>
        <w:jc w:val="both"/>
        <w:rPr>
          <w:color w:val="046489"/>
          <w:sz w:val="33"/>
          <w:szCs w:val="33"/>
        </w:rPr>
      </w:pPr>
      <w:bookmarkStart w:colFirst="0" w:colLast="0" w:name="_oooor6v67j7m" w:id="11"/>
      <w:bookmarkEnd w:id="11"/>
      <w:r w:rsidDel="00000000" w:rsidR="00000000" w:rsidRPr="00000000">
        <w:rPr>
          <w:color w:val="046489"/>
          <w:sz w:val="33"/>
          <w:szCs w:val="33"/>
          <w:rtl w:val="0"/>
        </w:rPr>
        <w:t xml:space="preserve">Car Rental Platform MarketFuture Outlook</w:t>
      </w:r>
    </w:p>
    <w:p w:rsidR="00000000" w:rsidDel="00000000" w:rsidP="00000000" w:rsidRDefault="00000000" w:rsidRPr="00000000" w14:paraId="0000002E">
      <w:pPr>
        <w:shd w:fill="ffffff" w:val="clear"/>
        <w:spacing w:after="240" w:lineRule="auto"/>
        <w:jc w:val="both"/>
        <w:rPr>
          <w:color w:val="2f2f2f"/>
          <w:sz w:val="23"/>
          <w:szCs w:val="23"/>
        </w:rPr>
      </w:pPr>
      <w:r w:rsidDel="00000000" w:rsidR="00000000" w:rsidRPr="00000000">
        <w:rPr>
          <w:color w:val="2f2f2f"/>
          <w:sz w:val="23"/>
          <w:szCs w:val="23"/>
          <w:rtl w:val="0"/>
        </w:rPr>
        <w:t xml:space="preserve">The Car Rental Platform Marketis poised for sustained growth over the coming decade, driven by a confluence of macroeconomic, demographic, and policy-level factors. Government initiatives promoting urban mobility, smart transportation infrastructure, and low-emission vehicle adoption are catalyzing platform-based car rental expansion. Environmental regulations, including stricter vehicle emission standards and incentives for electric and hybrid fleet integration, are encouraging operators to modernize fleets in alignment with global sustainability mandates.</w:t>
      </w:r>
    </w:p>
    <w:p w:rsidR="00000000" w:rsidDel="00000000" w:rsidP="00000000" w:rsidRDefault="00000000" w:rsidRPr="00000000" w14:paraId="0000002F">
      <w:pPr>
        <w:shd w:fill="ffffff" w:val="clear"/>
        <w:spacing w:after="240" w:lineRule="auto"/>
        <w:jc w:val="both"/>
        <w:rPr>
          <w:color w:val="2f2f2f"/>
          <w:sz w:val="23"/>
          <w:szCs w:val="23"/>
        </w:rPr>
      </w:pPr>
      <w:r w:rsidDel="00000000" w:rsidR="00000000" w:rsidRPr="00000000">
        <w:rPr>
          <w:color w:val="2f2f2f"/>
          <w:sz w:val="23"/>
          <w:szCs w:val="23"/>
          <w:rtl w:val="0"/>
        </w:rPr>
        <w:t xml:space="preserve">Public health policies emphasizing reduced crowding in public transport, amplified by WHO guidance on safe mobility, are increasing consumer preference for private, on-demand mobility solutions. Demographic shifts, such as growing urban populations and rising millennial and Gen Z digital adoption, further amplify demand for app-based, flexible car rental services. Companies investing in innovative fleet management technologies, eco-friendly vehicles, and local vehicle sourcing are better positioned to capitalize on these structural trends. Aligning consumer demand for convenience, safety, and sustainability with regulatory support and economic incentives, the market is expected to evolve toward integrated, environmentally responsible, and technologically advanced mobility solutions, reinforcing long-term competitiveness and adoption.</w:t>
      </w:r>
    </w:p>
    <w:p w:rsidR="00000000" w:rsidDel="00000000" w:rsidP="00000000" w:rsidRDefault="00000000" w:rsidRPr="00000000" w14:paraId="00000030">
      <w:pPr>
        <w:pStyle w:val="Heading2"/>
        <w:keepNext w:val="0"/>
        <w:keepLines w:val="0"/>
        <w:shd w:fill="ffffff" w:val="clear"/>
        <w:spacing w:after="80" w:before="0" w:line="288" w:lineRule="auto"/>
        <w:jc w:val="both"/>
        <w:rPr>
          <w:color w:val="046489"/>
          <w:sz w:val="33"/>
          <w:szCs w:val="33"/>
        </w:rPr>
      </w:pPr>
      <w:bookmarkStart w:colFirst="0" w:colLast="0" w:name="_1acpo6sk8zr2" w:id="12"/>
      <w:bookmarkEnd w:id="12"/>
      <w:r w:rsidDel="00000000" w:rsidR="00000000" w:rsidRPr="00000000">
        <w:rPr>
          <w:color w:val="046489"/>
          <w:sz w:val="33"/>
          <w:szCs w:val="33"/>
          <w:rtl w:val="0"/>
        </w:rPr>
        <w:t xml:space="preserve">Report Coverage</w:t>
      </w:r>
    </w:p>
    <w:p w:rsidR="00000000" w:rsidDel="00000000" w:rsidP="00000000" w:rsidRDefault="00000000" w:rsidRPr="00000000" w14:paraId="00000031">
      <w:pPr>
        <w:rPr>
          <w:color w:val="2f2f2f"/>
          <w:sz w:val="23"/>
          <w:szCs w:val="23"/>
        </w:rPr>
      </w:pPr>
      <w:r w:rsidDel="00000000" w:rsidR="00000000" w:rsidRPr="00000000">
        <w:rPr>
          <w:color w:val="2f2f2f"/>
          <w:sz w:val="23"/>
          <w:szCs w:val="23"/>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7.709923664122"/>
        <w:gridCol w:w="7502.2900763358775"/>
        <w:tblGridChange w:id="0">
          <w:tblGrid>
            <w:gridCol w:w="1857.709923664122"/>
            <w:gridCol w:w="7502.2900763358775"/>
          </w:tblGrid>
        </w:tblGridChange>
      </w:tblGrid>
      <w:tr>
        <w:trPr>
          <w:cantSplit w:val="0"/>
          <w:trHeight w:val="540" w:hRule="atLeast"/>
          <w:tblHeader w:val="0"/>
        </w:trPr>
        <w:tc>
          <w:tcPr>
            <w:tcBorders>
              <w:top w:color="99e0de" w:space="0" w:sz="6" w:val="single"/>
              <w:left w:color="99e0de" w:space="0" w:sz="6" w:val="single"/>
              <w:bottom w:color="99e0de" w:space="0" w:sz="6" w:val="single"/>
              <w:right w:color="99e0de" w:space="0" w:sz="6" w:val="single"/>
            </w:tcBorders>
            <w:shd w:fill="1b1551" w:val="clear"/>
            <w:tcMar>
              <w:top w:w="120.0" w:type="dxa"/>
              <w:left w:w="120.0" w:type="dxa"/>
              <w:bottom w:w="120.0" w:type="dxa"/>
              <w:right w:w="120.0" w:type="dxa"/>
            </w:tcMar>
            <w:vAlign w:val="top"/>
          </w:tcPr>
          <w:p w:rsidR="00000000" w:rsidDel="00000000" w:rsidP="00000000" w:rsidRDefault="00000000" w:rsidRPr="00000000" w14:paraId="00000032">
            <w:pPr>
              <w:jc w:val="center"/>
              <w:rPr>
                <w:color w:val="212529"/>
                <w:sz w:val="23"/>
                <w:szCs w:val="23"/>
              </w:rPr>
            </w:pPr>
            <w:r w:rsidDel="00000000" w:rsidR="00000000" w:rsidRPr="00000000">
              <w:rPr>
                <w:b w:val="1"/>
                <w:bCs w:val="1"/>
                <w:color w:val="ffffff"/>
                <w:sz w:val="23"/>
                <w:szCs w:val="23"/>
                <w:rtl w:val="0"/>
              </w:rPr>
              <w:t xml:space="preserve">ATTRIBUTES</w:t>
            </w:r>
            <w:r w:rsidDel="00000000" w:rsidR="00000000" w:rsidRPr="00000000">
              <w:rPr>
                <w:rtl w:val="0"/>
              </w:rPr>
            </w:r>
          </w:p>
        </w:tc>
        <w:tc>
          <w:tcPr>
            <w:tcBorders>
              <w:top w:color="99e0de" w:space="0" w:sz="6" w:val="single"/>
              <w:left w:color="99e0de" w:space="0" w:sz="6" w:val="single"/>
              <w:bottom w:color="99e0de" w:space="0" w:sz="6" w:val="single"/>
              <w:right w:color="99e0de" w:space="0" w:sz="6" w:val="single"/>
            </w:tcBorders>
            <w:shd w:fill="1b1551" w:val="clear"/>
            <w:tcMar>
              <w:top w:w="120.0" w:type="dxa"/>
              <w:left w:w="120.0" w:type="dxa"/>
              <w:bottom w:w="120.0" w:type="dxa"/>
              <w:right w:w="120.0" w:type="dxa"/>
            </w:tcMar>
            <w:vAlign w:val="top"/>
          </w:tcPr>
          <w:p w:rsidR="00000000" w:rsidDel="00000000" w:rsidP="00000000" w:rsidRDefault="00000000" w:rsidRPr="00000000" w14:paraId="00000033">
            <w:pPr>
              <w:jc w:val="center"/>
              <w:rPr>
                <w:color w:val="212529"/>
                <w:sz w:val="23"/>
                <w:szCs w:val="23"/>
              </w:rPr>
            </w:pPr>
            <w:r w:rsidDel="00000000" w:rsidR="00000000" w:rsidRPr="00000000">
              <w:rPr>
                <w:b w:val="1"/>
                <w:bCs w:val="1"/>
                <w:color w:val="ffffff"/>
                <w:sz w:val="23"/>
                <w:szCs w:val="23"/>
                <w:rtl w:val="0"/>
              </w:rPr>
              <w:t xml:space="preserve">DETAILS</w:t>
            </w:r>
            <w:r w:rsidDel="00000000" w:rsidR="00000000" w:rsidRPr="00000000">
              <w:rPr>
                <w:rtl w:val="0"/>
              </w:rPr>
            </w:r>
          </w:p>
        </w:tc>
      </w:tr>
      <w:tr>
        <w:trPr>
          <w:cantSplit w:val="0"/>
          <w:trHeight w:val="540" w:hRule="atLeast"/>
          <w:tblHeader w:val="0"/>
        </w:trPr>
        <w:tc>
          <w:tcPr>
            <w:tcBorders>
              <w:top w:color="99e0de" w:space="0" w:sz="6" w:val="single"/>
              <w:left w:color="99e0de" w:space="0" w:sz="6" w:val="single"/>
              <w:bottom w:color="99e0de" w:space="0" w:sz="6" w:val="single"/>
              <w:right w:color="99e0de" w:space="0" w:sz="6" w:val="single"/>
            </w:tcBorders>
            <w:shd w:fill="f8f8f8" w:val="clear"/>
            <w:tcMar>
              <w:top w:w="120.0" w:type="dxa"/>
              <w:left w:w="120.0" w:type="dxa"/>
              <w:bottom w:w="120.0" w:type="dxa"/>
              <w:right w:w="120.0" w:type="dxa"/>
            </w:tcMar>
            <w:vAlign w:val="top"/>
          </w:tcPr>
          <w:p w:rsidR="00000000" w:rsidDel="00000000" w:rsidP="00000000" w:rsidRDefault="00000000" w:rsidRPr="00000000" w14:paraId="00000034">
            <w:pPr>
              <w:rPr>
                <w:color w:val="212529"/>
                <w:sz w:val="23"/>
                <w:szCs w:val="23"/>
              </w:rPr>
            </w:pPr>
            <w:r w:rsidDel="00000000" w:rsidR="00000000" w:rsidRPr="00000000">
              <w:rPr>
                <w:color w:val="212529"/>
                <w:sz w:val="23"/>
                <w:szCs w:val="23"/>
                <w:rtl w:val="0"/>
              </w:rPr>
              <w:t xml:space="preserve">STUDY PERIOD</w:t>
            </w:r>
          </w:p>
        </w:tc>
        <w:tc>
          <w:tcPr>
            <w:tcBorders>
              <w:top w:color="99e0de" w:space="0" w:sz="6" w:val="single"/>
              <w:left w:color="99e0de" w:space="0" w:sz="6" w:val="single"/>
              <w:bottom w:color="99e0de" w:space="0" w:sz="6" w:val="single"/>
              <w:right w:color="99e0de" w:space="0" w:sz="6" w:val="single"/>
            </w:tcBorders>
            <w:shd w:fill="f8f8f8" w:val="clear"/>
            <w:tcMar>
              <w:top w:w="120.0" w:type="dxa"/>
              <w:left w:w="120.0" w:type="dxa"/>
              <w:bottom w:w="120.0" w:type="dxa"/>
              <w:right w:w="120.0" w:type="dxa"/>
            </w:tcMar>
            <w:vAlign w:val="top"/>
          </w:tcPr>
          <w:p w:rsidR="00000000" w:rsidDel="00000000" w:rsidP="00000000" w:rsidRDefault="00000000" w:rsidRPr="00000000" w14:paraId="00000035">
            <w:pPr>
              <w:rPr>
                <w:color w:val="212529"/>
                <w:sz w:val="23"/>
                <w:szCs w:val="23"/>
              </w:rPr>
            </w:pPr>
            <w:r w:rsidDel="00000000" w:rsidR="00000000" w:rsidRPr="00000000">
              <w:rPr>
                <w:color w:val="212529"/>
                <w:sz w:val="23"/>
                <w:szCs w:val="23"/>
                <w:rtl w:val="0"/>
              </w:rPr>
              <w:t xml:space="preserve">2023-2033</w:t>
            </w:r>
          </w:p>
        </w:tc>
      </w:tr>
      <w:tr>
        <w:trPr>
          <w:cantSplit w:val="0"/>
          <w:trHeight w:val="540" w:hRule="atLeast"/>
          <w:tblHeader w:val="0"/>
        </w:trPr>
        <w:tc>
          <w:tcPr>
            <w:tcBorders>
              <w:top w:color="99e0de" w:space="0" w:sz="6" w:val="single"/>
              <w:left w:color="99e0de" w:space="0" w:sz="6" w:val="single"/>
              <w:bottom w:color="99e0de" w:space="0" w:sz="6" w:val="single"/>
              <w:right w:color="99e0de" w:space="0" w:sz="6" w:val="single"/>
            </w:tcBorders>
            <w:tcMar>
              <w:top w:w="120.0" w:type="dxa"/>
              <w:left w:w="120.0" w:type="dxa"/>
              <w:bottom w:w="120.0" w:type="dxa"/>
              <w:right w:w="120.0" w:type="dxa"/>
            </w:tcMar>
            <w:vAlign w:val="top"/>
          </w:tcPr>
          <w:p w:rsidR="00000000" w:rsidDel="00000000" w:rsidP="00000000" w:rsidRDefault="00000000" w:rsidRPr="00000000" w14:paraId="00000036">
            <w:pPr>
              <w:rPr>
                <w:color w:val="212529"/>
                <w:sz w:val="23"/>
                <w:szCs w:val="23"/>
              </w:rPr>
            </w:pPr>
            <w:r w:rsidDel="00000000" w:rsidR="00000000" w:rsidRPr="00000000">
              <w:rPr>
                <w:color w:val="212529"/>
                <w:sz w:val="23"/>
                <w:szCs w:val="23"/>
                <w:rtl w:val="0"/>
              </w:rPr>
              <w:t xml:space="preserve">BASE YEAR</w:t>
            </w:r>
          </w:p>
        </w:tc>
        <w:tc>
          <w:tcPr>
            <w:tcBorders>
              <w:top w:color="99e0de" w:space="0" w:sz="6" w:val="single"/>
              <w:left w:color="99e0de" w:space="0" w:sz="6" w:val="single"/>
              <w:bottom w:color="99e0de" w:space="0" w:sz="6" w:val="single"/>
              <w:right w:color="99e0de" w:space="0" w:sz="6" w:val="single"/>
            </w:tcBorders>
            <w:tcMar>
              <w:top w:w="120.0" w:type="dxa"/>
              <w:left w:w="120.0" w:type="dxa"/>
              <w:bottom w:w="120.0" w:type="dxa"/>
              <w:right w:w="120.0" w:type="dxa"/>
            </w:tcMar>
            <w:vAlign w:val="top"/>
          </w:tcPr>
          <w:p w:rsidR="00000000" w:rsidDel="00000000" w:rsidP="00000000" w:rsidRDefault="00000000" w:rsidRPr="00000000" w14:paraId="00000037">
            <w:pPr>
              <w:rPr>
                <w:color w:val="212529"/>
                <w:sz w:val="23"/>
                <w:szCs w:val="23"/>
              </w:rPr>
            </w:pPr>
            <w:r w:rsidDel="00000000" w:rsidR="00000000" w:rsidRPr="00000000">
              <w:rPr>
                <w:color w:val="212529"/>
                <w:sz w:val="23"/>
                <w:szCs w:val="23"/>
                <w:rtl w:val="0"/>
              </w:rPr>
              <w:t xml:space="preserve">2024</w:t>
            </w:r>
          </w:p>
        </w:tc>
      </w:tr>
      <w:tr>
        <w:trPr>
          <w:cantSplit w:val="0"/>
          <w:trHeight w:val="540" w:hRule="atLeast"/>
          <w:tblHeader w:val="0"/>
        </w:trPr>
        <w:tc>
          <w:tcPr>
            <w:tcBorders>
              <w:top w:color="99e0de" w:space="0" w:sz="6" w:val="single"/>
              <w:left w:color="99e0de" w:space="0" w:sz="6" w:val="single"/>
              <w:bottom w:color="99e0de" w:space="0" w:sz="6" w:val="single"/>
              <w:right w:color="99e0de" w:space="0" w:sz="6" w:val="single"/>
            </w:tcBorders>
            <w:shd w:fill="f8f8f8" w:val="clear"/>
            <w:tcMar>
              <w:top w:w="120.0" w:type="dxa"/>
              <w:left w:w="120.0" w:type="dxa"/>
              <w:bottom w:w="120.0" w:type="dxa"/>
              <w:right w:w="120.0" w:type="dxa"/>
            </w:tcMar>
            <w:vAlign w:val="top"/>
          </w:tcPr>
          <w:p w:rsidR="00000000" w:rsidDel="00000000" w:rsidP="00000000" w:rsidRDefault="00000000" w:rsidRPr="00000000" w14:paraId="00000038">
            <w:pPr>
              <w:rPr>
                <w:color w:val="212529"/>
                <w:sz w:val="23"/>
                <w:szCs w:val="23"/>
              </w:rPr>
            </w:pPr>
            <w:r w:rsidDel="00000000" w:rsidR="00000000" w:rsidRPr="00000000">
              <w:rPr>
                <w:color w:val="212529"/>
                <w:sz w:val="23"/>
                <w:szCs w:val="23"/>
                <w:rtl w:val="0"/>
              </w:rPr>
              <w:t xml:space="preserve">FORECAST PERIOD</w:t>
            </w:r>
          </w:p>
        </w:tc>
        <w:tc>
          <w:tcPr>
            <w:tcBorders>
              <w:top w:color="99e0de" w:space="0" w:sz="6" w:val="single"/>
              <w:left w:color="99e0de" w:space="0" w:sz="6" w:val="single"/>
              <w:bottom w:color="99e0de" w:space="0" w:sz="6" w:val="single"/>
              <w:right w:color="99e0de" w:space="0" w:sz="6" w:val="single"/>
            </w:tcBorders>
            <w:shd w:fill="f8f8f8" w:val="clear"/>
            <w:tcMar>
              <w:top w:w="120.0" w:type="dxa"/>
              <w:left w:w="120.0" w:type="dxa"/>
              <w:bottom w:w="120.0" w:type="dxa"/>
              <w:right w:w="120.0" w:type="dxa"/>
            </w:tcMar>
            <w:vAlign w:val="top"/>
          </w:tcPr>
          <w:p w:rsidR="00000000" w:rsidDel="00000000" w:rsidP="00000000" w:rsidRDefault="00000000" w:rsidRPr="00000000" w14:paraId="00000039">
            <w:pPr>
              <w:rPr>
                <w:color w:val="212529"/>
                <w:sz w:val="23"/>
                <w:szCs w:val="23"/>
              </w:rPr>
            </w:pPr>
            <w:r w:rsidDel="00000000" w:rsidR="00000000" w:rsidRPr="00000000">
              <w:rPr>
                <w:color w:val="212529"/>
                <w:sz w:val="23"/>
                <w:szCs w:val="23"/>
                <w:rtl w:val="0"/>
              </w:rPr>
              <w:t xml:space="preserve">2026-2033</w:t>
            </w:r>
          </w:p>
        </w:tc>
      </w:tr>
      <w:tr>
        <w:trPr>
          <w:cantSplit w:val="0"/>
          <w:trHeight w:val="540" w:hRule="atLeast"/>
          <w:tblHeader w:val="0"/>
        </w:trPr>
        <w:tc>
          <w:tcPr>
            <w:tcBorders>
              <w:top w:color="99e0de" w:space="0" w:sz="6" w:val="single"/>
              <w:left w:color="99e0de" w:space="0" w:sz="6" w:val="single"/>
              <w:bottom w:color="99e0de" w:space="0" w:sz="6" w:val="single"/>
              <w:right w:color="99e0de" w:space="0" w:sz="6" w:val="single"/>
            </w:tcBorders>
            <w:tcMar>
              <w:top w:w="120.0" w:type="dxa"/>
              <w:left w:w="120.0" w:type="dxa"/>
              <w:bottom w:w="120.0" w:type="dxa"/>
              <w:right w:w="120.0" w:type="dxa"/>
            </w:tcMar>
            <w:vAlign w:val="top"/>
          </w:tcPr>
          <w:p w:rsidR="00000000" w:rsidDel="00000000" w:rsidP="00000000" w:rsidRDefault="00000000" w:rsidRPr="00000000" w14:paraId="0000003A">
            <w:pPr>
              <w:rPr>
                <w:color w:val="212529"/>
                <w:sz w:val="23"/>
                <w:szCs w:val="23"/>
              </w:rPr>
            </w:pPr>
            <w:r w:rsidDel="00000000" w:rsidR="00000000" w:rsidRPr="00000000">
              <w:rPr>
                <w:color w:val="212529"/>
                <w:sz w:val="23"/>
                <w:szCs w:val="23"/>
                <w:rtl w:val="0"/>
              </w:rPr>
              <w:t xml:space="preserve">HISTORICAL PERIOD</w:t>
            </w:r>
          </w:p>
        </w:tc>
        <w:tc>
          <w:tcPr>
            <w:tcBorders>
              <w:top w:color="99e0de" w:space="0" w:sz="6" w:val="single"/>
              <w:left w:color="99e0de" w:space="0" w:sz="6" w:val="single"/>
              <w:bottom w:color="99e0de" w:space="0" w:sz="6" w:val="single"/>
              <w:right w:color="99e0de" w:space="0" w:sz="6" w:val="single"/>
            </w:tcBorders>
            <w:tcMar>
              <w:top w:w="120.0" w:type="dxa"/>
              <w:left w:w="120.0" w:type="dxa"/>
              <w:bottom w:w="120.0" w:type="dxa"/>
              <w:right w:w="120.0" w:type="dxa"/>
            </w:tcMar>
            <w:vAlign w:val="top"/>
          </w:tcPr>
          <w:p w:rsidR="00000000" w:rsidDel="00000000" w:rsidP="00000000" w:rsidRDefault="00000000" w:rsidRPr="00000000" w14:paraId="0000003B">
            <w:pPr>
              <w:rPr>
                <w:color w:val="212529"/>
                <w:sz w:val="23"/>
                <w:szCs w:val="23"/>
              </w:rPr>
            </w:pPr>
            <w:r w:rsidDel="00000000" w:rsidR="00000000" w:rsidRPr="00000000">
              <w:rPr>
                <w:color w:val="212529"/>
                <w:sz w:val="23"/>
                <w:szCs w:val="23"/>
                <w:rtl w:val="0"/>
              </w:rPr>
              <w:t xml:space="preserve">2023</w:t>
            </w:r>
          </w:p>
        </w:tc>
      </w:tr>
      <w:tr>
        <w:trPr>
          <w:cantSplit w:val="0"/>
          <w:trHeight w:val="540" w:hRule="atLeast"/>
          <w:tblHeader w:val="0"/>
        </w:trPr>
        <w:tc>
          <w:tcPr>
            <w:tcBorders>
              <w:top w:color="99e0de" w:space="0" w:sz="6" w:val="single"/>
              <w:left w:color="99e0de" w:space="0" w:sz="6" w:val="single"/>
              <w:bottom w:color="99e0de" w:space="0" w:sz="6" w:val="single"/>
              <w:right w:color="99e0de" w:space="0" w:sz="6" w:val="single"/>
            </w:tcBorders>
            <w:shd w:fill="f8f8f8" w:val="clear"/>
            <w:tcMar>
              <w:top w:w="120.0" w:type="dxa"/>
              <w:left w:w="120.0" w:type="dxa"/>
              <w:bottom w:w="120.0" w:type="dxa"/>
              <w:right w:w="120.0" w:type="dxa"/>
            </w:tcMar>
            <w:vAlign w:val="top"/>
          </w:tcPr>
          <w:p w:rsidR="00000000" w:rsidDel="00000000" w:rsidP="00000000" w:rsidRDefault="00000000" w:rsidRPr="00000000" w14:paraId="0000003C">
            <w:pPr>
              <w:rPr>
                <w:color w:val="212529"/>
                <w:sz w:val="23"/>
                <w:szCs w:val="23"/>
              </w:rPr>
            </w:pPr>
            <w:r w:rsidDel="00000000" w:rsidR="00000000" w:rsidRPr="00000000">
              <w:rPr>
                <w:color w:val="212529"/>
                <w:sz w:val="23"/>
                <w:szCs w:val="23"/>
                <w:rtl w:val="0"/>
              </w:rPr>
              <w:t xml:space="preserve">UNIT</w:t>
            </w:r>
          </w:p>
        </w:tc>
        <w:tc>
          <w:tcPr>
            <w:tcBorders>
              <w:top w:color="99e0de" w:space="0" w:sz="6" w:val="single"/>
              <w:left w:color="99e0de" w:space="0" w:sz="6" w:val="single"/>
              <w:bottom w:color="99e0de" w:space="0" w:sz="6" w:val="single"/>
              <w:right w:color="99e0de" w:space="0" w:sz="6" w:val="single"/>
            </w:tcBorders>
            <w:shd w:fill="f8f8f8" w:val="clear"/>
            <w:tcMar>
              <w:top w:w="120.0" w:type="dxa"/>
              <w:left w:w="120.0" w:type="dxa"/>
              <w:bottom w:w="120.0" w:type="dxa"/>
              <w:right w:w="120.0" w:type="dxa"/>
            </w:tcMar>
            <w:vAlign w:val="top"/>
          </w:tcPr>
          <w:p w:rsidR="00000000" w:rsidDel="00000000" w:rsidP="00000000" w:rsidRDefault="00000000" w:rsidRPr="00000000" w14:paraId="0000003D">
            <w:pPr>
              <w:rPr>
                <w:color w:val="212529"/>
                <w:sz w:val="23"/>
                <w:szCs w:val="23"/>
              </w:rPr>
            </w:pPr>
            <w:r w:rsidDel="00000000" w:rsidR="00000000" w:rsidRPr="00000000">
              <w:rPr>
                <w:color w:val="212529"/>
                <w:sz w:val="23"/>
                <w:szCs w:val="23"/>
                <w:rtl w:val="0"/>
              </w:rPr>
              <w:t xml:space="preserve">VALUE</w:t>
            </w:r>
          </w:p>
        </w:tc>
      </w:tr>
      <w:tr>
        <w:trPr>
          <w:cantSplit w:val="0"/>
          <w:trHeight w:val="810" w:hRule="atLeast"/>
          <w:tblHeader w:val="0"/>
        </w:trPr>
        <w:tc>
          <w:tcPr>
            <w:tcBorders>
              <w:top w:color="99e0de" w:space="0" w:sz="6" w:val="single"/>
              <w:left w:color="99e0de" w:space="0" w:sz="6" w:val="single"/>
              <w:bottom w:color="99e0de" w:space="0" w:sz="6" w:val="single"/>
              <w:right w:color="99e0de" w:space="0" w:sz="6" w:val="single"/>
            </w:tcBorders>
            <w:tcMar>
              <w:top w:w="120.0" w:type="dxa"/>
              <w:left w:w="120.0" w:type="dxa"/>
              <w:bottom w:w="120.0" w:type="dxa"/>
              <w:right w:w="120.0" w:type="dxa"/>
            </w:tcMar>
            <w:vAlign w:val="top"/>
          </w:tcPr>
          <w:p w:rsidR="00000000" w:rsidDel="00000000" w:rsidP="00000000" w:rsidRDefault="00000000" w:rsidRPr="00000000" w14:paraId="0000003E">
            <w:pPr>
              <w:rPr>
                <w:color w:val="212529"/>
                <w:sz w:val="23"/>
                <w:szCs w:val="23"/>
              </w:rPr>
            </w:pPr>
            <w:r w:rsidDel="00000000" w:rsidR="00000000" w:rsidRPr="00000000">
              <w:rPr>
                <w:color w:val="212529"/>
                <w:sz w:val="23"/>
                <w:szCs w:val="23"/>
                <w:rtl w:val="0"/>
              </w:rPr>
              <w:t xml:space="preserve">KEY COMPANIES PROFILED</w:t>
            </w:r>
          </w:p>
        </w:tc>
        <w:tc>
          <w:tcPr>
            <w:tcBorders>
              <w:top w:color="99e0de" w:space="0" w:sz="6" w:val="single"/>
              <w:left w:color="99e0de" w:space="0" w:sz="6" w:val="single"/>
              <w:bottom w:color="99e0de" w:space="0" w:sz="6" w:val="single"/>
              <w:right w:color="99e0de" w:space="0" w:sz="6" w:val="single"/>
            </w:tcBorders>
            <w:tcMar>
              <w:top w:w="120.0" w:type="dxa"/>
              <w:left w:w="120.0" w:type="dxa"/>
              <w:bottom w:w="120.0" w:type="dxa"/>
              <w:right w:w="120.0" w:type="dxa"/>
            </w:tcMar>
            <w:vAlign w:val="top"/>
          </w:tcPr>
          <w:p w:rsidR="00000000" w:rsidDel="00000000" w:rsidP="00000000" w:rsidRDefault="00000000" w:rsidRPr="00000000" w14:paraId="0000003F">
            <w:pPr>
              <w:rPr>
                <w:color w:val="212529"/>
                <w:sz w:val="23"/>
                <w:szCs w:val="23"/>
              </w:rPr>
            </w:pPr>
            <w:r w:rsidDel="00000000" w:rsidR="00000000" w:rsidRPr="00000000">
              <w:rPr>
                <w:color w:val="212529"/>
                <w:sz w:val="23"/>
                <w:szCs w:val="23"/>
                <w:rtl w:val="0"/>
              </w:rPr>
              <w:t xml:space="preserve">Carcloud, TURO, Expedia, Getaround, Economy Car Rentals, Nuvven, Rent Centric, Limo Anywhere, Fleet X, Workadu, Travelport, easyJet, HiyaCar, Avis, Syfe, eHi, Didi</w:t>
            </w:r>
          </w:p>
        </w:tc>
      </w:tr>
      <w:tr>
        <w:trPr>
          <w:cantSplit w:val="0"/>
          <w:trHeight w:val="2760" w:hRule="atLeast"/>
          <w:tblHeader w:val="0"/>
        </w:trPr>
        <w:tc>
          <w:tcPr>
            <w:tcBorders>
              <w:top w:color="99e0de" w:space="0" w:sz="6" w:val="single"/>
              <w:left w:color="99e0de" w:space="0" w:sz="6" w:val="single"/>
              <w:bottom w:color="99e0de" w:space="0" w:sz="6" w:val="single"/>
              <w:right w:color="99e0de" w:space="0" w:sz="6" w:val="single"/>
            </w:tcBorders>
            <w:shd w:fill="f8f8f8" w:val="clear"/>
            <w:tcMar>
              <w:top w:w="120.0" w:type="dxa"/>
              <w:left w:w="120.0" w:type="dxa"/>
              <w:bottom w:w="120.0" w:type="dxa"/>
              <w:right w:w="120.0" w:type="dxa"/>
            </w:tcMar>
            <w:vAlign w:val="top"/>
          </w:tcPr>
          <w:p w:rsidR="00000000" w:rsidDel="00000000" w:rsidP="00000000" w:rsidRDefault="00000000" w:rsidRPr="00000000" w14:paraId="00000040">
            <w:pPr>
              <w:rPr>
                <w:color w:val="212529"/>
                <w:sz w:val="23"/>
                <w:szCs w:val="23"/>
              </w:rPr>
            </w:pPr>
            <w:r w:rsidDel="00000000" w:rsidR="00000000" w:rsidRPr="00000000">
              <w:rPr>
                <w:color w:val="212529"/>
                <w:sz w:val="23"/>
                <w:szCs w:val="23"/>
                <w:rtl w:val="0"/>
              </w:rPr>
              <w:t xml:space="preserve">SEGMENTS COVERED</w:t>
            </w:r>
          </w:p>
        </w:tc>
        <w:tc>
          <w:tcPr>
            <w:tcBorders>
              <w:top w:color="99e0de" w:space="0" w:sz="6" w:val="single"/>
              <w:left w:color="99e0de" w:space="0" w:sz="6" w:val="single"/>
              <w:bottom w:color="99e0de" w:space="0" w:sz="6" w:val="single"/>
              <w:right w:color="99e0de" w:space="0" w:sz="6" w:val="single"/>
            </w:tcBorders>
            <w:shd w:fill="f8f8f8" w:val="clear"/>
            <w:tcMar>
              <w:top w:w="120.0" w:type="dxa"/>
              <w:left w:w="120.0" w:type="dxa"/>
              <w:bottom w:w="120.0" w:type="dxa"/>
              <w:right w:w="120.0" w:type="dxa"/>
            </w:tcMar>
            <w:vAlign w:val="top"/>
          </w:tcPr>
          <w:p w:rsidR="00000000" w:rsidDel="00000000" w:rsidP="00000000" w:rsidRDefault="00000000" w:rsidRPr="00000000" w14:paraId="00000041">
            <w:pPr>
              <w:rPr>
                <w:color w:val="212529"/>
                <w:sz w:val="23"/>
                <w:szCs w:val="23"/>
              </w:rPr>
            </w:pPr>
            <w:r w:rsidDel="00000000" w:rsidR="00000000" w:rsidRPr="00000000">
              <w:rPr>
                <w:color w:val="212529"/>
                <w:sz w:val="23"/>
                <w:szCs w:val="23"/>
                <w:rtl w:val="0"/>
              </w:rPr>
              <w:t xml:space="preserve">By Customer Type - Leisure Travelers, Business Travelers, Corporate Clients, Tour Operators</w:t>
            </w:r>
          </w:p>
          <w:p w:rsidR="00000000" w:rsidDel="00000000" w:rsidP="00000000" w:rsidRDefault="00000000" w:rsidRPr="00000000" w14:paraId="00000042">
            <w:pPr>
              <w:rPr>
                <w:color w:val="212529"/>
                <w:sz w:val="23"/>
                <w:szCs w:val="23"/>
              </w:rPr>
            </w:pPr>
            <w:r w:rsidDel="00000000" w:rsidR="00000000" w:rsidRPr="00000000">
              <w:rPr>
                <w:color w:val="212529"/>
                <w:sz w:val="23"/>
                <w:szCs w:val="23"/>
                <w:rtl w:val="0"/>
              </w:rPr>
              <w:t xml:space="preserve">By Rental Duration - Short-term Rentals (1-7 days), Medium-term Rentals (8-30 days), Long-term Rentals (30+ days)</w:t>
            </w:r>
          </w:p>
          <w:p w:rsidR="00000000" w:rsidDel="00000000" w:rsidP="00000000" w:rsidRDefault="00000000" w:rsidRPr="00000000" w14:paraId="00000043">
            <w:pPr>
              <w:rPr>
                <w:color w:val="212529"/>
                <w:sz w:val="23"/>
                <w:szCs w:val="23"/>
              </w:rPr>
            </w:pPr>
            <w:r w:rsidDel="00000000" w:rsidR="00000000" w:rsidRPr="00000000">
              <w:rPr>
                <w:color w:val="212529"/>
                <w:sz w:val="23"/>
                <w:szCs w:val="23"/>
                <w:rtl w:val="0"/>
              </w:rPr>
              <w:t xml:space="preserve">By Vehicle Type - Economy Cars, Luxury Cars, SUVs, Vans and Minivans, Electric Vehicles (EVs), Luxury SUVs</w:t>
            </w:r>
          </w:p>
          <w:p w:rsidR="00000000" w:rsidDel="00000000" w:rsidP="00000000" w:rsidRDefault="00000000" w:rsidRPr="00000000" w14:paraId="00000044">
            <w:pPr>
              <w:rPr>
                <w:color w:val="212529"/>
                <w:sz w:val="23"/>
                <w:szCs w:val="23"/>
              </w:rPr>
            </w:pPr>
            <w:r w:rsidDel="00000000" w:rsidR="00000000" w:rsidRPr="00000000">
              <w:rPr>
                <w:color w:val="212529"/>
                <w:sz w:val="23"/>
                <w:szCs w:val="23"/>
                <w:rtl w:val="0"/>
              </w:rPr>
              <w:t xml:space="preserve">By Booking Method - Online Bookings, Mobile App Bookings, Walk-in Bookings, Phone Reservations</w:t>
            </w:r>
          </w:p>
          <w:p w:rsidR="00000000" w:rsidDel="00000000" w:rsidP="00000000" w:rsidRDefault="00000000" w:rsidRPr="00000000" w14:paraId="00000045">
            <w:pPr>
              <w:rPr>
                <w:color w:val="212529"/>
                <w:sz w:val="23"/>
                <w:szCs w:val="23"/>
              </w:rPr>
            </w:pPr>
            <w:r w:rsidDel="00000000" w:rsidR="00000000" w:rsidRPr="00000000">
              <w:rPr>
                <w:color w:val="212529"/>
                <w:sz w:val="23"/>
                <w:szCs w:val="23"/>
                <w:rtl w:val="0"/>
              </w:rPr>
              <w:t xml:space="preserve">By Payment Type - Credit Card Payments, Debit Card Payments, PayPal and Digital Wallets, Corporate Accounts</w:t>
            </w:r>
          </w:p>
          <w:p w:rsidR="00000000" w:rsidDel="00000000" w:rsidP="00000000" w:rsidRDefault="00000000" w:rsidRPr="00000000" w14:paraId="00000046">
            <w:pPr>
              <w:rPr>
                <w:color w:val="212529"/>
                <w:sz w:val="23"/>
                <w:szCs w:val="23"/>
              </w:rPr>
            </w:pPr>
            <w:r w:rsidDel="00000000" w:rsidR="00000000" w:rsidRPr="00000000">
              <w:rPr>
                <w:color w:val="212529"/>
                <w:sz w:val="23"/>
                <w:szCs w:val="23"/>
                <w:rtl w:val="0"/>
              </w:rPr>
              <w:t xml:space="preserve">By Geography - North America, Europe, APAC, Middle East Asia &amp; Rest of World.</w:t>
            </w:r>
          </w:p>
        </w:tc>
      </w:tr>
    </w:tbl>
    <w:p w:rsidR="00000000" w:rsidDel="00000000" w:rsidP="00000000" w:rsidRDefault="00000000" w:rsidRPr="00000000" w14:paraId="00000047">
      <w:pPr>
        <w:pStyle w:val="Heading3"/>
        <w:keepNext w:val="0"/>
        <w:keepLines w:val="0"/>
        <w:shd w:fill="ffffff" w:val="clear"/>
        <w:spacing w:after="0" w:before="0" w:line="288" w:lineRule="auto"/>
        <w:jc w:val="center"/>
        <w:rPr>
          <w:color w:val="046489"/>
          <w:sz w:val="30"/>
          <w:szCs w:val="30"/>
        </w:rPr>
      </w:pPr>
      <w:bookmarkStart w:colFirst="0" w:colLast="0" w:name="_9dfo6hmrv1f7" w:id="13"/>
      <w:bookmarkEnd w:id="13"/>
      <w:r w:rsidDel="00000000" w:rsidR="00000000" w:rsidRPr="00000000">
        <w:rPr>
          <w:color w:val="046489"/>
          <w:sz w:val="30"/>
          <w:szCs w:val="30"/>
          <w:rtl w:val="0"/>
        </w:rPr>
        <w:t xml:space="preserve">Get Exclusive Data On Market Dynamics</w:t>
      </w:r>
    </w:p>
    <w:p w:rsidR="00000000" w:rsidDel="00000000" w:rsidP="00000000" w:rsidRDefault="00000000" w:rsidRPr="00000000" w14:paraId="00000048">
      <w:pPr>
        <w:shd w:fill="ffffff" w:val="clear"/>
        <w:jc w:val="center"/>
        <w:rPr>
          <w:color w:val="ffffff"/>
          <w:sz w:val="23"/>
          <w:szCs w:val="23"/>
          <w:shd w:fill="198754" w:val="clear"/>
        </w:rPr>
      </w:pPr>
      <w:hyperlink r:id="rId10">
        <w:r w:rsidDel="00000000" w:rsidR="00000000" w:rsidRPr="00000000">
          <w:rPr>
            <w:color w:val="ffffff"/>
            <w:sz w:val="23"/>
            <w:szCs w:val="23"/>
            <w:shd w:fill="198754" w:val="clear"/>
            <w:rtl w:val="0"/>
          </w:rPr>
          <w:t xml:space="preserve">Ask For Discount</w:t>
        </w:r>
      </w:hyperlink>
      <w:r w:rsidDel="00000000" w:rsidR="00000000" w:rsidRPr="00000000">
        <w:rPr>
          <w:rtl w:val="0"/>
        </w:rPr>
      </w:r>
    </w:p>
    <w:p w:rsidR="00000000" w:rsidDel="00000000" w:rsidP="00000000" w:rsidRDefault="00000000" w:rsidRPr="00000000" w14:paraId="00000049">
      <w:pPr>
        <w:pStyle w:val="Heading2"/>
        <w:keepNext w:val="0"/>
        <w:keepLines w:val="0"/>
        <w:shd w:fill="ffffff" w:val="clear"/>
        <w:spacing w:after="80" w:before="0" w:line="288" w:lineRule="auto"/>
        <w:jc w:val="both"/>
        <w:rPr>
          <w:color w:val="046489"/>
          <w:sz w:val="33"/>
          <w:szCs w:val="33"/>
        </w:rPr>
      </w:pPr>
      <w:bookmarkStart w:colFirst="0" w:colLast="0" w:name="_k11hw94bb5dg" w:id="14"/>
      <w:bookmarkEnd w:id="14"/>
      <w:r w:rsidDel="00000000" w:rsidR="00000000" w:rsidRPr="00000000">
        <w:rPr>
          <w:color w:val="046489"/>
          <w:sz w:val="33"/>
          <w:szCs w:val="33"/>
          <w:rtl w:val="0"/>
        </w:rPr>
        <w:t xml:space="preserve">Car Rental Platform Industry Overview</w:t>
      </w:r>
    </w:p>
    <w:p w:rsidR="00000000" w:rsidDel="00000000" w:rsidP="00000000" w:rsidRDefault="00000000" w:rsidRPr="00000000" w14:paraId="0000004A">
      <w:pPr>
        <w:shd w:fill="ffffff" w:val="clear"/>
        <w:spacing w:after="240" w:lineRule="auto"/>
        <w:jc w:val="both"/>
        <w:rPr>
          <w:color w:val="2f2f2f"/>
          <w:sz w:val="23"/>
          <w:szCs w:val="23"/>
        </w:rPr>
      </w:pPr>
      <w:hyperlink r:id="rId11">
        <w:r w:rsidDel="00000000" w:rsidR="00000000" w:rsidRPr="00000000">
          <w:rPr>
            <w:color w:val="0000ff"/>
            <w:sz w:val="23"/>
            <w:szCs w:val="23"/>
            <w:rtl w:val="0"/>
          </w:rPr>
          <w:t xml:space="preserve">Carcloud</w:t>
        </w:r>
      </w:hyperlink>
      <w:r w:rsidDel="00000000" w:rsidR="00000000" w:rsidRPr="00000000">
        <w:rPr>
          <w:color w:val="2f2f2f"/>
          <w:sz w:val="23"/>
          <w:szCs w:val="23"/>
          <w:rtl w:val="0"/>
        </w:rPr>
        <w:t xml:space="preserve"> offers a seamless car rental experience with a focus on user-friendly technology, allowing customers to rent vehicles effortlessly through their app and website. Their diverse fleet caters to all needs, from economy to luxury, ensuring a tailored travel solution for every customer. Committed to sustainability, Carcloud also prioritizes electric vehicle options, aligning with modern environmental standards.</w:t>
      </w:r>
    </w:p>
    <w:p w:rsidR="00000000" w:rsidDel="00000000" w:rsidP="00000000" w:rsidRDefault="00000000" w:rsidRPr="00000000" w14:paraId="0000004B">
      <w:pPr>
        <w:shd w:fill="ffffff" w:val="clear"/>
        <w:spacing w:after="240" w:lineRule="auto"/>
        <w:jc w:val="both"/>
        <w:rPr>
          <w:color w:val="2f2f2f"/>
          <w:sz w:val="23"/>
          <w:szCs w:val="23"/>
        </w:rPr>
      </w:pPr>
      <w:hyperlink r:id="rId12">
        <w:r w:rsidDel="00000000" w:rsidR="00000000" w:rsidRPr="00000000">
          <w:rPr>
            <w:color w:val="0000ff"/>
            <w:sz w:val="23"/>
            <w:szCs w:val="23"/>
            <w:rtl w:val="0"/>
          </w:rPr>
          <w:t xml:space="preserve">TURO</w:t>
        </w:r>
      </w:hyperlink>
      <w:r w:rsidDel="00000000" w:rsidR="00000000" w:rsidRPr="00000000">
        <w:rPr>
          <w:color w:val="2f2f2f"/>
          <w:sz w:val="23"/>
          <w:szCs w:val="23"/>
          <w:rtl w:val="0"/>
        </w:rPr>
        <w:t xml:space="preserve"> is a peer-to-peer car sharing platform that allows individuals to rent their personal vehicles to others, creating a unique marketplace experience. This innovative model not only provides renters with a wide variety of car options but also empowers vehicle owners to monetize their assets. TURO's commitment to community and flexibility sets it apart in the car rental landscape.</w:t>
      </w:r>
    </w:p>
    <w:p w:rsidR="00000000" w:rsidDel="00000000" w:rsidP="00000000" w:rsidRDefault="00000000" w:rsidRPr="00000000" w14:paraId="0000004C">
      <w:pPr>
        <w:shd w:fill="ffffff" w:val="clear"/>
        <w:spacing w:after="240" w:lineRule="auto"/>
        <w:jc w:val="both"/>
        <w:rPr>
          <w:color w:val="2f2f2f"/>
          <w:sz w:val="23"/>
          <w:szCs w:val="23"/>
        </w:rPr>
      </w:pPr>
      <w:hyperlink r:id="rId13">
        <w:r w:rsidDel="00000000" w:rsidR="00000000" w:rsidRPr="00000000">
          <w:rPr>
            <w:color w:val="0000ff"/>
            <w:sz w:val="23"/>
            <w:szCs w:val="23"/>
            <w:rtl w:val="0"/>
          </w:rPr>
          <w:t xml:space="preserve">Expedia</w:t>
        </w:r>
      </w:hyperlink>
      <w:r w:rsidDel="00000000" w:rsidR="00000000" w:rsidRPr="00000000">
        <w:rPr>
          <w:color w:val="2f2f2f"/>
          <w:sz w:val="23"/>
          <w:szCs w:val="23"/>
          <w:rtl w:val="0"/>
        </w:rPr>
        <w:t xml:space="preserve"> is a leading online travel agency that integrates car rental services into its comprehensive travel planning platform. By partnering with various rental companies, Expedia enables users to compare prices and options conveniently, enhancing the overall travel experience. Its robust technology and customer service make it a top choice for travelers seeking convenience and reliability.</w:t>
      </w:r>
    </w:p>
    <w:p w:rsidR="00000000" w:rsidDel="00000000" w:rsidP="00000000" w:rsidRDefault="00000000" w:rsidRPr="00000000" w14:paraId="0000004D">
      <w:pPr>
        <w:pStyle w:val="Heading3"/>
        <w:keepNext w:val="0"/>
        <w:keepLines w:val="0"/>
        <w:shd w:fill="ffffff" w:val="clear"/>
        <w:spacing w:before="0" w:line="288" w:lineRule="auto"/>
        <w:jc w:val="both"/>
        <w:rPr>
          <w:color w:val="046489"/>
          <w:sz w:val="30"/>
          <w:szCs w:val="30"/>
        </w:rPr>
      </w:pPr>
      <w:bookmarkStart w:colFirst="0" w:colLast="0" w:name="_tsarcn8mity9" w:id="15"/>
      <w:bookmarkEnd w:id="15"/>
      <w:r w:rsidDel="00000000" w:rsidR="00000000" w:rsidRPr="00000000">
        <w:rPr>
          <w:color w:val="046489"/>
          <w:sz w:val="30"/>
          <w:szCs w:val="30"/>
          <w:rtl w:val="0"/>
        </w:rPr>
        <w:t xml:space="preserve">Top Car Rental Platform Companies</w:t>
      </w:r>
    </w:p>
    <w:p w:rsidR="00000000" w:rsidDel="00000000" w:rsidP="00000000" w:rsidRDefault="00000000" w:rsidRPr="00000000" w14:paraId="0000004E">
      <w:pPr>
        <w:rPr>
          <w:color w:val="046489"/>
          <w:sz w:val="30"/>
          <w:szCs w:val="30"/>
        </w:rPr>
      </w:pPr>
      <w:r w:rsidDel="00000000" w:rsidR="00000000" w:rsidRPr="00000000">
        <w:rPr>
          <w:color w:val="046489"/>
          <w:sz w:val="30"/>
          <w:szCs w:val="30"/>
        </w:rPr>
        <w:drawing>
          <wp:inline distB="114300" distT="114300" distL="114300" distR="114300">
            <wp:extent cx="635000" cy="635000"/>
            <wp:effectExtent b="0" l="0" r="0" t="0"/>
            <wp:docPr descr="Car Rental Platform Market  Companies" id="1" name="image1.png"/>
            <a:graphic>
              <a:graphicData uri="http://schemas.openxmlformats.org/drawingml/2006/picture">
                <pic:pic>
                  <pic:nvPicPr>
                    <pic:cNvPr descr="Car Rental Platform Market  Companies"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Carcloud</w:t>
      </w:r>
    </w:p>
    <w:p w:rsidR="00000000" w:rsidDel="00000000" w:rsidP="00000000" w:rsidRDefault="00000000" w:rsidRPr="00000000" w14:paraId="00000050">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TURO</w:t>
      </w:r>
    </w:p>
    <w:p w:rsidR="00000000" w:rsidDel="00000000" w:rsidP="00000000" w:rsidRDefault="00000000" w:rsidRPr="00000000" w14:paraId="00000051">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Expedia</w:t>
      </w:r>
    </w:p>
    <w:p w:rsidR="00000000" w:rsidDel="00000000" w:rsidP="00000000" w:rsidRDefault="00000000" w:rsidRPr="00000000" w14:paraId="00000052">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Getaround</w:t>
      </w:r>
    </w:p>
    <w:p w:rsidR="00000000" w:rsidDel="00000000" w:rsidP="00000000" w:rsidRDefault="00000000" w:rsidRPr="00000000" w14:paraId="00000053">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Economy Car Rentals</w:t>
      </w:r>
    </w:p>
    <w:p w:rsidR="00000000" w:rsidDel="00000000" w:rsidP="00000000" w:rsidRDefault="00000000" w:rsidRPr="00000000" w14:paraId="00000054">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Nuvven</w:t>
      </w:r>
    </w:p>
    <w:p w:rsidR="00000000" w:rsidDel="00000000" w:rsidP="00000000" w:rsidRDefault="00000000" w:rsidRPr="00000000" w14:paraId="00000055">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Rent Centric</w:t>
      </w:r>
    </w:p>
    <w:p w:rsidR="00000000" w:rsidDel="00000000" w:rsidP="00000000" w:rsidRDefault="00000000" w:rsidRPr="00000000" w14:paraId="00000056">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Limo Anywhere</w:t>
      </w:r>
    </w:p>
    <w:p w:rsidR="00000000" w:rsidDel="00000000" w:rsidP="00000000" w:rsidRDefault="00000000" w:rsidRPr="00000000" w14:paraId="00000057">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Fleet X</w:t>
      </w:r>
    </w:p>
    <w:p w:rsidR="00000000" w:rsidDel="00000000" w:rsidP="00000000" w:rsidRDefault="00000000" w:rsidRPr="00000000" w14:paraId="00000058">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Workadu</w:t>
      </w:r>
    </w:p>
    <w:p w:rsidR="00000000" w:rsidDel="00000000" w:rsidP="00000000" w:rsidRDefault="00000000" w:rsidRPr="00000000" w14:paraId="00000059">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Travelport</w:t>
      </w:r>
    </w:p>
    <w:p w:rsidR="00000000" w:rsidDel="00000000" w:rsidP="00000000" w:rsidRDefault="00000000" w:rsidRPr="00000000" w14:paraId="0000005A">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easyJet</w:t>
      </w:r>
    </w:p>
    <w:p w:rsidR="00000000" w:rsidDel="00000000" w:rsidP="00000000" w:rsidRDefault="00000000" w:rsidRPr="00000000" w14:paraId="0000005B">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HiyaCar</w:t>
      </w:r>
    </w:p>
    <w:p w:rsidR="00000000" w:rsidDel="00000000" w:rsidP="00000000" w:rsidRDefault="00000000" w:rsidRPr="00000000" w14:paraId="0000005C">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Avis</w:t>
      </w:r>
    </w:p>
    <w:p w:rsidR="00000000" w:rsidDel="00000000" w:rsidP="00000000" w:rsidRDefault="00000000" w:rsidRPr="00000000" w14:paraId="0000005D">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Syfe</w:t>
      </w:r>
    </w:p>
    <w:p w:rsidR="00000000" w:rsidDel="00000000" w:rsidP="00000000" w:rsidRDefault="00000000" w:rsidRPr="00000000" w14:paraId="0000005E">
      <w:pPr>
        <w:numPr>
          <w:ilvl w:val="0"/>
          <w:numId w:val="6"/>
        </w:numPr>
        <w:shd w:fill="ffffff" w:val="clear"/>
        <w:spacing w:after="0" w:afterAutospacing="0" w:lineRule="auto"/>
        <w:ind w:left="720" w:hanging="360"/>
      </w:pPr>
      <w:r w:rsidDel="00000000" w:rsidR="00000000" w:rsidRPr="00000000">
        <w:rPr>
          <w:color w:val="2f2f2f"/>
          <w:sz w:val="23"/>
          <w:szCs w:val="23"/>
          <w:rtl w:val="0"/>
        </w:rPr>
        <w:t xml:space="preserve">eHi</w:t>
      </w:r>
    </w:p>
    <w:p w:rsidR="00000000" w:rsidDel="00000000" w:rsidP="00000000" w:rsidRDefault="00000000" w:rsidRPr="00000000" w14:paraId="0000005F">
      <w:pPr>
        <w:numPr>
          <w:ilvl w:val="0"/>
          <w:numId w:val="6"/>
        </w:numPr>
        <w:shd w:fill="ffffff" w:val="clear"/>
        <w:spacing w:after="240" w:lineRule="auto"/>
        <w:ind w:left="720" w:hanging="360"/>
      </w:pPr>
      <w:r w:rsidDel="00000000" w:rsidR="00000000" w:rsidRPr="00000000">
        <w:rPr>
          <w:color w:val="2f2f2f"/>
          <w:sz w:val="23"/>
          <w:szCs w:val="23"/>
          <w:rtl w:val="0"/>
        </w:rPr>
        <w:t xml:space="preserve">Didi</w:t>
      </w:r>
    </w:p>
    <w:p w:rsidR="00000000" w:rsidDel="00000000" w:rsidP="00000000" w:rsidRDefault="00000000" w:rsidRPr="00000000" w14:paraId="00000060">
      <w:pPr>
        <w:pStyle w:val="Heading2"/>
        <w:keepNext w:val="0"/>
        <w:keepLines w:val="0"/>
        <w:shd w:fill="ffffff" w:val="clear"/>
        <w:spacing w:after="80" w:before="0" w:line="288" w:lineRule="auto"/>
        <w:jc w:val="both"/>
        <w:rPr>
          <w:color w:val="046489"/>
          <w:sz w:val="33"/>
          <w:szCs w:val="33"/>
        </w:rPr>
      </w:pPr>
      <w:bookmarkStart w:colFirst="0" w:colLast="0" w:name="_9dkxk3mlh5hr" w:id="16"/>
      <w:bookmarkEnd w:id="16"/>
      <w:r w:rsidDel="00000000" w:rsidR="00000000" w:rsidRPr="00000000">
        <w:rPr>
          <w:color w:val="046489"/>
          <w:sz w:val="33"/>
          <w:szCs w:val="33"/>
          <w:rtl w:val="0"/>
        </w:rPr>
        <w:t xml:space="preserve">Car Rental Platform MarketSegmentation</w:t>
      </w:r>
    </w:p>
    <w:p w:rsidR="00000000" w:rsidDel="00000000" w:rsidP="00000000" w:rsidRDefault="00000000" w:rsidRPr="00000000" w14:paraId="00000061">
      <w:pPr>
        <w:shd w:fill="ffffff" w:val="clear"/>
        <w:jc w:val="both"/>
        <w:rPr>
          <w:color w:val="2f2f2f"/>
          <w:sz w:val="23"/>
          <w:szCs w:val="23"/>
        </w:rPr>
      </w:pPr>
      <w:r w:rsidDel="00000000" w:rsidR="00000000" w:rsidRPr="00000000">
        <w:rPr>
          <w:color w:val="2f2f2f"/>
          <w:sz w:val="23"/>
          <w:szCs w:val="23"/>
          <w:rtl w:val="0"/>
        </w:rPr>
        <w:t xml:space="preserve"> </w:t>
      </w:r>
      <w:r w:rsidDel="00000000" w:rsidR="00000000" w:rsidRPr="00000000">
        <w:rPr>
          <w:color w:val="2f2f2f"/>
          <w:sz w:val="23"/>
          <w:szCs w:val="23"/>
        </w:rPr>
        <w:drawing>
          <wp:inline distB="114300" distT="114300" distL="114300" distR="114300">
            <wp:extent cx="635000" cy="635000"/>
            <wp:effectExtent b="0" l="0" r="0" t="0"/>
            <wp:docPr descr="Car Rental Platform Market size was valued at $ 77.08 Bn in 2024 and is projected to reach $ 128.10 Bn by 2033, growing at a CAGR of 6.63%." id="3" name="image3.png"/>
            <a:graphic>
              <a:graphicData uri="http://schemas.openxmlformats.org/drawingml/2006/picture">
                <pic:pic>
                  <pic:nvPicPr>
                    <pic:cNvPr descr="Car Rental Platform Market size was valued at $ 77.08 Bn in 2024 and is projected to reach $ 128.10 Bn by 2033, growing at a CAGR of 6.63%." id="0" name="image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keepNext w:val="0"/>
        <w:keepLines w:val="0"/>
        <w:shd w:fill="ffffff" w:val="clear"/>
        <w:spacing w:before="0" w:line="288" w:lineRule="auto"/>
        <w:jc w:val="both"/>
        <w:rPr>
          <w:color w:val="046489"/>
          <w:sz w:val="30"/>
          <w:szCs w:val="30"/>
        </w:rPr>
      </w:pPr>
      <w:bookmarkStart w:colFirst="0" w:colLast="0" w:name="_uueq3z4e4yb9" w:id="17"/>
      <w:bookmarkEnd w:id="17"/>
      <w:r w:rsidDel="00000000" w:rsidR="00000000" w:rsidRPr="00000000">
        <w:rPr>
          <w:color w:val="046489"/>
          <w:sz w:val="30"/>
          <w:szCs w:val="30"/>
          <w:rtl w:val="0"/>
        </w:rPr>
        <w:t xml:space="preserve">By Customer Type</w:t>
      </w:r>
    </w:p>
    <w:p w:rsidR="00000000" w:rsidDel="00000000" w:rsidP="00000000" w:rsidRDefault="00000000" w:rsidRPr="00000000" w14:paraId="00000063">
      <w:pPr>
        <w:shd w:fill="ffffff" w:val="clear"/>
        <w:spacing w:after="240" w:lineRule="auto"/>
        <w:jc w:val="both"/>
        <w:rPr>
          <w:color w:val="2f2f2f"/>
          <w:sz w:val="23"/>
          <w:szCs w:val="23"/>
        </w:rPr>
      </w:pPr>
      <w:r w:rsidDel="00000000" w:rsidR="00000000" w:rsidRPr="00000000">
        <w:rPr>
          <w:color w:val="2f2f2f"/>
          <w:sz w:val="23"/>
          <w:szCs w:val="23"/>
          <w:rtl w:val="0"/>
        </w:rPr>
        <w:t xml:space="preserve">This segment categorizes customers based on their purpose for renting a vehicle.</w:t>
      </w:r>
    </w:p>
    <w:p w:rsidR="00000000" w:rsidDel="00000000" w:rsidP="00000000" w:rsidRDefault="00000000" w:rsidRPr="00000000" w14:paraId="00000064">
      <w:pPr>
        <w:numPr>
          <w:ilvl w:val="0"/>
          <w:numId w:val="7"/>
        </w:numPr>
        <w:shd w:fill="ffffff" w:val="clear"/>
        <w:spacing w:after="0" w:afterAutospacing="0" w:lineRule="auto"/>
        <w:ind w:left="720" w:hanging="360"/>
      </w:pPr>
      <w:r w:rsidDel="00000000" w:rsidR="00000000" w:rsidRPr="00000000">
        <w:rPr>
          <w:color w:val="2f2f2f"/>
          <w:sz w:val="23"/>
          <w:szCs w:val="23"/>
          <w:rtl w:val="0"/>
        </w:rPr>
        <w:t xml:space="preserve">Leisure Travelers: Individuals or families renting cars for vacations, weekend getaways, or personal trips. This segment is significant as it often accounts for a large portion of car rental bookings, especially during holiday seasons.</w:t>
      </w:r>
    </w:p>
    <w:p w:rsidR="00000000" w:rsidDel="00000000" w:rsidP="00000000" w:rsidRDefault="00000000" w:rsidRPr="00000000" w14:paraId="00000065">
      <w:pPr>
        <w:numPr>
          <w:ilvl w:val="0"/>
          <w:numId w:val="7"/>
        </w:numPr>
        <w:shd w:fill="ffffff" w:val="clear"/>
        <w:spacing w:after="0" w:afterAutospacing="0" w:lineRule="auto"/>
        <w:ind w:left="720" w:hanging="360"/>
      </w:pPr>
      <w:r w:rsidDel="00000000" w:rsidR="00000000" w:rsidRPr="00000000">
        <w:rPr>
          <w:color w:val="2f2f2f"/>
          <w:sz w:val="23"/>
          <w:szCs w:val="23"/>
          <w:rtl w:val="0"/>
        </w:rPr>
        <w:t xml:space="preserve">Business Travelers: Professionals who require vehicles for business trips, meetings, or conferences. This segment values convenience and reliability, often preferring premium services.</w:t>
      </w:r>
    </w:p>
    <w:p w:rsidR="00000000" w:rsidDel="00000000" w:rsidP="00000000" w:rsidRDefault="00000000" w:rsidRPr="00000000" w14:paraId="00000066">
      <w:pPr>
        <w:numPr>
          <w:ilvl w:val="0"/>
          <w:numId w:val="7"/>
        </w:numPr>
        <w:shd w:fill="ffffff" w:val="clear"/>
        <w:spacing w:after="0" w:afterAutospacing="0" w:lineRule="auto"/>
        <w:ind w:left="720" w:hanging="360"/>
      </w:pPr>
      <w:r w:rsidDel="00000000" w:rsidR="00000000" w:rsidRPr="00000000">
        <w:rPr>
          <w:color w:val="2f2f2f"/>
          <w:sz w:val="23"/>
          <w:szCs w:val="23"/>
          <w:rtl w:val="0"/>
        </w:rPr>
        <w:t xml:space="preserve">Corporate Clients: Companies that rent vehicles for employees. Organizations typically have contracts with rental agencies for frequent rentals, ensuring a steady revenue stream for car rental platforms.</w:t>
      </w:r>
    </w:p>
    <w:p w:rsidR="00000000" w:rsidDel="00000000" w:rsidP="00000000" w:rsidRDefault="00000000" w:rsidRPr="00000000" w14:paraId="00000067">
      <w:pPr>
        <w:numPr>
          <w:ilvl w:val="0"/>
          <w:numId w:val="7"/>
        </w:numPr>
        <w:shd w:fill="ffffff" w:val="clear"/>
        <w:spacing w:after="240" w:lineRule="auto"/>
        <w:ind w:left="720" w:hanging="360"/>
      </w:pPr>
      <w:r w:rsidDel="00000000" w:rsidR="00000000" w:rsidRPr="00000000">
        <w:rPr>
          <w:color w:val="2f2f2f"/>
          <w:sz w:val="23"/>
          <w:szCs w:val="23"/>
          <w:rtl w:val="0"/>
        </w:rPr>
        <w:t xml:space="preserve">Tour Operators: Businesses that arrange travel experiences and may require multiple vehicles for group tours. This segment enhances the rental market by providing bulk rental opportunities for operators.</w:t>
      </w:r>
    </w:p>
    <w:p w:rsidR="00000000" w:rsidDel="00000000" w:rsidP="00000000" w:rsidRDefault="00000000" w:rsidRPr="00000000" w14:paraId="00000068">
      <w:pPr>
        <w:pStyle w:val="Heading3"/>
        <w:keepNext w:val="0"/>
        <w:keepLines w:val="0"/>
        <w:shd w:fill="ffffff" w:val="clear"/>
        <w:spacing w:before="0" w:line="288" w:lineRule="auto"/>
        <w:jc w:val="both"/>
        <w:rPr>
          <w:color w:val="046489"/>
          <w:sz w:val="30"/>
          <w:szCs w:val="30"/>
        </w:rPr>
      </w:pPr>
      <w:bookmarkStart w:colFirst="0" w:colLast="0" w:name="_ulotbvdyd6ug" w:id="18"/>
      <w:bookmarkEnd w:id="18"/>
      <w:r w:rsidDel="00000000" w:rsidR="00000000" w:rsidRPr="00000000">
        <w:rPr>
          <w:color w:val="046489"/>
          <w:sz w:val="30"/>
          <w:szCs w:val="30"/>
          <w:rtl w:val="0"/>
        </w:rPr>
        <w:t xml:space="preserve">By Rental Duration</w:t>
      </w:r>
    </w:p>
    <w:p w:rsidR="00000000" w:rsidDel="00000000" w:rsidP="00000000" w:rsidRDefault="00000000" w:rsidRPr="00000000" w14:paraId="00000069">
      <w:pPr>
        <w:shd w:fill="ffffff" w:val="clear"/>
        <w:spacing w:after="240" w:lineRule="auto"/>
        <w:jc w:val="both"/>
        <w:rPr>
          <w:color w:val="2f2f2f"/>
          <w:sz w:val="23"/>
          <w:szCs w:val="23"/>
        </w:rPr>
      </w:pPr>
      <w:r w:rsidDel="00000000" w:rsidR="00000000" w:rsidRPr="00000000">
        <w:rPr>
          <w:color w:val="2f2f2f"/>
          <w:sz w:val="23"/>
          <w:szCs w:val="23"/>
          <w:rtl w:val="0"/>
        </w:rPr>
        <w:t xml:space="preserve">This segment outlines the period for which vehicles are rented.</w:t>
      </w:r>
    </w:p>
    <w:p w:rsidR="00000000" w:rsidDel="00000000" w:rsidP="00000000" w:rsidRDefault="00000000" w:rsidRPr="00000000" w14:paraId="0000006A">
      <w:pPr>
        <w:numPr>
          <w:ilvl w:val="0"/>
          <w:numId w:val="2"/>
        </w:numPr>
        <w:shd w:fill="ffffff" w:val="clear"/>
        <w:spacing w:after="0" w:afterAutospacing="0" w:lineRule="auto"/>
        <w:ind w:left="720" w:hanging="360"/>
      </w:pPr>
      <w:r w:rsidDel="00000000" w:rsidR="00000000" w:rsidRPr="00000000">
        <w:rPr>
          <w:color w:val="2f2f2f"/>
          <w:sz w:val="23"/>
          <w:szCs w:val="23"/>
          <w:rtl w:val="0"/>
        </w:rPr>
        <w:t xml:space="preserve">Short-term Rentals (1-7 days): Often preferred by leisure and business travelers, this segment sees high activity during holidays and events.</w:t>
      </w:r>
    </w:p>
    <w:p w:rsidR="00000000" w:rsidDel="00000000" w:rsidP="00000000" w:rsidRDefault="00000000" w:rsidRPr="00000000" w14:paraId="0000006B">
      <w:pPr>
        <w:numPr>
          <w:ilvl w:val="0"/>
          <w:numId w:val="2"/>
        </w:numPr>
        <w:shd w:fill="ffffff" w:val="clear"/>
        <w:spacing w:after="0" w:afterAutospacing="0" w:lineRule="auto"/>
        <w:ind w:left="720" w:hanging="360"/>
      </w:pPr>
      <w:r w:rsidDel="00000000" w:rsidR="00000000" w:rsidRPr="00000000">
        <w:rPr>
          <w:color w:val="2f2f2f"/>
          <w:sz w:val="23"/>
          <w:szCs w:val="23"/>
          <w:rtl w:val="0"/>
        </w:rPr>
        <w:t xml:space="preserve">Medium-term Rentals (8-30 days): Suitable for those looking for temporary solutions, such as relocating or on extended business trips. This segment is gaining traction due to its flexibility.</w:t>
      </w:r>
    </w:p>
    <w:p w:rsidR="00000000" w:rsidDel="00000000" w:rsidP="00000000" w:rsidRDefault="00000000" w:rsidRPr="00000000" w14:paraId="0000006C">
      <w:pPr>
        <w:numPr>
          <w:ilvl w:val="0"/>
          <w:numId w:val="2"/>
        </w:numPr>
        <w:shd w:fill="ffffff" w:val="clear"/>
        <w:spacing w:after="240" w:lineRule="auto"/>
        <w:ind w:left="720" w:hanging="360"/>
      </w:pPr>
      <w:r w:rsidDel="00000000" w:rsidR="00000000" w:rsidRPr="00000000">
        <w:rPr>
          <w:color w:val="2f2f2f"/>
          <w:sz w:val="23"/>
          <w:szCs w:val="23"/>
          <w:rtl w:val="0"/>
        </w:rPr>
        <w:t xml:space="preserve">Long-term Rentals (30+ days): An appealing option for individuals needing vehicles for extended periods, often at discounted rates. This segment has been growing due to the demand for flexible solutions in urban areas.</w:t>
      </w:r>
    </w:p>
    <w:p w:rsidR="00000000" w:rsidDel="00000000" w:rsidP="00000000" w:rsidRDefault="00000000" w:rsidRPr="00000000" w14:paraId="0000006D">
      <w:pPr>
        <w:pStyle w:val="Heading3"/>
        <w:keepNext w:val="0"/>
        <w:keepLines w:val="0"/>
        <w:shd w:fill="ffffff" w:val="clear"/>
        <w:spacing w:before="0" w:line="288" w:lineRule="auto"/>
        <w:jc w:val="both"/>
        <w:rPr>
          <w:color w:val="046489"/>
          <w:sz w:val="30"/>
          <w:szCs w:val="30"/>
        </w:rPr>
      </w:pPr>
      <w:bookmarkStart w:colFirst="0" w:colLast="0" w:name="_cu3se7c6u0ph" w:id="19"/>
      <w:bookmarkEnd w:id="19"/>
      <w:r w:rsidDel="00000000" w:rsidR="00000000" w:rsidRPr="00000000">
        <w:rPr>
          <w:color w:val="046489"/>
          <w:sz w:val="30"/>
          <w:szCs w:val="30"/>
          <w:rtl w:val="0"/>
        </w:rPr>
        <w:t xml:space="preserve">By Vehicle Type</w:t>
      </w:r>
    </w:p>
    <w:p w:rsidR="00000000" w:rsidDel="00000000" w:rsidP="00000000" w:rsidRDefault="00000000" w:rsidRPr="00000000" w14:paraId="0000006E">
      <w:pPr>
        <w:shd w:fill="ffffff" w:val="clear"/>
        <w:spacing w:after="240" w:lineRule="auto"/>
        <w:jc w:val="both"/>
        <w:rPr>
          <w:color w:val="2f2f2f"/>
          <w:sz w:val="23"/>
          <w:szCs w:val="23"/>
        </w:rPr>
      </w:pPr>
      <w:r w:rsidDel="00000000" w:rsidR="00000000" w:rsidRPr="00000000">
        <w:rPr>
          <w:color w:val="2f2f2f"/>
          <w:sz w:val="23"/>
          <w:szCs w:val="23"/>
          <w:rtl w:val="0"/>
        </w:rPr>
        <w:t xml:space="preserve">This segment categorizes vehicles based on their classification.</w:t>
      </w:r>
    </w:p>
    <w:p w:rsidR="00000000" w:rsidDel="00000000" w:rsidP="00000000" w:rsidRDefault="00000000" w:rsidRPr="00000000" w14:paraId="0000006F">
      <w:pPr>
        <w:numPr>
          <w:ilvl w:val="0"/>
          <w:numId w:val="11"/>
        </w:numPr>
        <w:shd w:fill="ffffff" w:val="clear"/>
        <w:spacing w:after="0" w:afterAutospacing="0" w:lineRule="auto"/>
        <w:ind w:left="720" w:hanging="360"/>
      </w:pPr>
      <w:r w:rsidDel="00000000" w:rsidR="00000000" w:rsidRPr="00000000">
        <w:rPr>
          <w:color w:val="2f2f2f"/>
          <w:sz w:val="23"/>
          <w:szCs w:val="23"/>
          <w:rtl w:val="0"/>
        </w:rPr>
        <w:t xml:space="preserve">Economy Cars: Affordable and fuel-efficient vehicles that cater to budget-conscious customers. This category dominates due to its popularity among leisure travelers.</w:t>
      </w:r>
    </w:p>
    <w:p w:rsidR="00000000" w:rsidDel="00000000" w:rsidP="00000000" w:rsidRDefault="00000000" w:rsidRPr="00000000" w14:paraId="00000070">
      <w:pPr>
        <w:numPr>
          <w:ilvl w:val="0"/>
          <w:numId w:val="11"/>
        </w:numPr>
        <w:shd w:fill="ffffff" w:val="clear"/>
        <w:spacing w:after="0" w:afterAutospacing="0" w:lineRule="auto"/>
        <w:ind w:left="720" w:hanging="360"/>
      </w:pPr>
      <w:r w:rsidDel="00000000" w:rsidR="00000000" w:rsidRPr="00000000">
        <w:rPr>
          <w:color w:val="2f2f2f"/>
          <w:sz w:val="23"/>
          <w:szCs w:val="23"/>
          <w:rtl w:val="0"/>
        </w:rPr>
        <w:t xml:space="preserve">Luxury Cars: High-end vehicles that offer comfort and status. Business travelers and affluent customers typically choose this segment for a premium experience.</w:t>
      </w:r>
    </w:p>
    <w:p w:rsidR="00000000" w:rsidDel="00000000" w:rsidP="00000000" w:rsidRDefault="00000000" w:rsidRPr="00000000" w14:paraId="00000071">
      <w:pPr>
        <w:numPr>
          <w:ilvl w:val="0"/>
          <w:numId w:val="11"/>
        </w:numPr>
        <w:shd w:fill="ffffff" w:val="clear"/>
        <w:spacing w:after="0" w:afterAutospacing="0" w:lineRule="auto"/>
        <w:ind w:left="720" w:hanging="360"/>
      </w:pPr>
      <w:r w:rsidDel="00000000" w:rsidR="00000000" w:rsidRPr="00000000">
        <w:rPr>
          <w:color w:val="2f2f2f"/>
          <w:sz w:val="23"/>
          <w:szCs w:val="23"/>
          <w:rtl w:val="0"/>
        </w:rPr>
        <w:t xml:space="preserve">SUVs: Sport Utility Vehicles are favored for their spaciousness and off-road capabilities, appealing to families and adventure seekers.</w:t>
      </w:r>
    </w:p>
    <w:p w:rsidR="00000000" w:rsidDel="00000000" w:rsidP="00000000" w:rsidRDefault="00000000" w:rsidRPr="00000000" w14:paraId="00000072">
      <w:pPr>
        <w:numPr>
          <w:ilvl w:val="0"/>
          <w:numId w:val="11"/>
        </w:numPr>
        <w:shd w:fill="ffffff" w:val="clear"/>
        <w:spacing w:after="0" w:afterAutospacing="0" w:lineRule="auto"/>
        <w:ind w:left="720" w:hanging="360"/>
      </w:pPr>
      <w:r w:rsidDel="00000000" w:rsidR="00000000" w:rsidRPr="00000000">
        <w:rPr>
          <w:color w:val="2f2f2f"/>
          <w:sz w:val="23"/>
          <w:szCs w:val="23"/>
          <w:rtl w:val="0"/>
        </w:rPr>
        <w:t xml:space="preserve">Vans and Minivans: Ideal for larger groups or families traveling together. This segment supports group bookings and family vacations.</w:t>
      </w:r>
    </w:p>
    <w:p w:rsidR="00000000" w:rsidDel="00000000" w:rsidP="00000000" w:rsidRDefault="00000000" w:rsidRPr="00000000" w14:paraId="00000073">
      <w:pPr>
        <w:numPr>
          <w:ilvl w:val="0"/>
          <w:numId w:val="11"/>
        </w:numPr>
        <w:shd w:fill="ffffff" w:val="clear"/>
        <w:spacing w:after="0" w:afterAutospacing="0" w:lineRule="auto"/>
        <w:ind w:left="720" w:hanging="360"/>
      </w:pPr>
      <w:r w:rsidDel="00000000" w:rsidR="00000000" w:rsidRPr="00000000">
        <w:rPr>
          <w:color w:val="2f2f2f"/>
          <w:sz w:val="23"/>
          <w:szCs w:val="23"/>
          <w:rtl w:val="0"/>
        </w:rPr>
        <w:t xml:space="preserve">Electric Vehicles (EVs): An emerging segment catering to environmentally conscious consumers. The demand for EVs is rising as charging infrastructure improves.</w:t>
      </w:r>
    </w:p>
    <w:p w:rsidR="00000000" w:rsidDel="00000000" w:rsidP="00000000" w:rsidRDefault="00000000" w:rsidRPr="00000000" w14:paraId="00000074">
      <w:pPr>
        <w:numPr>
          <w:ilvl w:val="0"/>
          <w:numId w:val="11"/>
        </w:numPr>
        <w:shd w:fill="ffffff" w:val="clear"/>
        <w:spacing w:after="240" w:lineRule="auto"/>
        <w:ind w:left="720" w:hanging="360"/>
      </w:pPr>
      <w:r w:rsidDel="00000000" w:rsidR="00000000" w:rsidRPr="00000000">
        <w:rPr>
          <w:color w:val="2f2f2f"/>
          <w:sz w:val="23"/>
          <w:szCs w:val="23"/>
          <w:rtl w:val="0"/>
        </w:rPr>
        <w:t xml:space="preserve">Luxury SUVs: Combining the features of luxury cars and SUVs, this segment attracts premium customers looking for style and space.</w:t>
      </w:r>
    </w:p>
    <w:p w:rsidR="00000000" w:rsidDel="00000000" w:rsidP="00000000" w:rsidRDefault="00000000" w:rsidRPr="00000000" w14:paraId="00000075">
      <w:pPr>
        <w:pStyle w:val="Heading3"/>
        <w:keepNext w:val="0"/>
        <w:keepLines w:val="0"/>
        <w:shd w:fill="ffffff" w:val="clear"/>
        <w:spacing w:before="0" w:line="288" w:lineRule="auto"/>
        <w:jc w:val="both"/>
        <w:rPr>
          <w:color w:val="046489"/>
          <w:sz w:val="30"/>
          <w:szCs w:val="30"/>
        </w:rPr>
      </w:pPr>
      <w:bookmarkStart w:colFirst="0" w:colLast="0" w:name="_m6v0rzk36qw7" w:id="20"/>
      <w:bookmarkEnd w:id="20"/>
      <w:r w:rsidDel="00000000" w:rsidR="00000000" w:rsidRPr="00000000">
        <w:rPr>
          <w:color w:val="046489"/>
          <w:sz w:val="30"/>
          <w:szCs w:val="30"/>
          <w:rtl w:val="0"/>
        </w:rPr>
        <w:t xml:space="preserve">By Booking Method</w:t>
      </w:r>
    </w:p>
    <w:p w:rsidR="00000000" w:rsidDel="00000000" w:rsidP="00000000" w:rsidRDefault="00000000" w:rsidRPr="00000000" w14:paraId="00000076">
      <w:pPr>
        <w:shd w:fill="ffffff" w:val="clear"/>
        <w:spacing w:after="240" w:lineRule="auto"/>
        <w:jc w:val="both"/>
        <w:rPr>
          <w:color w:val="2f2f2f"/>
          <w:sz w:val="23"/>
          <w:szCs w:val="23"/>
        </w:rPr>
      </w:pPr>
      <w:r w:rsidDel="00000000" w:rsidR="00000000" w:rsidRPr="00000000">
        <w:rPr>
          <w:color w:val="2f2f2f"/>
          <w:sz w:val="23"/>
          <w:szCs w:val="23"/>
          <w:rtl w:val="0"/>
        </w:rPr>
        <w:t xml:space="preserve">This segment highlights how customers book rental vehicles.</w:t>
      </w:r>
    </w:p>
    <w:p w:rsidR="00000000" w:rsidDel="00000000" w:rsidP="00000000" w:rsidRDefault="00000000" w:rsidRPr="00000000" w14:paraId="00000077">
      <w:pPr>
        <w:numPr>
          <w:ilvl w:val="0"/>
          <w:numId w:val="8"/>
        </w:numPr>
        <w:shd w:fill="ffffff" w:val="clear"/>
        <w:spacing w:after="0" w:afterAutospacing="0" w:lineRule="auto"/>
        <w:ind w:left="720" w:hanging="360"/>
      </w:pPr>
      <w:r w:rsidDel="00000000" w:rsidR="00000000" w:rsidRPr="00000000">
        <w:rPr>
          <w:color w:val="2f2f2f"/>
          <w:sz w:val="23"/>
          <w:szCs w:val="23"/>
          <w:rtl w:val="0"/>
        </w:rPr>
        <w:t xml:space="preserve">Online Bookings: The most popular method, driven by convenience and accessibility. Customers can compare prices and features easily online.</w:t>
      </w:r>
    </w:p>
    <w:p w:rsidR="00000000" w:rsidDel="00000000" w:rsidP="00000000" w:rsidRDefault="00000000" w:rsidRPr="00000000" w14:paraId="00000078">
      <w:pPr>
        <w:numPr>
          <w:ilvl w:val="0"/>
          <w:numId w:val="8"/>
        </w:numPr>
        <w:shd w:fill="ffffff" w:val="clear"/>
        <w:spacing w:after="0" w:afterAutospacing="0" w:lineRule="auto"/>
        <w:ind w:left="720" w:hanging="360"/>
      </w:pPr>
      <w:r w:rsidDel="00000000" w:rsidR="00000000" w:rsidRPr="00000000">
        <w:rPr>
          <w:color w:val="2f2f2f"/>
          <w:sz w:val="23"/>
          <w:szCs w:val="23"/>
          <w:rtl w:val="0"/>
        </w:rPr>
        <w:t xml:space="preserve">Mobile App Bookings: Increasingly popular among younger generations who prefer mobile convenience. This method allows for quick reservations on-the-go.</w:t>
      </w:r>
    </w:p>
    <w:p w:rsidR="00000000" w:rsidDel="00000000" w:rsidP="00000000" w:rsidRDefault="00000000" w:rsidRPr="00000000" w14:paraId="00000079">
      <w:pPr>
        <w:numPr>
          <w:ilvl w:val="0"/>
          <w:numId w:val="8"/>
        </w:numPr>
        <w:shd w:fill="ffffff" w:val="clear"/>
        <w:spacing w:after="0" w:afterAutospacing="0" w:lineRule="auto"/>
        <w:ind w:left="720" w:hanging="360"/>
      </w:pPr>
      <w:r w:rsidDel="00000000" w:rsidR="00000000" w:rsidRPr="00000000">
        <w:rPr>
          <w:color w:val="2f2f2f"/>
          <w:sz w:val="23"/>
          <w:szCs w:val="23"/>
          <w:rtl w:val="0"/>
        </w:rPr>
        <w:t xml:space="preserve">Walk-in Bookings: Traditional method where customers visit rental locations directly. This segment remains relevant, especially in tourist hotspots.</w:t>
      </w:r>
    </w:p>
    <w:p w:rsidR="00000000" w:rsidDel="00000000" w:rsidP="00000000" w:rsidRDefault="00000000" w:rsidRPr="00000000" w14:paraId="0000007A">
      <w:pPr>
        <w:numPr>
          <w:ilvl w:val="0"/>
          <w:numId w:val="8"/>
        </w:numPr>
        <w:shd w:fill="ffffff" w:val="clear"/>
        <w:spacing w:after="240" w:lineRule="auto"/>
        <w:ind w:left="720" w:hanging="360"/>
      </w:pPr>
      <w:r w:rsidDel="00000000" w:rsidR="00000000" w:rsidRPr="00000000">
        <w:rPr>
          <w:color w:val="2f2f2f"/>
          <w:sz w:val="23"/>
          <w:szCs w:val="23"/>
          <w:rtl w:val="0"/>
        </w:rPr>
        <w:t xml:space="preserve">Phone Reservations: Used by customers who prefer personalized service or have specific questions. This method is still valued by certain demographics.</w:t>
      </w:r>
    </w:p>
    <w:p w:rsidR="00000000" w:rsidDel="00000000" w:rsidP="00000000" w:rsidRDefault="00000000" w:rsidRPr="00000000" w14:paraId="0000007B">
      <w:pPr>
        <w:pStyle w:val="Heading3"/>
        <w:keepNext w:val="0"/>
        <w:keepLines w:val="0"/>
        <w:shd w:fill="ffffff" w:val="clear"/>
        <w:spacing w:before="0" w:line="288" w:lineRule="auto"/>
        <w:jc w:val="both"/>
        <w:rPr>
          <w:color w:val="046489"/>
          <w:sz w:val="30"/>
          <w:szCs w:val="30"/>
        </w:rPr>
      </w:pPr>
      <w:bookmarkStart w:colFirst="0" w:colLast="0" w:name="_l3stn5c910pi" w:id="21"/>
      <w:bookmarkEnd w:id="21"/>
      <w:r w:rsidDel="00000000" w:rsidR="00000000" w:rsidRPr="00000000">
        <w:rPr>
          <w:color w:val="046489"/>
          <w:sz w:val="30"/>
          <w:szCs w:val="30"/>
          <w:rtl w:val="0"/>
        </w:rPr>
        <w:t xml:space="preserve">By Payment Type</w:t>
      </w:r>
    </w:p>
    <w:p w:rsidR="00000000" w:rsidDel="00000000" w:rsidP="00000000" w:rsidRDefault="00000000" w:rsidRPr="00000000" w14:paraId="0000007C">
      <w:pPr>
        <w:shd w:fill="ffffff" w:val="clear"/>
        <w:spacing w:after="240" w:lineRule="auto"/>
        <w:jc w:val="both"/>
        <w:rPr>
          <w:color w:val="2f2f2f"/>
          <w:sz w:val="23"/>
          <w:szCs w:val="23"/>
        </w:rPr>
      </w:pPr>
      <w:r w:rsidDel="00000000" w:rsidR="00000000" w:rsidRPr="00000000">
        <w:rPr>
          <w:color w:val="2f2f2f"/>
          <w:sz w:val="23"/>
          <w:szCs w:val="23"/>
          <w:rtl w:val="0"/>
        </w:rPr>
        <w:t xml:space="preserve">This segment categorizes the methods of payment used by customers.</w:t>
      </w:r>
    </w:p>
    <w:p w:rsidR="00000000" w:rsidDel="00000000" w:rsidP="00000000" w:rsidRDefault="00000000" w:rsidRPr="00000000" w14:paraId="0000007D">
      <w:pPr>
        <w:numPr>
          <w:ilvl w:val="0"/>
          <w:numId w:val="9"/>
        </w:numPr>
        <w:shd w:fill="ffffff" w:val="clear"/>
        <w:spacing w:after="0" w:afterAutospacing="0" w:lineRule="auto"/>
        <w:ind w:left="720" w:hanging="360"/>
      </w:pPr>
      <w:r w:rsidDel="00000000" w:rsidR="00000000" w:rsidRPr="00000000">
        <w:rPr>
          <w:color w:val="2f2f2f"/>
          <w:sz w:val="23"/>
          <w:szCs w:val="23"/>
          <w:rtl w:val="0"/>
        </w:rPr>
        <w:t xml:space="preserve">Credit Card Payments: The most common payment method, offering security and convenience. Many rental companies require a credit card for deposits.</w:t>
      </w:r>
    </w:p>
    <w:p w:rsidR="00000000" w:rsidDel="00000000" w:rsidP="00000000" w:rsidRDefault="00000000" w:rsidRPr="00000000" w14:paraId="0000007E">
      <w:pPr>
        <w:numPr>
          <w:ilvl w:val="0"/>
          <w:numId w:val="9"/>
        </w:numPr>
        <w:shd w:fill="ffffff" w:val="clear"/>
        <w:spacing w:after="0" w:afterAutospacing="0" w:lineRule="auto"/>
        <w:ind w:left="720" w:hanging="360"/>
      </w:pPr>
      <w:r w:rsidDel="00000000" w:rsidR="00000000" w:rsidRPr="00000000">
        <w:rPr>
          <w:color w:val="2f2f2f"/>
          <w:sz w:val="23"/>
          <w:szCs w:val="23"/>
          <w:rtl w:val="0"/>
        </w:rPr>
        <w:t xml:space="preserve">Debit Card Payments: Gaining traction as more customers prefer using their debit cards. Some rental agencies have started accepting debit cards with specific conditions.</w:t>
      </w:r>
    </w:p>
    <w:p w:rsidR="00000000" w:rsidDel="00000000" w:rsidP="00000000" w:rsidRDefault="00000000" w:rsidRPr="00000000" w14:paraId="0000007F">
      <w:pPr>
        <w:numPr>
          <w:ilvl w:val="0"/>
          <w:numId w:val="9"/>
        </w:numPr>
        <w:shd w:fill="ffffff" w:val="clear"/>
        <w:spacing w:after="0" w:afterAutospacing="0" w:lineRule="auto"/>
        <w:ind w:left="720" w:hanging="360"/>
      </w:pPr>
      <w:r w:rsidDel="00000000" w:rsidR="00000000" w:rsidRPr="00000000">
        <w:rPr>
          <w:color w:val="2f2f2f"/>
          <w:sz w:val="23"/>
          <w:szCs w:val="23"/>
          <w:rtl w:val="0"/>
        </w:rPr>
        <w:t xml:space="preserve">PayPal and Digital Wallets: A growing trend as consumers look for secure and quick payment options. This segment appeals to tech-savvy customers.</w:t>
      </w:r>
    </w:p>
    <w:p w:rsidR="00000000" w:rsidDel="00000000" w:rsidP="00000000" w:rsidRDefault="00000000" w:rsidRPr="00000000" w14:paraId="00000080">
      <w:pPr>
        <w:numPr>
          <w:ilvl w:val="0"/>
          <w:numId w:val="9"/>
        </w:numPr>
        <w:shd w:fill="ffffff" w:val="clear"/>
        <w:spacing w:after="240" w:lineRule="auto"/>
        <w:ind w:left="720" w:hanging="360"/>
      </w:pPr>
      <w:r w:rsidDel="00000000" w:rsidR="00000000" w:rsidRPr="00000000">
        <w:rPr>
          <w:color w:val="2f2f2f"/>
          <w:sz w:val="23"/>
          <w:szCs w:val="23"/>
          <w:rtl w:val="0"/>
        </w:rPr>
        <w:t xml:space="preserve">Corporate Accounts: Used by businesses for employee rentals. This method simplifies billing and management for companies that frequently rent vehicles.</w:t>
      </w:r>
    </w:p>
    <w:p w:rsidR="00000000" w:rsidDel="00000000" w:rsidP="00000000" w:rsidRDefault="00000000" w:rsidRPr="00000000" w14:paraId="00000081">
      <w:pPr>
        <w:pStyle w:val="Heading3"/>
        <w:keepNext w:val="0"/>
        <w:keepLines w:val="0"/>
        <w:shd w:fill="ffffff" w:val="clear"/>
        <w:spacing w:before="0" w:line="288" w:lineRule="auto"/>
        <w:jc w:val="both"/>
        <w:rPr>
          <w:color w:val="046489"/>
          <w:sz w:val="30"/>
          <w:szCs w:val="30"/>
        </w:rPr>
      </w:pPr>
      <w:bookmarkStart w:colFirst="0" w:colLast="0" w:name="_hjx9bd5l5tx5" w:id="22"/>
      <w:bookmarkEnd w:id="22"/>
      <w:r w:rsidDel="00000000" w:rsidR="00000000" w:rsidRPr="00000000">
        <w:rPr>
          <w:color w:val="046489"/>
          <w:sz w:val="30"/>
          <w:szCs w:val="30"/>
          <w:rtl w:val="0"/>
        </w:rPr>
        <w:t xml:space="preserve">By Geography</w:t>
      </w:r>
    </w:p>
    <w:p w:rsidR="00000000" w:rsidDel="00000000" w:rsidP="00000000" w:rsidRDefault="00000000" w:rsidRPr="00000000" w14:paraId="00000082">
      <w:pPr>
        <w:rPr>
          <w:color w:val="046489"/>
          <w:sz w:val="30"/>
          <w:szCs w:val="30"/>
        </w:rPr>
      </w:pPr>
      <w:r w:rsidDel="00000000" w:rsidR="00000000" w:rsidRPr="00000000">
        <w:rPr>
          <w:color w:val="046489"/>
          <w:sz w:val="30"/>
          <w:szCs w:val="30"/>
        </w:rPr>
        <w:drawing>
          <wp:inline distB="114300" distT="114300" distL="114300" distR="114300">
            <wp:extent cx="5943600" cy="2882900"/>
            <wp:effectExtent b="0" l="0" r="0" t="0"/>
            <wp:docPr descr="Car Rental Platform Market  By Geography" id="4" name="image4.jpg"/>
            <a:graphic>
              <a:graphicData uri="http://schemas.openxmlformats.org/drawingml/2006/picture">
                <pic:pic>
                  <pic:nvPicPr>
                    <pic:cNvPr descr="Car Rental Platform Market  By Geography" id="0" name="image4.jpg"/>
                    <pic:cNvPicPr preferRelativeResize="0"/>
                  </pic:nvPicPr>
                  <pic:blipFill>
                    <a:blip r:embed="rId1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hd w:fill="ffffff" w:val="clear"/>
        <w:spacing w:after="240" w:lineRule="auto"/>
        <w:jc w:val="both"/>
        <w:rPr>
          <w:color w:val="2f2f2f"/>
          <w:sz w:val="23"/>
          <w:szCs w:val="23"/>
        </w:rPr>
      </w:pPr>
      <w:r w:rsidDel="00000000" w:rsidR="00000000" w:rsidRPr="00000000">
        <w:rPr>
          <w:color w:val="2f2f2f"/>
          <w:sz w:val="23"/>
          <w:szCs w:val="23"/>
          <w:rtl w:val="0"/>
        </w:rPr>
        <w:t xml:space="preserve">The geographical segmentation of the Car Rental Platform Markethighlights regional trends and opportunities.</w:t>
      </w:r>
    </w:p>
    <w:p w:rsidR="00000000" w:rsidDel="00000000" w:rsidP="00000000" w:rsidRDefault="00000000" w:rsidRPr="00000000" w14:paraId="00000084">
      <w:pPr>
        <w:numPr>
          <w:ilvl w:val="0"/>
          <w:numId w:val="5"/>
        </w:numPr>
        <w:shd w:fill="ffffff" w:val="clear"/>
        <w:spacing w:after="0" w:afterAutospacing="0" w:lineRule="auto"/>
        <w:ind w:left="720" w:hanging="360"/>
      </w:pPr>
      <w:r w:rsidDel="00000000" w:rsidR="00000000" w:rsidRPr="00000000">
        <w:rPr>
          <w:color w:val="2f2f2f"/>
          <w:sz w:val="23"/>
          <w:szCs w:val="23"/>
          <w:rtl w:val="0"/>
        </w:rPr>
        <w:t xml:space="preserve">North America: North America dominates the car rental market, driven by high travel demand and a strong tourism industry. The U.S. is the largest market, contributing significantly to revenue due to a robust infrastructure and diverse travel patterns. Major cities like New York, Los Angeles, and Chicago see heavy rental activity, especially from business and leisure travelers. Growth is anticipated as more consumers turn to car rentals for convenience, especially post-pandemic.</w:t>
      </w:r>
    </w:p>
    <w:p w:rsidR="00000000" w:rsidDel="00000000" w:rsidP="00000000" w:rsidRDefault="00000000" w:rsidRPr="00000000" w14:paraId="00000085">
      <w:pPr>
        <w:numPr>
          <w:ilvl w:val="0"/>
          <w:numId w:val="5"/>
        </w:numPr>
        <w:shd w:fill="ffffff" w:val="clear"/>
        <w:spacing w:after="0" w:afterAutospacing="0" w:lineRule="auto"/>
        <w:ind w:left="720" w:hanging="360"/>
      </w:pPr>
      <w:r w:rsidDel="00000000" w:rsidR="00000000" w:rsidRPr="00000000">
        <w:rPr>
          <w:color w:val="2f2f2f"/>
          <w:sz w:val="23"/>
          <w:szCs w:val="23"/>
          <w:rtl w:val="0"/>
        </w:rPr>
        <w:t xml:space="preserve">Europe: Europe holds a significant share of the car rental market, with countries like the UK, Germany, and France leading in terms of demand. The European market is characterized by a mix of leisure and business travel, with many travelers opting for rental cars to explore the continent's diverse landscapes. The rise of eco-consciousness has also increased demand for electric vehicle rentals, aligning with the region's sustainable travel initiatives.</w:t>
      </w:r>
    </w:p>
    <w:p w:rsidR="00000000" w:rsidDel="00000000" w:rsidP="00000000" w:rsidRDefault="00000000" w:rsidRPr="00000000" w14:paraId="00000086">
      <w:pPr>
        <w:numPr>
          <w:ilvl w:val="0"/>
          <w:numId w:val="5"/>
        </w:numPr>
        <w:shd w:fill="ffffff" w:val="clear"/>
        <w:spacing w:after="0" w:afterAutospacing="0" w:lineRule="auto"/>
        <w:ind w:left="720" w:hanging="360"/>
      </w:pPr>
      <w:r w:rsidDel="00000000" w:rsidR="00000000" w:rsidRPr="00000000">
        <w:rPr>
          <w:color w:val="2f2f2f"/>
          <w:sz w:val="23"/>
          <w:szCs w:val="23"/>
          <w:rtl w:val="0"/>
        </w:rPr>
        <w:t xml:space="preserve">Asia-Pacific: The Asia-Pacific region is witnessing rapid growth in the car rental market, fueled by rising disposable incomes and an expanding travel sector. Countries like China and India are emerging as key players, with urbanization driving the need for flexible transportation solutions. The rise of mobile technology is facilitating online and app-based bookings, making it easier for consumers to access rental services. This trend is expected to continue as travel becomes more affordable and accessible.</w:t>
      </w:r>
    </w:p>
    <w:p w:rsidR="00000000" w:rsidDel="00000000" w:rsidP="00000000" w:rsidRDefault="00000000" w:rsidRPr="00000000" w14:paraId="00000087">
      <w:pPr>
        <w:numPr>
          <w:ilvl w:val="0"/>
          <w:numId w:val="5"/>
        </w:numPr>
        <w:shd w:fill="ffffff" w:val="clear"/>
        <w:spacing w:after="0" w:afterAutospacing="0" w:lineRule="auto"/>
        <w:ind w:left="720" w:hanging="360"/>
      </w:pPr>
      <w:r w:rsidDel="00000000" w:rsidR="00000000" w:rsidRPr="00000000">
        <w:rPr>
          <w:color w:val="2f2f2f"/>
          <w:sz w:val="23"/>
          <w:szCs w:val="23"/>
          <w:rtl w:val="0"/>
        </w:rPr>
        <w:t xml:space="preserve">Middle East and Africa: The Middle East and Africa are experiencing growth in the car rental market, primarily driven by increased tourism and business travel. Countries like the UAE are seeing a surge in demand for luxury and premium vehicle rentals due to a booming tourism sector. Moreover, the infrastructure development in cities is enhancing accessibility to rental services. This segment is expected to grow as the region invests in tourism and hospitality to attract international visitors.</w:t>
      </w:r>
    </w:p>
    <w:p w:rsidR="00000000" w:rsidDel="00000000" w:rsidP="00000000" w:rsidRDefault="00000000" w:rsidRPr="00000000" w14:paraId="00000088">
      <w:pPr>
        <w:numPr>
          <w:ilvl w:val="0"/>
          <w:numId w:val="5"/>
        </w:numPr>
        <w:shd w:fill="ffffff" w:val="clear"/>
        <w:spacing w:after="240" w:lineRule="auto"/>
        <w:ind w:left="720" w:hanging="360"/>
      </w:pPr>
      <w:r w:rsidDel="00000000" w:rsidR="00000000" w:rsidRPr="00000000">
        <w:rPr>
          <w:color w:val="2f2f2f"/>
          <w:sz w:val="23"/>
          <w:szCs w:val="23"/>
          <w:rtl w:val="0"/>
        </w:rPr>
        <w:t xml:space="preserve">Latin America: Latin America is gradually emerging in the car rental market, with Brazil and Mexico leading in terms of demand. As the tourism sector develops, so does the need for rental vehicles, particularly for leisure travel. The market is characterized by a mix of local and international players, offering various vehicle types to cater to diverse customer needs. Growth opportunities are present as more travelers seek convenience and flexibility in their transportation options.</w:t>
      </w:r>
    </w:p>
    <w:p w:rsidR="00000000" w:rsidDel="00000000" w:rsidP="00000000" w:rsidRDefault="00000000" w:rsidRPr="00000000" w14:paraId="00000089">
      <w:pPr>
        <w:pStyle w:val="Heading3"/>
        <w:keepNext w:val="0"/>
        <w:keepLines w:val="0"/>
        <w:shd w:fill="ffffff" w:val="clear"/>
        <w:spacing w:before="0" w:line="288" w:lineRule="auto"/>
        <w:jc w:val="both"/>
        <w:rPr>
          <w:color w:val="046489"/>
          <w:sz w:val="30"/>
          <w:szCs w:val="30"/>
        </w:rPr>
      </w:pPr>
      <w:bookmarkStart w:colFirst="0" w:colLast="0" w:name="_m826t4a5yace" w:id="23"/>
      <w:bookmarkEnd w:id="23"/>
      <w:r w:rsidDel="00000000" w:rsidR="00000000" w:rsidRPr="00000000">
        <w:rPr>
          <w:color w:val="046489"/>
          <w:sz w:val="30"/>
          <w:szCs w:val="30"/>
          <w:rtl w:val="0"/>
        </w:rPr>
        <w:t xml:space="preserve">Car Rental Platform Market Recent Developments</w:t>
      </w:r>
    </w:p>
    <w:p w:rsidR="00000000" w:rsidDel="00000000" w:rsidP="00000000" w:rsidRDefault="00000000" w:rsidRPr="00000000" w14:paraId="0000008A">
      <w:pPr>
        <w:numPr>
          <w:ilvl w:val="0"/>
          <w:numId w:val="1"/>
        </w:numPr>
        <w:shd w:fill="ffffff" w:val="clear"/>
        <w:spacing w:after="0" w:afterAutospacing="0" w:lineRule="auto"/>
        <w:ind w:left="720" w:hanging="360"/>
      </w:pPr>
      <w:r w:rsidDel="00000000" w:rsidR="00000000" w:rsidRPr="00000000">
        <w:rPr>
          <w:color w:val="2f2f2f"/>
          <w:sz w:val="23"/>
          <w:szCs w:val="23"/>
          <w:rtl w:val="0"/>
        </w:rPr>
        <w:t xml:space="preserve">Careem acquired a minority stake in UAE-based digital rental platform Swapp, enabling one-hour car delivery, instant KYC onboarding and lease-to-own options via the app.</w:t>
      </w:r>
    </w:p>
    <w:p w:rsidR="00000000" w:rsidDel="00000000" w:rsidP="00000000" w:rsidRDefault="00000000" w:rsidRPr="00000000" w14:paraId="0000008B">
      <w:pPr>
        <w:numPr>
          <w:ilvl w:val="0"/>
          <w:numId w:val="1"/>
        </w:numPr>
        <w:shd w:fill="ffffff" w:val="clear"/>
        <w:spacing w:after="0" w:afterAutospacing="0" w:lineRule="auto"/>
        <w:ind w:left="720" w:hanging="360"/>
      </w:pPr>
      <w:r w:rsidDel="00000000" w:rsidR="00000000" w:rsidRPr="00000000">
        <w:rPr>
          <w:color w:val="2f2f2f"/>
          <w:sz w:val="23"/>
          <w:szCs w:val="23"/>
          <w:rtl w:val="0"/>
        </w:rPr>
        <w:t xml:space="preserve">Uber Technologies and Turo announced a global partnership allowing Uber users to rent vehicles from Turo’s peer-to-peer fleet directly through the Uber Rent platform.</w:t>
      </w:r>
    </w:p>
    <w:p w:rsidR="00000000" w:rsidDel="00000000" w:rsidP="00000000" w:rsidRDefault="00000000" w:rsidRPr="00000000" w14:paraId="0000008C">
      <w:pPr>
        <w:numPr>
          <w:ilvl w:val="0"/>
          <w:numId w:val="1"/>
        </w:numPr>
        <w:shd w:fill="ffffff" w:val="clear"/>
        <w:spacing w:after="240" w:lineRule="auto"/>
        <w:ind w:left="720" w:hanging="360"/>
      </w:pPr>
      <w:r w:rsidDel="00000000" w:rsidR="00000000" w:rsidRPr="00000000">
        <w:rPr>
          <w:color w:val="2f2f2f"/>
          <w:sz w:val="23"/>
          <w:szCs w:val="23"/>
          <w:rtl w:val="0"/>
        </w:rPr>
        <w:t xml:space="preserve">Zoomcar Holdings partnered with car-buying and financing platform ACKO Drive to support fleet expansion by its Hosts via new purchasing savings, instant loans and delivery of new models in India.</w:t>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f2f2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f2f2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f2f2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f2f2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f2f2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f2f2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f2f2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f2f2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f2f2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f2f2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f2f2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f2f2f"/>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arcloud.com/" TargetMode="External"/><Relationship Id="rId10" Type="http://schemas.openxmlformats.org/officeDocument/2006/relationships/hyperlink" Target="https://www.verifiedmarketreports.com/ask-for-discount/?rid=877428" TargetMode="External"/><Relationship Id="rId13" Type="http://schemas.openxmlformats.org/officeDocument/2006/relationships/hyperlink" Target="https://www.expedia.com/" TargetMode="External"/><Relationship Id="rId12" Type="http://schemas.openxmlformats.org/officeDocument/2006/relationships/hyperlink" Target="https://www.turo.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erifiedmarketreports.com/product/transportation-market/" TargetMode="External"/><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https://www.verifiedmarketreports.com/product/ecosystem-solutions-market/" TargetMode="External"/><Relationship Id="rId7" Type="http://schemas.openxmlformats.org/officeDocument/2006/relationships/image" Target="media/image2.png"/><Relationship Id="rId8" Type="http://schemas.openxmlformats.org/officeDocument/2006/relationships/hyperlink" Target="https://www.verifiedmarketreports.com/download-sample/?rid=8774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