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46" w:rsidRPr="00252E46" w:rsidRDefault="00592B46" w:rsidP="00592B46">
      <w:pPr>
        <w:spacing w:after="0"/>
        <w:jc w:val="center"/>
        <w:rPr>
          <w:b/>
        </w:rPr>
      </w:pPr>
      <w:r>
        <w:rPr>
          <w:b/>
        </w:rPr>
        <w:t xml:space="preserve">Laboratory 4: </w:t>
      </w:r>
      <w:r w:rsidR="00FA0100">
        <w:rPr>
          <w:b/>
        </w:rPr>
        <w:t>Population Models with Age Specific Events</w:t>
      </w:r>
    </w:p>
    <w:p w:rsidR="00592B46" w:rsidRPr="00252E46" w:rsidRDefault="00592B46" w:rsidP="00592B46">
      <w:pPr>
        <w:spacing w:after="0"/>
        <w:jc w:val="center"/>
        <w:rPr>
          <w:b/>
        </w:rPr>
      </w:pPr>
      <w:r w:rsidRPr="00252E46">
        <w:rPr>
          <w:b/>
        </w:rPr>
        <w:t>BSEN 5250/6250</w:t>
      </w:r>
    </w:p>
    <w:p w:rsidR="00592B46" w:rsidRDefault="00592B46" w:rsidP="00592B46">
      <w:pPr>
        <w:spacing w:after="0"/>
      </w:pPr>
    </w:p>
    <w:p w:rsidR="00592B46" w:rsidRDefault="00592B46" w:rsidP="00592B46">
      <w:pPr>
        <w:spacing w:after="0"/>
        <w:rPr>
          <w:b/>
        </w:rPr>
      </w:pPr>
    </w:p>
    <w:p w:rsidR="00592B46" w:rsidRDefault="00592B46" w:rsidP="00592B46">
      <w:pPr>
        <w:spacing w:after="0"/>
      </w:pPr>
      <w:r>
        <w:rPr>
          <w:b/>
        </w:rPr>
        <w:t>What to Turn In:</w:t>
      </w:r>
      <w:r>
        <w:t xml:space="preserve">  Turn in your spreadsheet program</w:t>
      </w:r>
      <w:r w:rsidR="00407038">
        <w:t xml:space="preserve"> and </w:t>
      </w:r>
      <w:r w:rsidR="00F15FA9">
        <w:t>write-up</w:t>
      </w:r>
      <w:r>
        <w:t xml:space="preserve">. </w:t>
      </w:r>
    </w:p>
    <w:p w:rsidR="0085250F" w:rsidRDefault="0085250F"/>
    <w:p w:rsidR="00FA0100" w:rsidRDefault="00FA0100">
      <w:r>
        <w:t xml:space="preserve">The Alabama Department of Natural Resources is studying the deer population in a 200 square mile watershed on the Alabama River. The life history information of the population can be found in Table 9.3 of their research report (shown below). </w:t>
      </w:r>
      <w:r w:rsidR="001400C2">
        <w:t>The initial number of males is 3351 and females are 4465. The initial number of hunters is 2</w:t>
      </w:r>
      <w:r w:rsidR="00506369">
        <w:t>50</w:t>
      </w:r>
      <w:r w:rsidR="001400C2">
        <w:t xml:space="preserve">. </w:t>
      </w:r>
      <w:r w:rsidR="00F83E70">
        <w:t>The purpose of this Lab is to develop a VBA model to simulate the age distribution of the population over time and to study the impact of management changes on population behavior.</w:t>
      </w:r>
      <w:r w:rsidR="000A7A60">
        <w:t xml:space="preserve"> All of the equations for this lab were given in the class lecture</w:t>
      </w:r>
      <w:r w:rsidR="00F76D72">
        <w:t xml:space="preserve"> notes</w:t>
      </w:r>
      <w:r w:rsidR="000A7A60">
        <w:t xml:space="preserve"> and were taken from Chapter 9 in the Keen &amp; Spain textbook. </w:t>
      </w:r>
    </w:p>
    <w:p w:rsidR="00F83E70" w:rsidRDefault="00F83E70" w:rsidP="006A6989">
      <w:pPr>
        <w:pStyle w:val="ListParagraph"/>
        <w:numPr>
          <w:ilvl w:val="0"/>
          <w:numId w:val="1"/>
        </w:numPr>
      </w:pPr>
      <w:r>
        <w:t>Step 1. Copy the template \</w:t>
      </w:r>
      <w:r w:rsidR="005F3C2E">
        <w:t>files</w:t>
      </w:r>
      <w:r>
        <w:t xml:space="preserve">\Labs\Lab 4-Deer Simulation.xlsm </w:t>
      </w:r>
      <w:r w:rsidR="005F3C2E">
        <w:t xml:space="preserve">from Canvas </w:t>
      </w:r>
      <w:r>
        <w:t xml:space="preserve">into your working directory. </w:t>
      </w:r>
    </w:p>
    <w:p w:rsidR="00C23210" w:rsidRDefault="00F83E70" w:rsidP="006A6989">
      <w:pPr>
        <w:pStyle w:val="ListParagraph"/>
        <w:numPr>
          <w:ilvl w:val="0"/>
          <w:numId w:val="1"/>
        </w:numPr>
      </w:pPr>
      <w:r>
        <w:t xml:space="preserve">Step 2. Study the template and the underlying partial code included. Note that </w:t>
      </w:r>
      <w:r w:rsidR="00C23210">
        <w:t xml:space="preserve">input variables are read into variable arrays where deer age is the index of the array. This makes </w:t>
      </w:r>
      <w:r w:rsidR="00F76D72">
        <w:t>it</w:t>
      </w:r>
      <w:r w:rsidR="00C23210">
        <w:t xml:space="preserve"> easier to utilize the variable values in a loop.</w:t>
      </w:r>
    </w:p>
    <w:p w:rsidR="00933428" w:rsidRDefault="00933428" w:rsidP="006A6989">
      <w:pPr>
        <w:pStyle w:val="ListParagraph"/>
        <w:numPr>
          <w:ilvl w:val="0"/>
          <w:numId w:val="1"/>
        </w:numPr>
      </w:pPr>
      <w:r>
        <w:t xml:space="preserve">Step 3. Develop the code to simulate deer population using a time step of 1 year. Set the model up to run for 100 years. </w:t>
      </w:r>
    </w:p>
    <w:p w:rsidR="001832CF" w:rsidRDefault="001832CF" w:rsidP="006A6989">
      <w:pPr>
        <w:pStyle w:val="ListParagraph"/>
        <w:numPr>
          <w:ilvl w:val="0"/>
          <w:numId w:val="1"/>
        </w:numPr>
      </w:pPr>
      <w:r>
        <w:t xml:space="preserve">Step 4. </w:t>
      </w:r>
      <w:r w:rsidR="006A6989">
        <w:t>Develop a report answering questions 1 and 2 below and u</w:t>
      </w:r>
      <w:r>
        <w:t xml:space="preserve">pload your word document and spreadsheet to Canvas. </w:t>
      </w:r>
    </w:p>
    <w:p w:rsidR="00506369" w:rsidRDefault="00AC3F44" w:rsidP="00506369">
      <w:r w:rsidRPr="00AC3F44">
        <w:rPr>
          <w:b/>
        </w:rPr>
        <w:t>Question 1.</w:t>
      </w:r>
      <w:r>
        <w:t xml:space="preserve"> Describe the behavior of the system for different age classes. How does the system respond to changes in the number of hunters?</w:t>
      </w:r>
      <w:r w:rsidR="00506369" w:rsidRPr="00506369">
        <w:t xml:space="preserve"> </w:t>
      </w:r>
      <w:r w:rsidR="001832CF">
        <w:t xml:space="preserve">How many hunters can safely hunt in this ecosystem without the deer population collapsing? </w:t>
      </w:r>
      <w:r w:rsidR="00506369">
        <w:t xml:space="preserve">Use thoughtful graphs to support your discussion. Think about what graphs you should develop to summarize your findings. </w:t>
      </w:r>
    </w:p>
    <w:p w:rsidR="00AC3F44" w:rsidRDefault="00AC3F44">
      <w:r w:rsidRPr="00AC3F44">
        <w:rPr>
          <w:b/>
        </w:rPr>
        <w:t>Question 2.</w:t>
      </w:r>
      <w:r>
        <w:t xml:space="preserve"> Modify the carrying capacity equation by changing the </w:t>
      </w:r>
      <w:r w:rsidR="001E76FB">
        <w:t xml:space="preserve">CCAP </w:t>
      </w:r>
      <w:r>
        <w:t xml:space="preserve">coefficient </w:t>
      </w:r>
      <w:r w:rsidR="001E76FB">
        <w:t xml:space="preserve">from the default of </w:t>
      </w:r>
      <w:r>
        <w:t xml:space="preserve">2.5 </w:t>
      </w:r>
      <w:r w:rsidR="000F0E25">
        <w:t>in</w:t>
      </w:r>
      <w:r>
        <w:t xml:space="preserve"> </w:t>
      </w:r>
      <w:r w:rsidR="00506369">
        <w:t xml:space="preserve">a range from </w:t>
      </w:r>
      <w:r>
        <w:t>1.</w:t>
      </w:r>
      <w:r w:rsidR="00C15A20">
        <w:t>3</w:t>
      </w:r>
      <w:r w:rsidR="00506369">
        <w:t>-3.0</w:t>
      </w:r>
      <w:r>
        <w:t xml:space="preserve"> to represent </w:t>
      </w:r>
      <w:r w:rsidR="00506369">
        <w:t xml:space="preserve">increases and decreases in </w:t>
      </w:r>
      <w:r>
        <w:t>food supply</w:t>
      </w:r>
      <w:r w:rsidR="00506369">
        <w:t xml:space="preserve"> due to forest management</w:t>
      </w:r>
      <w:r>
        <w:t xml:space="preserve">. </w:t>
      </w:r>
      <w:r w:rsidR="001E76FB">
        <w:t xml:space="preserve">Note that CCAP is an input to your model defined in cell D4 in the spreadsheet. </w:t>
      </w:r>
      <w:r>
        <w:t xml:space="preserve">Rerun the model with different levels of hunters and </w:t>
      </w:r>
      <w:r w:rsidR="00506369">
        <w:t xml:space="preserve">carrying capacity </w:t>
      </w:r>
      <w:r w:rsidR="000F0E25">
        <w:t xml:space="preserve">levels </w:t>
      </w:r>
      <w:r w:rsidR="00506369">
        <w:t xml:space="preserve">and </w:t>
      </w:r>
      <w:r>
        <w:t xml:space="preserve">describe the </w:t>
      </w:r>
      <w:r w:rsidR="000F0E25">
        <w:t>long-term</w:t>
      </w:r>
      <w:r>
        <w:t xml:space="preserve"> impact</w:t>
      </w:r>
      <w:r w:rsidR="00506369">
        <w:t>s</w:t>
      </w:r>
      <w:r>
        <w:t xml:space="preserve"> on populations. </w:t>
      </w:r>
      <w:r w:rsidR="00506369">
        <w:t xml:space="preserve">Use thoughtful graphs to support your discussion. Think about what graphs you should develop to summarize your findings. </w:t>
      </w:r>
    </w:p>
    <w:p w:rsidR="00F76D72" w:rsidRDefault="001E76FB">
      <m:oMathPara>
        <m:oMath>
          <m:r>
            <w:rPr>
              <w:rFonts w:ascii="Cambria Math" w:hAnsi="Cambria Math"/>
            </w:rPr>
            <m:t xml:space="preserve">ΔN=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 xml:space="preserve"> R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CCAP-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1.5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6000</m:t>
                  </m:r>
                </m:den>
              </m:f>
            </m:e>
          </m:d>
        </m:oMath>
      </m:oMathPara>
    </w:p>
    <w:p w:rsidR="001E76FB" w:rsidRPr="001E76FB" w:rsidRDefault="001E76FB">
      <w:pPr>
        <w:rPr>
          <w:rFonts w:eastAsiaTheme="minorEastAsia"/>
        </w:rPr>
      </w:pPr>
    </w:p>
    <w:p w:rsidR="006A6989" w:rsidRDefault="006A6989">
      <w:pPr>
        <w:rPr>
          <w:b/>
        </w:rPr>
      </w:pPr>
      <w:r>
        <w:rPr>
          <w:b/>
        </w:rPr>
        <w:br w:type="page"/>
      </w:r>
    </w:p>
    <w:p w:rsidR="00F83E70" w:rsidRPr="00F76D72" w:rsidRDefault="00F76D72" w:rsidP="00F76D72">
      <w:pPr>
        <w:pStyle w:val="NoSpacing"/>
        <w:rPr>
          <w:b/>
        </w:rPr>
      </w:pPr>
      <w:r w:rsidRPr="00F76D72">
        <w:rPr>
          <w:b/>
        </w:rPr>
        <w:lastRenderedPageBreak/>
        <w:t>Initial Conditions</w:t>
      </w:r>
    </w:p>
    <w:p w:rsidR="00F76D72" w:rsidRDefault="00F76D72" w:rsidP="00F76D72">
      <w:pPr>
        <w:pStyle w:val="NoSpacing"/>
      </w:pPr>
      <w:r>
        <w:t>Initial total Males: 3351</w:t>
      </w:r>
    </w:p>
    <w:p w:rsidR="00F76D72" w:rsidRDefault="00F76D72" w:rsidP="00F76D72">
      <w:pPr>
        <w:pStyle w:val="NoSpacing"/>
      </w:pPr>
      <w:r>
        <w:t>Initial total Females: 4465</w:t>
      </w:r>
    </w:p>
    <w:p w:rsidR="00F76D72" w:rsidRDefault="00F76D72" w:rsidP="00F76D7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Area = 200 square miles</w:t>
      </w:r>
    </w:p>
    <w:p w:rsidR="00F76D72" w:rsidRDefault="00F76D72" w:rsidP="00F76D7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Initial Hunter Density: 250</w:t>
      </w:r>
    </w:p>
    <w:p w:rsidR="00F76D72" w:rsidRDefault="00F76D72" w:rsidP="00F76D7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Initial Carrying Capacity Coefficient</w:t>
      </w:r>
      <w:r w:rsidR="001E76FB">
        <w:rPr>
          <w:rFonts w:ascii="Times New Roman" w:hAnsi="Times New Roman" w:cs="Times New Roman"/>
          <w:noProof/>
          <w:sz w:val="24"/>
          <w:szCs w:val="24"/>
        </w:rPr>
        <w:t xml:space="preserve"> (CCAP)</w:t>
      </w:r>
      <w:r>
        <w:rPr>
          <w:rFonts w:ascii="Times New Roman" w:hAnsi="Times New Roman" w:cs="Times New Roman"/>
          <w:noProof/>
          <w:sz w:val="24"/>
          <w:szCs w:val="24"/>
        </w:rPr>
        <w:t>: 2.5</w:t>
      </w:r>
    </w:p>
    <w:p w:rsidR="00F76D72" w:rsidRDefault="00F76D72" w:rsidP="00F76D7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F76D72" w:rsidRDefault="00F76D72" w:rsidP="00F76D72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F76D72" w:rsidRDefault="00F76D72"/>
    <w:p w:rsidR="00F76D72" w:rsidRDefault="00F76D72"/>
    <w:p w:rsidR="00F83E70" w:rsidRDefault="00F83E70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3320" cy="417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70" w:rsidRDefault="00F83E70"/>
    <w:p w:rsidR="00953077" w:rsidRDefault="00953077">
      <w:r>
        <w:br w:type="page"/>
      </w:r>
    </w:p>
    <w:p w:rsidR="00F83E70" w:rsidRPr="00A100B9" w:rsidRDefault="00953077" w:rsidP="00953077">
      <w:pPr>
        <w:jc w:val="center"/>
        <w:rPr>
          <w:b/>
          <w:sz w:val="36"/>
          <w:szCs w:val="36"/>
        </w:rPr>
      </w:pPr>
      <w:r w:rsidRPr="00A100B9">
        <w:rPr>
          <w:b/>
          <w:sz w:val="36"/>
          <w:szCs w:val="36"/>
        </w:rPr>
        <w:lastRenderedPageBreak/>
        <w:t>Solution for Carrying Capacity of 2.5 and 250 Hunters</w:t>
      </w:r>
    </w:p>
    <w:p w:rsidR="00A100B9" w:rsidRPr="00953077" w:rsidRDefault="00A100B9" w:rsidP="00953077">
      <w:pPr>
        <w:jc w:val="center"/>
        <w:rPr>
          <w:b/>
        </w:rPr>
      </w:pPr>
    </w:p>
    <w:p w:rsidR="00953077" w:rsidRDefault="00A56532">
      <w:r>
        <w:rPr>
          <w:noProof/>
        </w:rPr>
        <w:drawing>
          <wp:inline distT="0" distB="0" distL="0" distR="0" wp14:anchorId="0F96B7DB">
            <wp:extent cx="451739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077" w:rsidRDefault="00A56532">
      <w:r>
        <w:rPr>
          <w:noProof/>
        </w:rPr>
        <w:drawing>
          <wp:inline distT="0" distB="0" distL="0" distR="0" wp14:anchorId="293F5C09">
            <wp:extent cx="4511675" cy="273113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3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077" w:rsidRDefault="00953077"/>
    <w:p w:rsidR="00953077" w:rsidRDefault="00953077"/>
    <w:p w:rsidR="00A100B9" w:rsidRDefault="00A100B9">
      <w:r>
        <w:br w:type="page"/>
      </w:r>
    </w:p>
    <w:p w:rsidR="00953077" w:rsidRPr="00A100B9" w:rsidRDefault="00A100B9">
      <w:pPr>
        <w:rPr>
          <w:b/>
          <w:sz w:val="36"/>
          <w:szCs w:val="36"/>
        </w:rPr>
      </w:pPr>
      <w:r w:rsidRPr="00A100B9">
        <w:rPr>
          <w:b/>
          <w:sz w:val="36"/>
          <w:szCs w:val="36"/>
        </w:rPr>
        <w:lastRenderedPageBreak/>
        <w:t>Question 1</w:t>
      </w:r>
    </w:p>
    <w:p w:rsidR="00A100B9" w:rsidRPr="00A100B9" w:rsidRDefault="00A5653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4E10CD2">
            <wp:extent cx="4584700" cy="2743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00B9" w:rsidRDefault="00A100B9">
      <w:pPr>
        <w:rPr>
          <w:b/>
          <w:sz w:val="36"/>
          <w:szCs w:val="36"/>
        </w:rPr>
      </w:pPr>
    </w:p>
    <w:p w:rsidR="00A100B9" w:rsidRPr="00A100B9" w:rsidRDefault="00A100B9">
      <w:pPr>
        <w:rPr>
          <w:b/>
          <w:sz w:val="36"/>
          <w:szCs w:val="36"/>
        </w:rPr>
      </w:pPr>
      <w:r w:rsidRPr="00A100B9">
        <w:rPr>
          <w:b/>
          <w:sz w:val="36"/>
          <w:szCs w:val="36"/>
        </w:rPr>
        <w:t>Question 2</w:t>
      </w:r>
    </w:p>
    <w:p w:rsidR="00A100B9" w:rsidRDefault="00A56532">
      <w:bookmarkStart w:id="0" w:name="_GoBack"/>
      <w:bookmarkEnd w:id="0"/>
      <w:r>
        <w:rPr>
          <w:noProof/>
        </w:rPr>
        <w:drawing>
          <wp:inline distT="0" distB="0" distL="0" distR="0" wp14:anchorId="60C6B059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3077" w:rsidRDefault="00953077"/>
    <w:p w:rsidR="00953077" w:rsidRDefault="00953077"/>
    <w:sectPr w:rsidR="0095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E4F4A"/>
    <w:multiLevelType w:val="hybridMultilevel"/>
    <w:tmpl w:val="3306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B46"/>
    <w:rsid w:val="000A7A60"/>
    <w:rsid w:val="000F0E25"/>
    <w:rsid w:val="001400C2"/>
    <w:rsid w:val="001832CF"/>
    <w:rsid w:val="001E76FB"/>
    <w:rsid w:val="00407038"/>
    <w:rsid w:val="00506369"/>
    <w:rsid w:val="00592B46"/>
    <w:rsid w:val="005F3C2E"/>
    <w:rsid w:val="006A6989"/>
    <w:rsid w:val="0085250F"/>
    <w:rsid w:val="00933428"/>
    <w:rsid w:val="00953077"/>
    <w:rsid w:val="00A100B9"/>
    <w:rsid w:val="00A56532"/>
    <w:rsid w:val="00AC3F44"/>
    <w:rsid w:val="00C15A20"/>
    <w:rsid w:val="00C23210"/>
    <w:rsid w:val="00DF4435"/>
    <w:rsid w:val="00F15FA9"/>
    <w:rsid w:val="00F76D72"/>
    <w:rsid w:val="00F83E70"/>
    <w:rsid w:val="00F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6D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6D72"/>
    <w:rPr>
      <w:color w:val="808080"/>
    </w:rPr>
  </w:style>
  <w:style w:type="paragraph" w:styleId="ListParagraph">
    <w:name w:val="List Paragraph"/>
    <w:basedOn w:val="Normal"/>
    <w:uiPriority w:val="34"/>
    <w:qFormat/>
    <w:rsid w:val="006A6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C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6D7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76D72"/>
    <w:rPr>
      <w:color w:val="808080"/>
    </w:rPr>
  </w:style>
  <w:style w:type="paragraph" w:styleId="ListParagraph">
    <w:name w:val="List Paragraph"/>
    <w:basedOn w:val="Normal"/>
    <w:uiPriority w:val="34"/>
    <w:qFormat/>
    <w:rsid w:val="006A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</dc:creator>
  <cp:keywords/>
  <dc:description/>
  <cp:lastModifiedBy>wdb0007</cp:lastModifiedBy>
  <cp:revision>16</cp:revision>
  <dcterms:created xsi:type="dcterms:W3CDTF">2017-09-20T16:04:00Z</dcterms:created>
  <dcterms:modified xsi:type="dcterms:W3CDTF">2022-09-18T00:36:00Z</dcterms:modified>
</cp:coreProperties>
</file>