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AE71" w14:textId="77777777" w:rsidR="003D75F7" w:rsidRPr="009B2186" w:rsidRDefault="003D75F7" w:rsidP="003D75F7">
      <w:pPr>
        <w:spacing w:after="0" w:line="100" w:lineRule="atLeast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31358021"/>
      <w:bookmarkEnd w:id="0"/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B2A0F5F" w14:textId="77777777" w:rsidR="003D75F7" w:rsidRPr="009B2186" w:rsidRDefault="003D75F7" w:rsidP="003D75F7">
      <w:pPr>
        <w:spacing w:after="0" w:line="100" w:lineRule="atLeast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высшего образования</w:t>
      </w:r>
    </w:p>
    <w:p w14:paraId="779CA60C" w14:textId="77777777" w:rsidR="003D75F7" w:rsidRPr="009B2186" w:rsidRDefault="003D75F7" w:rsidP="003D75F7">
      <w:pPr>
        <w:spacing w:after="0" w:line="100" w:lineRule="atLeast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>«Саратовский государственный технический университет</w:t>
      </w:r>
    </w:p>
    <w:p w14:paraId="4F9B01D6" w14:textId="77777777" w:rsidR="003D75F7" w:rsidRPr="009B2186" w:rsidRDefault="003D75F7" w:rsidP="003D75F7">
      <w:pPr>
        <w:spacing w:after="0" w:line="100" w:lineRule="atLeast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имени Гагарина Ю.А.»</w:t>
      </w:r>
    </w:p>
    <w:p w14:paraId="08A242BE" w14:textId="77777777" w:rsidR="003D75F7" w:rsidRPr="009B2186" w:rsidRDefault="003D75F7" w:rsidP="003D75F7">
      <w:pPr>
        <w:spacing w:after="0" w:line="100" w:lineRule="atLeast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3E717E3" w14:textId="148160F8" w:rsidR="003D75F7" w:rsidRPr="009B2186" w:rsidRDefault="003D75F7" w:rsidP="003D75F7">
      <w:pPr>
        <w:spacing w:after="0" w:line="100" w:lineRule="atLeast"/>
        <w:ind w:left="-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Hlk215088048"/>
      <w:r w:rsidRPr="009B21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Институт </w:t>
      </w:r>
      <w:r w:rsidR="00F64D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прикладных информационных технологий и коммуникаций</w:t>
      </w:r>
    </w:p>
    <w:p w14:paraId="638C4763" w14:textId="77777777" w:rsidR="003D75F7" w:rsidRPr="009B2186" w:rsidRDefault="003D75F7" w:rsidP="003D75F7">
      <w:pPr>
        <w:spacing w:after="0" w:line="100" w:lineRule="atLeast"/>
        <w:ind w:left="-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9B9EB3" w14:textId="1192FB28" w:rsidR="003D75F7" w:rsidRPr="00496C14" w:rsidRDefault="003D75F7" w:rsidP="003D75F7">
      <w:pPr>
        <w:spacing w:after="0" w:line="100" w:lineRule="atLeast"/>
        <w:ind w:left="-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96C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Кафедра </w:t>
      </w:r>
      <w:r w:rsidR="00496C14" w:rsidRPr="00496C14">
        <w:rPr>
          <w:rFonts w:ascii="Times New Roman" w:hAnsi="Times New Roman" w:cs="Times New Roman"/>
          <w:sz w:val="28"/>
          <w:szCs w:val="28"/>
        </w:rPr>
        <w:t>«</w:t>
      </w:r>
      <w:r w:rsidR="00F64DDA" w:rsidRPr="00496C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Прикладные информационные технологии</w:t>
      </w:r>
      <w:r w:rsidR="00496C14" w:rsidRPr="00496C14">
        <w:rPr>
          <w:rFonts w:ascii="Times New Roman" w:hAnsi="Times New Roman" w:cs="Times New Roman"/>
          <w:sz w:val="28"/>
          <w:szCs w:val="28"/>
        </w:rPr>
        <w:t>»</w:t>
      </w:r>
    </w:p>
    <w:bookmarkEnd w:id="1"/>
    <w:p w14:paraId="4823E48F" w14:textId="77777777" w:rsidR="003D75F7" w:rsidRPr="009B2186" w:rsidRDefault="003D75F7" w:rsidP="003D75F7">
      <w:pPr>
        <w:spacing w:after="0" w:line="240" w:lineRule="auto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04303F" w14:textId="77777777" w:rsidR="003D75F7" w:rsidRPr="009B2186" w:rsidRDefault="003D75F7" w:rsidP="003D75F7">
      <w:pPr>
        <w:spacing w:after="0" w:line="240" w:lineRule="auto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Направление 09.04.02 Информационные системы и технологии </w:t>
      </w:r>
    </w:p>
    <w:p w14:paraId="4FBBA2C0" w14:textId="77777777" w:rsidR="003D75F7" w:rsidRPr="009B2186" w:rsidRDefault="003D75F7" w:rsidP="003D75F7">
      <w:pPr>
        <w:shd w:val="clear" w:color="auto" w:fill="FFFFFF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5F6CA0" w14:textId="77777777" w:rsidR="003D75F7" w:rsidRPr="009B2186" w:rsidRDefault="003D75F7" w:rsidP="003D75F7">
      <w:pPr>
        <w:shd w:val="clear" w:color="auto" w:fill="FFFFFF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D71DE7" w14:textId="741ADFBE" w:rsidR="003D75F7" w:rsidRPr="009B2186" w:rsidRDefault="003D75F7" w:rsidP="003D75F7">
      <w:pPr>
        <w:ind w:left="-56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21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№1</w:t>
      </w:r>
    </w:p>
    <w:p w14:paraId="0EA2F06D" w14:textId="0A459436" w:rsidR="003D75F7" w:rsidRPr="009B2186" w:rsidRDefault="003D75F7" w:rsidP="003D75F7">
      <w:pPr>
        <w:shd w:val="clear" w:color="auto" w:fill="FFFFFF"/>
        <w:ind w:left="-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</w:t>
      </w:r>
      <w:r w:rsidR="00871DB5"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интеллектуальных систем</w:t>
      </w:r>
      <w:r w:rsidRPr="009B218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1BEE4058" w14:textId="77777777" w:rsidR="003D75F7" w:rsidRPr="009B2186" w:rsidRDefault="003D75F7" w:rsidP="003D75F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eastAsia="zh-CN"/>
        </w:rPr>
      </w:pPr>
    </w:p>
    <w:p w14:paraId="1E273308" w14:textId="77777777" w:rsidR="003D75F7" w:rsidRPr="009B2186" w:rsidRDefault="003D75F7" w:rsidP="003D75F7">
      <w:pPr>
        <w:spacing w:after="0"/>
        <w:ind w:left="-567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13"/>
        <w:gridCol w:w="4793"/>
      </w:tblGrid>
      <w:tr w:rsidR="00E84527" w:rsidRPr="009B2186" w14:paraId="4442763A" w14:textId="77777777" w:rsidTr="003D75F7">
        <w:tc>
          <w:tcPr>
            <w:tcW w:w="2652" w:type="pct"/>
          </w:tcPr>
          <w:p w14:paraId="60DD832F" w14:textId="77777777" w:rsidR="003D75F7" w:rsidRPr="009B2186" w:rsidRDefault="003D75F7">
            <w:pPr>
              <w:spacing w:after="0" w:line="240" w:lineRule="auto"/>
              <w:ind w:left="-56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2CFE94A4" w14:textId="77777777" w:rsidR="003D75F7" w:rsidRPr="009B2186" w:rsidRDefault="003D75F7">
            <w:pPr>
              <w:spacing w:after="0" w:line="240" w:lineRule="auto"/>
              <w:ind w:left="-56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3D992701" w14:textId="77777777" w:rsidR="003D75F7" w:rsidRPr="009B2186" w:rsidRDefault="003D75F7">
            <w:pPr>
              <w:spacing w:after="0" w:line="240" w:lineRule="auto"/>
              <w:ind w:left="-56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377A1985" w14:textId="77777777" w:rsidR="003D75F7" w:rsidRPr="009B2186" w:rsidRDefault="003D75F7">
            <w:pPr>
              <w:spacing w:after="0" w:line="240" w:lineRule="auto"/>
              <w:ind w:left="-56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348" w:type="pct"/>
            <w:hideMark/>
          </w:tcPr>
          <w:p w14:paraId="6231DA15" w14:textId="13A96C79" w:rsidR="003D75F7" w:rsidRPr="009B2186" w:rsidRDefault="003D75F7">
            <w:pPr>
              <w:spacing w:after="0" w:line="240" w:lineRule="auto"/>
              <w:ind w:left="-567" w:right="-116" w:firstLine="45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Выполнил</w:t>
            </w:r>
            <w:r w:rsidR="00227A42"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: студент</w:t>
            </w:r>
            <w:r w:rsidR="00227A42"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ы</w:t>
            </w: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1 курса </w:t>
            </w:r>
          </w:p>
          <w:p w14:paraId="2D883E82" w14:textId="77777777" w:rsidR="003D75F7" w:rsidRPr="009B2186" w:rsidRDefault="003D75F7">
            <w:pPr>
              <w:spacing w:after="0" w:line="240" w:lineRule="auto"/>
              <w:ind w:left="-567" w:right="-116" w:firstLine="45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учебной группы м1-ИФСТ-12</w:t>
            </w:r>
          </w:p>
          <w:p w14:paraId="5ED2C3C3" w14:textId="77777777" w:rsidR="003D75F7" w:rsidRPr="009B2186" w:rsidRDefault="003D75F7">
            <w:pPr>
              <w:spacing w:after="0" w:line="240" w:lineRule="auto"/>
              <w:ind w:left="-567" w:right="-116" w:firstLine="45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очной формы обучения</w:t>
            </w:r>
          </w:p>
          <w:p w14:paraId="22433A67" w14:textId="77777777" w:rsidR="00227A42" w:rsidRPr="009B2186" w:rsidRDefault="003D75F7">
            <w:pPr>
              <w:spacing w:after="0" w:line="240" w:lineRule="auto"/>
              <w:ind w:left="-567" w:right="-116" w:firstLine="45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Алешин М.А.</w:t>
            </w:r>
          </w:p>
          <w:p w14:paraId="6D712DD9" w14:textId="77777777" w:rsidR="00227A42" w:rsidRPr="009B2186" w:rsidRDefault="00227A42">
            <w:pPr>
              <w:spacing w:after="0" w:line="240" w:lineRule="auto"/>
              <w:ind w:left="-567" w:right="-116" w:firstLine="45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Песчанов</w:t>
            </w:r>
            <w:proofErr w:type="spellEnd"/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А.А.</w:t>
            </w:r>
          </w:p>
          <w:p w14:paraId="56ACF511" w14:textId="5A639111" w:rsidR="003D75F7" w:rsidRPr="009B2186" w:rsidRDefault="00227A42">
            <w:pPr>
              <w:spacing w:after="0" w:line="240" w:lineRule="auto"/>
              <w:ind w:left="-567" w:right="-116" w:firstLine="45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Яновский Е.В.</w:t>
            </w:r>
            <w:r w:rsidR="003D75F7" w:rsidRPr="009B21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                                                        </w:t>
            </w:r>
          </w:p>
        </w:tc>
      </w:tr>
    </w:tbl>
    <w:p w14:paraId="44BE5BDF" w14:textId="77777777" w:rsidR="003D75F7" w:rsidRPr="009B2186" w:rsidRDefault="003D75F7" w:rsidP="003D75F7">
      <w:pPr>
        <w:ind w:left="-567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5D75AD1" w14:textId="77777777" w:rsidR="003D75F7" w:rsidRPr="009B2186" w:rsidRDefault="003D75F7" w:rsidP="003D75F7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1C3F7D7" w14:textId="77777777" w:rsidR="003D75F7" w:rsidRPr="009B2186" w:rsidRDefault="003D75F7" w:rsidP="003D75F7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607CCDF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44B51B7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88AB6FE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C9AFC20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C726E7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32C2622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FBFEBB9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C309E1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55E9EFB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A05DD66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E0B6BAB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72E6240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88B4E78" w14:textId="77777777" w:rsidR="003D75F7" w:rsidRPr="009B2186" w:rsidRDefault="003D75F7" w:rsidP="00871DB5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34E018D" w14:textId="77777777" w:rsidR="003D75F7" w:rsidRPr="009B2186" w:rsidRDefault="003D75F7" w:rsidP="003D75F7">
      <w:pPr>
        <w:spacing w:after="0"/>
        <w:ind w:left="-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9E3B4A" w14:textId="77777777" w:rsidR="003D75F7" w:rsidRPr="009B2186" w:rsidRDefault="003D75F7" w:rsidP="003D75F7">
      <w:pPr>
        <w:spacing w:after="0"/>
        <w:ind w:left="-567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B92C09A" w14:textId="77777777" w:rsidR="00B23663" w:rsidRDefault="003D75F7" w:rsidP="00871DB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sectPr w:rsidR="00B23663" w:rsidSect="00B236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49" w:bottom="1134" w:left="851" w:header="708" w:footer="708" w:gutter="0"/>
          <w:cols w:space="708"/>
          <w:titlePg/>
          <w:docGrid w:linePitch="360"/>
        </w:sectPr>
      </w:pPr>
      <w:r w:rsidRPr="009B218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Саратов 2025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-2022612226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B2935B5" w14:textId="4FB14CB3" w:rsidR="00871DB5" w:rsidRPr="00497140" w:rsidRDefault="00DD2811" w:rsidP="00E42601">
          <w:pPr>
            <w:pStyle w:val="a3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49714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E678177" w14:textId="3BF606E9" w:rsidR="0051414A" w:rsidRPr="0051414A" w:rsidRDefault="00871DB5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1414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1414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1414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5088493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_Toc215088493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E876E" w14:textId="694F187E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494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1. Назначение системы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_Toc215088494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E283C" w14:textId="1DBE23A7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495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2. Общая архитектура системы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_Toc215088495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A2BC9" w14:textId="2A7EDA31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496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3. Подсистемы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_Toc215088496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E9B61" w14:textId="2F854CDC" w:rsidR="0051414A" w:rsidRPr="0051414A" w:rsidRDefault="00BF2672" w:rsidP="0051414A">
          <w:pPr>
            <w:pStyle w:val="2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497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Подсистема искусственного интеллекта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_Toc215088497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BBE83" w14:textId="0AF13609" w:rsidR="0051414A" w:rsidRPr="0051414A" w:rsidRDefault="00BF2672" w:rsidP="0051414A">
          <w:pPr>
            <w:pStyle w:val="2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498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 Подсистема Backend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_Toc215088498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8A579" w14:textId="11E7A75B" w:rsidR="0051414A" w:rsidRPr="0051414A" w:rsidRDefault="00BF2672" w:rsidP="0051414A">
          <w:pPr>
            <w:pStyle w:val="2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499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 Подсистема Frontend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_Toc215088499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0CC6E" w14:textId="2018219B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500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4. Сценарий работы системы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_Toc215088500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F57A7" w14:textId="39D37724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501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5. Модель данных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_Toc215088501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26448" w14:textId="0F3FFD38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502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ЗАКЛЮЧЕНИЕ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_Toc215088502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DE3FE" w14:textId="0F522B1F" w:rsidR="0051414A" w:rsidRPr="0051414A" w:rsidRDefault="00BF2672" w:rsidP="0051414A">
          <w:pPr>
            <w:pStyle w:val="11"/>
            <w:tabs>
              <w:tab w:val="right" w:leader="dot" w:pos="10196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088503" w:history="1">
            <w:r w:rsidR="0051414A" w:rsidRPr="005141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_Toc215088503 \h </w:instrTex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1414A" w:rsidRPr="005141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70528" w14:textId="3C2045D7" w:rsidR="00DD2811" w:rsidRPr="0051414A" w:rsidRDefault="00871DB5" w:rsidP="0051414A">
          <w:pPr>
            <w:spacing w:after="0" w:line="360" w:lineRule="auto"/>
            <w:ind w:left="708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1414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8AFB635" w14:textId="52287D2D" w:rsidR="00C9343B" w:rsidRPr="00893B68" w:rsidRDefault="00871DB5" w:rsidP="00B23663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9B2186">
        <w:rPr>
          <w:rFonts w:ascii="Times New Roman" w:hAnsi="Times New Roman" w:cs="Times New Roman"/>
          <w:color w:val="000000" w:themeColor="text1"/>
        </w:rPr>
        <w:br w:type="page"/>
      </w:r>
      <w:bookmarkStart w:id="2" w:name="_Toc215088493"/>
      <w:r w:rsidR="00893B68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lastRenderedPageBreak/>
        <w:t>В</w:t>
      </w:r>
      <w:r w:rsidR="000C25A7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ВЕДЕНИЕ</w:t>
      </w:r>
      <w:bookmarkEnd w:id="2"/>
    </w:p>
    <w:p w14:paraId="79D33A59" w14:textId="77777777" w:rsidR="00893B68" w:rsidRDefault="00C9343B" w:rsidP="00893B68">
      <w:pPr>
        <w:pStyle w:val="a5"/>
        <w:spacing w:line="360" w:lineRule="auto"/>
        <w:ind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 xml:space="preserve">Разрабатываемая информационная система представляет собой веб-приложение, позволяющее пользователю играть в шахматы против </w:t>
      </w:r>
      <w:proofErr w:type="spellStart"/>
      <w:r w:rsidRPr="00893B68">
        <w:rPr>
          <w:color w:val="000000" w:themeColor="text1"/>
          <w:sz w:val="28"/>
          <w:szCs w:val="28"/>
        </w:rPr>
        <w:t>нейросетевой</w:t>
      </w:r>
      <w:proofErr w:type="spellEnd"/>
      <w:r w:rsidRPr="00893B68">
        <w:rPr>
          <w:color w:val="000000" w:themeColor="text1"/>
          <w:sz w:val="28"/>
          <w:szCs w:val="28"/>
        </w:rPr>
        <w:t xml:space="preserve"> модели. Приложение реализует полный цикл взаимодействия: визуальное</w:t>
      </w:r>
      <w:r w:rsidR="00893B68">
        <w:rPr>
          <w:color w:val="000000" w:themeColor="text1"/>
          <w:sz w:val="28"/>
          <w:szCs w:val="28"/>
        </w:rPr>
        <w:t xml:space="preserve"> </w:t>
      </w:r>
      <w:r w:rsidRPr="00893B68">
        <w:rPr>
          <w:color w:val="000000" w:themeColor="text1"/>
          <w:sz w:val="28"/>
          <w:szCs w:val="28"/>
        </w:rPr>
        <w:t>отображение шахматной доски, обработка пользовательских действий, генерация ответного хода с использованием модели искусственного интеллекта, а также отображение результатов на стороне клиента.</w:t>
      </w:r>
      <w:r w:rsidR="00893B68">
        <w:rPr>
          <w:color w:val="000000" w:themeColor="text1"/>
          <w:sz w:val="28"/>
          <w:szCs w:val="28"/>
        </w:rPr>
        <w:br w:type="page"/>
      </w:r>
    </w:p>
    <w:p w14:paraId="1A198ECB" w14:textId="5D82B128" w:rsidR="00C9343B" w:rsidRPr="00497140" w:rsidRDefault="00893B68" w:rsidP="000C25A7">
      <w:pPr>
        <w:pStyle w:val="a5"/>
        <w:spacing w:line="360" w:lineRule="auto"/>
        <w:ind w:right="-1" w:firstLine="567"/>
        <w:jc w:val="center"/>
        <w:outlineLvl w:val="0"/>
        <w:rPr>
          <w:color w:val="000000" w:themeColor="text1"/>
          <w:sz w:val="32"/>
          <w:szCs w:val="32"/>
        </w:rPr>
      </w:pPr>
      <w:bookmarkStart w:id="3" w:name="_Toc215088494"/>
      <w:r w:rsidRPr="00497140">
        <w:rPr>
          <w:rStyle w:val="a4"/>
          <w:b w:val="0"/>
          <w:bCs w:val="0"/>
          <w:color w:val="000000" w:themeColor="text1"/>
          <w:sz w:val="32"/>
          <w:szCs w:val="32"/>
        </w:rPr>
        <w:lastRenderedPageBreak/>
        <w:t xml:space="preserve">ГЛАВА </w:t>
      </w:r>
      <w:r w:rsidR="009B2186" w:rsidRPr="00497140">
        <w:rPr>
          <w:rStyle w:val="a4"/>
          <w:b w:val="0"/>
          <w:bCs w:val="0"/>
          <w:color w:val="000000" w:themeColor="text1"/>
          <w:sz w:val="32"/>
          <w:szCs w:val="32"/>
        </w:rPr>
        <w:t>1</w:t>
      </w:r>
      <w:r w:rsidR="00C9343B" w:rsidRPr="00497140">
        <w:rPr>
          <w:rStyle w:val="a4"/>
          <w:b w:val="0"/>
          <w:bCs w:val="0"/>
          <w:color w:val="000000" w:themeColor="text1"/>
          <w:sz w:val="32"/>
          <w:szCs w:val="32"/>
        </w:rPr>
        <w:t>. Назначение системы</w:t>
      </w:r>
      <w:bookmarkEnd w:id="3"/>
    </w:p>
    <w:p w14:paraId="6187B3B9" w14:textId="77777777" w:rsidR="00C9343B" w:rsidRPr="00893B68" w:rsidRDefault="00C9343B" w:rsidP="00893B68">
      <w:pPr>
        <w:pStyle w:val="a5"/>
        <w:spacing w:line="360" w:lineRule="auto"/>
        <w:ind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Система предназначена для:</w:t>
      </w:r>
    </w:p>
    <w:p w14:paraId="2E069FF8" w14:textId="77777777" w:rsidR="00C9343B" w:rsidRPr="00893B68" w:rsidRDefault="00C9343B" w:rsidP="00893B68">
      <w:pPr>
        <w:pStyle w:val="a5"/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визуализации шахматной партии в браузере пользователя;</w:t>
      </w:r>
    </w:p>
    <w:p w14:paraId="4F33A5D0" w14:textId="77777777" w:rsidR="00C9343B" w:rsidRPr="00893B68" w:rsidRDefault="00C9343B" w:rsidP="00893B68">
      <w:pPr>
        <w:pStyle w:val="a5"/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получения ходов от пользователя;</w:t>
      </w:r>
    </w:p>
    <w:p w14:paraId="0B6D09A9" w14:textId="77777777" w:rsidR="00C9343B" w:rsidRPr="00893B68" w:rsidRDefault="00C9343B" w:rsidP="00893B68">
      <w:pPr>
        <w:pStyle w:val="a5"/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 xml:space="preserve">передачи текущего состояния игры </w:t>
      </w:r>
      <w:proofErr w:type="spellStart"/>
      <w:r w:rsidRPr="00893B68">
        <w:rPr>
          <w:color w:val="000000" w:themeColor="text1"/>
          <w:sz w:val="28"/>
          <w:szCs w:val="28"/>
        </w:rPr>
        <w:t>нейросетевой</w:t>
      </w:r>
      <w:proofErr w:type="spellEnd"/>
      <w:r w:rsidRPr="00893B68">
        <w:rPr>
          <w:color w:val="000000" w:themeColor="text1"/>
          <w:sz w:val="28"/>
          <w:szCs w:val="28"/>
        </w:rPr>
        <w:t xml:space="preserve"> модели;</w:t>
      </w:r>
    </w:p>
    <w:p w14:paraId="71185DDA" w14:textId="77777777" w:rsidR="00C9343B" w:rsidRPr="00893B68" w:rsidRDefault="00C9343B" w:rsidP="00893B68">
      <w:pPr>
        <w:pStyle w:val="a5"/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генерации ответа (хода) моделями LLM;</w:t>
      </w:r>
    </w:p>
    <w:p w14:paraId="6A5007DF" w14:textId="0DA4C0B9" w:rsidR="00893B68" w:rsidRDefault="00C9343B" w:rsidP="00893B68">
      <w:pPr>
        <w:pStyle w:val="a5"/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отображения результата и дальнейшего взаимодействия игрока с системой.</w:t>
      </w:r>
    </w:p>
    <w:p w14:paraId="48A18E74" w14:textId="169AE63D" w:rsidR="00893B68" w:rsidRDefault="00893B68" w:rsidP="00893B68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B4ADF5D" w14:textId="67627EA6" w:rsidR="00C9343B" w:rsidRPr="00497140" w:rsidRDefault="00893B68" w:rsidP="00E42601">
      <w:pPr>
        <w:pStyle w:val="1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4" w:name="_Toc215088495"/>
      <w:r w:rsidRPr="00497140">
        <w:rPr>
          <w:rFonts w:ascii="Times New Roman" w:hAnsi="Times New Roman" w:cs="Times New Roman"/>
          <w:color w:val="000000" w:themeColor="text1"/>
        </w:rPr>
        <w:lastRenderedPageBreak/>
        <w:t xml:space="preserve">ГЛАВА </w:t>
      </w:r>
      <w:r w:rsidR="009B2186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2</w:t>
      </w:r>
      <w:r w:rsidR="00C9343B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. Общая архитектура системы</w:t>
      </w:r>
      <w:bookmarkEnd w:id="4"/>
    </w:p>
    <w:p w14:paraId="2267B519" w14:textId="77777777" w:rsidR="00C9343B" w:rsidRPr="00893B68" w:rsidRDefault="00C9343B" w:rsidP="00893B68">
      <w:pPr>
        <w:pStyle w:val="a5"/>
        <w:spacing w:line="360" w:lineRule="auto"/>
        <w:ind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Информационная система построена по классической трёхслойной архитектуре:</w:t>
      </w:r>
    </w:p>
    <w:p w14:paraId="7496DD60" w14:textId="77777777" w:rsidR="00E42601" w:rsidRDefault="00E42601" w:rsidP="00E42601">
      <w:pPr>
        <w:pStyle w:val="a5"/>
        <w:numPr>
          <w:ilvl w:val="0"/>
          <w:numId w:val="9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Уровень искусственного интеллекта (ML-модуль)</w:t>
      </w:r>
      <w:r w:rsidRPr="00613776">
        <w:rPr>
          <w:b/>
          <w:bCs/>
          <w:color w:val="000000" w:themeColor="text1"/>
          <w:sz w:val="28"/>
          <w:szCs w:val="28"/>
        </w:rPr>
        <w:t xml:space="preserve">. </w:t>
      </w:r>
      <w:r w:rsidRPr="00893B68">
        <w:rPr>
          <w:color w:val="000000" w:themeColor="text1"/>
          <w:sz w:val="28"/>
          <w:szCs w:val="28"/>
        </w:rPr>
        <w:t>Обеспечивает</w:t>
      </w:r>
      <w:r w:rsidRPr="00613776">
        <w:rPr>
          <w:color w:val="000000" w:themeColor="text1"/>
          <w:sz w:val="28"/>
          <w:szCs w:val="28"/>
        </w:rPr>
        <w:t xml:space="preserve"> </w:t>
      </w:r>
      <w:r w:rsidRPr="00893B68">
        <w:rPr>
          <w:color w:val="000000" w:themeColor="text1"/>
          <w:sz w:val="28"/>
          <w:szCs w:val="28"/>
        </w:rPr>
        <w:t>вычисление хода модели. В качестве ML-компоненты используется LLM-модель,</w:t>
      </w:r>
      <w:r w:rsidRPr="00613776">
        <w:rPr>
          <w:color w:val="000000" w:themeColor="text1"/>
          <w:sz w:val="28"/>
          <w:szCs w:val="28"/>
        </w:rPr>
        <w:t xml:space="preserve"> </w:t>
      </w:r>
      <w:r w:rsidRPr="00893B68">
        <w:rPr>
          <w:color w:val="000000" w:themeColor="text1"/>
          <w:sz w:val="28"/>
          <w:szCs w:val="28"/>
        </w:rPr>
        <w:t>которая API-вызовом возвращает предложение хода в формате шахматной нотации.</w:t>
      </w:r>
    </w:p>
    <w:p w14:paraId="44594E9C" w14:textId="77777777" w:rsidR="00E42601" w:rsidRPr="00E42601" w:rsidRDefault="00C9343B" w:rsidP="00E42601">
      <w:pPr>
        <w:pStyle w:val="a5"/>
        <w:numPr>
          <w:ilvl w:val="0"/>
          <w:numId w:val="9"/>
        </w:numPr>
        <w:spacing w:line="360" w:lineRule="auto"/>
        <w:ind w:left="0" w:right="-1" w:firstLine="567"/>
        <w:jc w:val="both"/>
        <w:rPr>
          <w:rStyle w:val="a4"/>
          <w:b w:val="0"/>
          <w:bCs w:val="0"/>
          <w:color w:val="000000" w:themeColor="text1"/>
          <w:sz w:val="28"/>
          <w:szCs w:val="28"/>
        </w:rPr>
      </w:pPr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Серверный уровень (</w:t>
      </w:r>
      <w:proofErr w:type="spellStart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Backend</w:t>
      </w:r>
      <w:proofErr w:type="spellEnd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)</w:t>
      </w:r>
      <w:r w:rsidR="00613776" w:rsidRPr="00613776">
        <w:rPr>
          <w:color w:val="000000" w:themeColor="text1"/>
          <w:sz w:val="28"/>
          <w:szCs w:val="28"/>
        </w:rPr>
        <w:t xml:space="preserve">. </w:t>
      </w:r>
      <w:r w:rsidRPr="00893B68">
        <w:rPr>
          <w:color w:val="000000" w:themeColor="text1"/>
          <w:sz w:val="28"/>
          <w:szCs w:val="28"/>
        </w:rPr>
        <w:t xml:space="preserve">Реализует игровую логику (движок шахмат), управление состоянием доски, реализацию маршрутов, </w:t>
      </w:r>
      <w:proofErr w:type="spellStart"/>
      <w:r w:rsidRPr="00893B68">
        <w:rPr>
          <w:color w:val="000000" w:themeColor="text1"/>
          <w:sz w:val="28"/>
          <w:szCs w:val="28"/>
        </w:rPr>
        <w:t>WebSocket</w:t>
      </w:r>
      <w:proofErr w:type="spellEnd"/>
      <w:r w:rsidRPr="00893B68">
        <w:rPr>
          <w:color w:val="000000" w:themeColor="text1"/>
          <w:sz w:val="28"/>
          <w:szCs w:val="28"/>
        </w:rPr>
        <w:t xml:space="preserve">-взаимодействие. Основан на </w:t>
      </w:r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Spring Boot</w:t>
      </w:r>
      <w:r w:rsidRPr="00893B68">
        <w:rPr>
          <w:color w:val="000000" w:themeColor="text1"/>
          <w:sz w:val="28"/>
          <w:szCs w:val="28"/>
        </w:rPr>
        <w:t>.</w:t>
      </w:r>
      <w:r w:rsidR="00E42601" w:rsidRPr="00E42601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</w:p>
    <w:p w14:paraId="3D217354" w14:textId="4751D334" w:rsidR="00893B68" w:rsidRDefault="00E42601" w:rsidP="00935C91">
      <w:pPr>
        <w:pStyle w:val="a5"/>
        <w:numPr>
          <w:ilvl w:val="0"/>
          <w:numId w:val="9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Клиентский уровень (</w:t>
      </w:r>
      <w:proofErr w:type="spellStart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Frontend</w:t>
      </w:r>
      <w:proofErr w:type="spellEnd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)</w:t>
      </w:r>
      <w:r w:rsidRPr="00613776">
        <w:rPr>
          <w:color w:val="000000" w:themeColor="text1"/>
          <w:sz w:val="28"/>
          <w:szCs w:val="28"/>
        </w:rPr>
        <w:t xml:space="preserve">. </w:t>
      </w:r>
      <w:r w:rsidRPr="00893B68">
        <w:rPr>
          <w:color w:val="000000" w:themeColor="text1"/>
          <w:sz w:val="28"/>
          <w:szCs w:val="28"/>
        </w:rPr>
        <w:t>Отвечает за представление данных пользователю: шахматная доска, фигуры, подсветка, список ходов, кнопки управления. Реализован с использованием</w:t>
      </w:r>
      <w:r w:rsidRPr="00613776">
        <w:rPr>
          <w:color w:val="000000" w:themeColor="text1"/>
          <w:sz w:val="28"/>
          <w:szCs w:val="28"/>
        </w:rPr>
        <w:t xml:space="preserve"> </w:t>
      </w:r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 xml:space="preserve">Spring MVC + </w:t>
      </w:r>
      <w:proofErr w:type="spellStart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Thymeleaf</w:t>
      </w:r>
      <w:proofErr w:type="spellEnd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 xml:space="preserve"> + JavaScript (</w:t>
      </w:r>
      <w:proofErr w:type="spellStart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htmx</w:t>
      </w:r>
      <w:proofErr w:type="spellEnd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 xml:space="preserve"> + </w:t>
      </w:r>
      <w:proofErr w:type="spellStart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jQuery</w:t>
      </w:r>
      <w:proofErr w:type="spellEnd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/</w:t>
      </w:r>
      <w:proofErr w:type="spellStart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WebSocket</w:t>
      </w:r>
      <w:proofErr w:type="spellEnd"/>
      <w:r w:rsidRPr="00613776">
        <w:rPr>
          <w:rStyle w:val="a4"/>
          <w:b w:val="0"/>
          <w:bCs w:val="0"/>
          <w:color w:val="000000" w:themeColor="text1"/>
          <w:sz w:val="28"/>
          <w:szCs w:val="28"/>
        </w:rPr>
        <w:t>)</w:t>
      </w:r>
      <w:r w:rsidRPr="00613776">
        <w:rPr>
          <w:color w:val="000000" w:themeColor="text1"/>
          <w:sz w:val="28"/>
          <w:szCs w:val="28"/>
        </w:rPr>
        <w:t>.</w:t>
      </w:r>
      <w:r w:rsidR="00935C91">
        <w:rPr>
          <w:color w:val="000000" w:themeColor="text1"/>
          <w:sz w:val="28"/>
          <w:szCs w:val="28"/>
        </w:rPr>
        <w:t xml:space="preserve"> </w:t>
      </w:r>
      <w:r w:rsidR="00C9343B" w:rsidRPr="00935C91">
        <w:rPr>
          <w:color w:val="000000" w:themeColor="text1"/>
          <w:sz w:val="28"/>
          <w:szCs w:val="28"/>
        </w:rPr>
        <w:t xml:space="preserve">Связь между уровнями осуществляется через HTTP-запросы, </w:t>
      </w:r>
      <w:proofErr w:type="spellStart"/>
      <w:r w:rsidR="00C9343B" w:rsidRPr="00935C91">
        <w:rPr>
          <w:color w:val="000000" w:themeColor="text1"/>
          <w:sz w:val="28"/>
          <w:szCs w:val="28"/>
        </w:rPr>
        <w:t>WebSocket</w:t>
      </w:r>
      <w:proofErr w:type="spellEnd"/>
      <w:r w:rsidR="00C9343B" w:rsidRPr="00935C91">
        <w:rPr>
          <w:color w:val="000000" w:themeColor="text1"/>
          <w:sz w:val="28"/>
          <w:szCs w:val="28"/>
        </w:rPr>
        <w:t>-сообщения и вызовы внешних API.</w:t>
      </w:r>
    </w:p>
    <w:p w14:paraId="29204A15" w14:textId="3FE9FC91" w:rsidR="00CD0756" w:rsidRDefault="00CD0756" w:rsidP="00CD0756">
      <w:pPr>
        <w:pStyle w:val="a5"/>
        <w:spacing w:line="360" w:lineRule="auto"/>
        <w:ind w:left="567" w:right="-1"/>
        <w:jc w:val="center"/>
        <w:rPr>
          <w:color w:val="000000" w:themeColor="text1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01047967" wp14:editId="68F5FCA4">
            <wp:extent cx="4791075" cy="2788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65" cy="280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0A1D" w14:textId="14E4BDF2" w:rsidR="00CD0756" w:rsidRPr="00CD0756" w:rsidRDefault="00CD0756" w:rsidP="00CD0756">
      <w:pPr>
        <w:pStyle w:val="a5"/>
        <w:spacing w:line="360" w:lineRule="auto"/>
        <w:ind w:left="567" w:right="-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1 - Общая архитектура системы</w:t>
      </w:r>
    </w:p>
    <w:p w14:paraId="28C9EEA1" w14:textId="2E45D038" w:rsidR="00893B68" w:rsidRDefault="00893B68" w:rsidP="00893B68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930A393" w14:textId="02A6E030" w:rsidR="00C9343B" w:rsidRDefault="00893B68" w:rsidP="00E42601">
      <w:pPr>
        <w:pStyle w:val="1"/>
        <w:spacing w:line="360" w:lineRule="auto"/>
        <w:ind w:firstLine="567"/>
        <w:jc w:val="center"/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</w:pPr>
      <w:bookmarkStart w:id="5" w:name="_Toc215088496"/>
      <w:r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ГЛАВА </w:t>
      </w:r>
      <w:r w:rsidR="009B2186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3</w:t>
      </w:r>
      <w:r w:rsidR="00C9343B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. Подсистемы</w:t>
      </w:r>
      <w:bookmarkEnd w:id="5"/>
    </w:p>
    <w:p w14:paraId="3B4B6A5A" w14:textId="26CCB808" w:rsidR="00BE0A57" w:rsidRPr="00D7291D" w:rsidRDefault="00BE0A57" w:rsidP="00D7291D">
      <w:pPr>
        <w:pStyle w:val="2"/>
        <w:spacing w:line="360" w:lineRule="auto"/>
        <w:ind w:right="-1"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15088497"/>
      <w:r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</w:t>
      </w: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</w:t>
      </w:r>
      <w:r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Подсистема искусственного интеллекта</w:t>
      </w:r>
      <w:bookmarkEnd w:id="6"/>
    </w:p>
    <w:p w14:paraId="4F55A679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реализации интеллектуального компонента системы, отвечающего за генерацию ходов, был выбран подход машинного обучения с учителем. В качестве основы для модели используется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датасет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содержащий 2000 шахматных партий Михаила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Таля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, известного своим агрессивным и комбинационным стилем игры.</w:t>
      </w:r>
    </w:p>
    <w:p w14:paraId="23E05616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функции подсистемы ИИ:</w:t>
      </w:r>
    </w:p>
    <w:p w14:paraId="70535392" w14:textId="77777777" w:rsidR="00D7291D" w:rsidRPr="00D7291D" w:rsidRDefault="00D7291D" w:rsidP="00D7291D">
      <w:pPr>
        <w:pStyle w:val="aa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Приём текущего состояния доски от бэкенда в формате FEN (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Forsyth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Edwards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Notation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7B9F01D" w14:textId="77777777" w:rsidR="00D7291D" w:rsidRPr="00D7291D" w:rsidRDefault="00D7291D" w:rsidP="00D7291D">
      <w:pPr>
        <w:pStyle w:val="aa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Преобразование шахматной позиции в вектор признаков, пригодный для подачи на вход модели.</w:t>
      </w:r>
    </w:p>
    <w:p w14:paraId="433D6DEA" w14:textId="77777777" w:rsidR="00D7291D" w:rsidRPr="00D7291D" w:rsidRDefault="00D7291D" w:rsidP="00D7291D">
      <w:pPr>
        <w:pStyle w:val="aa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 наиболее вероятного ответного хода на основе обученной модели.</w:t>
      </w:r>
    </w:p>
    <w:p w14:paraId="26AE7AA2" w14:textId="77777777" w:rsidR="00D7291D" w:rsidRPr="00D7291D" w:rsidRDefault="00D7291D" w:rsidP="00D7291D">
      <w:pPr>
        <w:pStyle w:val="aa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Возврат предложенного хода в бэкенд в стандартной шахматной нотации (например, e2e4).</w:t>
      </w:r>
    </w:p>
    <w:p w14:paraId="0EA35D6A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Процесс обучения модели:</w:t>
      </w:r>
    </w:p>
    <w:p w14:paraId="2C4366B4" w14:textId="77777777" w:rsidR="00D7291D" w:rsidRPr="00D7291D" w:rsidRDefault="00D7291D" w:rsidP="00D7291D">
      <w:pPr>
        <w:pStyle w:val="aa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Обучение модели проводится с использованием библиотеки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scikit-learn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Python. Этап обучения включает в себя:</w:t>
      </w:r>
    </w:p>
    <w:p w14:paraId="30C7CDE6" w14:textId="77777777" w:rsidR="00D7291D" w:rsidRPr="00D7291D" w:rsidRDefault="00D7291D" w:rsidP="00D7291D">
      <w:pPr>
        <w:pStyle w:val="aa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Парсинг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PGN-файлов: Исходные партии в формате PGN (Portable Game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Notation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) обрабатываются для извлечения последовательностей ходов и соответствующих им позиций.</w:t>
      </w:r>
    </w:p>
    <w:p w14:paraId="7C32C778" w14:textId="77777777" w:rsidR="00D7291D" w:rsidRPr="00D7291D" w:rsidRDefault="00D7291D" w:rsidP="00D7291D">
      <w:pPr>
        <w:pStyle w:val="aa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обучающей выборки: Каждая позиция из партий кодируется в вектор числовых и категоричных признаков. Признаками могут являться: тип фигуры на каждой клетке, её цвет, контроль над полями, наличие рокировки, оценка материального баланса и другие позиционные параметры.</w:t>
      </w:r>
    </w:p>
    <w:p w14:paraId="431B3B68" w14:textId="63E42BF2" w:rsidR="00D7291D" w:rsidRPr="00D7291D" w:rsidRDefault="00D7291D" w:rsidP="00D7291D">
      <w:pPr>
        <w:pStyle w:val="aa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Выбор и тренировка модели</w:t>
      </w:r>
      <w:proofErr w:type="gram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: В качестве</w:t>
      </w:r>
      <w:proofErr w:type="gram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целевой переменной выступает следующий ход, сделанный в партии. Модель обучается предсказывать ходы, характерные для стиля Михаила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Таля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C2E584" w14:textId="3F34C744" w:rsidR="00D7291D" w:rsidRPr="00D7291D" w:rsidRDefault="00D7291D" w:rsidP="00D7291D">
      <w:pPr>
        <w:pStyle w:val="aa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Экспорт модели: Обученная модель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сериализуется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для последующей интеграции с бэкенд-сервисом на Spring Boot.</w:t>
      </w:r>
    </w:p>
    <w:p w14:paraId="7DEBBF88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Интеграция с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81FC8A7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Обученная модель инкапсулируется в отдельный Python-сервис, который взаимодействует с основным Java-приложением через REST API или RPC (Remote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Procedure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Call). Когда пользователь делает ход, бэкенд отправляет текущую позицию (в формате FEN) этому сервису, который, в свою очередь, использует модель для прогнозирования и возврата ответного хода.</w:t>
      </w:r>
    </w:p>
    <w:p w14:paraId="56619F6F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Такой подход позволяет создать шахматного ИИ, который не только следует правилам, но и имитирует атакующий, тактически насыщенный стиль игры, характерный для чемпиона мира, что делает игровой процесс более интересным и непредсказуемым для </w:t>
      </w:r>
      <w:proofErr w:type="spellStart"/>
      <w:proofErr w:type="gram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пользователя.Для</w:t>
      </w:r>
      <w:proofErr w:type="spellEnd"/>
      <w:proofErr w:type="gram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реализации интеллектуального компонента системы, отвечающего за генерацию ходов, был выбран подход машинного обучения с учителем. В качестве основы для модели используется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датасет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содержащий 2000 шахматных партий Михаила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Таля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, известного своим агрессивным и комбинационным стилем игры.</w:t>
      </w:r>
    </w:p>
    <w:p w14:paraId="7A2E4D52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функции подсистемы ИИ:</w:t>
      </w:r>
    </w:p>
    <w:p w14:paraId="5D59477C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Приём текущего состояния доски от бэкенда в формате FEN (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Forsyth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Edwards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Notation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5185443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Преобразование шахматной позиции в вектор признаков, пригодный для подачи на вход модели.</w:t>
      </w:r>
    </w:p>
    <w:p w14:paraId="51655D9D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Генерация наиболее вероятного ответного хода на основе обученной модели.</w:t>
      </w:r>
    </w:p>
    <w:p w14:paraId="38C5309E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Возврат предложенного хода в бэкенд в стандартной шахматной нотации (например, e2e4).</w:t>
      </w:r>
    </w:p>
    <w:p w14:paraId="7FE6FC67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Процесс обучения модели:</w:t>
      </w:r>
    </w:p>
    <w:p w14:paraId="5B6E07E8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Обучение модели проводится с использованием библиотеки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scikit-learn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Python. Этап обучения включает в себя:</w:t>
      </w:r>
    </w:p>
    <w:p w14:paraId="27323F4D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Парсинг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PGN-файлов: Исходные партии в формате PGN (Portable Game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Notation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) обрабатываются для извлечения последовательностей ходов и соответствующих им позиций.</w:t>
      </w:r>
    </w:p>
    <w:p w14:paraId="4DB335A7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обучающей выборки: Каждая позиция из партий кодируется в вектор числовых и категоричных признаков. Признаками могут являться: тип фигуры на каждой клетке, её цвет, контроль над полями, наличие рокировки, оценка материального баланса и другие позиционные параметры.</w:t>
      </w:r>
    </w:p>
    <w:p w14:paraId="6F1E28D9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Выбор и тренировка модели</w:t>
      </w:r>
      <w:proofErr w:type="gram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: В качестве</w:t>
      </w:r>
      <w:proofErr w:type="gram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целевой переменной выступает следующий ход, сделанный в партии. Для задачи классификации (предсказания наилучшего хода из множества возможных) могут быть использованы такие алгоритмы, как Решающее дерево, Случайный лес или Градиентный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бустинг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Модель обучается предсказывать ходы, характерные для стиля Михаила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Таля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11FD39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Экспорт модели: Обученная модель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сериализуется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(например, с помощью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pickle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joblib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) для последующей интеграции с бэкенд-сервисом на Spring Boot.</w:t>
      </w:r>
    </w:p>
    <w:p w14:paraId="142C5F3B" w14:textId="77777777" w:rsidR="00D7291D" w:rsidRP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Интеграция с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6F33EEB" w14:textId="3C6BC247" w:rsidR="00D7291D" w:rsidRDefault="00D7291D" w:rsidP="00D7291D">
      <w:pPr>
        <w:spacing w:line="360" w:lineRule="auto"/>
        <w:ind w:right="-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Обученная модель инкапсулируется в отдельный Python-сервис, который взаимодействует с основным Java-приложением через REST API или RPC (Remote </w:t>
      </w:r>
      <w:proofErr w:type="spellStart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>Procedure</w:t>
      </w:r>
      <w:proofErr w:type="spellEnd"/>
      <w:r w:rsidRPr="00D72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Call). Когда пользователь делает ход, бэкенд отправляет текущую позицию (в формате FEN) этому сервису, который, в свою очередь, использует модель для прогнозирования и возврата ответного хода.</w:t>
      </w:r>
    </w:p>
    <w:p w14:paraId="196114E8" w14:textId="29B52EAF" w:rsidR="00BE0A57" w:rsidRPr="00D7291D" w:rsidRDefault="00D7291D" w:rsidP="00D7291D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F42B83" w14:textId="3BE1C7A3" w:rsidR="00613776" w:rsidRPr="0002061E" w:rsidRDefault="009B2186" w:rsidP="0002061E">
      <w:pPr>
        <w:pStyle w:val="2"/>
        <w:spacing w:line="360" w:lineRule="auto"/>
        <w:ind w:right="-1"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5088498"/>
      <w:r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3</w:t>
      </w:r>
      <w:r w:rsidR="00C9343B"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r w:rsidR="00BE0A57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</w:t>
      </w:r>
      <w:r w:rsidR="00C9343B"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Подсистема </w:t>
      </w:r>
      <w:proofErr w:type="spellStart"/>
      <w:r w:rsidR="00C9343B"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Backend</w:t>
      </w:r>
      <w:bookmarkEnd w:id="7"/>
      <w:proofErr w:type="spellEnd"/>
    </w:p>
    <w:p w14:paraId="041A1456" w14:textId="77777777" w:rsidR="0002061E" w:rsidRPr="0002061E" w:rsidRDefault="0002061E" w:rsidP="000206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bookmarkStart w:id="8" w:name="_Toc215088499"/>
      <w:r w:rsidRPr="0002061E">
        <w:rPr>
          <w:color w:val="0F1115"/>
          <w:sz w:val="28"/>
          <w:szCs w:val="28"/>
          <w:lang w:val="ru-RU"/>
        </w:rPr>
        <w:t xml:space="preserve">Для реализации серверной части системы был выбран подход с использованием фреймворка </w:t>
      </w:r>
      <w:r w:rsidRPr="0002061E">
        <w:rPr>
          <w:color w:val="0F1115"/>
          <w:sz w:val="28"/>
          <w:szCs w:val="28"/>
        </w:rPr>
        <w:t>Spring</w:t>
      </w:r>
      <w:r w:rsidRPr="0002061E">
        <w:rPr>
          <w:color w:val="0F1115"/>
          <w:sz w:val="28"/>
          <w:szCs w:val="28"/>
          <w:lang w:val="ru-RU"/>
        </w:rPr>
        <w:t xml:space="preserve"> </w:t>
      </w:r>
      <w:r w:rsidRPr="0002061E">
        <w:rPr>
          <w:color w:val="0F1115"/>
          <w:sz w:val="28"/>
          <w:szCs w:val="28"/>
        </w:rPr>
        <w:t>Boot</w:t>
      </w:r>
      <w:r w:rsidRPr="0002061E">
        <w:rPr>
          <w:color w:val="0F1115"/>
          <w:sz w:val="28"/>
          <w:szCs w:val="28"/>
          <w:lang w:val="ru-RU"/>
        </w:rPr>
        <w:t xml:space="preserve"> в сочетании с технологией </w:t>
      </w:r>
      <w:r w:rsidRPr="0002061E">
        <w:rPr>
          <w:color w:val="0F1115"/>
          <w:sz w:val="28"/>
          <w:szCs w:val="28"/>
        </w:rPr>
        <w:t>WebSocket</w:t>
      </w:r>
      <w:r w:rsidRPr="0002061E">
        <w:rPr>
          <w:color w:val="0F1115"/>
          <w:sz w:val="28"/>
          <w:szCs w:val="28"/>
          <w:lang w:val="ru-RU"/>
        </w:rPr>
        <w:t xml:space="preserve"> для обеспечения двусторонней коммуникации в реальном времени и серверной генерации </w:t>
      </w:r>
      <w:r w:rsidRPr="0002061E">
        <w:rPr>
          <w:color w:val="0F1115"/>
          <w:sz w:val="28"/>
          <w:szCs w:val="28"/>
        </w:rPr>
        <w:t>HTML</w:t>
      </w:r>
      <w:r w:rsidRPr="0002061E">
        <w:rPr>
          <w:color w:val="0F1115"/>
          <w:sz w:val="28"/>
          <w:szCs w:val="28"/>
          <w:lang w:val="ru-RU"/>
        </w:rPr>
        <w:t xml:space="preserve">-шаблонов на основе </w:t>
      </w:r>
      <w:proofErr w:type="spellStart"/>
      <w:r w:rsidRPr="0002061E">
        <w:rPr>
          <w:color w:val="0F1115"/>
          <w:sz w:val="28"/>
          <w:szCs w:val="28"/>
        </w:rPr>
        <w:t>Thymeleaf</w:t>
      </w:r>
      <w:proofErr w:type="spellEnd"/>
      <w:r w:rsidRPr="0002061E">
        <w:rPr>
          <w:color w:val="0F1115"/>
          <w:sz w:val="28"/>
          <w:szCs w:val="28"/>
          <w:lang w:val="ru-RU"/>
        </w:rPr>
        <w:t>.</w:t>
      </w:r>
    </w:p>
    <w:p w14:paraId="778ADB77" w14:textId="77777777" w:rsidR="0002061E" w:rsidRPr="0002061E" w:rsidRDefault="0002061E" w:rsidP="000206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02061E">
        <w:rPr>
          <w:color w:val="0F1115"/>
          <w:sz w:val="28"/>
          <w:szCs w:val="28"/>
          <w:lang w:val="ru-RU"/>
        </w:rPr>
        <w:t>Основные функции серверной подсистемы:</w:t>
      </w:r>
      <w:r w:rsidRPr="0002061E">
        <w:rPr>
          <w:color w:val="0F1115"/>
          <w:sz w:val="28"/>
          <w:szCs w:val="28"/>
          <w:lang w:val="ru-RU"/>
        </w:rPr>
        <w:br/>
        <w:t xml:space="preserve">• обработка </w:t>
      </w:r>
      <w:r w:rsidRPr="0002061E">
        <w:rPr>
          <w:color w:val="0F1115"/>
          <w:sz w:val="28"/>
          <w:szCs w:val="28"/>
        </w:rPr>
        <w:t>HTTP</w:t>
      </w:r>
      <w:r w:rsidRPr="0002061E">
        <w:rPr>
          <w:color w:val="0F1115"/>
          <w:sz w:val="28"/>
          <w:szCs w:val="28"/>
          <w:lang w:val="ru-RU"/>
        </w:rPr>
        <w:t xml:space="preserve">-запросов и генерация </w:t>
      </w:r>
      <w:r w:rsidRPr="0002061E">
        <w:rPr>
          <w:color w:val="0F1115"/>
          <w:sz w:val="28"/>
          <w:szCs w:val="28"/>
        </w:rPr>
        <w:t>HTML</w:t>
      </w:r>
      <w:r w:rsidRPr="0002061E">
        <w:rPr>
          <w:color w:val="0F1115"/>
          <w:sz w:val="28"/>
          <w:szCs w:val="28"/>
          <w:lang w:val="ru-RU"/>
        </w:rPr>
        <w:t xml:space="preserve">-представлений через </w:t>
      </w:r>
      <w:r w:rsidRPr="0002061E">
        <w:rPr>
          <w:color w:val="0F1115"/>
          <w:sz w:val="28"/>
          <w:szCs w:val="28"/>
        </w:rPr>
        <w:t>Spring</w:t>
      </w:r>
      <w:r w:rsidRPr="0002061E">
        <w:rPr>
          <w:color w:val="0F1115"/>
          <w:sz w:val="28"/>
          <w:szCs w:val="28"/>
          <w:lang w:val="ru-RU"/>
        </w:rPr>
        <w:t xml:space="preserve"> </w:t>
      </w:r>
      <w:r w:rsidRPr="0002061E">
        <w:rPr>
          <w:color w:val="0F1115"/>
          <w:sz w:val="28"/>
          <w:szCs w:val="28"/>
        </w:rPr>
        <w:t>MVC</w:t>
      </w:r>
      <w:r w:rsidRPr="0002061E">
        <w:rPr>
          <w:color w:val="0F1115"/>
          <w:sz w:val="28"/>
          <w:szCs w:val="28"/>
          <w:lang w:val="ru-RU"/>
        </w:rPr>
        <w:t>;</w:t>
      </w:r>
      <w:r w:rsidRPr="0002061E">
        <w:rPr>
          <w:color w:val="0F1115"/>
          <w:sz w:val="28"/>
          <w:szCs w:val="28"/>
          <w:lang w:val="ru-RU"/>
        </w:rPr>
        <w:br/>
        <w:t>• управление шахматными игровыми сессиями между пользователем и нейронной сетью;</w:t>
      </w:r>
      <w:r w:rsidRPr="0002061E">
        <w:rPr>
          <w:color w:val="0F1115"/>
          <w:sz w:val="28"/>
          <w:szCs w:val="28"/>
          <w:lang w:val="ru-RU"/>
        </w:rPr>
        <w:br/>
        <w:t>• обработка и валидация ходов, полученных от пользователя;</w:t>
      </w:r>
      <w:r w:rsidRPr="0002061E">
        <w:rPr>
          <w:color w:val="0F1115"/>
          <w:sz w:val="28"/>
          <w:szCs w:val="28"/>
          <w:lang w:val="ru-RU"/>
        </w:rPr>
        <w:br/>
        <w:t xml:space="preserve">• интеграция с </w:t>
      </w:r>
      <w:proofErr w:type="spellStart"/>
      <w:r w:rsidRPr="0002061E">
        <w:rPr>
          <w:color w:val="0F1115"/>
          <w:sz w:val="28"/>
          <w:szCs w:val="28"/>
          <w:lang w:val="ru-RU"/>
        </w:rPr>
        <w:t>нейросетевой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моделью для расчета ответных ходов;</w:t>
      </w:r>
      <w:r w:rsidRPr="0002061E">
        <w:rPr>
          <w:color w:val="0F1115"/>
          <w:sz w:val="28"/>
          <w:szCs w:val="28"/>
          <w:lang w:val="ru-RU"/>
        </w:rPr>
        <w:br/>
        <w:t xml:space="preserve">• вызов </w:t>
      </w:r>
      <w:proofErr w:type="spellStart"/>
      <w:r w:rsidRPr="0002061E">
        <w:rPr>
          <w:color w:val="0F1115"/>
          <w:sz w:val="28"/>
          <w:szCs w:val="28"/>
          <w:lang w:val="ru-RU"/>
        </w:rPr>
        <w:t>нейросетевого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движка при ходе пользователя и получение ответного хода ИИ;</w:t>
      </w:r>
      <w:r w:rsidRPr="0002061E">
        <w:rPr>
          <w:color w:val="0F1115"/>
          <w:sz w:val="28"/>
          <w:szCs w:val="28"/>
          <w:lang w:val="ru-RU"/>
        </w:rPr>
        <w:br/>
        <w:t xml:space="preserve">• рассылка обновлений состояния игры после каждого хода (как пользователя, так и нейронной сети) через </w:t>
      </w:r>
      <w:r w:rsidRPr="0002061E">
        <w:rPr>
          <w:color w:val="0F1115"/>
          <w:sz w:val="28"/>
          <w:szCs w:val="28"/>
        </w:rPr>
        <w:t>WebSocket</w:t>
      </w:r>
      <w:r w:rsidRPr="0002061E">
        <w:rPr>
          <w:color w:val="0F1115"/>
          <w:sz w:val="28"/>
          <w:szCs w:val="28"/>
          <w:lang w:val="ru-RU"/>
        </w:rPr>
        <w:t>;</w:t>
      </w:r>
      <w:r w:rsidRPr="0002061E">
        <w:rPr>
          <w:color w:val="0F1115"/>
          <w:sz w:val="28"/>
          <w:szCs w:val="28"/>
          <w:lang w:val="ru-RU"/>
        </w:rPr>
        <w:br/>
        <w:t>• обеспечение целостности игровой логики и соблюдения правил шахмат.</w:t>
      </w:r>
    </w:p>
    <w:p w14:paraId="25125539" w14:textId="77777777" w:rsidR="0002061E" w:rsidRPr="0002061E" w:rsidRDefault="0002061E" w:rsidP="000206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02061E">
        <w:rPr>
          <w:color w:val="0F1115"/>
          <w:sz w:val="28"/>
          <w:szCs w:val="28"/>
          <w:lang w:val="ru-RU"/>
        </w:rPr>
        <w:t>Такой подход был выбран по нескольким причинам:</w:t>
      </w:r>
    </w:p>
    <w:p w14:paraId="4B5C4240" w14:textId="065A01F3" w:rsidR="0002061E" w:rsidRPr="0002061E" w:rsidRDefault="0002061E" w:rsidP="0002061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02061E">
        <w:rPr>
          <w:rStyle w:val="a4"/>
          <w:rFonts w:eastAsiaTheme="majorEastAsia"/>
          <w:color w:val="0F1115"/>
          <w:sz w:val="28"/>
          <w:szCs w:val="28"/>
          <w:lang w:val="ru-RU"/>
        </w:rPr>
        <w:t>Единая архитектура приложения</w:t>
      </w:r>
      <w:r w:rsidRPr="0002061E">
        <w:rPr>
          <w:color w:val="0F1115"/>
          <w:sz w:val="28"/>
          <w:szCs w:val="28"/>
          <w:lang w:val="ru-RU"/>
        </w:rPr>
        <w:t xml:space="preserve">. Использование </w:t>
      </w:r>
      <w:r w:rsidRPr="0002061E">
        <w:rPr>
          <w:color w:val="0F1115"/>
          <w:sz w:val="28"/>
          <w:szCs w:val="28"/>
        </w:rPr>
        <w:t>Spring</w:t>
      </w:r>
      <w:r w:rsidRPr="0002061E">
        <w:rPr>
          <w:color w:val="0F1115"/>
          <w:sz w:val="28"/>
          <w:szCs w:val="28"/>
          <w:lang w:val="ru-RU"/>
        </w:rPr>
        <w:t xml:space="preserve"> </w:t>
      </w:r>
      <w:r w:rsidRPr="0002061E">
        <w:rPr>
          <w:color w:val="0F1115"/>
          <w:sz w:val="28"/>
          <w:szCs w:val="28"/>
        </w:rPr>
        <w:t>Boot</w:t>
      </w:r>
      <w:r w:rsidRPr="0002061E">
        <w:rPr>
          <w:color w:val="0F1115"/>
          <w:sz w:val="28"/>
          <w:szCs w:val="28"/>
          <w:lang w:val="ru-RU"/>
        </w:rPr>
        <w:t xml:space="preserve"> для всего стека — от обработки </w:t>
      </w:r>
      <w:r w:rsidRPr="0002061E">
        <w:rPr>
          <w:color w:val="0F1115"/>
          <w:sz w:val="28"/>
          <w:szCs w:val="28"/>
        </w:rPr>
        <w:t>HTTP</w:t>
      </w:r>
      <w:r w:rsidRPr="0002061E">
        <w:rPr>
          <w:color w:val="0F1115"/>
          <w:sz w:val="28"/>
          <w:szCs w:val="28"/>
          <w:lang w:val="ru-RU"/>
        </w:rPr>
        <w:t xml:space="preserve">-запросов до </w:t>
      </w:r>
      <w:r w:rsidRPr="0002061E">
        <w:rPr>
          <w:color w:val="0F1115"/>
          <w:sz w:val="28"/>
          <w:szCs w:val="28"/>
        </w:rPr>
        <w:t>WebSocket</w:t>
      </w:r>
      <w:r w:rsidRPr="0002061E">
        <w:rPr>
          <w:color w:val="0F1115"/>
          <w:sz w:val="28"/>
          <w:szCs w:val="28"/>
          <w:lang w:val="ru-RU"/>
        </w:rPr>
        <w:t xml:space="preserve">-коммуникации и интеграции с нейронной сетью — обеспечивает согласованность архитектуры и упрощает взаимодействие между различными компонентами системы. </w:t>
      </w:r>
      <w:r w:rsidRPr="0002061E">
        <w:rPr>
          <w:color w:val="0F1115"/>
          <w:sz w:val="28"/>
          <w:szCs w:val="28"/>
        </w:rPr>
        <w:t>Spring</w:t>
      </w:r>
      <w:r w:rsidRPr="0002061E">
        <w:rPr>
          <w:color w:val="0F1115"/>
          <w:sz w:val="28"/>
          <w:szCs w:val="28"/>
          <w:lang w:val="ru-RU"/>
        </w:rPr>
        <w:t xml:space="preserve"> предоставляет единую модель программирования для всех слоев приложения, что особенно важно при работе с вычислительно сложными компонентами, такими как </w:t>
      </w:r>
      <w:proofErr w:type="spellStart"/>
      <w:r w:rsidRPr="0002061E">
        <w:rPr>
          <w:color w:val="0F1115"/>
          <w:sz w:val="28"/>
          <w:szCs w:val="28"/>
          <w:lang w:val="ru-RU"/>
        </w:rPr>
        <w:t>нейросетевые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модели.</w:t>
      </w:r>
    </w:p>
    <w:p w14:paraId="2D666339" w14:textId="0BB09A34" w:rsidR="0002061E" w:rsidRPr="0002061E" w:rsidRDefault="0002061E" w:rsidP="0002061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02061E">
        <w:rPr>
          <w:rStyle w:val="a4"/>
          <w:rFonts w:eastAsiaTheme="majorEastAsia"/>
          <w:color w:val="0F1115"/>
          <w:sz w:val="28"/>
          <w:szCs w:val="28"/>
          <w:lang w:val="ru-RU"/>
        </w:rPr>
        <w:t>Эффективная реализация игрового взаимодействия</w:t>
      </w:r>
      <w:r w:rsidRPr="0002061E">
        <w:rPr>
          <w:color w:val="0F1115"/>
          <w:sz w:val="28"/>
          <w:szCs w:val="28"/>
          <w:lang w:val="ru-RU"/>
        </w:rPr>
        <w:t xml:space="preserve">. Технология </w:t>
      </w:r>
      <w:r w:rsidRPr="0002061E">
        <w:rPr>
          <w:color w:val="0F1115"/>
          <w:sz w:val="28"/>
          <w:szCs w:val="28"/>
        </w:rPr>
        <w:t>WebSocket</w:t>
      </w:r>
      <w:r w:rsidRPr="0002061E">
        <w:rPr>
          <w:color w:val="0F1115"/>
          <w:sz w:val="28"/>
          <w:szCs w:val="28"/>
          <w:lang w:val="ru-RU"/>
        </w:rPr>
        <w:t xml:space="preserve"> обеспечивает мгновенное отображение ответных ходов нейронной сети на клиенте, создавая эффект игры против "живого" соперника. После хода пользователя сервер немедленно вызывает </w:t>
      </w:r>
      <w:proofErr w:type="spellStart"/>
      <w:r w:rsidRPr="0002061E">
        <w:rPr>
          <w:color w:val="0F1115"/>
          <w:sz w:val="28"/>
          <w:szCs w:val="28"/>
          <w:lang w:val="ru-RU"/>
        </w:rPr>
        <w:t>нейросетевой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движок и через </w:t>
      </w:r>
      <w:r w:rsidRPr="0002061E">
        <w:rPr>
          <w:color w:val="0F1115"/>
          <w:sz w:val="28"/>
          <w:szCs w:val="28"/>
        </w:rPr>
        <w:t>WebSocket</w:t>
      </w:r>
      <w:r w:rsidRPr="0002061E">
        <w:rPr>
          <w:color w:val="0F1115"/>
          <w:sz w:val="28"/>
          <w:szCs w:val="28"/>
          <w:lang w:val="ru-RU"/>
        </w:rPr>
        <w:t>-соединение передает рассчитанный ход обратно клиенту, минимизируя задержки в игровом процессе.</w:t>
      </w:r>
    </w:p>
    <w:p w14:paraId="4BF9509B" w14:textId="2B7CA761" w:rsidR="0002061E" w:rsidRPr="0002061E" w:rsidRDefault="0002061E" w:rsidP="0002061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02061E">
        <w:rPr>
          <w:rStyle w:val="a4"/>
          <w:rFonts w:eastAsiaTheme="majorEastAsia"/>
          <w:color w:val="0F1115"/>
          <w:sz w:val="28"/>
          <w:szCs w:val="28"/>
          <w:lang w:val="ru-RU"/>
        </w:rPr>
        <w:t>Централизованное управление игровой логикой</w:t>
      </w:r>
      <w:r w:rsidRPr="0002061E">
        <w:rPr>
          <w:color w:val="0F1115"/>
          <w:sz w:val="28"/>
          <w:szCs w:val="28"/>
          <w:lang w:val="ru-RU"/>
        </w:rPr>
        <w:t xml:space="preserve">. Все вычисления, связанные с нейронной сетью, выполняются на сервере, что позволяет эффективно управлять ресурсоемкими операциями и обеспечивать одинаковое качество игры для всех пользователей. Сервер гарантирует, что </w:t>
      </w:r>
      <w:proofErr w:type="spellStart"/>
      <w:r w:rsidRPr="0002061E">
        <w:rPr>
          <w:color w:val="0F1115"/>
          <w:sz w:val="28"/>
          <w:szCs w:val="28"/>
          <w:lang w:val="ru-RU"/>
        </w:rPr>
        <w:t>нейросетевая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модель получает корректное состояние доски для расчета каждого хода.</w:t>
      </w:r>
    </w:p>
    <w:p w14:paraId="36962E6A" w14:textId="75AD1082" w:rsidR="0002061E" w:rsidRPr="0002061E" w:rsidRDefault="0002061E" w:rsidP="0002061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02061E">
        <w:rPr>
          <w:rStyle w:val="a4"/>
          <w:rFonts w:eastAsiaTheme="majorEastAsia"/>
          <w:color w:val="0F1115"/>
          <w:sz w:val="28"/>
          <w:szCs w:val="28"/>
          <w:lang w:val="ru-RU"/>
        </w:rPr>
        <w:t>Оптимальная интеграция с ИИ-компонентами</w:t>
      </w:r>
      <w:r w:rsidRPr="0002061E">
        <w:rPr>
          <w:color w:val="0F1115"/>
          <w:sz w:val="28"/>
          <w:szCs w:val="28"/>
          <w:lang w:val="ru-RU"/>
        </w:rPr>
        <w:t xml:space="preserve">. Архитектура на </w:t>
      </w:r>
      <w:r w:rsidRPr="0002061E">
        <w:rPr>
          <w:color w:val="0F1115"/>
          <w:sz w:val="28"/>
          <w:szCs w:val="28"/>
        </w:rPr>
        <w:t>Spring</w:t>
      </w:r>
      <w:r w:rsidRPr="0002061E">
        <w:rPr>
          <w:color w:val="0F1115"/>
          <w:sz w:val="28"/>
          <w:szCs w:val="28"/>
          <w:lang w:val="ru-RU"/>
        </w:rPr>
        <w:t xml:space="preserve"> </w:t>
      </w:r>
      <w:r w:rsidRPr="0002061E">
        <w:rPr>
          <w:color w:val="0F1115"/>
          <w:sz w:val="28"/>
          <w:szCs w:val="28"/>
        </w:rPr>
        <w:t>Boot</w:t>
      </w:r>
      <w:r w:rsidRPr="0002061E">
        <w:rPr>
          <w:color w:val="0F1115"/>
          <w:sz w:val="28"/>
          <w:szCs w:val="28"/>
          <w:lang w:val="ru-RU"/>
        </w:rPr>
        <w:t xml:space="preserve"> позволяет эффективно инкапсулировать вызовы к </w:t>
      </w:r>
      <w:proofErr w:type="spellStart"/>
      <w:r w:rsidRPr="0002061E">
        <w:rPr>
          <w:color w:val="0F1115"/>
          <w:sz w:val="28"/>
          <w:szCs w:val="28"/>
          <w:lang w:val="ru-RU"/>
        </w:rPr>
        <w:t>нейросетевой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модели в рамках игрового цикла, обеспечивая четкую последовательность: ход пользователя → валидация → вызов нейросети → применение хода ИИ → обновление интерфейса.</w:t>
      </w:r>
    </w:p>
    <w:p w14:paraId="3A7F65C2" w14:textId="1900CC24" w:rsidR="0002061E" w:rsidRPr="0002061E" w:rsidRDefault="0002061E" w:rsidP="0002061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02061E">
        <w:rPr>
          <w:rStyle w:val="a4"/>
          <w:rFonts w:eastAsiaTheme="majorEastAsia"/>
          <w:color w:val="0F1115"/>
          <w:sz w:val="28"/>
          <w:szCs w:val="28"/>
          <w:lang w:val="ru-RU"/>
        </w:rPr>
        <w:t>Снижение нагрузки на клиента</w:t>
      </w:r>
      <w:r w:rsidRPr="0002061E">
        <w:rPr>
          <w:color w:val="0F1115"/>
          <w:sz w:val="28"/>
          <w:szCs w:val="28"/>
          <w:lang w:val="ru-RU"/>
        </w:rPr>
        <w:t xml:space="preserve">. Все сложные вычисления, включая работу нейронной сети, выполняются на сервере, что позволяет использовать приложение даже на маломощных клиентских устройствах. Клиентская часть отвечает только за </w:t>
      </w:r>
      <w:r w:rsidRPr="0002061E">
        <w:rPr>
          <w:color w:val="0F1115"/>
          <w:sz w:val="28"/>
          <w:szCs w:val="28"/>
          <w:lang w:val="ru-RU"/>
        </w:rPr>
        <w:lastRenderedPageBreak/>
        <w:t>отображение и взаимодействие, в то время как сервер обрабатывает всю игровую логику и интеллектуальные компоненты.</w:t>
      </w:r>
    </w:p>
    <w:p w14:paraId="446FA7BB" w14:textId="7652D4E9" w:rsidR="0002061E" w:rsidRPr="0002061E" w:rsidRDefault="0002061E" w:rsidP="0002061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ru-RU"/>
        </w:rPr>
      </w:pPr>
      <w:r w:rsidRPr="0002061E">
        <w:rPr>
          <w:rStyle w:val="a4"/>
          <w:rFonts w:eastAsiaTheme="majorEastAsia"/>
          <w:color w:val="0F1115"/>
          <w:sz w:val="28"/>
          <w:szCs w:val="28"/>
          <w:lang w:val="ru-RU"/>
        </w:rPr>
        <w:t>Эффективное управление состоянием игры</w:t>
      </w:r>
      <w:r w:rsidRPr="0002061E">
        <w:rPr>
          <w:color w:val="0F1115"/>
          <w:sz w:val="28"/>
          <w:szCs w:val="28"/>
          <w:lang w:val="ru-RU"/>
        </w:rPr>
        <w:t>. Сервер поддерживает согласованное состояние шахматной партии между человеком и ИИ, обрабатывая очередность ходов и гарантируя, что нейронная сеть всегда получает актуальную позицию для анализа.</w:t>
      </w:r>
    </w:p>
    <w:p w14:paraId="0A828C20" w14:textId="345EDA72" w:rsidR="0002061E" w:rsidRPr="0002061E" w:rsidRDefault="0002061E" w:rsidP="0002061E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  <w:lang w:val="ru-RU"/>
        </w:rPr>
      </w:pPr>
      <w:r w:rsidRPr="0002061E">
        <w:rPr>
          <w:color w:val="0F1115"/>
          <w:sz w:val="28"/>
          <w:szCs w:val="28"/>
          <w:lang w:val="ru-RU"/>
        </w:rPr>
        <w:t xml:space="preserve">Таким образом, выбранный подход к реализации серверной части — </w:t>
      </w:r>
      <w:r w:rsidRPr="0002061E">
        <w:rPr>
          <w:color w:val="0F1115"/>
          <w:sz w:val="28"/>
          <w:szCs w:val="28"/>
        </w:rPr>
        <w:t>Spring</w:t>
      </w:r>
      <w:r w:rsidRPr="0002061E">
        <w:rPr>
          <w:color w:val="0F1115"/>
          <w:sz w:val="28"/>
          <w:szCs w:val="28"/>
          <w:lang w:val="ru-RU"/>
        </w:rPr>
        <w:t xml:space="preserve"> </w:t>
      </w:r>
      <w:r w:rsidRPr="0002061E">
        <w:rPr>
          <w:color w:val="0F1115"/>
          <w:sz w:val="28"/>
          <w:szCs w:val="28"/>
        </w:rPr>
        <w:t>Boot</w:t>
      </w:r>
      <w:r w:rsidRPr="0002061E">
        <w:rPr>
          <w:color w:val="0F1115"/>
          <w:sz w:val="28"/>
          <w:szCs w:val="28"/>
          <w:lang w:val="ru-RU"/>
        </w:rPr>
        <w:t xml:space="preserve"> с интеграцией </w:t>
      </w:r>
      <w:r w:rsidRPr="0002061E">
        <w:rPr>
          <w:color w:val="0F1115"/>
          <w:sz w:val="28"/>
          <w:szCs w:val="28"/>
        </w:rPr>
        <w:t>WebSocket</w:t>
      </w:r>
      <w:r w:rsidRPr="0002061E">
        <w:rPr>
          <w:color w:val="0F1115"/>
          <w:sz w:val="28"/>
          <w:szCs w:val="28"/>
          <w:lang w:val="ru-RU"/>
        </w:rPr>
        <w:t xml:space="preserve"> и </w:t>
      </w:r>
      <w:proofErr w:type="spellStart"/>
      <w:r w:rsidRPr="0002061E">
        <w:rPr>
          <w:color w:val="0F1115"/>
          <w:sz w:val="28"/>
          <w:szCs w:val="28"/>
        </w:rPr>
        <w:t>Thymeleaf</w:t>
      </w:r>
      <w:proofErr w:type="spellEnd"/>
      <w:r w:rsidRPr="0002061E">
        <w:rPr>
          <w:color w:val="0F1115"/>
          <w:sz w:val="28"/>
          <w:szCs w:val="28"/>
          <w:lang w:val="ru-RU"/>
        </w:rPr>
        <w:t xml:space="preserve"> — оптимально подходит для системы "человек против нейронной сети": он обеспечивает эффективное взаимодействие с ИИ-компонентами, минимизирует задержки в игровом процессе, централизует вычислительно сложные операции и создает </w:t>
      </w:r>
      <w:r w:rsidRPr="0002061E">
        <w:rPr>
          <w:color w:val="0F1115"/>
          <w:sz w:val="28"/>
          <w:szCs w:val="28"/>
        </w:rPr>
        <w:t>seamless</w:t>
      </w:r>
      <w:r w:rsidRPr="0002061E">
        <w:rPr>
          <w:color w:val="0F1115"/>
          <w:sz w:val="28"/>
          <w:szCs w:val="28"/>
          <w:lang w:val="ru-RU"/>
        </w:rPr>
        <w:t>-взаимодействие между пользователем и искусственным интеллектом.</w:t>
      </w:r>
    </w:p>
    <w:p w14:paraId="7EE2081E" w14:textId="784052BE" w:rsidR="00C9343B" w:rsidRPr="00893B68" w:rsidRDefault="009B2186" w:rsidP="00DD2811">
      <w:pPr>
        <w:pStyle w:val="2"/>
        <w:spacing w:after="240" w:line="360" w:lineRule="auto"/>
        <w:ind w:right="-1"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</w:t>
      </w:r>
      <w:r w:rsidR="00C9343B"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.3 Подсистема </w:t>
      </w:r>
      <w:proofErr w:type="spellStart"/>
      <w:r w:rsidR="00C9343B" w:rsidRPr="00893B6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Frontend</w:t>
      </w:r>
      <w:bookmarkEnd w:id="8"/>
      <w:proofErr w:type="spellEnd"/>
    </w:p>
    <w:p w14:paraId="76B32448" w14:textId="4B0D4022" w:rsidR="00613776" w:rsidRDefault="00613776" w:rsidP="00613776">
      <w:pPr>
        <w:pStyle w:val="a5"/>
        <w:spacing w:before="0" w:beforeAutospacing="0" w:after="0" w:afterAutospacing="0" w:line="360" w:lineRule="auto"/>
        <w:ind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 xml:space="preserve">Для реализации клиентской части системы был выбран подход с использованием серверной генерации HTML-шаблонов на основе фреймворка Spring MVC и </w:t>
      </w:r>
      <w:proofErr w:type="spellStart"/>
      <w:r w:rsidRPr="00893B68">
        <w:rPr>
          <w:sz w:val="28"/>
          <w:szCs w:val="28"/>
        </w:rPr>
        <w:t>шаблонизатора</w:t>
      </w:r>
      <w:proofErr w:type="spellEnd"/>
      <w:r w:rsidRPr="00893B68">
        <w:rPr>
          <w:sz w:val="28"/>
          <w:szCs w:val="28"/>
        </w:rPr>
        <w:t xml:space="preserve"> </w:t>
      </w:r>
      <w:proofErr w:type="spellStart"/>
      <w:r w:rsidRPr="00893B68">
        <w:rPr>
          <w:sz w:val="28"/>
          <w:szCs w:val="28"/>
        </w:rPr>
        <w:t>Thymeleaf</w:t>
      </w:r>
      <w:proofErr w:type="spellEnd"/>
      <w:r w:rsidRPr="00893B68">
        <w:rPr>
          <w:sz w:val="28"/>
          <w:szCs w:val="28"/>
        </w:rPr>
        <w:t xml:space="preserve">, в сочетании с CSS и минимальным количеством JavaScript-кода для обработки интерактивных элементов и </w:t>
      </w:r>
      <w:proofErr w:type="spellStart"/>
      <w:r w:rsidRPr="00893B68">
        <w:rPr>
          <w:sz w:val="28"/>
          <w:szCs w:val="28"/>
        </w:rPr>
        <w:t>WebSocket</w:t>
      </w:r>
      <w:proofErr w:type="spellEnd"/>
      <w:r w:rsidRPr="00893B68">
        <w:rPr>
          <w:sz w:val="28"/>
          <w:szCs w:val="28"/>
        </w:rPr>
        <w:t>-обновлений.</w:t>
      </w:r>
    </w:p>
    <w:p w14:paraId="16E78A97" w14:textId="7472E474" w:rsidR="00A456D4" w:rsidRPr="00893B68" w:rsidRDefault="00A456D4" w:rsidP="000C25A7">
      <w:pPr>
        <w:pStyle w:val="a5"/>
        <w:spacing w:before="0" w:beforeAutospacing="0" w:after="0" w:afterAutospacing="0" w:line="360" w:lineRule="auto"/>
        <w:ind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Основные функции клиентской подсистемы:</w:t>
      </w:r>
    </w:p>
    <w:p w14:paraId="4BBC86BD" w14:textId="77777777" w:rsidR="00A456D4" w:rsidRPr="00893B68" w:rsidRDefault="00A456D4" w:rsidP="000C25A7">
      <w:pPr>
        <w:pStyle w:val="a5"/>
        <w:numPr>
          <w:ilvl w:val="0"/>
          <w:numId w:val="19"/>
        </w:numPr>
        <w:spacing w:before="0" w:beforeAutospacing="0" w:after="0" w:afterAutospacing="0" w:line="276" w:lineRule="auto"/>
        <w:ind w:left="0"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визуализация шахматной доски и состояния партии;</w:t>
      </w:r>
    </w:p>
    <w:p w14:paraId="1A89F03B" w14:textId="77777777" w:rsidR="00A456D4" w:rsidRPr="00893B68" w:rsidRDefault="00A456D4" w:rsidP="000C25A7">
      <w:pPr>
        <w:pStyle w:val="a5"/>
        <w:numPr>
          <w:ilvl w:val="0"/>
          <w:numId w:val="19"/>
        </w:numPr>
        <w:spacing w:before="0" w:beforeAutospacing="0" w:after="0" w:afterAutospacing="0" w:line="276" w:lineRule="auto"/>
        <w:ind w:left="0"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отображение доступных ходов и реакции системы на действия пользователя;</w:t>
      </w:r>
    </w:p>
    <w:p w14:paraId="38D1CCAB" w14:textId="77777777" w:rsidR="00A456D4" w:rsidRPr="00893B68" w:rsidRDefault="00A456D4" w:rsidP="000C25A7">
      <w:pPr>
        <w:pStyle w:val="a5"/>
        <w:numPr>
          <w:ilvl w:val="0"/>
          <w:numId w:val="19"/>
        </w:numPr>
        <w:spacing w:before="0" w:beforeAutospacing="0" w:after="0" w:afterAutospacing="0" w:line="276" w:lineRule="auto"/>
        <w:ind w:left="0"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обработка пользовательского ввода (выбор клетки, хода);</w:t>
      </w:r>
    </w:p>
    <w:p w14:paraId="63A58FAA" w14:textId="77777777" w:rsidR="00A456D4" w:rsidRPr="00893B68" w:rsidRDefault="00A456D4" w:rsidP="000C25A7">
      <w:pPr>
        <w:pStyle w:val="a5"/>
        <w:numPr>
          <w:ilvl w:val="0"/>
          <w:numId w:val="19"/>
        </w:numPr>
        <w:spacing w:before="0" w:beforeAutospacing="0" w:after="0" w:afterAutospacing="0" w:line="276" w:lineRule="auto"/>
        <w:ind w:left="0"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 xml:space="preserve">получение обновлений состояния через </w:t>
      </w:r>
      <w:proofErr w:type="spellStart"/>
      <w:r w:rsidRPr="00893B68">
        <w:rPr>
          <w:sz w:val="28"/>
          <w:szCs w:val="28"/>
        </w:rPr>
        <w:t>WebSocket</w:t>
      </w:r>
      <w:proofErr w:type="spellEnd"/>
      <w:r w:rsidRPr="00893B68">
        <w:rPr>
          <w:sz w:val="28"/>
          <w:szCs w:val="28"/>
        </w:rPr>
        <w:t>;</w:t>
      </w:r>
    </w:p>
    <w:p w14:paraId="61855AE7" w14:textId="77777777" w:rsidR="00A456D4" w:rsidRPr="00893B68" w:rsidRDefault="00A456D4" w:rsidP="000C25A7">
      <w:pPr>
        <w:pStyle w:val="a5"/>
        <w:numPr>
          <w:ilvl w:val="0"/>
          <w:numId w:val="19"/>
        </w:numPr>
        <w:spacing w:before="0" w:beforeAutospacing="0" w:after="0" w:afterAutospacing="0" w:line="276" w:lineRule="auto"/>
        <w:ind w:left="0"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синхронизация интерфейса с серверной частью;</w:t>
      </w:r>
    </w:p>
    <w:p w14:paraId="73DCA333" w14:textId="0E66AF41" w:rsidR="00801CA4" w:rsidRPr="00613776" w:rsidRDefault="00A456D4" w:rsidP="00613776">
      <w:pPr>
        <w:pStyle w:val="a5"/>
        <w:numPr>
          <w:ilvl w:val="0"/>
          <w:numId w:val="19"/>
        </w:numPr>
        <w:spacing w:before="0" w:beforeAutospacing="0" w:after="0" w:afterAutospacing="0" w:line="360" w:lineRule="auto"/>
        <w:ind w:left="0"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обеспечение удобного и понятного пользовательского взаимодействия.</w:t>
      </w:r>
    </w:p>
    <w:p w14:paraId="5167CB70" w14:textId="77777777" w:rsidR="00801CA4" w:rsidRPr="00B462DD" w:rsidRDefault="00801CA4" w:rsidP="000C25A7">
      <w:pPr>
        <w:pStyle w:val="a5"/>
        <w:spacing w:before="0" w:beforeAutospacing="0" w:after="0" w:afterAutospacing="0" w:line="360" w:lineRule="auto"/>
        <w:ind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>Такой подход был выбран по нескольким причинам:</w:t>
      </w:r>
    </w:p>
    <w:p w14:paraId="15F46008" w14:textId="00885DAF" w:rsidR="00801CA4" w:rsidRPr="000C25A7" w:rsidRDefault="00801CA4" w:rsidP="000C25A7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ind w:left="0" w:right="-1" w:firstLine="567"/>
        <w:jc w:val="both"/>
        <w:rPr>
          <w:sz w:val="28"/>
          <w:szCs w:val="28"/>
        </w:rPr>
      </w:pPr>
      <w:r w:rsidRPr="000C25A7">
        <w:rPr>
          <w:rStyle w:val="a4"/>
          <w:rFonts w:eastAsiaTheme="majorEastAsia"/>
          <w:b w:val="0"/>
          <w:bCs w:val="0"/>
          <w:sz w:val="28"/>
          <w:szCs w:val="28"/>
        </w:rPr>
        <w:t>Естественная интеграция с серверной частью.</w:t>
      </w:r>
      <w:r w:rsidRPr="000C25A7">
        <w:rPr>
          <w:b/>
          <w:bCs/>
          <w:sz w:val="28"/>
          <w:szCs w:val="28"/>
        </w:rPr>
        <w:t xml:space="preserve"> </w:t>
      </w:r>
      <w:r w:rsidRPr="000C25A7">
        <w:rPr>
          <w:sz w:val="28"/>
          <w:szCs w:val="28"/>
        </w:rPr>
        <w:t xml:space="preserve">Поскольку </w:t>
      </w:r>
      <w:proofErr w:type="spellStart"/>
      <w:r w:rsidRPr="000C25A7">
        <w:rPr>
          <w:sz w:val="28"/>
          <w:szCs w:val="28"/>
        </w:rPr>
        <w:t>backend</w:t>
      </w:r>
      <w:proofErr w:type="spellEnd"/>
      <w:r w:rsidRPr="000C25A7">
        <w:rPr>
          <w:sz w:val="28"/>
          <w:szCs w:val="28"/>
        </w:rPr>
        <w:t xml:space="preserve">-сервис реализован на Spring Boot, использование Spring MVC и </w:t>
      </w:r>
      <w:proofErr w:type="spellStart"/>
      <w:r w:rsidRPr="000C25A7">
        <w:rPr>
          <w:sz w:val="28"/>
          <w:szCs w:val="28"/>
        </w:rPr>
        <w:t>Thymeleaf</w:t>
      </w:r>
      <w:proofErr w:type="spellEnd"/>
      <w:r w:rsidRPr="000C25A7">
        <w:rPr>
          <w:sz w:val="28"/>
          <w:szCs w:val="28"/>
        </w:rPr>
        <w:t xml:space="preserve"> позволяет формировать HTML-представления непосредственно на сервере без внедрения дополнительного клиентского фреймворка.</w:t>
      </w:r>
      <w:r w:rsidR="00497140" w:rsidRPr="00C74A7C">
        <w:rPr>
          <w:sz w:val="28"/>
          <w:szCs w:val="28"/>
        </w:rPr>
        <w:t>[1]</w:t>
      </w:r>
      <w:r w:rsidRPr="000C25A7">
        <w:rPr>
          <w:sz w:val="28"/>
          <w:szCs w:val="28"/>
        </w:rPr>
        <w:t xml:space="preserve"> Это упрощает архитектуру, уменьшает количество технологий и снижает риск ошибок при интеграции между слоями. Подход Model</w:t>
      </w:r>
      <w:r w:rsidR="00CD0756">
        <w:rPr>
          <w:sz w:val="28"/>
          <w:szCs w:val="28"/>
        </w:rPr>
        <w:t>-</w:t>
      </w:r>
      <w:r w:rsidRPr="000C25A7">
        <w:rPr>
          <w:sz w:val="28"/>
          <w:szCs w:val="28"/>
        </w:rPr>
        <w:t>View</w:t>
      </w:r>
      <w:r w:rsidR="00CD0756">
        <w:rPr>
          <w:sz w:val="28"/>
          <w:szCs w:val="28"/>
        </w:rPr>
        <w:t>-</w:t>
      </w:r>
      <w:proofErr w:type="spellStart"/>
      <w:r w:rsidRPr="000C25A7">
        <w:rPr>
          <w:sz w:val="28"/>
          <w:szCs w:val="28"/>
        </w:rPr>
        <w:t>Controller</w:t>
      </w:r>
      <w:proofErr w:type="spellEnd"/>
      <w:r w:rsidRPr="000C25A7">
        <w:rPr>
          <w:sz w:val="28"/>
          <w:szCs w:val="28"/>
        </w:rPr>
        <w:t xml:space="preserve"> в Spring изначально ориентирован на подобную схему работы</w:t>
      </w:r>
      <w:r w:rsidR="00497140" w:rsidRPr="00497140">
        <w:rPr>
          <w:sz w:val="28"/>
          <w:szCs w:val="28"/>
        </w:rPr>
        <w:t>.</w:t>
      </w:r>
      <w:r w:rsidR="00497140" w:rsidRPr="00C74A7C">
        <w:rPr>
          <w:sz w:val="28"/>
          <w:szCs w:val="28"/>
        </w:rPr>
        <w:t>[1]</w:t>
      </w:r>
    </w:p>
    <w:p w14:paraId="5B14CC4D" w14:textId="045527C8" w:rsidR="00801CA4" w:rsidRPr="000C25A7" w:rsidRDefault="00801CA4" w:rsidP="000C25A7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ind w:left="0" w:right="-1" w:firstLine="567"/>
        <w:jc w:val="both"/>
        <w:rPr>
          <w:sz w:val="28"/>
          <w:szCs w:val="28"/>
        </w:rPr>
      </w:pPr>
      <w:r w:rsidRPr="000C25A7">
        <w:rPr>
          <w:rStyle w:val="a4"/>
          <w:rFonts w:eastAsiaTheme="majorEastAsia"/>
          <w:b w:val="0"/>
          <w:bCs w:val="0"/>
          <w:sz w:val="28"/>
          <w:szCs w:val="28"/>
        </w:rPr>
        <w:t>Простота деплоя и эксплуатации.</w:t>
      </w:r>
      <w:r w:rsidRPr="000C25A7">
        <w:rPr>
          <w:sz w:val="28"/>
          <w:szCs w:val="28"/>
        </w:rPr>
        <w:t xml:space="preserve"> Клиентская часть разворачивается вместе с серверным приложением и не требует отдельного процесса сборки и </w:t>
      </w:r>
      <w:r w:rsidRPr="000C25A7">
        <w:rPr>
          <w:sz w:val="28"/>
          <w:szCs w:val="28"/>
        </w:rPr>
        <w:lastRenderedPageBreak/>
        <w:t xml:space="preserve">доставки (в отличие от SPA-приложения на </w:t>
      </w:r>
      <w:proofErr w:type="spellStart"/>
      <w:r w:rsidRPr="000C25A7">
        <w:rPr>
          <w:sz w:val="28"/>
          <w:szCs w:val="28"/>
        </w:rPr>
        <w:t>React</w:t>
      </w:r>
      <w:proofErr w:type="spellEnd"/>
      <w:r w:rsidRPr="000C25A7">
        <w:rPr>
          <w:sz w:val="28"/>
          <w:szCs w:val="28"/>
        </w:rPr>
        <w:t>/</w:t>
      </w:r>
      <w:proofErr w:type="spellStart"/>
      <w:r w:rsidRPr="000C25A7">
        <w:rPr>
          <w:sz w:val="28"/>
          <w:szCs w:val="28"/>
        </w:rPr>
        <w:t>TypeScript</w:t>
      </w:r>
      <w:proofErr w:type="spellEnd"/>
      <w:r w:rsidRPr="000C25A7">
        <w:rPr>
          <w:sz w:val="28"/>
          <w:szCs w:val="28"/>
        </w:rPr>
        <w:t xml:space="preserve"> с отдельным </w:t>
      </w:r>
      <w:proofErr w:type="spellStart"/>
      <w:r w:rsidRPr="000C25A7">
        <w:rPr>
          <w:sz w:val="28"/>
          <w:szCs w:val="28"/>
        </w:rPr>
        <w:t>npm-пайплайном</w:t>
      </w:r>
      <w:proofErr w:type="spellEnd"/>
      <w:r w:rsidRPr="000C25A7">
        <w:rPr>
          <w:sz w:val="28"/>
          <w:szCs w:val="28"/>
        </w:rPr>
        <w:t>).</w:t>
      </w:r>
      <w:r w:rsidR="00497140" w:rsidRPr="00497140">
        <w:rPr>
          <w:sz w:val="28"/>
          <w:szCs w:val="28"/>
        </w:rPr>
        <w:t>[2][3]</w:t>
      </w:r>
      <w:r w:rsidRPr="000C25A7">
        <w:rPr>
          <w:sz w:val="28"/>
          <w:szCs w:val="28"/>
        </w:rPr>
        <w:t xml:space="preserve"> Это уменьшает количество артефактов, упрощает конфигурацию среды и ускоряет развёртывание системы.</w:t>
      </w:r>
      <w:r w:rsidR="00497140" w:rsidRPr="00497140">
        <w:rPr>
          <w:sz w:val="28"/>
          <w:szCs w:val="28"/>
        </w:rPr>
        <w:t>[2]</w:t>
      </w:r>
    </w:p>
    <w:p w14:paraId="47EE850E" w14:textId="12B8B72A" w:rsidR="00801CA4" w:rsidRPr="000C25A7" w:rsidRDefault="00801CA4" w:rsidP="000C25A7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ind w:left="0" w:right="-1" w:firstLine="567"/>
        <w:jc w:val="both"/>
        <w:rPr>
          <w:sz w:val="28"/>
          <w:szCs w:val="28"/>
        </w:rPr>
      </w:pPr>
      <w:r w:rsidRPr="000C25A7">
        <w:rPr>
          <w:rStyle w:val="a4"/>
          <w:rFonts w:eastAsiaTheme="majorEastAsia"/>
          <w:b w:val="0"/>
          <w:bCs w:val="0"/>
          <w:sz w:val="28"/>
          <w:szCs w:val="28"/>
        </w:rPr>
        <w:t>Достаточность функционала для задачи.</w:t>
      </w:r>
      <w:r w:rsidRPr="000C25A7">
        <w:rPr>
          <w:sz w:val="28"/>
          <w:szCs w:val="28"/>
        </w:rPr>
        <w:t xml:space="preserve"> Интерфейс приложения представляет собой одну основную страницу с шахматной доской, панелью ходов и несколькими управляющими элементами. Для таких интерфейсов использование тяжёлых SPA-фреймворков (</w:t>
      </w:r>
      <w:proofErr w:type="spellStart"/>
      <w:r w:rsidRPr="000C25A7">
        <w:rPr>
          <w:sz w:val="28"/>
          <w:szCs w:val="28"/>
        </w:rPr>
        <w:t>React</w:t>
      </w:r>
      <w:proofErr w:type="spellEnd"/>
      <w:r w:rsidRPr="000C25A7">
        <w:rPr>
          <w:sz w:val="28"/>
          <w:szCs w:val="28"/>
        </w:rPr>
        <w:t xml:space="preserve">, </w:t>
      </w:r>
      <w:proofErr w:type="spellStart"/>
      <w:r w:rsidRPr="000C25A7">
        <w:rPr>
          <w:sz w:val="28"/>
          <w:szCs w:val="28"/>
        </w:rPr>
        <w:t>Vue</w:t>
      </w:r>
      <w:proofErr w:type="spellEnd"/>
      <w:r w:rsidRPr="000C25A7">
        <w:rPr>
          <w:sz w:val="28"/>
          <w:szCs w:val="28"/>
        </w:rPr>
        <w:t xml:space="preserve"> и т.п.) не является обязательным:</w:t>
      </w:r>
      <w:r w:rsidR="00497140" w:rsidRPr="00497140">
        <w:rPr>
          <w:sz w:val="28"/>
          <w:szCs w:val="28"/>
        </w:rPr>
        <w:t>[4]</w:t>
      </w:r>
      <w:r w:rsidRPr="000C25A7">
        <w:rPr>
          <w:sz w:val="28"/>
          <w:szCs w:val="28"/>
        </w:rPr>
        <w:t xml:space="preserve"> динамика может быть реализована средствами серверной шаблонизации и точечными JavaScript-обработчиками, что соответствует принципу «минимально достаточной сложности».</w:t>
      </w:r>
      <w:r w:rsidR="00497140" w:rsidRPr="00497140">
        <w:rPr>
          <w:sz w:val="28"/>
          <w:szCs w:val="28"/>
        </w:rPr>
        <w:t>[4]</w:t>
      </w:r>
    </w:p>
    <w:p w14:paraId="2473572F" w14:textId="525A551B" w:rsidR="00801CA4" w:rsidRPr="000C25A7" w:rsidRDefault="00801CA4" w:rsidP="000C25A7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ind w:left="0" w:right="-1" w:firstLine="567"/>
        <w:jc w:val="both"/>
        <w:rPr>
          <w:sz w:val="28"/>
          <w:szCs w:val="28"/>
        </w:rPr>
      </w:pPr>
      <w:r w:rsidRPr="000C25A7">
        <w:rPr>
          <w:rStyle w:val="a4"/>
          <w:rFonts w:eastAsiaTheme="majorEastAsia"/>
          <w:b w:val="0"/>
          <w:bCs w:val="0"/>
          <w:sz w:val="28"/>
          <w:szCs w:val="28"/>
        </w:rPr>
        <w:t>Поддержка частичного обновления интерфейса.</w:t>
      </w:r>
      <w:r w:rsidRPr="000C25A7">
        <w:rPr>
          <w:sz w:val="28"/>
          <w:szCs w:val="28"/>
        </w:rPr>
        <w:t xml:space="preserve"> Возможность обновлять только фрагменты страницы (шахматную доску, список ходов) реализуется за счёт комбинации серверных шаблонов и механизмов </w:t>
      </w:r>
      <w:proofErr w:type="spellStart"/>
      <w:r w:rsidRPr="000C25A7">
        <w:rPr>
          <w:sz w:val="28"/>
          <w:szCs w:val="28"/>
        </w:rPr>
        <w:t>WebSocket</w:t>
      </w:r>
      <w:proofErr w:type="spellEnd"/>
      <w:r w:rsidRPr="000C25A7">
        <w:rPr>
          <w:sz w:val="28"/>
          <w:szCs w:val="28"/>
        </w:rPr>
        <w:t>/JavaScript.</w:t>
      </w:r>
      <w:r w:rsidR="00497140" w:rsidRPr="00497140">
        <w:rPr>
          <w:sz w:val="28"/>
          <w:szCs w:val="28"/>
        </w:rPr>
        <w:t>[5][6]</w:t>
      </w:r>
      <w:r w:rsidRPr="000C25A7">
        <w:rPr>
          <w:sz w:val="28"/>
          <w:szCs w:val="28"/>
        </w:rPr>
        <w:t xml:space="preserve"> Это позволяет достичь интерактивности, сравнимой с одностраничным приложением, при этом сохраняя архитектуру, полностью ориентированную на серверный рендеринг.</w:t>
      </w:r>
      <w:r w:rsidR="00497140" w:rsidRPr="00497140">
        <w:rPr>
          <w:sz w:val="28"/>
          <w:szCs w:val="28"/>
        </w:rPr>
        <w:t>[5][6]</w:t>
      </w:r>
    </w:p>
    <w:p w14:paraId="77E46B88" w14:textId="216EE4B7" w:rsidR="00801CA4" w:rsidRPr="000C25A7" w:rsidRDefault="00801CA4" w:rsidP="000C25A7">
      <w:pPr>
        <w:pStyle w:val="a5"/>
        <w:numPr>
          <w:ilvl w:val="0"/>
          <w:numId w:val="21"/>
        </w:numPr>
        <w:spacing w:before="0" w:beforeAutospacing="0" w:after="0" w:afterAutospacing="0" w:line="360" w:lineRule="auto"/>
        <w:ind w:left="0" w:right="-1" w:firstLine="567"/>
        <w:jc w:val="both"/>
        <w:rPr>
          <w:sz w:val="28"/>
          <w:szCs w:val="28"/>
        </w:rPr>
      </w:pPr>
      <w:r w:rsidRPr="000C25A7">
        <w:rPr>
          <w:rStyle w:val="a4"/>
          <w:rFonts w:eastAsiaTheme="majorEastAsia"/>
          <w:b w:val="0"/>
          <w:bCs w:val="0"/>
          <w:sz w:val="28"/>
          <w:szCs w:val="28"/>
        </w:rPr>
        <w:t>Снижение порога входа и трудозатрат.</w:t>
      </w:r>
      <w:r w:rsidRPr="000C25A7">
        <w:rPr>
          <w:sz w:val="28"/>
          <w:szCs w:val="28"/>
        </w:rPr>
        <w:t xml:space="preserve"> В рамках учебного проекта важно не только реализовать функциональность, но и уложиться в ограниченные сроки. Использование уже доступного стека Spring + </w:t>
      </w:r>
      <w:proofErr w:type="spellStart"/>
      <w:r w:rsidRPr="000C25A7">
        <w:rPr>
          <w:sz w:val="28"/>
          <w:szCs w:val="28"/>
        </w:rPr>
        <w:t>Thymeleaf</w:t>
      </w:r>
      <w:proofErr w:type="spellEnd"/>
      <w:r w:rsidRPr="000C25A7">
        <w:rPr>
          <w:sz w:val="28"/>
          <w:szCs w:val="28"/>
        </w:rPr>
        <w:t xml:space="preserve"> позволяет сосредоточиться на интеграции с </w:t>
      </w:r>
      <w:proofErr w:type="spellStart"/>
      <w:r w:rsidRPr="000C25A7">
        <w:rPr>
          <w:sz w:val="28"/>
          <w:szCs w:val="28"/>
        </w:rPr>
        <w:t>нейросетевой</w:t>
      </w:r>
      <w:proofErr w:type="spellEnd"/>
      <w:r w:rsidRPr="000C25A7">
        <w:rPr>
          <w:sz w:val="28"/>
          <w:szCs w:val="28"/>
        </w:rPr>
        <w:t xml:space="preserve"> моделью, а не на настройке и поддержке отдельного </w:t>
      </w:r>
      <w:proofErr w:type="spellStart"/>
      <w:r w:rsidRPr="000C25A7">
        <w:rPr>
          <w:sz w:val="28"/>
          <w:szCs w:val="28"/>
        </w:rPr>
        <w:t>фронтенд</w:t>
      </w:r>
      <w:proofErr w:type="spellEnd"/>
      <w:r w:rsidRPr="000C25A7">
        <w:rPr>
          <w:sz w:val="28"/>
          <w:szCs w:val="28"/>
        </w:rPr>
        <w:t>-стека.</w:t>
      </w:r>
      <w:r w:rsidR="00497140" w:rsidRPr="00497140">
        <w:rPr>
          <w:sz w:val="28"/>
          <w:szCs w:val="28"/>
        </w:rPr>
        <w:t>[7][8]</w:t>
      </w:r>
    </w:p>
    <w:p w14:paraId="01723B7E" w14:textId="279F8D7E" w:rsidR="000C25A7" w:rsidRPr="00B462DD" w:rsidRDefault="00801CA4" w:rsidP="000C25A7">
      <w:pPr>
        <w:pStyle w:val="a5"/>
        <w:spacing w:before="0" w:beforeAutospacing="0" w:after="0" w:afterAutospacing="0" w:line="360" w:lineRule="auto"/>
        <w:ind w:right="-1" w:firstLine="567"/>
        <w:jc w:val="both"/>
        <w:rPr>
          <w:sz w:val="28"/>
          <w:szCs w:val="28"/>
        </w:rPr>
      </w:pPr>
      <w:r w:rsidRPr="00893B68">
        <w:rPr>
          <w:sz w:val="28"/>
          <w:szCs w:val="28"/>
        </w:rPr>
        <w:t xml:space="preserve">Таким образом, выбранный подход к реализации клиентского интерфейса — серверная генерация HTML-шаблонов с использованием Spring MVC и </w:t>
      </w:r>
      <w:proofErr w:type="spellStart"/>
      <w:r w:rsidRPr="00893B68">
        <w:rPr>
          <w:sz w:val="28"/>
          <w:szCs w:val="28"/>
        </w:rPr>
        <w:t>Thymeleaf</w:t>
      </w:r>
      <w:proofErr w:type="spellEnd"/>
      <w:r w:rsidRPr="00893B68">
        <w:rPr>
          <w:sz w:val="28"/>
          <w:szCs w:val="28"/>
        </w:rPr>
        <w:t xml:space="preserve">, дополненная JavaScript-логикой и </w:t>
      </w:r>
      <w:proofErr w:type="spellStart"/>
      <w:r w:rsidRPr="00893B68">
        <w:rPr>
          <w:sz w:val="28"/>
          <w:szCs w:val="28"/>
        </w:rPr>
        <w:t>WebSocket</w:t>
      </w:r>
      <w:proofErr w:type="spellEnd"/>
      <w:r w:rsidRPr="00893B68">
        <w:rPr>
          <w:sz w:val="28"/>
          <w:szCs w:val="28"/>
        </w:rPr>
        <w:t>-обновлениями — является оправданным для данного класса задач: он обеспечивает достаточный уровень интерактивности,</w:t>
      </w:r>
      <w:r w:rsidR="00B462DD" w:rsidRPr="00B462DD">
        <w:rPr>
          <w:sz w:val="28"/>
          <w:szCs w:val="28"/>
        </w:rPr>
        <w:t>[5][6]</w:t>
      </w:r>
      <w:r w:rsidRPr="00893B68">
        <w:rPr>
          <w:sz w:val="28"/>
          <w:szCs w:val="28"/>
        </w:rPr>
        <w:t xml:space="preserve"> интегрируется с существующей серверной архитектурой</w:t>
      </w:r>
      <w:r w:rsidR="00B462DD" w:rsidRPr="00B462DD">
        <w:rPr>
          <w:sz w:val="28"/>
          <w:szCs w:val="28"/>
        </w:rPr>
        <w:t>[1]</w:t>
      </w:r>
      <w:r w:rsidRPr="00893B68">
        <w:rPr>
          <w:sz w:val="28"/>
          <w:szCs w:val="28"/>
        </w:rPr>
        <w:t xml:space="preserve"> и остаётся технологически и организационно доступным в рамках учебного проекта.</w:t>
      </w:r>
      <w:r w:rsidR="00B462DD" w:rsidRPr="00B462DD">
        <w:rPr>
          <w:sz w:val="28"/>
          <w:szCs w:val="28"/>
        </w:rPr>
        <w:t>[7][8]</w:t>
      </w:r>
    </w:p>
    <w:p w14:paraId="17D97AB1" w14:textId="4306C3E5" w:rsidR="00C9343B" w:rsidRPr="00DD2811" w:rsidRDefault="000C25A7" w:rsidP="00DD2811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D44A016" w14:textId="68711741" w:rsidR="00C9343B" w:rsidRPr="00497140" w:rsidRDefault="00613776" w:rsidP="00613776">
      <w:pPr>
        <w:pStyle w:val="1"/>
        <w:spacing w:line="360" w:lineRule="auto"/>
        <w:ind w:right="-1" w:firstLine="567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15088500"/>
      <w:r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ГЛАВА </w:t>
      </w:r>
      <w:r w:rsidR="009B2186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4</w:t>
      </w:r>
      <w:r w:rsidR="00C9343B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. Сценарий работы системы</w:t>
      </w:r>
      <w:bookmarkEnd w:id="9"/>
    </w:p>
    <w:p w14:paraId="1CBE36EC" w14:textId="77777777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Пользователь открывает страницу шахматной доски.</w:t>
      </w:r>
    </w:p>
    <w:p w14:paraId="484DC7C9" w14:textId="77777777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color w:val="000000" w:themeColor="text1"/>
          <w:sz w:val="28"/>
          <w:szCs w:val="28"/>
        </w:rPr>
        <w:t>Frontend</w:t>
      </w:r>
      <w:proofErr w:type="spellEnd"/>
      <w:r w:rsidRPr="00893B68">
        <w:rPr>
          <w:color w:val="000000" w:themeColor="text1"/>
          <w:sz w:val="28"/>
          <w:szCs w:val="28"/>
        </w:rPr>
        <w:t xml:space="preserve"> отображает SVG-фигуры и текущее состояние.</w:t>
      </w:r>
    </w:p>
    <w:p w14:paraId="6AF651DE" w14:textId="00A7BF43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 xml:space="preserve">При клике по клетке запрос отправляется на </w:t>
      </w:r>
      <w:proofErr w:type="spellStart"/>
      <w:r w:rsidRPr="00893B68">
        <w:rPr>
          <w:color w:val="000000" w:themeColor="text1"/>
          <w:sz w:val="28"/>
          <w:szCs w:val="28"/>
        </w:rPr>
        <w:t>backend</w:t>
      </w:r>
      <w:proofErr w:type="spellEnd"/>
      <w:r w:rsidRPr="00893B68">
        <w:rPr>
          <w:color w:val="000000" w:themeColor="text1"/>
          <w:sz w:val="28"/>
          <w:szCs w:val="28"/>
        </w:rPr>
        <w:t>.</w:t>
      </w:r>
    </w:p>
    <w:p w14:paraId="57F2F533" w14:textId="2AB649F5" w:rsidR="00C9343B" w:rsidRPr="00267A57" w:rsidRDefault="00C9343B" w:rsidP="00267A57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color w:val="000000" w:themeColor="text1"/>
          <w:sz w:val="28"/>
          <w:szCs w:val="28"/>
        </w:rPr>
        <w:t>Backend</w:t>
      </w:r>
      <w:proofErr w:type="spellEnd"/>
      <w:r w:rsidRPr="00893B68">
        <w:rPr>
          <w:color w:val="000000" w:themeColor="text1"/>
          <w:sz w:val="28"/>
          <w:szCs w:val="28"/>
        </w:rPr>
        <w:t xml:space="preserve"> проверяет ход:</w:t>
      </w:r>
      <w:r w:rsidR="00267A57">
        <w:rPr>
          <w:color w:val="000000" w:themeColor="text1"/>
          <w:sz w:val="28"/>
          <w:szCs w:val="28"/>
        </w:rPr>
        <w:t xml:space="preserve"> </w:t>
      </w:r>
      <w:r w:rsidRPr="00267A57">
        <w:rPr>
          <w:color w:val="000000" w:themeColor="text1"/>
          <w:sz w:val="28"/>
          <w:szCs w:val="28"/>
        </w:rPr>
        <w:t>корректность,</w:t>
      </w:r>
      <w:r w:rsidR="00267A57">
        <w:rPr>
          <w:color w:val="000000" w:themeColor="text1"/>
          <w:sz w:val="28"/>
          <w:szCs w:val="28"/>
        </w:rPr>
        <w:t xml:space="preserve"> </w:t>
      </w:r>
      <w:r w:rsidRPr="00267A57">
        <w:rPr>
          <w:color w:val="000000" w:themeColor="text1"/>
          <w:sz w:val="28"/>
          <w:szCs w:val="28"/>
        </w:rPr>
        <w:t>очередность,</w:t>
      </w:r>
      <w:r w:rsidR="00267A57">
        <w:rPr>
          <w:color w:val="000000" w:themeColor="text1"/>
          <w:sz w:val="28"/>
          <w:szCs w:val="28"/>
        </w:rPr>
        <w:t xml:space="preserve"> </w:t>
      </w:r>
      <w:r w:rsidRPr="00267A57">
        <w:rPr>
          <w:color w:val="000000" w:themeColor="text1"/>
          <w:sz w:val="28"/>
          <w:szCs w:val="28"/>
        </w:rPr>
        <w:t>возможные ходы.</w:t>
      </w:r>
    </w:p>
    <w:p w14:paraId="1EB58776" w14:textId="30DE3076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Когда ход игрока завершён состояние доски передаётся ML-модулю.</w:t>
      </w:r>
    </w:p>
    <w:p w14:paraId="351A7CDB" w14:textId="77777777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Модель возвращает ответный ход.</w:t>
      </w:r>
    </w:p>
    <w:p w14:paraId="54349FDF" w14:textId="77777777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color w:val="000000" w:themeColor="text1"/>
          <w:sz w:val="28"/>
          <w:szCs w:val="28"/>
        </w:rPr>
        <w:t>Backend</w:t>
      </w:r>
      <w:proofErr w:type="spellEnd"/>
      <w:r w:rsidRPr="00893B68">
        <w:rPr>
          <w:color w:val="000000" w:themeColor="text1"/>
          <w:sz w:val="28"/>
          <w:szCs w:val="28"/>
        </w:rPr>
        <w:t xml:space="preserve"> </w:t>
      </w:r>
      <w:proofErr w:type="spellStart"/>
      <w:r w:rsidRPr="00893B68">
        <w:rPr>
          <w:color w:val="000000" w:themeColor="text1"/>
          <w:sz w:val="28"/>
          <w:szCs w:val="28"/>
        </w:rPr>
        <w:t>валидирует</w:t>
      </w:r>
      <w:proofErr w:type="spellEnd"/>
      <w:r w:rsidRPr="00893B68">
        <w:rPr>
          <w:color w:val="000000" w:themeColor="text1"/>
          <w:sz w:val="28"/>
          <w:szCs w:val="28"/>
        </w:rPr>
        <w:t xml:space="preserve"> ответ, применяет, отправляет обновления через </w:t>
      </w:r>
      <w:proofErr w:type="spellStart"/>
      <w:r w:rsidRPr="00893B68">
        <w:rPr>
          <w:color w:val="000000" w:themeColor="text1"/>
          <w:sz w:val="28"/>
          <w:szCs w:val="28"/>
        </w:rPr>
        <w:t>WebSocket</w:t>
      </w:r>
      <w:proofErr w:type="spellEnd"/>
      <w:r w:rsidRPr="00893B68">
        <w:rPr>
          <w:color w:val="000000" w:themeColor="text1"/>
          <w:sz w:val="28"/>
          <w:szCs w:val="28"/>
        </w:rPr>
        <w:t>.</w:t>
      </w:r>
    </w:p>
    <w:p w14:paraId="01E5FE57" w14:textId="77777777" w:rsidR="00C9343B" w:rsidRPr="00893B68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color w:val="000000" w:themeColor="text1"/>
          <w:sz w:val="28"/>
          <w:szCs w:val="28"/>
        </w:rPr>
        <w:t>Frontend</w:t>
      </w:r>
      <w:proofErr w:type="spellEnd"/>
      <w:r w:rsidRPr="00893B68">
        <w:rPr>
          <w:color w:val="000000" w:themeColor="text1"/>
          <w:sz w:val="28"/>
          <w:szCs w:val="28"/>
        </w:rPr>
        <w:t xml:space="preserve"> перерисовывает доску.</w:t>
      </w:r>
    </w:p>
    <w:p w14:paraId="6F5AF84A" w14:textId="10B86D4F" w:rsidR="00C9343B" w:rsidRDefault="00C9343B" w:rsidP="00DD2811">
      <w:pPr>
        <w:pStyle w:val="a5"/>
        <w:numPr>
          <w:ilvl w:val="0"/>
          <w:numId w:val="17"/>
        </w:numPr>
        <w:tabs>
          <w:tab w:val="clear" w:pos="720"/>
          <w:tab w:val="num" w:pos="0"/>
        </w:tabs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Цикл продолжается.</w:t>
      </w:r>
    </w:p>
    <w:p w14:paraId="41611D86" w14:textId="45B67964" w:rsidR="00C9343B" w:rsidRPr="00893B68" w:rsidRDefault="00613776" w:rsidP="00613776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3A00030" w14:textId="1B253CE4" w:rsidR="00C9343B" w:rsidRPr="00497140" w:rsidRDefault="00613776" w:rsidP="00613776">
      <w:pPr>
        <w:pStyle w:val="1"/>
        <w:spacing w:line="360" w:lineRule="auto"/>
        <w:ind w:right="-1" w:firstLine="567"/>
        <w:jc w:val="center"/>
        <w:rPr>
          <w:rFonts w:ascii="Times New Roman" w:hAnsi="Times New Roman" w:cs="Times New Roman"/>
          <w:color w:val="000000" w:themeColor="text1"/>
        </w:rPr>
      </w:pPr>
      <w:bookmarkStart w:id="10" w:name="_Toc215088501"/>
      <w:r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ГЛАВА </w:t>
      </w:r>
      <w:r w:rsidR="009B2186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5</w:t>
      </w:r>
      <w:r w:rsidR="00C9343B" w:rsidRPr="00497140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>. Модель данных</w:t>
      </w:r>
      <w:bookmarkEnd w:id="10"/>
    </w:p>
    <w:p w14:paraId="4C33EDFB" w14:textId="77777777" w:rsidR="00C9343B" w:rsidRPr="00893B68" w:rsidRDefault="00C9343B" w:rsidP="00893B68">
      <w:pPr>
        <w:pStyle w:val="a5"/>
        <w:spacing w:line="360" w:lineRule="auto"/>
        <w:ind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Используются следующие структуры:</w:t>
      </w:r>
    </w:p>
    <w:p w14:paraId="7F3D8707" w14:textId="77777777" w:rsidR="00C9343B" w:rsidRPr="00893B68" w:rsidRDefault="00C9343B" w:rsidP="00893B68">
      <w:pPr>
        <w:pStyle w:val="a5"/>
        <w:numPr>
          <w:ilvl w:val="0"/>
          <w:numId w:val="1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Board</w:t>
      </w:r>
      <w:r w:rsidRPr="00893B68">
        <w:rPr>
          <w:color w:val="000000" w:themeColor="text1"/>
          <w:sz w:val="28"/>
          <w:szCs w:val="28"/>
        </w:rPr>
        <w:t xml:space="preserve"> — состояние шахматной доски;</w:t>
      </w:r>
    </w:p>
    <w:p w14:paraId="7672175E" w14:textId="77777777" w:rsidR="00C9343B" w:rsidRPr="00893B68" w:rsidRDefault="00C9343B" w:rsidP="00893B68">
      <w:pPr>
        <w:pStyle w:val="a5"/>
        <w:numPr>
          <w:ilvl w:val="0"/>
          <w:numId w:val="1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Piece</w:t>
      </w:r>
      <w:proofErr w:type="spellEnd"/>
      <w:r w:rsidRPr="00893B68">
        <w:rPr>
          <w:color w:val="000000" w:themeColor="text1"/>
          <w:sz w:val="28"/>
          <w:szCs w:val="28"/>
        </w:rPr>
        <w:t xml:space="preserve"> — тип фигуры;</w:t>
      </w:r>
    </w:p>
    <w:p w14:paraId="11F76CDC" w14:textId="77777777" w:rsidR="00C9343B" w:rsidRPr="00893B68" w:rsidRDefault="00C9343B" w:rsidP="00893B68">
      <w:pPr>
        <w:pStyle w:val="a5"/>
        <w:numPr>
          <w:ilvl w:val="0"/>
          <w:numId w:val="1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Move</w:t>
      </w:r>
      <w:proofErr w:type="spellEnd"/>
      <w:r w:rsidRPr="00893B68">
        <w:rPr>
          <w:color w:val="000000" w:themeColor="text1"/>
          <w:sz w:val="28"/>
          <w:szCs w:val="28"/>
        </w:rPr>
        <w:t xml:space="preserve"> — структура хода;</w:t>
      </w:r>
    </w:p>
    <w:p w14:paraId="5C17E333" w14:textId="77777777" w:rsidR="00C9343B" w:rsidRPr="00893B68" w:rsidRDefault="00C9343B" w:rsidP="00893B68">
      <w:pPr>
        <w:pStyle w:val="a5"/>
        <w:numPr>
          <w:ilvl w:val="0"/>
          <w:numId w:val="1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>FEN — строковое представление состояния;</w:t>
      </w:r>
    </w:p>
    <w:p w14:paraId="1D13F1D2" w14:textId="54A07276" w:rsidR="000C25A7" w:rsidRDefault="00C9343B" w:rsidP="00893B68">
      <w:pPr>
        <w:pStyle w:val="a5"/>
        <w:numPr>
          <w:ilvl w:val="0"/>
          <w:numId w:val="18"/>
        </w:numPr>
        <w:spacing w:line="360" w:lineRule="auto"/>
        <w:ind w:left="0" w:right="-1" w:firstLine="567"/>
        <w:jc w:val="both"/>
        <w:rPr>
          <w:color w:val="000000" w:themeColor="text1"/>
          <w:sz w:val="28"/>
          <w:szCs w:val="28"/>
        </w:rPr>
      </w:pPr>
      <w:proofErr w:type="spellStart"/>
      <w:r w:rsidRPr="00893B68">
        <w:rPr>
          <w:color w:val="000000" w:themeColor="text1"/>
          <w:sz w:val="28"/>
          <w:szCs w:val="28"/>
        </w:rPr>
        <w:t>Логи</w:t>
      </w:r>
      <w:proofErr w:type="spellEnd"/>
      <w:r w:rsidRPr="00893B68">
        <w:rPr>
          <w:color w:val="000000" w:themeColor="text1"/>
          <w:sz w:val="28"/>
          <w:szCs w:val="28"/>
        </w:rPr>
        <w:t xml:space="preserve"> ходов — список </w:t>
      </w:r>
      <w:proofErr w:type="spellStart"/>
      <w:r w:rsidRPr="00893B6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Move</w:t>
      </w:r>
      <w:proofErr w:type="spellEnd"/>
      <w:r w:rsidRPr="00893B68">
        <w:rPr>
          <w:color w:val="000000" w:themeColor="text1"/>
          <w:sz w:val="28"/>
          <w:szCs w:val="28"/>
        </w:rPr>
        <w:t>.</w:t>
      </w:r>
    </w:p>
    <w:p w14:paraId="47EC7063" w14:textId="71A9DA63" w:rsidR="009B2186" w:rsidRPr="000C25A7" w:rsidRDefault="000C25A7" w:rsidP="000C25A7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4BA65D7C" w14:textId="77777777" w:rsidR="009B2186" w:rsidRPr="00497140" w:rsidRDefault="009B2186" w:rsidP="000C25A7">
      <w:pPr>
        <w:pStyle w:val="a8"/>
        <w:spacing w:before="240" w:after="240" w:line="360" w:lineRule="auto"/>
        <w:ind w:left="0" w:right="-1" w:firstLine="567"/>
        <w:jc w:val="center"/>
        <w:outlineLvl w:val="0"/>
        <w:rPr>
          <w:color w:val="000000" w:themeColor="text1"/>
          <w:sz w:val="32"/>
          <w:szCs w:val="32"/>
        </w:rPr>
      </w:pPr>
      <w:bookmarkStart w:id="11" w:name="_Toc199427163"/>
      <w:bookmarkStart w:id="12" w:name="_Toc215088502"/>
      <w:r w:rsidRPr="00497140">
        <w:rPr>
          <w:color w:val="000000" w:themeColor="text1"/>
          <w:spacing w:val="-2"/>
          <w:sz w:val="32"/>
          <w:szCs w:val="32"/>
        </w:rPr>
        <w:lastRenderedPageBreak/>
        <w:t>ЗАКЛЮЧЕНИЕ</w:t>
      </w:r>
      <w:bookmarkEnd w:id="11"/>
      <w:bookmarkEnd w:id="12"/>
    </w:p>
    <w:p w14:paraId="3C3E9370" w14:textId="39B2FA0C" w:rsidR="00893B68" w:rsidRDefault="009B2186" w:rsidP="000C25A7">
      <w:pPr>
        <w:pStyle w:val="a5"/>
        <w:spacing w:before="0" w:beforeAutospacing="0" w:after="0" w:afterAutospacing="0" w:line="360" w:lineRule="auto"/>
        <w:ind w:right="-1" w:firstLine="567"/>
        <w:jc w:val="both"/>
        <w:rPr>
          <w:color w:val="000000" w:themeColor="text1"/>
          <w:sz w:val="28"/>
          <w:szCs w:val="28"/>
        </w:rPr>
      </w:pPr>
      <w:r w:rsidRPr="00893B68">
        <w:rPr>
          <w:color w:val="000000" w:themeColor="text1"/>
          <w:sz w:val="28"/>
          <w:szCs w:val="28"/>
        </w:rPr>
        <w:t xml:space="preserve">Была спроектирована архитектура информационной системы, включающая клиентский слой, серверную подсистему и модуль искусственного интеллекта. Все компоненты взаимодействуют в едином цикле обмена данными, обеспечивая полноценную работу шахматного приложения с поддержкой </w:t>
      </w:r>
      <w:proofErr w:type="spellStart"/>
      <w:r w:rsidRPr="00893B68">
        <w:rPr>
          <w:color w:val="000000" w:themeColor="text1"/>
          <w:sz w:val="28"/>
          <w:szCs w:val="28"/>
        </w:rPr>
        <w:t>нейросетевого</w:t>
      </w:r>
      <w:proofErr w:type="spellEnd"/>
      <w:r w:rsidRPr="00893B68">
        <w:rPr>
          <w:color w:val="000000" w:themeColor="text1"/>
          <w:sz w:val="28"/>
          <w:szCs w:val="28"/>
        </w:rPr>
        <w:t xml:space="preserve"> анализа позиций.</w:t>
      </w:r>
      <w:bookmarkStart w:id="13" w:name="_Toc199427164"/>
      <w:r w:rsidR="000C25A7">
        <w:rPr>
          <w:color w:val="000000" w:themeColor="text1"/>
          <w:sz w:val="28"/>
          <w:szCs w:val="28"/>
        </w:rPr>
        <w:br w:type="page"/>
      </w:r>
    </w:p>
    <w:p w14:paraId="2A83264F" w14:textId="391D8156" w:rsidR="00C9343B" w:rsidRPr="00DC4A96" w:rsidRDefault="009B2186" w:rsidP="00E42601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4" w:name="_Toc215088503"/>
      <w:r w:rsidRPr="00DC4A96">
        <w:rPr>
          <w:rFonts w:ascii="Times New Roman" w:hAnsi="Times New Roman" w:cs="Times New Roman"/>
          <w:color w:val="000000" w:themeColor="text1"/>
        </w:rPr>
        <w:lastRenderedPageBreak/>
        <w:t>СПИСОК ИСПОЛЬЗОВАННОЙ ЛИТЕРАТУРЫ</w:t>
      </w:r>
      <w:bookmarkEnd w:id="13"/>
      <w:bookmarkEnd w:id="14"/>
    </w:p>
    <w:p w14:paraId="44824FF5" w14:textId="7C804A55" w:rsidR="002155AF" w:rsidRPr="002747FF" w:rsidRDefault="002155AF" w:rsidP="0098716C">
      <w:pPr>
        <w:pStyle w:val="aa"/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Spring Boot Documentation: Using Template Engines // Spring Docs [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URL: </w:t>
      </w:r>
      <w:hyperlink r:id="rId15" w:anchor="web.servlet.spring-mvc.template-engines" w:tgtFrame="_blank" w:history="1">
        <w:r w:rsidRPr="002747F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https://docs.spring.io/spring-boot/docs/current/reference/htmlsingle/#web.servlet.spring-mvc.template-engines</w:t>
        </w:r>
      </w:hyperlink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2</w:t>
      </w:r>
      <w:r w:rsidR="00845228"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845228"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09</w:t>
      </w:r>
      <w:r w:rsidRPr="00274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.2025). </w:t>
      </w:r>
    </w:p>
    <w:p w14:paraId="564238C1" w14:textId="23067047" w:rsidR="002155AF" w:rsidRDefault="002155AF" w:rsidP="0098716C">
      <w:pPr>
        <w:pStyle w:val="aa"/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Serving Web Content with Spring MVC: Template Engines // Spring.io [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URL: </w:t>
      </w:r>
      <w:hyperlink r:id="rId16" w:tgtFrame="_blank" w:history="1">
        <w:r w:rsidRPr="00845228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https://spring.io/guides/gs/serving-web-content/</w:t>
        </w:r>
      </w:hyperlink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2</w:t>
      </w:r>
      <w:r w:rsidR="00DD2811" w:rsidRPr="00DD28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DD2811" w:rsidRPr="00DD28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09</w:t>
      </w:r>
      <w:r w:rsidRPr="008452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.2025).</w:t>
      </w:r>
    </w:p>
    <w:p w14:paraId="7638A3FA" w14:textId="2036018E" w:rsidR="002747FF" w:rsidRPr="002747FF" w:rsidRDefault="002747FF" w:rsidP="002747FF">
      <w:pPr>
        <w:pStyle w:val="a5"/>
        <w:numPr>
          <w:ilvl w:val="0"/>
          <w:numId w:val="26"/>
        </w:numPr>
        <w:tabs>
          <w:tab w:val="clear" w:pos="720"/>
        </w:tabs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2747FF">
        <w:rPr>
          <w:sz w:val="28"/>
          <w:szCs w:val="28"/>
          <w:lang w:val="en-US"/>
        </w:rPr>
        <w:t>Single Page Application (SPA) vs Multi-Page Application (MPA): Which is Right for You in 2025? // Tagline Infotech [</w:t>
      </w:r>
      <w:r w:rsidRPr="002747FF">
        <w:rPr>
          <w:sz w:val="28"/>
          <w:szCs w:val="28"/>
        </w:rPr>
        <w:t>Электронный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ресурс</w:t>
      </w:r>
      <w:r w:rsidRPr="002747FF">
        <w:rPr>
          <w:sz w:val="28"/>
          <w:szCs w:val="28"/>
          <w:lang w:val="en-US"/>
        </w:rPr>
        <w:t xml:space="preserve">].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2025.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URL: </w:t>
      </w:r>
      <w:hyperlink r:id="rId17" w:history="1">
        <w:r w:rsidRPr="000C0381">
          <w:rPr>
            <w:rStyle w:val="a6"/>
            <w:sz w:val="28"/>
            <w:szCs w:val="28"/>
            <w:lang w:val="en-US"/>
          </w:rPr>
          <w:t>https://taglineinfotech.com/blog/single-page-application/</w:t>
        </w:r>
      </w:hyperlink>
      <w:r w:rsidRPr="002747FF">
        <w:rPr>
          <w:sz w:val="28"/>
          <w:szCs w:val="28"/>
          <w:lang w:val="en-US"/>
        </w:rPr>
        <w:t xml:space="preserve"> (</w:t>
      </w:r>
      <w:r w:rsidRPr="002747FF">
        <w:rPr>
          <w:sz w:val="28"/>
          <w:szCs w:val="28"/>
        </w:rPr>
        <w:t>дата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обращения</w:t>
      </w:r>
      <w:r w:rsidRPr="002747FF">
        <w:rPr>
          <w:sz w:val="28"/>
          <w:szCs w:val="28"/>
          <w:lang w:val="en-US"/>
        </w:rPr>
        <w:t xml:space="preserve">: </w:t>
      </w:r>
      <w:r w:rsidR="00DD2811" w:rsidRPr="00DD2811">
        <w:rPr>
          <w:sz w:val="28"/>
          <w:szCs w:val="28"/>
          <w:lang w:val="en-US"/>
        </w:rPr>
        <w:t>07</w:t>
      </w:r>
      <w:r w:rsidRPr="002747FF">
        <w:rPr>
          <w:sz w:val="28"/>
          <w:szCs w:val="28"/>
          <w:lang w:val="en-US"/>
        </w:rPr>
        <w:t>.1</w:t>
      </w:r>
      <w:r w:rsidR="00DD2811" w:rsidRPr="00DD2811">
        <w:rPr>
          <w:sz w:val="28"/>
          <w:szCs w:val="28"/>
          <w:lang w:val="en-US"/>
        </w:rPr>
        <w:t>0</w:t>
      </w:r>
      <w:r w:rsidRPr="002747FF">
        <w:rPr>
          <w:sz w:val="28"/>
          <w:szCs w:val="28"/>
          <w:lang w:val="en-US"/>
        </w:rPr>
        <w:t>.2025).</w:t>
      </w:r>
    </w:p>
    <w:p w14:paraId="6B808737" w14:textId="4B0F4427" w:rsidR="002747FF" w:rsidRPr="002747FF" w:rsidRDefault="002747FF" w:rsidP="002747FF">
      <w:pPr>
        <w:pStyle w:val="a5"/>
        <w:numPr>
          <w:ilvl w:val="0"/>
          <w:numId w:val="26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2747FF">
        <w:rPr>
          <w:sz w:val="28"/>
          <w:szCs w:val="28"/>
          <w:lang w:val="en-US"/>
        </w:rPr>
        <w:t>Client-Side vs. Server-Side Rendering: Key Differences in 2024 // Search Engine Journal [</w:t>
      </w:r>
      <w:r w:rsidRPr="002747FF">
        <w:rPr>
          <w:sz w:val="28"/>
          <w:szCs w:val="28"/>
        </w:rPr>
        <w:t>Электронный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ресурс</w:t>
      </w:r>
      <w:r w:rsidRPr="002747FF">
        <w:rPr>
          <w:sz w:val="28"/>
          <w:szCs w:val="28"/>
          <w:lang w:val="en-US"/>
        </w:rPr>
        <w:t xml:space="preserve">].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2024.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URL: </w:t>
      </w:r>
      <w:hyperlink r:id="rId18" w:history="1">
        <w:r w:rsidRPr="000C0381">
          <w:rPr>
            <w:rStyle w:val="a6"/>
            <w:sz w:val="28"/>
            <w:szCs w:val="28"/>
            <w:lang w:val="en-US"/>
          </w:rPr>
          <w:t>https://www.searchenginejournal.com/client-side-vs-server-side/482574/</w:t>
        </w:r>
      </w:hyperlink>
      <w:r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  <w:lang w:val="en-US"/>
        </w:rPr>
        <w:t>(</w:t>
      </w:r>
      <w:r w:rsidRPr="002747FF">
        <w:rPr>
          <w:sz w:val="28"/>
          <w:szCs w:val="28"/>
        </w:rPr>
        <w:t>дата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обращения</w:t>
      </w:r>
      <w:r w:rsidRPr="002747FF">
        <w:rPr>
          <w:sz w:val="28"/>
          <w:szCs w:val="28"/>
          <w:lang w:val="en-US"/>
        </w:rPr>
        <w:t xml:space="preserve">: </w:t>
      </w:r>
      <w:r w:rsidR="00DD2811" w:rsidRPr="00DD2811">
        <w:rPr>
          <w:sz w:val="28"/>
          <w:szCs w:val="28"/>
          <w:lang w:val="en-US"/>
        </w:rPr>
        <w:t>10</w:t>
      </w:r>
      <w:r w:rsidRPr="002747FF">
        <w:rPr>
          <w:sz w:val="28"/>
          <w:szCs w:val="28"/>
          <w:lang w:val="en-US"/>
        </w:rPr>
        <w:t>.1</w:t>
      </w:r>
      <w:r w:rsidR="00DD2811" w:rsidRPr="00DD2811">
        <w:rPr>
          <w:sz w:val="28"/>
          <w:szCs w:val="28"/>
          <w:lang w:val="en-US"/>
        </w:rPr>
        <w:t>0</w:t>
      </w:r>
      <w:r w:rsidRPr="002747FF">
        <w:rPr>
          <w:sz w:val="28"/>
          <w:szCs w:val="28"/>
          <w:lang w:val="en-US"/>
        </w:rPr>
        <w:t>.2025).</w:t>
      </w:r>
    </w:p>
    <w:p w14:paraId="116511A7" w14:textId="760B0DB1" w:rsidR="002155AF" w:rsidRDefault="002155AF" w:rsidP="0098716C">
      <w:pPr>
        <w:pStyle w:val="aa"/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WebSocket + </w:t>
      </w:r>
      <w:proofErr w:type="spellStart"/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Thymeleaf</w:t>
      </w:r>
      <w:proofErr w:type="spellEnd"/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fragments) Using WebSocket to build an interactive web application // Spring.io [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URL: </w:t>
      </w:r>
      <w:hyperlink r:id="rId19" w:tgtFrame="_blank" w:history="1">
        <w:r w:rsidRPr="0098716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https://spring.io/guides/gs/messaging-stomp-websocket/</w:t>
        </w:r>
      </w:hyperlink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DD2811" w:rsidRPr="00DD28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.1</w:t>
      </w:r>
      <w:r w:rsidR="00DD2811" w:rsidRPr="00DD28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.2025).</w:t>
      </w:r>
    </w:p>
    <w:p w14:paraId="6C557E38" w14:textId="2FE115ED" w:rsidR="002747FF" w:rsidRPr="002747FF" w:rsidRDefault="002747FF" w:rsidP="002747FF">
      <w:pPr>
        <w:pStyle w:val="a5"/>
        <w:numPr>
          <w:ilvl w:val="0"/>
          <w:numId w:val="26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r w:rsidRPr="002747FF">
        <w:rPr>
          <w:sz w:val="28"/>
          <w:szCs w:val="28"/>
          <w:lang w:val="en-US"/>
        </w:rPr>
        <w:t>Socket-Chess: chess game using Spring WebSocket // GitHub [</w:t>
      </w:r>
      <w:r w:rsidRPr="002747FF">
        <w:rPr>
          <w:sz w:val="28"/>
          <w:szCs w:val="28"/>
        </w:rPr>
        <w:t>Электронный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ресурс</w:t>
      </w:r>
      <w:r w:rsidRPr="002747FF">
        <w:rPr>
          <w:sz w:val="28"/>
          <w:szCs w:val="28"/>
          <w:lang w:val="en-US"/>
        </w:rPr>
        <w:t xml:space="preserve">].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2025.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URL: </w:t>
      </w:r>
      <w:hyperlink r:id="rId20" w:history="1">
        <w:r w:rsidRPr="000C0381">
          <w:rPr>
            <w:rStyle w:val="a6"/>
            <w:sz w:val="28"/>
            <w:szCs w:val="28"/>
            <w:lang w:val="en-US"/>
          </w:rPr>
          <w:t>https://github.com/M0r13n/socket-chess</w:t>
        </w:r>
      </w:hyperlink>
      <w:r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  <w:lang w:val="en-US"/>
        </w:rPr>
        <w:t>(</w:t>
      </w:r>
      <w:r w:rsidRPr="002747FF">
        <w:rPr>
          <w:sz w:val="28"/>
          <w:szCs w:val="28"/>
        </w:rPr>
        <w:t>дата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обращения</w:t>
      </w:r>
      <w:r w:rsidRPr="002747FF">
        <w:rPr>
          <w:sz w:val="28"/>
          <w:szCs w:val="28"/>
          <w:lang w:val="en-US"/>
        </w:rPr>
        <w:t xml:space="preserve">: </w:t>
      </w:r>
      <w:r w:rsidR="00DD2811" w:rsidRPr="00DD2811">
        <w:rPr>
          <w:sz w:val="28"/>
          <w:szCs w:val="28"/>
          <w:lang w:val="en-US"/>
        </w:rPr>
        <w:t>14</w:t>
      </w:r>
      <w:r w:rsidRPr="002747FF">
        <w:rPr>
          <w:sz w:val="28"/>
          <w:szCs w:val="28"/>
          <w:lang w:val="en-US"/>
        </w:rPr>
        <w:t>.1</w:t>
      </w:r>
      <w:r w:rsidR="00DD2811" w:rsidRPr="00DD2811">
        <w:rPr>
          <w:sz w:val="28"/>
          <w:szCs w:val="28"/>
          <w:lang w:val="en-US"/>
        </w:rPr>
        <w:t>0</w:t>
      </w:r>
      <w:r w:rsidRPr="002747FF">
        <w:rPr>
          <w:sz w:val="28"/>
          <w:szCs w:val="28"/>
          <w:lang w:val="en-US"/>
        </w:rPr>
        <w:t>.2025).</w:t>
      </w:r>
    </w:p>
    <w:p w14:paraId="641002EE" w14:textId="41D1B224" w:rsidR="00801CA4" w:rsidRDefault="002155AF" w:rsidP="0098716C">
      <w:pPr>
        <w:pStyle w:val="aa"/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Building a RESTful Web Service with Spring Boot // Spring.io [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].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2025. </w:t>
      </w:r>
      <w:r w:rsidR="00CD07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URL: </w:t>
      </w:r>
      <w:hyperlink r:id="rId21" w:tgtFrame="_blank" w:history="1">
        <w:r w:rsidRPr="0098716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https://spring.io/guides/gs/rest-service/</w:t>
        </w:r>
      </w:hyperlink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716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DD2811" w:rsidRPr="00DD28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06</w:t>
      </w:r>
      <w:r w:rsidRPr="009871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.11.2025).</w:t>
      </w:r>
    </w:p>
    <w:p w14:paraId="392EE4E1" w14:textId="7172633C" w:rsidR="002747FF" w:rsidRPr="00CD0756" w:rsidRDefault="002747FF" w:rsidP="002747FF">
      <w:pPr>
        <w:pStyle w:val="a5"/>
        <w:numPr>
          <w:ilvl w:val="0"/>
          <w:numId w:val="26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sz w:val="28"/>
          <w:szCs w:val="28"/>
          <w:lang w:val="en-US"/>
        </w:rPr>
      </w:pPr>
      <w:proofErr w:type="spellStart"/>
      <w:r w:rsidRPr="002747FF">
        <w:rPr>
          <w:sz w:val="28"/>
          <w:szCs w:val="28"/>
          <w:lang w:val="en-US"/>
        </w:rPr>
        <w:t>ThoughtWorks</w:t>
      </w:r>
      <w:proofErr w:type="spellEnd"/>
      <w:r w:rsidRPr="002747FF">
        <w:rPr>
          <w:sz w:val="28"/>
          <w:szCs w:val="28"/>
          <w:lang w:val="en-US"/>
        </w:rPr>
        <w:t xml:space="preserve"> Technology Radar [</w:t>
      </w:r>
      <w:r w:rsidRPr="002747FF">
        <w:rPr>
          <w:sz w:val="28"/>
          <w:szCs w:val="28"/>
        </w:rPr>
        <w:t>Электронный</w:t>
      </w:r>
      <w:r w:rsidRPr="002747FF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ресурс</w:t>
      </w:r>
      <w:r w:rsidRPr="002747FF">
        <w:rPr>
          <w:sz w:val="28"/>
          <w:szCs w:val="28"/>
          <w:lang w:val="en-US"/>
        </w:rPr>
        <w:t xml:space="preserve">]. 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 2024</w:t>
      </w:r>
      <w:r w:rsidR="00CD0756">
        <w:rPr>
          <w:sz w:val="28"/>
          <w:szCs w:val="28"/>
          <w:lang w:val="en-US"/>
        </w:rPr>
        <w:t>-</w:t>
      </w:r>
      <w:r w:rsidRPr="002747FF">
        <w:rPr>
          <w:sz w:val="28"/>
          <w:szCs w:val="28"/>
          <w:lang w:val="en-US"/>
        </w:rPr>
        <w:t xml:space="preserve">2025. </w:t>
      </w:r>
      <w:r w:rsidR="00CD0756">
        <w:rPr>
          <w:sz w:val="28"/>
          <w:szCs w:val="28"/>
          <w:lang w:val="en-US"/>
        </w:rPr>
        <w:t>-</w:t>
      </w:r>
      <w:r w:rsidRPr="00CD0756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  <w:lang w:val="en-US"/>
        </w:rPr>
        <w:t>URL</w:t>
      </w:r>
      <w:r w:rsidRPr="00CD0756">
        <w:rPr>
          <w:sz w:val="28"/>
          <w:szCs w:val="28"/>
          <w:lang w:val="en-US"/>
        </w:rPr>
        <w:t xml:space="preserve">: </w:t>
      </w:r>
      <w:hyperlink r:id="rId22" w:history="1">
        <w:r w:rsidRPr="000C0381">
          <w:rPr>
            <w:rStyle w:val="a6"/>
            <w:sz w:val="28"/>
            <w:szCs w:val="28"/>
            <w:lang w:val="en-US"/>
          </w:rPr>
          <w:t>https</w:t>
        </w:r>
        <w:r w:rsidRPr="00CD0756">
          <w:rPr>
            <w:rStyle w:val="a6"/>
            <w:sz w:val="28"/>
            <w:szCs w:val="28"/>
            <w:lang w:val="en-US"/>
          </w:rPr>
          <w:t>://</w:t>
        </w:r>
        <w:r w:rsidRPr="000C0381">
          <w:rPr>
            <w:rStyle w:val="a6"/>
            <w:sz w:val="28"/>
            <w:szCs w:val="28"/>
            <w:lang w:val="en-US"/>
          </w:rPr>
          <w:t>www</w:t>
        </w:r>
        <w:r w:rsidRPr="00CD0756">
          <w:rPr>
            <w:rStyle w:val="a6"/>
            <w:sz w:val="28"/>
            <w:szCs w:val="28"/>
            <w:lang w:val="en-US"/>
          </w:rPr>
          <w:t>.</w:t>
        </w:r>
        <w:r w:rsidRPr="000C0381">
          <w:rPr>
            <w:rStyle w:val="a6"/>
            <w:sz w:val="28"/>
            <w:szCs w:val="28"/>
            <w:lang w:val="en-US"/>
          </w:rPr>
          <w:t>thoughtworks</w:t>
        </w:r>
        <w:r w:rsidRPr="00CD0756">
          <w:rPr>
            <w:rStyle w:val="a6"/>
            <w:sz w:val="28"/>
            <w:szCs w:val="28"/>
            <w:lang w:val="en-US"/>
          </w:rPr>
          <w:t>.</w:t>
        </w:r>
        <w:r w:rsidRPr="000C0381">
          <w:rPr>
            <w:rStyle w:val="a6"/>
            <w:sz w:val="28"/>
            <w:szCs w:val="28"/>
            <w:lang w:val="en-US"/>
          </w:rPr>
          <w:t>com</w:t>
        </w:r>
        <w:r w:rsidRPr="00CD0756">
          <w:rPr>
            <w:rStyle w:val="a6"/>
            <w:sz w:val="28"/>
            <w:szCs w:val="28"/>
            <w:lang w:val="en-US"/>
          </w:rPr>
          <w:t>/</w:t>
        </w:r>
        <w:r w:rsidRPr="000C0381">
          <w:rPr>
            <w:rStyle w:val="a6"/>
            <w:sz w:val="28"/>
            <w:szCs w:val="28"/>
            <w:lang w:val="en-US"/>
          </w:rPr>
          <w:t>en</w:t>
        </w:r>
        <w:r w:rsidRPr="00CD0756">
          <w:rPr>
            <w:rStyle w:val="a6"/>
            <w:sz w:val="28"/>
            <w:szCs w:val="28"/>
            <w:lang w:val="en-US"/>
          </w:rPr>
          <w:t>-</w:t>
        </w:r>
        <w:r w:rsidRPr="000C0381">
          <w:rPr>
            <w:rStyle w:val="a6"/>
            <w:sz w:val="28"/>
            <w:szCs w:val="28"/>
            <w:lang w:val="en-US"/>
          </w:rPr>
          <w:t>in</w:t>
        </w:r>
        <w:r w:rsidRPr="00CD0756">
          <w:rPr>
            <w:rStyle w:val="a6"/>
            <w:sz w:val="28"/>
            <w:szCs w:val="28"/>
            <w:lang w:val="en-US"/>
          </w:rPr>
          <w:t>/</w:t>
        </w:r>
        <w:r w:rsidRPr="000C0381">
          <w:rPr>
            <w:rStyle w:val="a6"/>
            <w:sz w:val="28"/>
            <w:szCs w:val="28"/>
            <w:lang w:val="en-US"/>
          </w:rPr>
          <w:t>radar</w:t>
        </w:r>
        <w:r w:rsidRPr="00CD0756">
          <w:rPr>
            <w:rStyle w:val="a6"/>
            <w:sz w:val="28"/>
            <w:szCs w:val="28"/>
            <w:lang w:val="en-US"/>
          </w:rPr>
          <w:t>/</w:t>
        </w:r>
        <w:r w:rsidRPr="000C0381">
          <w:rPr>
            <w:rStyle w:val="a6"/>
            <w:sz w:val="28"/>
            <w:szCs w:val="28"/>
            <w:lang w:val="en-US"/>
          </w:rPr>
          <w:t>techniques</w:t>
        </w:r>
        <w:r w:rsidRPr="00CD0756">
          <w:rPr>
            <w:rStyle w:val="a6"/>
            <w:sz w:val="28"/>
            <w:szCs w:val="28"/>
            <w:lang w:val="en-US"/>
          </w:rPr>
          <w:t>/</w:t>
        </w:r>
        <w:r w:rsidRPr="000C0381">
          <w:rPr>
            <w:rStyle w:val="a6"/>
            <w:sz w:val="28"/>
            <w:szCs w:val="28"/>
            <w:lang w:val="en-US"/>
          </w:rPr>
          <w:t>web</w:t>
        </w:r>
        <w:r w:rsidRPr="00CD0756">
          <w:rPr>
            <w:rStyle w:val="a6"/>
            <w:sz w:val="28"/>
            <w:szCs w:val="28"/>
            <w:lang w:val="en-US"/>
          </w:rPr>
          <w:t>-</w:t>
        </w:r>
        <w:r w:rsidRPr="000C0381">
          <w:rPr>
            <w:rStyle w:val="a6"/>
            <w:sz w:val="28"/>
            <w:szCs w:val="28"/>
            <w:lang w:val="en-US"/>
          </w:rPr>
          <w:t>components</w:t>
        </w:r>
        <w:r w:rsidRPr="00CD0756">
          <w:rPr>
            <w:rStyle w:val="a6"/>
            <w:sz w:val="28"/>
            <w:szCs w:val="28"/>
            <w:lang w:val="en-US"/>
          </w:rPr>
          <w:t>-</w:t>
        </w:r>
        <w:r w:rsidRPr="000C0381">
          <w:rPr>
            <w:rStyle w:val="a6"/>
            <w:sz w:val="28"/>
            <w:szCs w:val="28"/>
            <w:lang w:val="en-US"/>
          </w:rPr>
          <w:t>for</w:t>
        </w:r>
        <w:r w:rsidRPr="00CD0756">
          <w:rPr>
            <w:rStyle w:val="a6"/>
            <w:sz w:val="28"/>
            <w:szCs w:val="28"/>
            <w:lang w:val="en-US"/>
          </w:rPr>
          <w:t>-</w:t>
        </w:r>
        <w:r w:rsidRPr="000C0381">
          <w:rPr>
            <w:rStyle w:val="a6"/>
            <w:sz w:val="28"/>
            <w:szCs w:val="28"/>
            <w:lang w:val="en-US"/>
          </w:rPr>
          <w:t>ssr</w:t>
        </w:r>
        <w:r w:rsidRPr="00CD0756">
          <w:rPr>
            <w:rStyle w:val="a6"/>
            <w:sz w:val="28"/>
            <w:szCs w:val="28"/>
            <w:lang w:val="en-US"/>
          </w:rPr>
          <w:t>-</w:t>
        </w:r>
        <w:r w:rsidRPr="000C0381">
          <w:rPr>
            <w:rStyle w:val="a6"/>
            <w:sz w:val="28"/>
            <w:szCs w:val="28"/>
            <w:lang w:val="en-US"/>
          </w:rPr>
          <w:t>web</w:t>
        </w:r>
        <w:r w:rsidRPr="00CD0756">
          <w:rPr>
            <w:rStyle w:val="a6"/>
            <w:sz w:val="28"/>
            <w:szCs w:val="28"/>
            <w:lang w:val="en-US"/>
          </w:rPr>
          <w:t>-</w:t>
        </w:r>
        <w:r w:rsidRPr="000C0381">
          <w:rPr>
            <w:rStyle w:val="a6"/>
            <w:sz w:val="28"/>
            <w:szCs w:val="28"/>
            <w:lang w:val="en-US"/>
          </w:rPr>
          <w:t>apps</w:t>
        </w:r>
      </w:hyperlink>
      <w:r w:rsidRPr="00CD0756">
        <w:rPr>
          <w:sz w:val="28"/>
          <w:szCs w:val="28"/>
          <w:lang w:val="en-US"/>
        </w:rPr>
        <w:t xml:space="preserve"> (</w:t>
      </w:r>
      <w:r w:rsidRPr="002747FF">
        <w:rPr>
          <w:sz w:val="28"/>
          <w:szCs w:val="28"/>
        </w:rPr>
        <w:t>дата</w:t>
      </w:r>
      <w:r w:rsidRPr="00CD0756">
        <w:rPr>
          <w:sz w:val="28"/>
          <w:szCs w:val="28"/>
          <w:lang w:val="en-US"/>
        </w:rPr>
        <w:t xml:space="preserve"> </w:t>
      </w:r>
      <w:r w:rsidRPr="002747FF">
        <w:rPr>
          <w:sz w:val="28"/>
          <w:szCs w:val="28"/>
        </w:rPr>
        <w:t>обращения</w:t>
      </w:r>
      <w:r w:rsidRPr="00CD0756">
        <w:rPr>
          <w:sz w:val="28"/>
          <w:szCs w:val="28"/>
          <w:lang w:val="en-US"/>
        </w:rPr>
        <w:t xml:space="preserve">: </w:t>
      </w:r>
      <w:r w:rsidR="00DD2811" w:rsidRPr="00CD0756">
        <w:rPr>
          <w:sz w:val="28"/>
          <w:szCs w:val="28"/>
          <w:lang w:val="en-US"/>
        </w:rPr>
        <w:t>08</w:t>
      </w:r>
      <w:r w:rsidRPr="00CD0756">
        <w:rPr>
          <w:sz w:val="28"/>
          <w:szCs w:val="28"/>
          <w:lang w:val="en-US"/>
        </w:rPr>
        <w:t>.11.2025).</w:t>
      </w:r>
    </w:p>
    <w:sectPr w:rsidR="002747FF" w:rsidRPr="00CD0756" w:rsidSect="00B23663">
      <w:pgSz w:w="11906" w:h="16838"/>
      <w:pgMar w:top="1134" w:right="849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C9B40" w14:textId="77777777" w:rsidR="00BF2672" w:rsidRDefault="00BF2672" w:rsidP="00B23663">
      <w:pPr>
        <w:spacing w:after="0" w:line="240" w:lineRule="auto"/>
      </w:pPr>
      <w:r>
        <w:separator/>
      </w:r>
    </w:p>
  </w:endnote>
  <w:endnote w:type="continuationSeparator" w:id="0">
    <w:p w14:paraId="58EC54D7" w14:textId="77777777" w:rsidR="00BF2672" w:rsidRDefault="00BF2672" w:rsidP="00B23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192E7" w14:textId="77777777" w:rsidR="00632B06" w:rsidRDefault="00632B0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5537500"/>
      <w:docPartObj>
        <w:docPartGallery w:val="Page Numbers (Bottom of Page)"/>
        <w:docPartUnique/>
      </w:docPartObj>
    </w:sdtPr>
    <w:sdtEndPr/>
    <w:sdtContent>
      <w:p w14:paraId="0B931F41" w14:textId="36565DC9" w:rsidR="00B23663" w:rsidRDefault="00B23663" w:rsidP="00632B0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061E">
          <w:rPr>
            <w:noProof/>
          </w:rPr>
          <w:t>10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14F65" w14:textId="5B3FC83C" w:rsidR="00B23663" w:rsidRDefault="00B23663" w:rsidP="00B23663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0AFB5" w14:textId="77777777" w:rsidR="00BF2672" w:rsidRDefault="00BF2672" w:rsidP="00B23663">
      <w:pPr>
        <w:spacing w:after="0" w:line="240" w:lineRule="auto"/>
      </w:pPr>
      <w:r>
        <w:separator/>
      </w:r>
    </w:p>
  </w:footnote>
  <w:footnote w:type="continuationSeparator" w:id="0">
    <w:p w14:paraId="36FC2D56" w14:textId="77777777" w:rsidR="00BF2672" w:rsidRDefault="00BF2672" w:rsidP="00B23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68DD9" w14:textId="77777777" w:rsidR="00632B06" w:rsidRDefault="00632B0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AE41A" w14:textId="77777777" w:rsidR="00632B06" w:rsidRDefault="00632B0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74084" w14:textId="77777777" w:rsidR="00632B06" w:rsidRDefault="00632B0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DCB"/>
    <w:multiLevelType w:val="multilevel"/>
    <w:tmpl w:val="C016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A680B"/>
    <w:multiLevelType w:val="multilevel"/>
    <w:tmpl w:val="6EB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6B3"/>
    <w:multiLevelType w:val="multilevel"/>
    <w:tmpl w:val="116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2CF8"/>
    <w:multiLevelType w:val="multilevel"/>
    <w:tmpl w:val="A50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1DD4"/>
    <w:multiLevelType w:val="hybridMultilevel"/>
    <w:tmpl w:val="E5207C7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17C6CF5"/>
    <w:multiLevelType w:val="multilevel"/>
    <w:tmpl w:val="8940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6598E"/>
    <w:multiLevelType w:val="multilevel"/>
    <w:tmpl w:val="8940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C6597"/>
    <w:multiLevelType w:val="hybridMultilevel"/>
    <w:tmpl w:val="257A06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1D34974"/>
    <w:multiLevelType w:val="multilevel"/>
    <w:tmpl w:val="721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805F0"/>
    <w:multiLevelType w:val="multilevel"/>
    <w:tmpl w:val="FB4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7FF1"/>
    <w:multiLevelType w:val="multilevel"/>
    <w:tmpl w:val="195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31A49"/>
    <w:multiLevelType w:val="multilevel"/>
    <w:tmpl w:val="3C4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55597"/>
    <w:multiLevelType w:val="multilevel"/>
    <w:tmpl w:val="87E8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E5FCB"/>
    <w:multiLevelType w:val="multilevel"/>
    <w:tmpl w:val="55A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E7AA7"/>
    <w:multiLevelType w:val="multilevel"/>
    <w:tmpl w:val="43C0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12A4A"/>
    <w:multiLevelType w:val="multilevel"/>
    <w:tmpl w:val="163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C2A17"/>
    <w:multiLevelType w:val="multilevel"/>
    <w:tmpl w:val="B90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91CB0"/>
    <w:multiLevelType w:val="multilevel"/>
    <w:tmpl w:val="6030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C583D"/>
    <w:multiLevelType w:val="multilevel"/>
    <w:tmpl w:val="BDB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D5F8F"/>
    <w:multiLevelType w:val="multilevel"/>
    <w:tmpl w:val="8940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93545"/>
    <w:multiLevelType w:val="multilevel"/>
    <w:tmpl w:val="B208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76F4C"/>
    <w:multiLevelType w:val="multilevel"/>
    <w:tmpl w:val="014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E41FD"/>
    <w:multiLevelType w:val="multilevel"/>
    <w:tmpl w:val="A8A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07830"/>
    <w:multiLevelType w:val="multilevel"/>
    <w:tmpl w:val="2D20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194C67"/>
    <w:multiLevelType w:val="multilevel"/>
    <w:tmpl w:val="8940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095617"/>
    <w:multiLevelType w:val="multilevel"/>
    <w:tmpl w:val="F1D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80B25"/>
    <w:multiLevelType w:val="multilevel"/>
    <w:tmpl w:val="810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A690A"/>
    <w:multiLevelType w:val="multilevel"/>
    <w:tmpl w:val="089C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9419C0"/>
    <w:multiLevelType w:val="multilevel"/>
    <w:tmpl w:val="261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86C3E"/>
    <w:multiLevelType w:val="multilevel"/>
    <w:tmpl w:val="8EC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7"/>
  </w:num>
  <w:num w:numId="3">
    <w:abstractNumId w:val="16"/>
  </w:num>
  <w:num w:numId="4">
    <w:abstractNumId w:val="18"/>
  </w:num>
  <w:num w:numId="5">
    <w:abstractNumId w:val="29"/>
  </w:num>
  <w:num w:numId="6">
    <w:abstractNumId w:val="1"/>
  </w:num>
  <w:num w:numId="7">
    <w:abstractNumId w:val="25"/>
  </w:num>
  <w:num w:numId="8">
    <w:abstractNumId w:val="3"/>
  </w:num>
  <w:num w:numId="9">
    <w:abstractNumId w:val="0"/>
  </w:num>
  <w:num w:numId="10">
    <w:abstractNumId w:val="22"/>
  </w:num>
  <w:num w:numId="11">
    <w:abstractNumId w:val="11"/>
  </w:num>
  <w:num w:numId="12">
    <w:abstractNumId w:val="12"/>
  </w:num>
  <w:num w:numId="13">
    <w:abstractNumId w:val="21"/>
  </w:num>
  <w:num w:numId="14">
    <w:abstractNumId w:val="26"/>
  </w:num>
  <w:num w:numId="15">
    <w:abstractNumId w:val="9"/>
  </w:num>
  <w:num w:numId="16">
    <w:abstractNumId w:val="8"/>
  </w:num>
  <w:num w:numId="17">
    <w:abstractNumId w:val="23"/>
  </w:num>
  <w:num w:numId="18">
    <w:abstractNumId w:val="13"/>
  </w:num>
  <w:num w:numId="19">
    <w:abstractNumId w:val="28"/>
  </w:num>
  <w:num w:numId="20">
    <w:abstractNumId w:val="10"/>
  </w:num>
  <w:num w:numId="21">
    <w:abstractNumId w:val="20"/>
  </w:num>
  <w:num w:numId="22">
    <w:abstractNumId w:val="5"/>
  </w:num>
  <w:num w:numId="23">
    <w:abstractNumId w:val="15"/>
  </w:num>
  <w:num w:numId="24">
    <w:abstractNumId w:val="24"/>
  </w:num>
  <w:num w:numId="25">
    <w:abstractNumId w:val="19"/>
  </w:num>
  <w:num w:numId="26">
    <w:abstractNumId w:val="6"/>
  </w:num>
  <w:num w:numId="27">
    <w:abstractNumId w:val="14"/>
  </w:num>
  <w:num w:numId="28">
    <w:abstractNumId w:val="17"/>
  </w:num>
  <w:num w:numId="29">
    <w:abstractNumId w:val="7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E6F"/>
    <w:rsid w:val="0002061E"/>
    <w:rsid w:val="00066AAF"/>
    <w:rsid w:val="000C25A7"/>
    <w:rsid w:val="00103487"/>
    <w:rsid w:val="0019174E"/>
    <w:rsid w:val="00200C7F"/>
    <w:rsid w:val="002155AF"/>
    <w:rsid w:val="00227A42"/>
    <w:rsid w:val="00267A57"/>
    <w:rsid w:val="002747FF"/>
    <w:rsid w:val="00354014"/>
    <w:rsid w:val="003D75F7"/>
    <w:rsid w:val="00432586"/>
    <w:rsid w:val="0043341D"/>
    <w:rsid w:val="00462D5D"/>
    <w:rsid w:val="00496C14"/>
    <w:rsid w:val="00497140"/>
    <w:rsid w:val="0051414A"/>
    <w:rsid w:val="0051605B"/>
    <w:rsid w:val="00576F29"/>
    <w:rsid w:val="005F5E4D"/>
    <w:rsid w:val="00613776"/>
    <w:rsid w:val="00632B06"/>
    <w:rsid w:val="007D3E6F"/>
    <w:rsid w:val="00801CA4"/>
    <w:rsid w:val="00845228"/>
    <w:rsid w:val="00871DB5"/>
    <w:rsid w:val="00893B68"/>
    <w:rsid w:val="00935C91"/>
    <w:rsid w:val="00957328"/>
    <w:rsid w:val="0098716C"/>
    <w:rsid w:val="009B2186"/>
    <w:rsid w:val="00A456D4"/>
    <w:rsid w:val="00B23663"/>
    <w:rsid w:val="00B462DD"/>
    <w:rsid w:val="00BE0A57"/>
    <w:rsid w:val="00BF2672"/>
    <w:rsid w:val="00C176DE"/>
    <w:rsid w:val="00C74A7C"/>
    <w:rsid w:val="00C9343B"/>
    <w:rsid w:val="00CD0756"/>
    <w:rsid w:val="00D7291D"/>
    <w:rsid w:val="00DC4A96"/>
    <w:rsid w:val="00DD2811"/>
    <w:rsid w:val="00E42601"/>
    <w:rsid w:val="00E84527"/>
    <w:rsid w:val="00EC4F74"/>
    <w:rsid w:val="00F64DDA"/>
    <w:rsid w:val="00F9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260E"/>
  <w15:chartTrackingRefBased/>
  <w15:docId w15:val="{F3C92E45-9736-495C-AA4F-EB25356F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5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71D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34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6A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A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71DB5"/>
    <w:pPr>
      <w:spacing w:line="259" w:lineRule="auto"/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6A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66A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066AAF"/>
    <w:rPr>
      <w:b/>
      <w:bCs/>
    </w:rPr>
  </w:style>
  <w:style w:type="paragraph" w:styleId="a5">
    <w:name w:val="Normal (Web)"/>
    <w:basedOn w:val="a"/>
    <w:uiPriority w:val="99"/>
    <w:unhideWhenUsed/>
    <w:rsid w:val="00066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6AAF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066AAF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C934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Emphasis"/>
    <w:basedOn w:val="a0"/>
    <w:uiPriority w:val="20"/>
    <w:qFormat/>
    <w:rsid w:val="00C9343B"/>
    <w:rPr>
      <w:i/>
      <w:iCs/>
    </w:rPr>
  </w:style>
  <w:style w:type="paragraph" w:styleId="11">
    <w:name w:val="toc 1"/>
    <w:basedOn w:val="a"/>
    <w:next w:val="a"/>
    <w:autoRedefine/>
    <w:uiPriority w:val="39"/>
    <w:unhideWhenUsed/>
    <w:rsid w:val="009B218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B218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B2186"/>
    <w:pPr>
      <w:spacing w:after="100"/>
      <w:ind w:left="440"/>
    </w:pPr>
  </w:style>
  <w:style w:type="paragraph" w:styleId="a8">
    <w:name w:val="Body Text"/>
    <w:basedOn w:val="a"/>
    <w:link w:val="a9"/>
    <w:uiPriority w:val="1"/>
    <w:qFormat/>
    <w:rsid w:val="009B2186"/>
    <w:pPr>
      <w:widowControl w:val="0"/>
      <w:autoSpaceDE w:val="0"/>
      <w:autoSpaceDN w:val="0"/>
      <w:spacing w:after="0" w:line="240" w:lineRule="auto"/>
      <w:ind w:left="143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rsid w:val="009B2186"/>
    <w:rPr>
      <w:rFonts w:ascii="Times New Roman" w:eastAsia="Times New Roman" w:hAnsi="Times New Roman" w:cs="Times New Roman"/>
      <w:sz w:val="28"/>
      <w:szCs w:val="28"/>
    </w:rPr>
  </w:style>
  <w:style w:type="paragraph" w:styleId="aa">
    <w:name w:val="List Paragraph"/>
    <w:basedOn w:val="a"/>
    <w:uiPriority w:val="34"/>
    <w:qFormat/>
    <w:rsid w:val="00613776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2747F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74A7C"/>
    <w:rPr>
      <w:color w:val="954F72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B236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23663"/>
  </w:style>
  <w:style w:type="paragraph" w:styleId="ae">
    <w:name w:val="footer"/>
    <w:basedOn w:val="a"/>
    <w:link w:val="af"/>
    <w:uiPriority w:val="99"/>
    <w:unhideWhenUsed/>
    <w:rsid w:val="00B236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23663"/>
  </w:style>
  <w:style w:type="paragraph" w:customStyle="1" w:styleId="ds-markdown-paragraph">
    <w:name w:val="ds-markdown-paragraph"/>
    <w:basedOn w:val="a"/>
    <w:rsid w:val="00020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9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searchenginejournal.com/client-side-vs-server-side/482574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pring.io/guides/gs/rest-service/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taglineinfotech.com/blog/single-page-applic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pring.io/guides/gs/serving-web-content/" TargetMode="External"/><Relationship Id="rId20" Type="http://schemas.openxmlformats.org/officeDocument/2006/relationships/hyperlink" Target="https://github.com/M0r13n/socket-che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spring.io/spring-boot/docs/current/reference/htmlsingle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spring.io/guides/gs/messaging-stomp-websocket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yperlink" Target="https://www.thoughtworks.com/en-in/radar/techniques/web-components-for-ssr-web-app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262AB-B098-42BC-91D7-9A7987C3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15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RediX</cp:lastModifiedBy>
  <cp:revision>36</cp:revision>
  <dcterms:created xsi:type="dcterms:W3CDTF">2025-11-26T08:25:00Z</dcterms:created>
  <dcterms:modified xsi:type="dcterms:W3CDTF">2025-11-28T10:59:00Z</dcterms:modified>
</cp:coreProperties>
</file>