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0492" w14:textId="12C1E110" w:rsidR="00BA6B93" w:rsidRPr="00C508C7" w:rsidRDefault="00C508C7">
      <w:pPr>
        <w:rPr>
          <w:rFonts w:ascii="Garamond" w:hAnsi="Garamond" w:cs="Times New Roman"/>
          <w:b/>
          <w:bCs/>
        </w:rPr>
      </w:pPr>
      <w:r w:rsidRPr="00C508C7">
        <w:rPr>
          <w:rFonts w:ascii="Garamond" w:hAnsi="Garamond" w:cs="Times New Roman"/>
          <w:b/>
          <w:bCs/>
        </w:rPr>
        <w:t>Question 1</w:t>
      </w:r>
    </w:p>
    <w:p w14:paraId="68CBF01F" w14:textId="77777777" w:rsidR="00C508C7" w:rsidRDefault="00C508C7">
      <w:pPr>
        <w:rPr>
          <w:rFonts w:ascii="Garamond" w:hAnsi="Garamond" w:cs="Times New Roman"/>
        </w:rPr>
      </w:pPr>
    </w:p>
    <w:p w14:paraId="76F90C0A" w14:textId="0C016F6D" w:rsidR="00C508C7" w:rsidRDefault="00610443">
      <w:pPr>
        <w:rPr>
          <w:rFonts w:ascii="Garamond" w:hAnsi="Garamond" w:cs="Times New Roman"/>
        </w:rPr>
      </w:pPr>
      <w:r>
        <w:rPr>
          <w:rFonts w:ascii="Garamond" w:hAnsi="Garamond" w:cs="Times New Roman"/>
        </w:rPr>
        <w:t>(a) Class is binary, only two categories: no-recurrence-events and recurrence-events.</w:t>
      </w:r>
    </w:p>
    <w:p w14:paraId="5284F1EC" w14:textId="77777777" w:rsidR="00610443" w:rsidRDefault="00610443">
      <w:pPr>
        <w:rPr>
          <w:rFonts w:ascii="Garamond" w:hAnsi="Garamond" w:cs="Times New Roman"/>
        </w:rPr>
      </w:pPr>
    </w:p>
    <w:p w14:paraId="11D12D65" w14:textId="2DD4ECC4" w:rsidR="00610443" w:rsidRDefault="00610443">
      <w:pPr>
        <w:rPr>
          <w:rFonts w:ascii="Garamond" w:hAnsi="Garamond" w:cs="Times New Roman"/>
        </w:rPr>
      </w:pPr>
      <w:r>
        <w:rPr>
          <w:rFonts w:ascii="Garamond" w:hAnsi="Garamond" w:cs="Times New Roman"/>
        </w:rPr>
        <w:t xml:space="preserve">(b) Age: </w:t>
      </w:r>
      <w:r w:rsidR="004A1561">
        <w:rPr>
          <w:rFonts w:ascii="Garamond" w:hAnsi="Garamond" w:cs="Times New Roman"/>
        </w:rPr>
        <w:t>O</w:t>
      </w:r>
      <w:r>
        <w:rPr>
          <w:rFonts w:ascii="Garamond" w:hAnsi="Garamond" w:cs="Times New Roman"/>
        </w:rPr>
        <w:t>rdered categories</w:t>
      </w:r>
    </w:p>
    <w:p w14:paraId="7EBCD217" w14:textId="6C3BD391" w:rsidR="00610443" w:rsidRDefault="00610443">
      <w:pPr>
        <w:rPr>
          <w:rFonts w:ascii="Garamond" w:hAnsi="Garamond" w:cs="Times New Roman"/>
        </w:rPr>
      </w:pPr>
      <w:r>
        <w:rPr>
          <w:rFonts w:ascii="Garamond" w:hAnsi="Garamond" w:cs="Times New Roman"/>
        </w:rPr>
        <w:t xml:space="preserve">     Menopause: </w:t>
      </w:r>
      <w:r w:rsidR="004A1561">
        <w:rPr>
          <w:rFonts w:ascii="Garamond" w:hAnsi="Garamond" w:cs="Times New Roman"/>
        </w:rPr>
        <w:t>C</w:t>
      </w:r>
      <w:r>
        <w:rPr>
          <w:rFonts w:ascii="Garamond" w:hAnsi="Garamond" w:cs="Times New Roman"/>
        </w:rPr>
        <w:t>ategori</w:t>
      </w:r>
      <w:r w:rsidR="004A1561">
        <w:rPr>
          <w:rFonts w:ascii="Garamond" w:hAnsi="Garamond" w:cs="Times New Roman"/>
        </w:rPr>
        <w:t>cal</w:t>
      </w:r>
    </w:p>
    <w:p w14:paraId="2922C519" w14:textId="076FD779" w:rsidR="00610443" w:rsidRDefault="00610443">
      <w:pPr>
        <w:rPr>
          <w:rFonts w:ascii="Garamond" w:hAnsi="Garamond" w:cs="Times New Roman"/>
        </w:rPr>
      </w:pPr>
      <w:r>
        <w:rPr>
          <w:rFonts w:ascii="Garamond" w:hAnsi="Garamond" w:cs="Times New Roman"/>
        </w:rPr>
        <w:t xml:space="preserve">     </w:t>
      </w:r>
      <w:r w:rsidR="004A1561">
        <w:rPr>
          <w:rFonts w:ascii="Garamond" w:hAnsi="Garamond" w:cs="Times New Roman"/>
        </w:rPr>
        <w:t>Tumour</w:t>
      </w:r>
      <w:r>
        <w:rPr>
          <w:rFonts w:ascii="Garamond" w:hAnsi="Garamond" w:cs="Times New Roman"/>
        </w:rPr>
        <w:t xml:space="preserve">-size: </w:t>
      </w:r>
      <w:r w:rsidR="004A1561">
        <w:rPr>
          <w:rFonts w:ascii="Garamond" w:hAnsi="Garamond" w:cs="Times New Roman"/>
        </w:rPr>
        <w:t>O</w:t>
      </w:r>
      <w:r>
        <w:rPr>
          <w:rFonts w:ascii="Garamond" w:hAnsi="Garamond" w:cs="Times New Roman"/>
        </w:rPr>
        <w:t>rdered</w:t>
      </w:r>
      <w:r w:rsidR="004A1561">
        <w:rPr>
          <w:rFonts w:ascii="Garamond" w:hAnsi="Garamond" w:cs="Times New Roman"/>
        </w:rPr>
        <w:t xml:space="preserve"> </w:t>
      </w:r>
      <w:proofErr w:type="gramStart"/>
      <w:r w:rsidR="004A1561">
        <w:rPr>
          <w:rFonts w:ascii="Garamond" w:hAnsi="Garamond" w:cs="Times New Roman"/>
        </w:rPr>
        <w:t>categories</w:t>
      </w:r>
      <w:proofErr w:type="gramEnd"/>
    </w:p>
    <w:p w14:paraId="78C1BE98" w14:textId="799A8F10" w:rsidR="00610443" w:rsidRDefault="00610443">
      <w:pPr>
        <w:rPr>
          <w:rFonts w:ascii="Garamond" w:hAnsi="Garamond" w:cs="Times New Roman"/>
        </w:rPr>
      </w:pPr>
      <w:r>
        <w:rPr>
          <w:rFonts w:ascii="Garamond" w:hAnsi="Garamond" w:cs="Times New Roman"/>
        </w:rPr>
        <w:t xml:space="preserve">     </w:t>
      </w:r>
      <w:proofErr w:type="spellStart"/>
      <w:r>
        <w:rPr>
          <w:rFonts w:ascii="Garamond" w:hAnsi="Garamond" w:cs="Times New Roman"/>
        </w:rPr>
        <w:t>Inv</w:t>
      </w:r>
      <w:proofErr w:type="spellEnd"/>
      <w:r>
        <w:rPr>
          <w:rFonts w:ascii="Garamond" w:hAnsi="Garamond" w:cs="Times New Roman"/>
        </w:rPr>
        <w:t xml:space="preserve">-nodes: </w:t>
      </w:r>
      <w:r w:rsidR="004A1561">
        <w:rPr>
          <w:rFonts w:ascii="Garamond" w:hAnsi="Garamond" w:cs="Times New Roman"/>
        </w:rPr>
        <w:t>O</w:t>
      </w:r>
      <w:r>
        <w:rPr>
          <w:rFonts w:ascii="Garamond" w:hAnsi="Garamond" w:cs="Times New Roman"/>
        </w:rPr>
        <w:t>rdered</w:t>
      </w:r>
      <w:r w:rsidR="004A1561">
        <w:rPr>
          <w:rFonts w:ascii="Garamond" w:hAnsi="Garamond" w:cs="Times New Roman"/>
        </w:rPr>
        <w:t xml:space="preserve"> </w:t>
      </w:r>
      <w:proofErr w:type="gramStart"/>
      <w:r w:rsidR="004A1561">
        <w:rPr>
          <w:rFonts w:ascii="Garamond" w:hAnsi="Garamond" w:cs="Times New Roman"/>
        </w:rPr>
        <w:t>categories</w:t>
      </w:r>
      <w:proofErr w:type="gramEnd"/>
    </w:p>
    <w:p w14:paraId="5A31BEC7" w14:textId="7E103322" w:rsidR="00610443" w:rsidRDefault="00610443">
      <w:pPr>
        <w:rPr>
          <w:rFonts w:ascii="Garamond" w:hAnsi="Garamond" w:cs="Times New Roman"/>
        </w:rPr>
      </w:pPr>
      <w:r>
        <w:rPr>
          <w:rFonts w:ascii="Garamond" w:hAnsi="Garamond" w:cs="Times New Roman"/>
        </w:rPr>
        <w:t xml:space="preserve">     Node-caps: </w:t>
      </w:r>
      <w:r w:rsidR="004A1561">
        <w:rPr>
          <w:rFonts w:ascii="Garamond" w:hAnsi="Garamond" w:cs="Times New Roman"/>
        </w:rPr>
        <w:t>B</w:t>
      </w:r>
      <w:r>
        <w:rPr>
          <w:rFonts w:ascii="Garamond" w:hAnsi="Garamond" w:cs="Times New Roman"/>
        </w:rPr>
        <w:t>inary</w:t>
      </w:r>
    </w:p>
    <w:p w14:paraId="6F7B8FCE" w14:textId="76909FB1" w:rsidR="00610443" w:rsidRDefault="00610443">
      <w:pPr>
        <w:rPr>
          <w:rFonts w:ascii="Garamond" w:hAnsi="Garamond" w:cs="Times New Roman"/>
        </w:rPr>
      </w:pPr>
      <w:r>
        <w:rPr>
          <w:rFonts w:ascii="Garamond" w:hAnsi="Garamond" w:cs="Times New Roman"/>
        </w:rPr>
        <w:t xml:space="preserve">     Deg-malig: </w:t>
      </w:r>
      <w:r w:rsidR="004A1561">
        <w:rPr>
          <w:rFonts w:ascii="Garamond" w:hAnsi="Garamond" w:cs="Times New Roman"/>
        </w:rPr>
        <w:t>O</w:t>
      </w:r>
      <w:r>
        <w:rPr>
          <w:rFonts w:ascii="Garamond" w:hAnsi="Garamond" w:cs="Times New Roman"/>
        </w:rPr>
        <w:t>rdered</w:t>
      </w:r>
      <w:r w:rsidR="004A1561">
        <w:rPr>
          <w:rFonts w:ascii="Garamond" w:hAnsi="Garamond" w:cs="Times New Roman"/>
        </w:rPr>
        <w:t xml:space="preserve"> </w:t>
      </w:r>
      <w:proofErr w:type="gramStart"/>
      <w:r w:rsidR="004A1561">
        <w:rPr>
          <w:rFonts w:ascii="Garamond" w:hAnsi="Garamond" w:cs="Times New Roman"/>
        </w:rPr>
        <w:t>categories</w:t>
      </w:r>
      <w:proofErr w:type="gramEnd"/>
    </w:p>
    <w:p w14:paraId="6B249783" w14:textId="40CFE276" w:rsidR="00610443" w:rsidRDefault="00610443">
      <w:pPr>
        <w:rPr>
          <w:rFonts w:ascii="Garamond" w:hAnsi="Garamond" w:cs="Times New Roman"/>
        </w:rPr>
      </w:pPr>
      <w:r>
        <w:rPr>
          <w:rFonts w:ascii="Garamond" w:hAnsi="Garamond" w:cs="Times New Roman"/>
        </w:rPr>
        <w:t xml:space="preserve">     Breast: </w:t>
      </w:r>
      <w:r w:rsidR="004A1561">
        <w:rPr>
          <w:rFonts w:ascii="Garamond" w:hAnsi="Garamond" w:cs="Times New Roman"/>
        </w:rPr>
        <w:t>B</w:t>
      </w:r>
      <w:r>
        <w:rPr>
          <w:rFonts w:ascii="Garamond" w:hAnsi="Garamond" w:cs="Times New Roman"/>
        </w:rPr>
        <w:t>inary</w:t>
      </w:r>
    </w:p>
    <w:p w14:paraId="6DB5DC60" w14:textId="5438ACA5" w:rsidR="00610443" w:rsidRDefault="00610443">
      <w:pPr>
        <w:rPr>
          <w:rFonts w:ascii="Garamond" w:hAnsi="Garamond" w:cs="Times New Roman"/>
        </w:rPr>
      </w:pPr>
      <w:r>
        <w:rPr>
          <w:rFonts w:ascii="Garamond" w:hAnsi="Garamond" w:cs="Times New Roman"/>
        </w:rPr>
        <w:t xml:space="preserve">     Breast quad: </w:t>
      </w:r>
      <w:r w:rsidR="004A1561">
        <w:rPr>
          <w:rFonts w:ascii="Garamond" w:hAnsi="Garamond" w:cs="Times New Roman"/>
        </w:rPr>
        <w:t>C</w:t>
      </w:r>
      <w:r>
        <w:rPr>
          <w:rFonts w:ascii="Garamond" w:hAnsi="Garamond" w:cs="Times New Roman"/>
        </w:rPr>
        <w:t>ategoric</w:t>
      </w:r>
    </w:p>
    <w:p w14:paraId="087CCE49" w14:textId="57495B63" w:rsidR="00610443" w:rsidRDefault="00610443">
      <w:pPr>
        <w:rPr>
          <w:rFonts w:ascii="Garamond" w:hAnsi="Garamond" w:cs="Times New Roman"/>
        </w:rPr>
      </w:pPr>
      <w:r>
        <w:rPr>
          <w:rFonts w:ascii="Garamond" w:hAnsi="Garamond" w:cs="Times New Roman"/>
        </w:rPr>
        <w:t xml:space="preserve">     </w:t>
      </w:r>
      <w:proofErr w:type="spellStart"/>
      <w:r>
        <w:rPr>
          <w:rFonts w:ascii="Garamond" w:hAnsi="Garamond" w:cs="Times New Roman"/>
        </w:rPr>
        <w:t>Irradiat</w:t>
      </w:r>
      <w:proofErr w:type="spellEnd"/>
      <w:r>
        <w:rPr>
          <w:rFonts w:ascii="Garamond" w:hAnsi="Garamond" w:cs="Times New Roman"/>
        </w:rPr>
        <w:t xml:space="preserve">: </w:t>
      </w:r>
      <w:r w:rsidR="004A1561">
        <w:rPr>
          <w:rFonts w:ascii="Garamond" w:hAnsi="Garamond" w:cs="Times New Roman"/>
        </w:rPr>
        <w:t>B</w:t>
      </w:r>
      <w:r>
        <w:rPr>
          <w:rFonts w:ascii="Garamond" w:hAnsi="Garamond" w:cs="Times New Roman"/>
        </w:rPr>
        <w:t>inary</w:t>
      </w:r>
    </w:p>
    <w:p w14:paraId="5116871C" w14:textId="77777777" w:rsidR="00610443" w:rsidRDefault="00610443">
      <w:pPr>
        <w:rPr>
          <w:rFonts w:ascii="Garamond" w:hAnsi="Garamond" w:cs="Times New Roman"/>
        </w:rPr>
      </w:pPr>
    </w:p>
    <w:p w14:paraId="7EEE4DE9" w14:textId="29141F4F" w:rsidR="00610443" w:rsidRDefault="00610443">
      <w:pPr>
        <w:rPr>
          <w:rFonts w:ascii="Garamond" w:hAnsi="Garamond" w:cs="Times New Roman"/>
        </w:rPr>
      </w:pPr>
      <w:r>
        <w:rPr>
          <w:rFonts w:ascii="Garamond" w:hAnsi="Garamond" w:cs="Times New Roman"/>
        </w:rPr>
        <w:t xml:space="preserve">(c) </w:t>
      </w:r>
      <w:r w:rsidR="00E21D6A">
        <w:rPr>
          <w:rFonts w:ascii="Garamond" w:hAnsi="Garamond" w:cs="Times New Roman"/>
        </w:rPr>
        <w:t>A normal distribution. Normal(51.1, 10.1).</w:t>
      </w:r>
    </w:p>
    <w:p w14:paraId="72C6E0AC" w14:textId="77777777" w:rsidR="000871A4" w:rsidRDefault="00E21D6A" w:rsidP="000871A4">
      <w:pPr>
        <w:rPr>
          <w:rFonts w:ascii="Garamond" w:hAnsi="Garamond" w:cs="Times New Roman"/>
        </w:rPr>
      </w:pPr>
      <w:r>
        <w:rPr>
          <w:rFonts w:ascii="Garamond" w:hAnsi="Garamond" w:cs="Times New Roman"/>
        </w:rPr>
        <w:t xml:space="preserve">(d) </w:t>
      </w:r>
    </w:p>
    <w:p w14:paraId="47138E8E" w14:textId="77777777" w:rsidR="000871A4" w:rsidRDefault="000871A4" w:rsidP="000871A4">
      <w:pPr>
        <w:rPr>
          <w:rFonts w:ascii="Garamond" w:hAnsi="Garamond" w:cs="Times New Roman"/>
        </w:rPr>
      </w:pPr>
    </w:p>
    <w:p w14:paraId="377FC36F" w14:textId="07FB762A" w:rsidR="000871A4" w:rsidRPr="000871A4" w:rsidRDefault="000871A4" w:rsidP="000871A4">
      <w:pPr>
        <w:rPr>
          <w:rFonts w:ascii="Garamond" w:hAnsi="Garamond" w:cs="Times New Roman"/>
          <w:b/>
          <w:bCs/>
        </w:rPr>
      </w:pPr>
      <w:r w:rsidRPr="000871A4">
        <w:rPr>
          <w:rFonts w:ascii="Garamond" w:hAnsi="Garamond" w:cs="Times New Roman"/>
          <w:b/>
          <w:bCs/>
        </w:rPr>
        <w:t>Question 2</w:t>
      </w:r>
    </w:p>
    <w:p w14:paraId="383626E8" w14:textId="77777777" w:rsidR="000871A4" w:rsidRDefault="000871A4" w:rsidP="000871A4">
      <w:pPr>
        <w:rPr>
          <w:rFonts w:ascii="Garamond" w:hAnsi="Garamond" w:cs="Times New Roman"/>
        </w:rPr>
      </w:pPr>
    </w:p>
    <w:p w14:paraId="710CC87C" w14:textId="576A9314" w:rsidR="000871A4" w:rsidRDefault="000871A4" w:rsidP="000871A4">
      <w:pPr>
        <w:rPr>
          <w:rFonts w:ascii="Garamond" w:hAnsi="Garamond" w:cs="Times New Roman"/>
        </w:rPr>
      </w:pPr>
      <w:r>
        <w:rPr>
          <w:rFonts w:ascii="Garamond" w:hAnsi="Garamond" w:cs="Times New Roman"/>
        </w:rPr>
        <w:t xml:space="preserve">(a) Accuracy of majority class classifier: </w:t>
      </w:r>
      <w:r w:rsidRPr="000871A4">
        <w:rPr>
          <w:rFonts w:ascii="Garamond" w:hAnsi="Garamond" w:cs="Times New Roman"/>
        </w:rPr>
        <w:t>65.9794%</w:t>
      </w:r>
    </w:p>
    <w:p w14:paraId="6C2E690D" w14:textId="45FD2F25" w:rsidR="000871A4" w:rsidRDefault="000871A4" w:rsidP="000871A4">
      <w:pPr>
        <w:rPr>
          <w:rFonts w:ascii="Garamond" w:hAnsi="Garamond" w:cs="Times New Roman"/>
        </w:rPr>
      </w:pPr>
      <w:r>
        <w:rPr>
          <w:rFonts w:ascii="Garamond" w:hAnsi="Garamond" w:cs="Times New Roman"/>
        </w:rPr>
        <w:t xml:space="preserve">     </w:t>
      </w:r>
      <w:proofErr w:type="spellStart"/>
      <w:r w:rsidRPr="000871A4">
        <w:rPr>
          <w:rFonts w:ascii="Garamond" w:hAnsi="Garamond" w:cs="Times New Roman"/>
        </w:rPr>
        <w:t>ZeroR</w:t>
      </w:r>
      <w:proofErr w:type="spellEnd"/>
      <w:r w:rsidRPr="000871A4">
        <w:rPr>
          <w:rFonts w:ascii="Garamond" w:hAnsi="Garamond" w:cs="Times New Roman"/>
        </w:rPr>
        <w:t xml:space="preserve"> predicts class value: no-recurrence-events</w:t>
      </w:r>
      <w:r>
        <w:rPr>
          <w:rFonts w:ascii="Garamond" w:hAnsi="Garamond" w:cs="Times New Roman"/>
        </w:rPr>
        <w:t>, therefore,</w:t>
      </w:r>
      <w:r w:rsidRPr="000871A4">
        <w:rPr>
          <w:rFonts w:ascii="Garamond" w:hAnsi="Garamond" w:cs="Times New Roman"/>
        </w:rPr>
        <w:t xml:space="preserve"> ZeroR predicts everything as no-recurrence-events</w:t>
      </w:r>
      <w:r>
        <w:rPr>
          <w:rFonts w:ascii="Garamond" w:hAnsi="Garamond" w:cs="Times New Roman"/>
        </w:rPr>
        <w:t>.</w:t>
      </w:r>
    </w:p>
    <w:p w14:paraId="1EF314CB" w14:textId="77777777" w:rsidR="000871A4" w:rsidRDefault="000871A4" w:rsidP="000871A4">
      <w:pPr>
        <w:rPr>
          <w:rFonts w:ascii="Garamond" w:hAnsi="Garamond" w:cs="Times New Roman"/>
        </w:rPr>
      </w:pPr>
    </w:p>
    <w:p w14:paraId="102905AC" w14:textId="032256DA" w:rsidR="000871A4" w:rsidRDefault="000871A4" w:rsidP="000871A4">
      <w:pPr>
        <w:rPr>
          <w:rFonts w:ascii="Garamond" w:hAnsi="Garamond" w:cs="Times New Roman"/>
        </w:rPr>
      </w:pPr>
      <w:r>
        <w:rPr>
          <w:rFonts w:ascii="Garamond" w:hAnsi="Garamond" w:cs="Times New Roman"/>
        </w:rPr>
        <w:t xml:space="preserve">(b) </w:t>
      </w:r>
      <w:r w:rsidRPr="000871A4">
        <w:rPr>
          <w:rFonts w:ascii="Garamond" w:hAnsi="Garamond" w:cs="Times New Roman"/>
        </w:rPr>
        <w:t>71.134%</w:t>
      </w:r>
    </w:p>
    <w:p w14:paraId="062770DE" w14:textId="77777777" w:rsidR="00892868" w:rsidRDefault="00892868" w:rsidP="000871A4">
      <w:pPr>
        <w:rPr>
          <w:rFonts w:ascii="Garamond" w:hAnsi="Garamond" w:cs="Times New Roman"/>
        </w:rPr>
      </w:pPr>
    </w:p>
    <w:p w14:paraId="4B53B0EB" w14:textId="03659622" w:rsidR="000871A4" w:rsidRDefault="000871A4" w:rsidP="000871A4">
      <w:pPr>
        <w:rPr>
          <w:rFonts w:ascii="Garamond" w:hAnsi="Garamond" w:cs="Times New Roman"/>
        </w:rPr>
      </w:pPr>
      <w:r>
        <w:rPr>
          <w:rFonts w:ascii="Garamond" w:hAnsi="Garamond" w:cs="Times New Roman"/>
        </w:rPr>
        <w:t xml:space="preserve">(c) With numbers 4, 5, 6 and 7, obtained an accuracy of </w:t>
      </w:r>
      <w:r w:rsidRPr="000871A4">
        <w:rPr>
          <w:rFonts w:ascii="Garamond" w:hAnsi="Garamond" w:cs="Times New Roman"/>
        </w:rPr>
        <w:t>73.1959%</w:t>
      </w:r>
    </w:p>
    <w:p w14:paraId="4F588F83" w14:textId="77777777" w:rsidR="00892868" w:rsidRDefault="00892868" w:rsidP="000871A4">
      <w:pPr>
        <w:rPr>
          <w:rFonts w:ascii="Garamond" w:hAnsi="Garamond" w:cs="Times New Roman"/>
        </w:rPr>
      </w:pPr>
    </w:p>
    <w:p w14:paraId="2BA78046" w14:textId="3221A235" w:rsidR="000871A4" w:rsidRDefault="000871A4" w:rsidP="000871A4">
      <w:pPr>
        <w:rPr>
          <w:rFonts w:ascii="Garamond" w:hAnsi="Garamond" w:cs="Times New Roman"/>
        </w:rPr>
      </w:pPr>
      <w:r>
        <w:rPr>
          <w:rFonts w:ascii="Garamond" w:hAnsi="Garamond" w:cs="Times New Roman"/>
        </w:rPr>
        <w:t>(d) Obtained identical results, KNN ranks the nearest points and assigns a ranking. In this scenario, the rankings are equivalent for the two methods</w:t>
      </w:r>
      <w:r w:rsidR="00892868">
        <w:rPr>
          <w:rFonts w:ascii="Garamond" w:hAnsi="Garamond" w:cs="Times New Roman"/>
        </w:rPr>
        <w:t>.</w:t>
      </w:r>
    </w:p>
    <w:p w14:paraId="519AFDAF" w14:textId="77777777" w:rsidR="00892868" w:rsidRDefault="00892868" w:rsidP="000871A4">
      <w:pPr>
        <w:rPr>
          <w:rFonts w:ascii="Garamond" w:hAnsi="Garamond" w:cs="Times New Roman"/>
        </w:rPr>
      </w:pPr>
    </w:p>
    <w:p w14:paraId="2A01C435" w14:textId="2DEE935F" w:rsidR="00892868" w:rsidRDefault="00892868" w:rsidP="000871A4">
      <w:pPr>
        <w:rPr>
          <w:rFonts w:ascii="Garamond" w:hAnsi="Garamond" w:cs="Times New Roman"/>
        </w:rPr>
      </w:pPr>
      <w:r>
        <w:rPr>
          <w:rFonts w:ascii="Garamond" w:hAnsi="Garamond" w:cs="Times New Roman"/>
        </w:rPr>
        <w:t xml:space="preserve">(e) </w:t>
      </w:r>
      <w:r w:rsidRPr="00892868">
        <w:rPr>
          <w:rFonts w:ascii="Garamond" w:hAnsi="Garamond" w:cs="Times New Roman"/>
        </w:rPr>
        <w:t>68.0412%</w:t>
      </w:r>
      <w:r>
        <w:rPr>
          <w:rFonts w:ascii="Garamond" w:hAnsi="Garamond" w:cs="Times New Roman"/>
        </w:rPr>
        <w:t xml:space="preserve"> accuracy</w:t>
      </w:r>
    </w:p>
    <w:p w14:paraId="545F0D4C" w14:textId="77777777" w:rsidR="00892868" w:rsidRDefault="00892868" w:rsidP="000871A4">
      <w:pPr>
        <w:rPr>
          <w:rFonts w:ascii="Garamond" w:hAnsi="Garamond" w:cs="Times New Roman"/>
        </w:rPr>
      </w:pPr>
    </w:p>
    <w:p w14:paraId="0A5982DA" w14:textId="23EF803A" w:rsidR="00892868" w:rsidRPr="00892868" w:rsidRDefault="00892868" w:rsidP="00892868">
      <w:pPr>
        <w:rPr>
          <w:rFonts w:ascii="Garamond" w:hAnsi="Garamond" w:cs="Times New Roman"/>
        </w:rPr>
      </w:pPr>
      <w:r w:rsidRPr="00892868">
        <w:rPr>
          <w:rFonts w:ascii="Garamond" w:hAnsi="Garamond" w:cs="Times New Roman"/>
        </w:rPr>
        <w:t>The J48 classifier operates by recursively splitting a decision tree. The attribute chosen for the highest accuracy is the one with the maximum information content. At each tree node, the C4.5 algorithm selects the attribute that best divides the data. The criterion for this division is known as normali</w:t>
      </w:r>
      <w:r>
        <w:rPr>
          <w:rFonts w:ascii="Garamond" w:hAnsi="Garamond" w:cs="Times New Roman"/>
        </w:rPr>
        <w:t>s</w:t>
      </w:r>
      <w:r w:rsidRPr="00892868">
        <w:rPr>
          <w:rFonts w:ascii="Garamond" w:hAnsi="Garamond" w:cs="Times New Roman"/>
        </w:rPr>
        <w:t>ed information gain, derived from the difference in entropy. The attribute with the highest normali</w:t>
      </w:r>
      <w:r>
        <w:rPr>
          <w:rFonts w:ascii="Garamond" w:hAnsi="Garamond" w:cs="Times New Roman"/>
        </w:rPr>
        <w:t>s</w:t>
      </w:r>
      <w:r w:rsidRPr="00892868">
        <w:rPr>
          <w:rFonts w:ascii="Garamond" w:hAnsi="Garamond" w:cs="Times New Roman"/>
        </w:rPr>
        <w:t>ed information gain is then chosen for splitting. The process continues using a divide-and-conquer algorithm, ultimately constructing the decision tree based on a greedy approach.</w:t>
      </w:r>
    </w:p>
    <w:p w14:paraId="26FDA02A" w14:textId="77777777" w:rsidR="00892868" w:rsidRPr="00892868" w:rsidRDefault="00892868" w:rsidP="00892868">
      <w:pPr>
        <w:rPr>
          <w:rFonts w:ascii="Garamond" w:hAnsi="Garamond" w:cs="Times New Roman"/>
        </w:rPr>
      </w:pPr>
    </w:p>
    <w:p w14:paraId="2CB9E1F0" w14:textId="77777777" w:rsidR="00892868" w:rsidRDefault="00892868" w:rsidP="00892868">
      <w:pPr>
        <w:rPr>
          <w:rFonts w:ascii="Garamond" w:hAnsi="Garamond" w:cs="Times New Roman"/>
        </w:rPr>
      </w:pPr>
      <w:r w:rsidRPr="00892868">
        <w:rPr>
          <w:rFonts w:ascii="Garamond" w:hAnsi="Garamond" w:cs="Times New Roman"/>
        </w:rPr>
        <w:t xml:space="preserve">However, it is important to note that J48 often exhibits overfitting, resulting in slightly lower accuracy compared to other models. Upon </w:t>
      </w:r>
      <w:r w:rsidRPr="00892868">
        <w:rPr>
          <w:rFonts w:ascii="Garamond" w:hAnsi="Garamond" w:cs="Times New Roman"/>
        </w:rPr>
        <w:t>cross fold</w:t>
      </w:r>
      <w:r w:rsidRPr="00892868">
        <w:rPr>
          <w:rFonts w:ascii="Garamond" w:hAnsi="Garamond" w:cs="Times New Roman"/>
        </w:rPr>
        <w:t xml:space="preserve"> evaluation, there is an improvement in accuracy by over 6%, suggesting a reduction in the observed overfitting tendency.</w:t>
      </w:r>
    </w:p>
    <w:p w14:paraId="72D8B478" w14:textId="77777777" w:rsidR="00892868" w:rsidRDefault="00892868" w:rsidP="00892868">
      <w:pPr>
        <w:rPr>
          <w:rFonts w:ascii="Garamond" w:hAnsi="Garamond" w:cs="Times New Roman"/>
        </w:rPr>
      </w:pPr>
    </w:p>
    <w:p w14:paraId="051A4BEB" w14:textId="77777777" w:rsidR="00892868" w:rsidRDefault="00892868" w:rsidP="00892868">
      <w:pPr>
        <w:rPr>
          <w:rFonts w:ascii="Garamond" w:hAnsi="Garamond" w:cs="Times New Roman"/>
        </w:rPr>
      </w:pPr>
      <w:r>
        <w:rPr>
          <w:rFonts w:ascii="Garamond" w:hAnsi="Garamond" w:cs="Times New Roman"/>
        </w:rPr>
        <w:t xml:space="preserve">(f) </w:t>
      </w:r>
      <w:r w:rsidRPr="00892868">
        <w:rPr>
          <w:rFonts w:ascii="Garamond" w:hAnsi="Garamond" w:cs="Times New Roman"/>
        </w:rPr>
        <w:t>70.1031%</w:t>
      </w:r>
      <w:r>
        <w:rPr>
          <w:rFonts w:ascii="Garamond" w:hAnsi="Garamond" w:cs="Times New Roman"/>
        </w:rPr>
        <w:t xml:space="preserve"> accuracy, better than the J48.</w:t>
      </w:r>
    </w:p>
    <w:p w14:paraId="78667ABA" w14:textId="77777777" w:rsidR="00892868" w:rsidRDefault="00892868" w:rsidP="00892868">
      <w:pPr>
        <w:rPr>
          <w:rFonts w:ascii="Garamond" w:hAnsi="Garamond" w:cs="Times New Roman"/>
        </w:rPr>
      </w:pPr>
    </w:p>
    <w:p w14:paraId="3CDF7621" w14:textId="5C57B61D" w:rsidR="00892868" w:rsidRDefault="00892868" w:rsidP="00892868">
      <w:pPr>
        <w:rPr>
          <w:rFonts w:ascii="Garamond" w:hAnsi="Garamond" w:cs="Times New Roman"/>
        </w:rPr>
      </w:pPr>
      <w:r>
        <w:rPr>
          <w:rFonts w:ascii="Garamond" w:hAnsi="Garamond" w:cs="Times New Roman"/>
        </w:rPr>
        <w:t xml:space="preserve">Highest weighting: </w:t>
      </w:r>
      <w:r w:rsidRPr="00892868">
        <w:rPr>
          <w:rFonts w:ascii="Garamond" w:hAnsi="Garamond" w:cs="Times New Roman"/>
        </w:rPr>
        <w:t xml:space="preserve">0.6353 * (normalized) </w:t>
      </w:r>
      <w:r w:rsidRPr="00892868">
        <w:rPr>
          <w:rFonts w:ascii="Garamond" w:hAnsi="Garamond" w:cs="Times New Roman"/>
          <w:b/>
          <w:bCs/>
        </w:rPr>
        <w:t>deg-malig</w:t>
      </w:r>
      <w:r w:rsidRPr="00892868">
        <w:rPr>
          <w:rFonts w:ascii="Garamond" w:hAnsi="Garamond" w:cs="Times New Roman"/>
        </w:rPr>
        <w:t>=3</w:t>
      </w:r>
    </w:p>
    <w:p w14:paraId="28F559CE" w14:textId="60261A9A" w:rsidR="00892868" w:rsidRDefault="00892868" w:rsidP="00892868">
      <w:pPr>
        <w:rPr>
          <w:rFonts w:ascii="Garamond" w:hAnsi="Garamond" w:cs="Times New Roman"/>
        </w:rPr>
      </w:pPr>
    </w:p>
    <w:p w14:paraId="20B9A7D4" w14:textId="538E4D71" w:rsidR="000871A4" w:rsidRDefault="00892868" w:rsidP="000871A4">
      <w:pPr>
        <w:rPr>
          <w:rFonts w:ascii="Garamond" w:hAnsi="Garamond" w:cs="Times New Roman"/>
        </w:rPr>
      </w:pPr>
      <w:r w:rsidRPr="00892868">
        <w:rPr>
          <w:rFonts w:ascii="Garamond" w:hAnsi="Garamond" w:cs="Times New Roman"/>
        </w:rPr>
        <w:t>This is logical since a higher degree of malignancy indicates a greater likelihood of the patient having cancer. J48 also utili</w:t>
      </w:r>
      <w:r>
        <w:rPr>
          <w:rFonts w:ascii="Garamond" w:hAnsi="Garamond" w:cs="Times New Roman"/>
        </w:rPr>
        <w:t>s</w:t>
      </w:r>
      <w:r w:rsidRPr="00892868">
        <w:rPr>
          <w:rFonts w:ascii="Garamond" w:hAnsi="Garamond" w:cs="Times New Roman"/>
        </w:rPr>
        <w:t>ed the variable "deg_malig" to split the classes.</w:t>
      </w:r>
    </w:p>
    <w:p w14:paraId="7DBCD411" w14:textId="77777777" w:rsidR="00892868" w:rsidRDefault="00892868" w:rsidP="000871A4">
      <w:pPr>
        <w:rPr>
          <w:rFonts w:ascii="Garamond" w:hAnsi="Garamond" w:cs="Times New Roman"/>
        </w:rPr>
      </w:pPr>
    </w:p>
    <w:p w14:paraId="0E51253A" w14:textId="77D5F3A2" w:rsidR="001D4042" w:rsidRPr="001D4042" w:rsidRDefault="001D4042" w:rsidP="000871A4">
      <w:pPr>
        <w:rPr>
          <w:rFonts w:ascii="Garamond" w:hAnsi="Garamond" w:cs="Times New Roman"/>
          <w:b/>
          <w:bCs/>
        </w:rPr>
      </w:pPr>
      <w:r w:rsidRPr="001D4042">
        <w:rPr>
          <w:rFonts w:ascii="Garamond" w:hAnsi="Garamond" w:cs="Times New Roman"/>
          <w:b/>
          <w:bCs/>
        </w:rPr>
        <w:lastRenderedPageBreak/>
        <w:t>Question 3</w:t>
      </w:r>
    </w:p>
    <w:p w14:paraId="5866E22E" w14:textId="77777777" w:rsidR="001D4042" w:rsidRDefault="001D4042" w:rsidP="000871A4">
      <w:pPr>
        <w:rPr>
          <w:rFonts w:ascii="Garamond" w:hAnsi="Garamond" w:cs="Times New Roman"/>
        </w:rPr>
      </w:pPr>
    </w:p>
    <w:p w14:paraId="3355F8E8" w14:textId="3FCB05F5" w:rsidR="001D4042" w:rsidRPr="001D4042" w:rsidRDefault="001D4042" w:rsidP="001D4042">
      <w:pPr>
        <w:rPr>
          <w:rFonts w:ascii="Garamond" w:hAnsi="Garamond" w:cs="Times New Roman"/>
        </w:rPr>
      </w:pPr>
      <w:r>
        <w:rPr>
          <w:rFonts w:ascii="Garamond" w:hAnsi="Garamond" w:cs="Times New Roman"/>
        </w:rPr>
        <w:t xml:space="preserve">False positives rate: </w:t>
      </w:r>
      <w:r w:rsidRPr="001D4042">
        <w:rPr>
          <w:rFonts w:ascii="Garamond" w:hAnsi="Garamond" w:cs="Times New Roman"/>
        </w:rPr>
        <w:t>0.515 - Bayes</w:t>
      </w:r>
    </w:p>
    <w:p w14:paraId="5C1D7FA4" w14:textId="084196E1" w:rsidR="001D4042" w:rsidRDefault="001D4042" w:rsidP="001D4042">
      <w:pPr>
        <w:rPr>
          <w:rFonts w:ascii="Garamond" w:hAnsi="Garamond" w:cs="Times New Roman"/>
        </w:rPr>
      </w:pPr>
      <w:r>
        <w:rPr>
          <w:rFonts w:ascii="Garamond" w:hAnsi="Garamond" w:cs="Times New Roman"/>
        </w:rPr>
        <w:t xml:space="preserve">Precision: </w:t>
      </w:r>
      <w:r w:rsidRPr="001D4042">
        <w:rPr>
          <w:rFonts w:ascii="Garamond" w:hAnsi="Garamond" w:cs="Times New Roman"/>
        </w:rPr>
        <w:t>0.757 – Bayes</w:t>
      </w:r>
    </w:p>
    <w:p w14:paraId="094D4DA6" w14:textId="77777777" w:rsidR="00892868" w:rsidRDefault="00892868" w:rsidP="000871A4">
      <w:pPr>
        <w:rPr>
          <w:rFonts w:ascii="Garamond" w:hAnsi="Garamond" w:cs="Times New Roman"/>
        </w:rPr>
      </w:pPr>
    </w:p>
    <w:p w14:paraId="19218B1B" w14:textId="113ABC8C" w:rsidR="000871A4" w:rsidRDefault="001D4042">
      <w:pPr>
        <w:rPr>
          <w:rFonts w:ascii="Garamond" w:hAnsi="Garamond" w:cs="Times New Roman"/>
        </w:rPr>
      </w:pPr>
      <w:r w:rsidRPr="001D4042">
        <w:rPr>
          <w:rFonts w:ascii="Garamond" w:hAnsi="Garamond" w:cs="Times New Roman"/>
        </w:rPr>
        <w:t xml:space="preserve">These outcomes, particularly for cancer predictions, are highly </w:t>
      </w:r>
      <w:r w:rsidRPr="001D4042">
        <w:rPr>
          <w:rFonts w:ascii="Garamond" w:hAnsi="Garamond" w:cs="Times New Roman"/>
        </w:rPr>
        <w:t>unfavourable</w:t>
      </w:r>
      <w:r w:rsidRPr="001D4042">
        <w:rPr>
          <w:rFonts w:ascii="Garamond" w:hAnsi="Garamond" w:cs="Times New Roman"/>
        </w:rPr>
        <w:t>. Ideally, we aim for a precision close to 1 and a false positive (FP) rate close to 0. A high FP rate suggests that individuals with cancer are incorrectly informed that they do not have it, leading to a lack of treatment for the disease. A FP rate of 0.515, even in the best case, is unacceptably high.</w:t>
      </w:r>
    </w:p>
    <w:p w14:paraId="2104A508" w14:textId="77777777" w:rsidR="001D4042" w:rsidRDefault="001D4042">
      <w:pPr>
        <w:rPr>
          <w:rFonts w:ascii="Garamond" w:hAnsi="Garamond" w:cs="Times New Roman"/>
        </w:rPr>
      </w:pPr>
    </w:p>
    <w:p w14:paraId="799C6467" w14:textId="7B796C2A" w:rsidR="001D4042" w:rsidRPr="001D4042" w:rsidRDefault="001D4042">
      <w:pPr>
        <w:rPr>
          <w:rFonts w:ascii="Garamond" w:hAnsi="Garamond" w:cs="Times New Roman"/>
          <w:b/>
          <w:bCs/>
        </w:rPr>
      </w:pPr>
      <w:r w:rsidRPr="001D4042">
        <w:rPr>
          <w:rFonts w:ascii="Garamond" w:hAnsi="Garamond" w:cs="Times New Roman"/>
          <w:b/>
          <w:bCs/>
        </w:rPr>
        <w:t>Question 4</w:t>
      </w:r>
    </w:p>
    <w:p w14:paraId="7A7F7E29" w14:textId="77777777" w:rsidR="001D4042" w:rsidRDefault="001D4042">
      <w:pPr>
        <w:rPr>
          <w:rFonts w:ascii="Garamond" w:hAnsi="Garamond" w:cs="Times New Roman"/>
        </w:rPr>
      </w:pPr>
    </w:p>
    <w:p w14:paraId="18A2EFD5" w14:textId="13CD450C" w:rsidR="001D4042" w:rsidRDefault="001D4042">
      <w:pPr>
        <w:rPr>
          <w:rFonts w:ascii="Garamond" w:hAnsi="Garamond" w:cs="Times New Roman"/>
        </w:rPr>
      </w:pPr>
      <w:r>
        <w:rPr>
          <w:rFonts w:ascii="Garamond" w:hAnsi="Garamond" w:cs="Times New Roman"/>
        </w:rPr>
        <w:t>(a) All categories in each attribute have the same counts.</w:t>
      </w:r>
      <w:r w:rsidR="00CC3DE1">
        <w:rPr>
          <w:rFonts w:ascii="Garamond" w:hAnsi="Garamond" w:cs="Times New Roman"/>
        </w:rPr>
        <w:t xml:space="preserve"> </w:t>
      </w:r>
      <w:r w:rsidR="00CC3DE1" w:rsidRPr="00CC3DE1">
        <w:rPr>
          <w:rFonts w:ascii="Garamond" w:hAnsi="Garamond" w:cs="Times New Roman"/>
        </w:rPr>
        <w:t>This could indicate a deliberate design choice for this specific dataset, or it may suggest the presence of fabricated data.</w:t>
      </w:r>
    </w:p>
    <w:p w14:paraId="29531452" w14:textId="4A0E11F6" w:rsidR="00CC3DE1" w:rsidRDefault="00CC3DE1">
      <w:pPr>
        <w:rPr>
          <w:rFonts w:ascii="Garamond" w:hAnsi="Garamond" w:cs="Times New Roman"/>
        </w:rPr>
      </w:pPr>
      <w:r>
        <w:rPr>
          <w:rFonts w:ascii="Garamond" w:hAnsi="Garamond" w:cs="Times New Roman"/>
        </w:rPr>
        <w:t xml:space="preserve">(b) SVM classifier accuracy: </w:t>
      </w:r>
      <w:r w:rsidRPr="00CC3DE1">
        <w:rPr>
          <w:rFonts w:ascii="Garamond" w:hAnsi="Garamond" w:cs="Times New Roman"/>
        </w:rPr>
        <w:t>93.3673%</w:t>
      </w:r>
    </w:p>
    <w:p w14:paraId="7449ABEB" w14:textId="77777777" w:rsidR="00CC3DE1" w:rsidRDefault="00CC3DE1">
      <w:pPr>
        <w:rPr>
          <w:rFonts w:ascii="Garamond" w:hAnsi="Garamond" w:cs="Times New Roman"/>
        </w:rPr>
      </w:pPr>
    </w:p>
    <w:p w14:paraId="4FDC6340" w14:textId="77777777" w:rsidR="00CC3DE1" w:rsidRPr="00CC3DE1" w:rsidRDefault="00CC3DE1" w:rsidP="00CC3DE1">
      <w:pPr>
        <w:rPr>
          <w:rFonts w:ascii="Garamond" w:hAnsi="Garamond" w:cs="Times New Roman"/>
        </w:rPr>
      </w:pPr>
      <w:r w:rsidRPr="00CC3DE1">
        <w:rPr>
          <w:rFonts w:ascii="Garamond" w:hAnsi="Garamond" w:cs="Times New Roman"/>
        </w:rPr>
        <w:t>The attribute "</w:t>
      </w:r>
      <w:r w:rsidRPr="00CC3DE1">
        <w:rPr>
          <w:rFonts w:ascii="Garamond" w:hAnsi="Garamond" w:cs="Times New Roman"/>
          <w:b/>
          <w:bCs/>
        </w:rPr>
        <w:t>Buying</w:t>
      </w:r>
      <w:r w:rsidRPr="00CC3DE1">
        <w:rPr>
          <w:rFonts w:ascii="Garamond" w:hAnsi="Garamond" w:cs="Times New Roman"/>
        </w:rPr>
        <w:t>" exhibits almost zero weighting, indicating that it does not effectively capture the data. A similar pattern is observed for the "</w:t>
      </w:r>
      <w:r w:rsidRPr="00CC3DE1">
        <w:rPr>
          <w:rFonts w:ascii="Garamond" w:hAnsi="Garamond" w:cs="Times New Roman"/>
          <w:b/>
          <w:bCs/>
        </w:rPr>
        <w:t>Maintenance</w:t>
      </w:r>
      <w:r w:rsidRPr="00CC3DE1">
        <w:rPr>
          <w:rFonts w:ascii="Garamond" w:hAnsi="Garamond" w:cs="Times New Roman"/>
        </w:rPr>
        <w:t>" attribute. In contrast, "</w:t>
      </w:r>
      <w:r w:rsidRPr="00CC3DE1">
        <w:rPr>
          <w:rFonts w:ascii="Garamond" w:hAnsi="Garamond" w:cs="Times New Roman"/>
          <w:b/>
          <w:bCs/>
        </w:rPr>
        <w:t>Doors</w:t>
      </w:r>
      <w:r w:rsidRPr="00CC3DE1">
        <w:rPr>
          <w:rFonts w:ascii="Garamond" w:hAnsi="Garamond" w:cs="Times New Roman"/>
        </w:rPr>
        <w:t>" carries a higher weighting, providing a better representation of the data. "</w:t>
      </w:r>
      <w:r w:rsidRPr="00CC3DE1">
        <w:rPr>
          <w:rFonts w:ascii="Garamond" w:hAnsi="Garamond" w:cs="Times New Roman"/>
          <w:b/>
          <w:bCs/>
        </w:rPr>
        <w:t>Persons</w:t>
      </w:r>
      <w:r w:rsidRPr="00CC3DE1">
        <w:rPr>
          <w:rFonts w:ascii="Garamond" w:hAnsi="Garamond" w:cs="Times New Roman"/>
        </w:rPr>
        <w:t>" does not seem to contribute significantly to capturing the data. "</w:t>
      </w:r>
      <w:proofErr w:type="spellStart"/>
      <w:r w:rsidRPr="00CC3DE1">
        <w:rPr>
          <w:rFonts w:ascii="Garamond" w:hAnsi="Garamond" w:cs="Times New Roman"/>
          <w:b/>
          <w:bCs/>
        </w:rPr>
        <w:t>Lug_Boot</w:t>
      </w:r>
      <w:proofErr w:type="spellEnd"/>
      <w:r w:rsidRPr="00CC3DE1">
        <w:rPr>
          <w:rFonts w:ascii="Garamond" w:hAnsi="Garamond" w:cs="Times New Roman"/>
        </w:rPr>
        <w:t>" captures the data well overall, but for medium-sized boots, the information is less discernible. Notably, it suggests that larger boots are more likely to be acceptable ("</w:t>
      </w:r>
      <w:proofErr w:type="spellStart"/>
      <w:r w:rsidRPr="00CC3DE1">
        <w:rPr>
          <w:rFonts w:ascii="Garamond" w:hAnsi="Garamond" w:cs="Times New Roman"/>
        </w:rPr>
        <w:t>acc</w:t>
      </w:r>
      <w:proofErr w:type="spellEnd"/>
      <w:r w:rsidRPr="00CC3DE1">
        <w:rPr>
          <w:rFonts w:ascii="Garamond" w:hAnsi="Garamond" w:cs="Times New Roman"/>
        </w:rPr>
        <w:t>"), while smaller boots are likely to be unacceptable ("unacc").</w:t>
      </w:r>
    </w:p>
    <w:p w14:paraId="54D8804A" w14:textId="77777777" w:rsidR="00CC3DE1" w:rsidRPr="00CC3DE1" w:rsidRDefault="00CC3DE1" w:rsidP="00CC3DE1">
      <w:pPr>
        <w:rPr>
          <w:rFonts w:ascii="Garamond" w:hAnsi="Garamond" w:cs="Times New Roman"/>
        </w:rPr>
      </w:pPr>
    </w:p>
    <w:p w14:paraId="69907F04" w14:textId="10BE8242" w:rsidR="00CC3DE1" w:rsidRDefault="00CC3DE1" w:rsidP="00CC3DE1">
      <w:pPr>
        <w:rPr>
          <w:rFonts w:ascii="Garamond" w:hAnsi="Garamond" w:cs="Times New Roman"/>
        </w:rPr>
      </w:pPr>
      <w:r w:rsidRPr="00CC3DE1">
        <w:rPr>
          <w:rFonts w:ascii="Garamond" w:hAnsi="Garamond" w:cs="Times New Roman"/>
        </w:rPr>
        <w:t>Among the parameters, "</w:t>
      </w:r>
      <w:r w:rsidRPr="00CC3DE1">
        <w:rPr>
          <w:rFonts w:ascii="Garamond" w:hAnsi="Garamond" w:cs="Times New Roman"/>
          <w:b/>
          <w:bCs/>
        </w:rPr>
        <w:t>Safety</w:t>
      </w:r>
      <w:r w:rsidRPr="00CC3DE1">
        <w:rPr>
          <w:rFonts w:ascii="Garamond" w:hAnsi="Garamond" w:cs="Times New Roman"/>
        </w:rPr>
        <w:t>" stands out as the most effective in capturing the data. It exhibits a very high absolute weighting for both values, indicating its substantial impact on the dataset.</w:t>
      </w:r>
    </w:p>
    <w:p w14:paraId="424E16AA" w14:textId="77777777" w:rsidR="0059606D" w:rsidRDefault="0059606D" w:rsidP="00CC3DE1">
      <w:pPr>
        <w:rPr>
          <w:rFonts w:ascii="Garamond" w:hAnsi="Garamond" w:cs="Times New Roman"/>
        </w:rPr>
      </w:pPr>
    </w:p>
    <w:p w14:paraId="45236C75" w14:textId="026A5E6B" w:rsidR="0059606D" w:rsidRPr="0059606D" w:rsidRDefault="0059606D" w:rsidP="00CC3DE1">
      <w:pPr>
        <w:rPr>
          <w:rFonts w:ascii="Garamond" w:hAnsi="Garamond" w:cs="Times New Roman"/>
          <w:b/>
          <w:bCs/>
        </w:rPr>
      </w:pPr>
      <w:r w:rsidRPr="0059606D">
        <w:rPr>
          <w:rFonts w:ascii="Garamond" w:hAnsi="Garamond" w:cs="Times New Roman"/>
          <w:b/>
          <w:bCs/>
        </w:rPr>
        <w:t>Question 5</w:t>
      </w:r>
    </w:p>
    <w:p w14:paraId="44DE1EB7" w14:textId="77777777" w:rsidR="0059606D" w:rsidRDefault="0059606D" w:rsidP="00CC3DE1">
      <w:pPr>
        <w:rPr>
          <w:rFonts w:ascii="Garamond" w:hAnsi="Garamond" w:cs="Times New Roman"/>
        </w:rPr>
      </w:pPr>
    </w:p>
    <w:p w14:paraId="662B1A9F" w14:textId="41F64463" w:rsidR="0059606D" w:rsidRDefault="0059606D" w:rsidP="00CC3DE1">
      <w:pPr>
        <w:rPr>
          <w:rFonts w:ascii="Garamond" w:hAnsi="Garamond" w:cs="Times New Roman"/>
        </w:rPr>
      </w:pPr>
      <w:r>
        <w:rPr>
          <w:rFonts w:ascii="Garamond" w:hAnsi="Garamond" w:cs="Times New Roman"/>
        </w:rPr>
        <w:t xml:space="preserve">(a) The “persons” and the “safety” attribute. </w:t>
      </w:r>
    </w:p>
    <w:p w14:paraId="68A0D20A" w14:textId="47B1A2FA" w:rsidR="0059606D" w:rsidRDefault="0059606D" w:rsidP="00CC3DE1">
      <w:pPr>
        <w:rPr>
          <w:rFonts w:ascii="Garamond" w:hAnsi="Garamond" w:cs="Times New Roman"/>
        </w:rPr>
      </w:pPr>
      <w:r>
        <w:rPr>
          <w:rFonts w:ascii="Garamond" w:hAnsi="Garamond" w:cs="Times New Roman"/>
        </w:rPr>
        <w:t xml:space="preserve">(b) J48 accuracy: </w:t>
      </w:r>
      <w:r w:rsidRPr="0059606D">
        <w:rPr>
          <w:rFonts w:ascii="Garamond" w:hAnsi="Garamond" w:cs="Times New Roman"/>
        </w:rPr>
        <w:t>94.2177%</w:t>
      </w:r>
      <w:r>
        <w:rPr>
          <w:rFonts w:ascii="Garamond" w:hAnsi="Garamond" w:cs="Times New Roman"/>
        </w:rPr>
        <w:t xml:space="preserve"> and SVM accuracy: </w:t>
      </w:r>
      <w:r w:rsidRPr="0059606D">
        <w:rPr>
          <w:rFonts w:ascii="Garamond" w:hAnsi="Garamond" w:cs="Times New Roman"/>
        </w:rPr>
        <w:t>94.3878%</w:t>
      </w:r>
      <w:r>
        <w:rPr>
          <w:rFonts w:ascii="Garamond" w:hAnsi="Garamond" w:cs="Times New Roman"/>
        </w:rPr>
        <w:t xml:space="preserve"> </w:t>
      </w:r>
    </w:p>
    <w:p w14:paraId="4CA6D004" w14:textId="77777777" w:rsidR="0059606D" w:rsidRDefault="0059606D" w:rsidP="00CC3DE1">
      <w:pPr>
        <w:rPr>
          <w:rFonts w:ascii="Garamond" w:hAnsi="Garamond" w:cs="Times New Roman"/>
        </w:rPr>
      </w:pPr>
    </w:p>
    <w:p w14:paraId="69FB690C" w14:textId="77777777" w:rsidR="0059606D" w:rsidRPr="0059606D" w:rsidRDefault="0059606D" w:rsidP="0059606D">
      <w:pPr>
        <w:rPr>
          <w:rFonts w:ascii="Garamond" w:hAnsi="Garamond" w:cs="Times New Roman"/>
        </w:rPr>
      </w:pPr>
      <w:r w:rsidRPr="0059606D">
        <w:rPr>
          <w:rFonts w:ascii="Garamond" w:hAnsi="Garamond" w:cs="Times New Roman"/>
        </w:rPr>
        <w:t>SVM provides a clearer interpretation as it assigns weights to each attribute, indicating their contribution to capturing the data. A negative weight suggests an "unacc" classification, while a positive weight indicates an "</w:t>
      </w:r>
      <w:proofErr w:type="spellStart"/>
      <w:r w:rsidRPr="0059606D">
        <w:rPr>
          <w:rFonts w:ascii="Garamond" w:hAnsi="Garamond" w:cs="Times New Roman"/>
        </w:rPr>
        <w:t>acc</w:t>
      </w:r>
      <w:proofErr w:type="spellEnd"/>
      <w:r w:rsidRPr="0059606D">
        <w:rPr>
          <w:rFonts w:ascii="Garamond" w:hAnsi="Garamond" w:cs="Times New Roman"/>
        </w:rPr>
        <w:t>" classification. The magnitude of the weight reflects the extent of the contribution.</w:t>
      </w:r>
    </w:p>
    <w:p w14:paraId="6CF9E545" w14:textId="77777777" w:rsidR="0059606D" w:rsidRPr="0059606D" w:rsidRDefault="0059606D" w:rsidP="0059606D">
      <w:pPr>
        <w:rPr>
          <w:rFonts w:ascii="Garamond" w:hAnsi="Garamond" w:cs="Times New Roman"/>
        </w:rPr>
      </w:pPr>
    </w:p>
    <w:p w14:paraId="758D5ACB" w14:textId="49DD8832" w:rsidR="0059606D" w:rsidRPr="00C508C7" w:rsidRDefault="0059606D" w:rsidP="0059606D">
      <w:pPr>
        <w:rPr>
          <w:rFonts w:ascii="Garamond" w:hAnsi="Garamond" w:cs="Times New Roman"/>
        </w:rPr>
      </w:pPr>
      <w:r w:rsidRPr="0059606D">
        <w:rPr>
          <w:rFonts w:ascii="Garamond" w:hAnsi="Garamond" w:cs="Times New Roman"/>
        </w:rPr>
        <w:t xml:space="preserve">On the other hand, J48 generates a complex decision tree with 79 leaves and a size of 108, making it challenging to read and interpret. The splits occur between safety, persons, buying, maintenance, and </w:t>
      </w:r>
      <w:proofErr w:type="spellStart"/>
      <w:r w:rsidRPr="0059606D">
        <w:rPr>
          <w:rFonts w:ascii="Garamond" w:hAnsi="Garamond" w:cs="Times New Roman"/>
        </w:rPr>
        <w:t>lug_boot</w:t>
      </w:r>
      <w:proofErr w:type="spellEnd"/>
      <w:r w:rsidRPr="0059606D">
        <w:rPr>
          <w:rFonts w:ascii="Garamond" w:hAnsi="Garamond" w:cs="Times New Roman"/>
        </w:rPr>
        <w:t>. Each branch of the tree presents various possibilities with corresponding numbers in the lowest categories, contributing to its overall complexity and making it more difficult to comprehend due to its size.</w:t>
      </w:r>
    </w:p>
    <w:sectPr w:rsidR="0059606D" w:rsidRPr="00C5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4"/>
    <w:rsid w:val="000871A4"/>
    <w:rsid w:val="001D4042"/>
    <w:rsid w:val="004A1561"/>
    <w:rsid w:val="0059606D"/>
    <w:rsid w:val="005B7F24"/>
    <w:rsid w:val="00610443"/>
    <w:rsid w:val="00621E31"/>
    <w:rsid w:val="00892868"/>
    <w:rsid w:val="00BA6B93"/>
    <w:rsid w:val="00C508C7"/>
    <w:rsid w:val="00CC3DE1"/>
    <w:rsid w:val="00CF3A65"/>
    <w:rsid w:val="00DD0F5D"/>
    <w:rsid w:val="00E2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F4C42C"/>
  <w15:chartTrackingRefBased/>
  <w15:docId w15:val="{BFE3A2B8-1B79-BA46-9A1C-3F8009BF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MOHAMMED (UG)</dc:creator>
  <cp:keywords/>
  <dc:description/>
  <cp:lastModifiedBy>SULTAN, MOHAMMED (UG)</cp:lastModifiedBy>
  <cp:revision>4</cp:revision>
  <dcterms:created xsi:type="dcterms:W3CDTF">2023-12-01T10:32:00Z</dcterms:created>
  <dcterms:modified xsi:type="dcterms:W3CDTF">2023-12-07T00:16:00Z</dcterms:modified>
</cp:coreProperties>
</file>