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5746" w:rsidRPr="005B5746" w:rsidRDefault="005B5746" w:rsidP="005B5746">
      <w:pPr>
        <w:spacing w:after="150" w:line="240" w:lineRule="auto"/>
        <w:rPr>
          <w:rFonts w:ascii="Helvetica" w:eastAsia="Times New Roman" w:hAnsi="Helvetica" w:cs="Helvetica"/>
          <w:color w:val="000000"/>
          <w:sz w:val="23"/>
          <w:szCs w:val="23"/>
          <w:lang w:eastAsia="en-GB"/>
        </w:rPr>
      </w:pPr>
      <w:r w:rsidRPr="005B5746">
        <w:rPr>
          <w:rFonts w:ascii="Helvetica" w:eastAsia="Times New Roman" w:hAnsi="Helvetica" w:cs="Helvetica"/>
          <w:color w:val="000000"/>
          <w:sz w:val="23"/>
          <w:szCs w:val="23"/>
          <w:lang w:eastAsia="en-GB"/>
        </w:rPr>
        <w:t xml:space="preserve">Coordinating conjunctions are what come to most people’s minds when they hear the word “conjunction,” and they do exactly what their name implies – they make things go together. They can </w:t>
      </w:r>
      <w:proofErr w:type="gramStart"/>
      <w:r w:rsidRPr="005B5746">
        <w:rPr>
          <w:rFonts w:ascii="Helvetica" w:eastAsia="Times New Roman" w:hAnsi="Helvetica" w:cs="Helvetica"/>
          <w:color w:val="000000"/>
          <w:sz w:val="23"/>
          <w:szCs w:val="23"/>
          <w:lang w:eastAsia="en-GB"/>
        </w:rPr>
        <w:t>join together</w:t>
      </w:r>
      <w:proofErr w:type="gramEnd"/>
      <w:r w:rsidRPr="005B5746">
        <w:rPr>
          <w:rFonts w:ascii="Helvetica" w:eastAsia="Times New Roman" w:hAnsi="Helvetica" w:cs="Helvetica"/>
          <w:color w:val="000000"/>
          <w:sz w:val="23"/>
          <w:szCs w:val="23"/>
          <w:lang w:eastAsia="en-GB"/>
        </w:rPr>
        <w:t xml:space="preserve"> words, phrases and independent </w:t>
      </w:r>
      <w:r w:rsidRPr="005B5746">
        <w:rPr>
          <w:rFonts w:ascii="Helvetica" w:eastAsia="Times New Roman" w:hAnsi="Helvetica" w:cs="Helvetica"/>
          <w:color w:val="000000" w:themeColor="text1"/>
          <w:sz w:val="23"/>
          <w:szCs w:val="23"/>
          <w:lang w:eastAsia="en-GB"/>
        </w:rPr>
        <w:t>clauses</w:t>
      </w:r>
      <w:r w:rsidRPr="005B5746">
        <w:rPr>
          <w:rFonts w:ascii="Helvetica" w:eastAsia="Times New Roman" w:hAnsi="Helvetica" w:cs="Helvetica"/>
          <w:color w:val="000000"/>
          <w:sz w:val="23"/>
          <w:szCs w:val="23"/>
          <w:lang w:eastAsia="en-GB"/>
        </w:rPr>
        <w:t>. If you’ve ever heard the classic </w:t>
      </w:r>
      <w:r w:rsidRPr="005B5746">
        <w:rPr>
          <w:rFonts w:ascii="Helvetica" w:eastAsia="Times New Roman" w:hAnsi="Helvetica" w:cs="Helvetica"/>
          <w:i/>
          <w:iCs/>
          <w:color w:val="000000"/>
          <w:sz w:val="23"/>
          <w:szCs w:val="23"/>
          <w:lang w:eastAsia="en-GB"/>
        </w:rPr>
        <w:t>Schoolhouse Rock </w:t>
      </w:r>
      <w:r w:rsidRPr="005B5746">
        <w:rPr>
          <w:rFonts w:ascii="Helvetica" w:eastAsia="Times New Roman" w:hAnsi="Helvetica" w:cs="Helvetica"/>
          <w:color w:val="000000"/>
          <w:sz w:val="23"/>
          <w:szCs w:val="23"/>
          <w:lang w:eastAsia="en-GB"/>
        </w:rPr>
        <w:t>song, “</w:t>
      </w:r>
      <w:r w:rsidRPr="005B5746">
        <w:rPr>
          <w:rFonts w:ascii="Helvetica" w:eastAsia="Times New Roman" w:hAnsi="Helvetica" w:cs="Helvetica"/>
          <w:color w:val="000000" w:themeColor="text1"/>
          <w:sz w:val="23"/>
          <w:szCs w:val="23"/>
          <w:lang w:eastAsia="en-GB"/>
        </w:rPr>
        <w:t>Conjunction Junction</w:t>
      </w:r>
      <w:r w:rsidRPr="005B5746">
        <w:rPr>
          <w:rFonts w:ascii="Helvetica" w:eastAsia="Times New Roman" w:hAnsi="Helvetica" w:cs="Helvetica"/>
          <w:color w:val="000000"/>
          <w:sz w:val="23"/>
          <w:szCs w:val="23"/>
          <w:lang w:eastAsia="en-GB"/>
        </w:rPr>
        <w:t>,” then you are already somewhat familiar with coordinating conjunctions.</w:t>
      </w:r>
    </w:p>
    <w:p w:rsidR="005B5746" w:rsidRPr="005B5746" w:rsidRDefault="005B5746" w:rsidP="005B5746">
      <w:pPr>
        <w:spacing w:before="48" w:after="120" w:line="291" w:lineRule="atLeast"/>
        <w:outlineLvl w:val="1"/>
        <w:rPr>
          <w:rFonts w:ascii="Times New Roman" w:eastAsia="Times New Roman" w:hAnsi="Times New Roman" w:cs="Times New Roman"/>
          <w:color w:val="222222"/>
          <w:sz w:val="41"/>
          <w:szCs w:val="41"/>
          <w:lang w:eastAsia="en-GB"/>
        </w:rPr>
      </w:pPr>
      <w:r w:rsidRPr="005B5746">
        <w:rPr>
          <w:rFonts w:ascii="Times New Roman" w:eastAsia="Times New Roman" w:hAnsi="Times New Roman" w:cs="Times New Roman"/>
          <w:color w:val="222222"/>
          <w:sz w:val="41"/>
          <w:szCs w:val="41"/>
          <w:lang w:eastAsia="en-GB"/>
        </w:rPr>
        <w:t>The Coordinating Conjunctions</w:t>
      </w:r>
    </w:p>
    <w:p w:rsidR="005B5746" w:rsidRPr="005B5746" w:rsidRDefault="005B5746" w:rsidP="005B5746">
      <w:pPr>
        <w:spacing w:after="150" w:line="240" w:lineRule="auto"/>
        <w:rPr>
          <w:rFonts w:ascii="Helvetica" w:eastAsia="Times New Roman" w:hAnsi="Helvetica" w:cs="Helvetica"/>
          <w:color w:val="000000"/>
          <w:sz w:val="23"/>
          <w:szCs w:val="23"/>
          <w:lang w:eastAsia="en-GB"/>
        </w:rPr>
      </w:pPr>
      <w:r w:rsidRPr="005B5746">
        <w:rPr>
          <w:rFonts w:ascii="Helvetica" w:eastAsia="Times New Roman" w:hAnsi="Helvetica" w:cs="Helvetica"/>
          <w:color w:val="000000"/>
          <w:sz w:val="23"/>
          <w:szCs w:val="23"/>
          <w:lang w:eastAsia="en-GB"/>
        </w:rPr>
        <w:t>The English language has seven coordinating conjunctions, and they’re easy to remember if you can just remember </w:t>
      </w:r>
      <w:r w:rsidRPr="005B5746">
        <w:rPr>
          <w:rFonts w:ascii="Helvetica" w:eastAsia="Times New Roman" w:hAnsi="Helvetica" w:cs="Helvetica"/>
          <w:b/>
          <w:bCs/>
          <w:color w:val="000000"/>
          <w:sz w:val="23"/>
          <w:szCs w:val="23"/>
          <w:lang w:eastAsia="en-GB"/>
        </w:rPr>
        <w:t>FANBOYS</w:t>
      </w:r>
      <w:r w:rsidRPr="005B5746">
        <w:rPr>
          <w:rFonts w:ascii="Helvetica" w:eastAsia="Times New Roman" w:hAnsi="Helvetica" w:cs="Helvetica"/>
          <w:color w:val="000000"/>
          <w:sz w:val="23"/>
          <w:szCs w:val="23"/>
          <w:lang w:eastAsia="en-GB"/>
        </w:rPr>
        <w:t>:</w:t>
      </w:r>
    </w:p>
    <w:p w:rsidR="005B5746" w:rsidRPr="005B5746" w:rsidRDefault="005B5746" w:rsidP="005B5746">
      <w:pPr>
        <w:numPr>
          <w:ilvl w:val="0"/>
          <w:numId w:val="1"/>
        </w:numPr>
        <w:spacing w:after="0" w:line="240" w:lineRule="auto"/>
        <w:ind w:left="0"/>
        <w:rPr>
          <w:rFonts w:ascii="Helvetica" w:eastAsia="Times New Roman" w:hAnsi="Helvetica" w:cs="Helvetica"/>
          <w:color w:val="000000"/>
          <w:sz w:val="23"/>
          <w:szCs w:val="23"/>
          <w:lang w:eastAsia="en-GB"/>
        </w:rPr>
      </w:pPr>
      <w:r w:rsidRPr="005B5746">
        <w:rPr>
          <w:rFonts w:ascii="Helvetica" w:eastAsia="Times New Roman" w:hAnsi="Helvetica" w:cs="Helvetica"/>
          <w:b/>
          <w:bCs/>
          <w:color w:val="000000"/>
          <w:sz w:val="23"/>
          <w:szCs w:val="23"/>
          <w:lang w:eastAsia="en-GB"/>
        </w:rPr>
        <w:t>F</w:t>
      </w:r>
      <w:r w:rsidRPr="005B5746">
        <w:rPr>
          <w:rFonts w:ascii="Helvetica" w:eastAsia="Times New Roman" w:hAnsi="Helvetica" w:cs="Helvetica"/>
          <w:color w:val="000000"/>
          <w:sz w:val="23"/>
          <w:szCs w:val="23"/>
          <w:lang w:eastAsia="en-GB"/>
        </w:rPr>
        <w:t>or - Explains reason or purpose (just like “because”) </w:t>
      </w:r>
      <w:r w:rsidRPr="005B5746">
        <w:rPr>
          <w:rFonts w:ascii="Helvetica" w:eastAsia="Times New Roman" w:hAnsi="Helvetica" w:cs="Helvetica"/>
          <w:i/>
          <w:iCs/>
          <w:color w:val="000000"/>
          <w:sz w:val="23"/>
          <w:szCs w:val="23"/>
          <w:lang w:eastAsia="en-GB"/>
        </w:rPr>
        <w:br/>
        <w:t>I go to the park every Sunday, for I love to watch the ducks on the lake.</w:t>
      </w:r>
    </w:p>
    <w:p w:rsidR="005B5746" w:rsidRPr="005B5746" w:rsidRDefault="005B5746" w:rsidP="005B5746">
      <w:pPr>
        <w:numPr>
          <w:ilvl w:val="0"/>
          <w:numId w:val="1"/>
        </w:numPr>
        <w:spacing w:after="0" w:line="240" w:lineRule="auto"/>
        <w:ind w:left="0"/>
        <w:rPr>
          <w:rFonts w:ascii="Helvetica" w:eastAsia="Times New Roman" w:hAnsi="Helvetica" w:cs="Helvetica"/>
          <w:color w:val="000000"/>
          <w:sz w:val="23"/>
          <w:szCs w:val="23"/>
          <w:lang w:eastAsia="en-GB"/>
        </w:rPr>
      </w:pPr>
      <w:r w:rsidRPr="005B5746">
        <w:rPr>
          <w:rFonts w:ascii="Helvetica" w:eastAsia="Times New Roman" w:hAnsi="Helvetica" w:cs="Helvetica"/>
          <w:b/>
          <w:bCs/>
          <w:color w:val="000000"/>
          <w:sz w:val="23"/>
          <w:szCs w:val="23"/>
          <w:lang w:eastAsia="en-GB"/>
        </w:rPr>
        <w:t>A</w:t>
      </w:r>
      <w:r w:rsidRPr="005B5746">
        <w:rPr>
          <w:rFonts w:ascii="Helvetica" w:eastAsia="Times New Roman" w:hAnsi="Helvetica" w:cs="Helvetica"/>
          <w:color w:val="000000"/>
          <w:sz w:val="23"/>
          <w:szCs w:val="23"/>
          <w:lang w:eastAsia="en-GB"/>
        </w:rPr>
        <w:t>nd - Adds one thing to another </w:t>
      </w:r>
      <w:r w:rsidRPr="005B5746">
        <w:rPr>
          <w:rFonts w:ascii="Helvetica" w:eastAsia="Times New Roman" w:hAnsi="Helvetica" w:cs="Helvetica"/>
          <w:i/>
          <w:iCs/>
          <w:color w:val="000000"/>
          <w:sz w:val="23"/>
          <w:szCs w:val="23"/>
          <w:lang w:eastAsia="en-GB"/>
        </w:rPr>
        <w:br/>
        <w:t>I go to the park every Sunday to watch the ducks on the lake and the shirtless men playing soccer.</w:t>
      </w:r>
    </w:p>
    <w:p w:rsidR="005B5746" w:rsidRPr="005B5746" w:rsidRDefault="005B5746" w:rsidP="005B5746">
      <w:pPr>
        <w:numPr>
          <w:ilvl w:val="0"/>
          <w:numId w:val="1"/>
        </w:numPr>
        <w:spacing w:after="0" w:line="240" w:lineRule="auto"/>
        <w:ind w:left="0"/>
        <w:rPr>
          <w:rFonts w:ascii="Helvetica" w:eastAsia="Times New Roman" w:hAnsi="Helvetica" w:cs="Helvetica"/>
          <w:color w:val="000000"/>
          <w:sz w:val="23"/>
          <w:szCs w:val="23"/>
          <w:lang w:eastAsia="en-GB"/>
        </w:rPr>
      </w:pPr>
      <w:r w:rsidRPr="005B5746">
        <w:rPr>
          <w:rFonts w:ascii="Helvetica" w:eastAsia="Times New Roman" w:hAnsi="Helvetica" w:cs="Helvetica"/>
          <w:b/>
          <w:bCs/>
          <w:color w:val="000000"/>
          <w:sz w:val="23"/>
          <w:szCs w:val="23"/>
          <w:lang w:eastAsia="en-GB"/>
        </w:rPr>
        <w:t>N</w:t>
      </w:r>
      <w:r w:rsidRPr="005B5746">
        <w:rPr>
          <w:rFonts w:ascii="Helvetica" w:eastAsia="Times New Roman" w:hAnsi="Helvetica" w:cs="Helvetica"/>
          <w:color w:val="000000"/>
          <w:sz w:val="23"/>
          <w:szCs w:val="23"/>
          <w:lang w:eastAsia="en-GB"/>
        </w:rPr>
        <w:t>or - Used to present an alternative negative idea to an already stated negative idea </w:t>
      </w:r>
      <w:r w:rsidRPr="005B5746">
        <w:rPr>
          <w:rFonts w:ascii="Helvetica" w:eastAsia="Times New Roman" w:hAnsi="Helvetica" w:cs="Helvetica"/>
          <w:color w:val="000000"/>
          <w:sz w:val="23"/>
          <w:szCs w:val="23"/>
          <w:lang w:eastAsia="en-GB"/>
        </w:rPr>
        <w:br/>
      </w:r>
      <w:r w:rsidRPr="005B5746">
        <w:rPr>
          <w:rFonts w:ascii="Helvetica" w:eastAsia="Times New Roman" w:hAnsi="Helvetica" w:cs="Helvetica"/>
          <w:i/>
          <w:iCs/>
          <w:color w:val="000000"/>
          <w:sz w:val="23"/>
          <w:szCs w:val="23"/>
          <w:lang w:eastAsia="en-GB"/>
        </w:rPr>
        <w:t xml:space="preserve">I don’t go for the fresh air nor </w:t>
      </w:r>
      <w:proofErr w:type="gramStart"/>
      <w:r w:rsidRPr="005B5746">
        <w:rPr>
          <w:rFonts w:ascii="Helvetica" w:eastAsia="Times New Roman" w:hAnsi="Helvetica" w:cs="Helvetica"/>
          <w:i/>
          <w:iCs/>
          <w:color w:val="000000"/>
          <w:sz w:val="23"/>
          <w:szCs w:val="23"/>
          <w:lang w:eastAsia="en-GB"/>
        </w:rPr>
        <w:t>really for</w:t>
      </w:r>
      <w:proofErr w:type="gramEnd"/>
      <w:r w:rsidRPr="005B5746">
        <w:rPr>
          <w:rFonts w:ascii="Helvetica" w:eastAsia="Times New Roman" w:hAnsi="Helvetica" w:cs="Helvetica"/>
          <w:i/>
          <w:iCs/>
          <w:color w:val="000000"/>
          <w:sz w:val="23"/>
          <w:szCs w:val="23"/>
          <w:lang w:eastAsia="en-GB"/>
        </w:rPr>
        <w:t xml:space="preserve"> the ducks. Honestly, I just like the soccer.</w:t>
      </w:r>
    </w:p>
    <w:p w:rsidR="005B5746" w:rsidRPr="005B5746" w:rsidRDefault="005B5746" w:rsidP="005B5746">
      <w:pPr>
        <w:numPr>
          <w:ilvl w:val="0"/>
          <w:numId w:val="1"/>
        </w:numPr>
        <w:spacing w:after="0" w:line="240" w:lineRule="auto"/>
        <w:ind w:left="0"/>
        <w:rPr>
          <w:rFonts w:ascii="Helvetica" w:eastAsia="Times New Roman" w:hAnsi="Helvetica" w:cs="Helvetica"/>
          <w:color w:val="000000"/>
          <w:sz w:val="23"/>
          <w:szCs w:val="23"/>
          <w:lang w:eastAsia="en-GB"/>
        </w:rPr>
      </w:pPr>
      <w:r w:rsidRPr="005B5746">
        <w:rPr>
          <w:rFonts w:ascii="Helvetica" w:eastAsia="Times New Roman" w:hAnsi="Helvetica" w:cs="Helvetica"/>
          <w:b/>
          <w:bCs/>
          <w:color w:val="000000"/>
          <w:sz w:val="23"/>
          <w:szCs w:val="23"/>
          <w:lang w:eastAsia="en-GB"/>
        </w:rPr>
        <w:t>B</w:t>
      </w:r>
      <w:r w:rsidRPr="005B5746">
        <w:rPr>
          <w:rFonts w:ascii="Helvetica" w:eastAsia="Times New Roman" w:hAnsi="Helvetica" w:cs="Helvetica"/>
          <w:color w:val="000000"/>
          <w:sz w:val="23"/>
          <w:szCs w:val="23"/>
          <w:lang w:eastAsia="en-GB"/>
        </w:rPr>
        <w:t>ut - Shows contrast </w:t>
      </w:r>
      <w:r w:rsidRPr="005B5746">
        <w:rPr>
          <w:rFonts w:ascii="Helvetica" w:eastAsia="Times New Roman" w:hAnsi="Helvetica" w:cs="Helvetica"/>
          <w:i/>
          <w:iCs/>
          <w:color w:val="000000"/>
          <w:sz w:val="23"/>
          <w:szCs w:val="23"/>
          <w:lang w:eastAsia="en-GB"/>
        </w:rPr>
        <w:br/>
        <w:t>The soccer in the park is entertaining in the winter, but it’s better in the heat of summer.</w:t>
      </w:r>
    </w:p>
    <w:p w:rsidR="005B5746" w:rsidRPr="005B5746" w:rsidRDefault="005B5746" w:rsidP="005B5746">
      <w:pPr>
        <w:numPr>
          <w:ilvl w:val="0"/>
          <w:numId w:val="1"/>
        </w:numPr>
        <w:spacing w:after="0" w:line="240" w:lineRule="auto"/>
        <w:ind w:left="0"/>
        <w:rPr>
          <w:rFonts w:ascii="Helvetica" w:eastAsia="Times New Roman" w:hAnsi="Helvetica" w:cs="Helvetica"/>
          <w:color w:val="000000"/>
          <w:sz w:val="23"/>
          <w:szCs w:val="23"/>
          <w:lang w:eastAsia="en-GB"/>
        </w:rPr>
      </w:pPr>
      <w:r w:rsidRPr="005B5746">
        <w:rPr>
          <w:rFonts w:ascii="Helvetica" w:eastAsia="Times New Roman" w:hAnsi="Helvetica" w:cs="Helvetica"/>
          <w:b/>
          <w:bCs/>
          <w:color w:val="000000"/>
          <w:sz w:val="23"/>
          <w:szCs w:val="23"/>
          <w:lang w:eastAsia="en-GB"/>
        </w:rPr>
        <w:t>O</w:t>
      </w:r>
      <w:r w:rsidRPr="005B5746">
        <w:rPr>
          <w:rFonts w:ascii="Helvetica" w:eastAsia="Times New Roman" w:hAnsi="Helvetica" w:cs="Helvetica"/>
          <w:color w:val="000000"/>
          <w:sz w:val="23"/>
          <w:szCs w:val="23"/>
          <w:lang w:eastAsia="en-GB"/>
        </w:rPr>
        <w:t>r - Presents an alternative or a choice </w:t>
      </w:r>
      <w:r w:rsidRPr="005B5746">
        <w:rPr>
          <w:rFonts w:ascii="Helvetica" w:eastAsia="Times New Roman" w:hAnsi="Helvetica" w:cs="Helvetica"/>
          <w:i/>
          <w:iCs/>
          <w:color w:val="000000"/>
          <w:sz w:val="23"/>
          <w:szCs w:val="23"/>
          <w:lang w:eastAsia="en-GB"/>
        </w:rPr>
        <w:br/>
        <w:t>The men play on teams: shirts or skins.</w:t>
      </w:r>
    </w:p>
    <w:p w:rsidR="005B5746" w:rsidRPr="005B5746" w:rsidRDefault="005B5746" w:rsidP="005B5746">
      <w:pPr>
        <w:numPr>
          <w:ilvl w:val="0"/>
          <w:numId w:val="1"/>
        </w:numPr>
        <w:spacing w:after="0" w:line="240" w:lineRule="auto"/>
        <w:ind w:left="0"/>
        <w:rPr>
          <w:rFonts w:ascii="Helvetica" w:eastAsia="Times New Roman" w:hAnsi="Helvetica" w:cs="Helvetica"/>
          <w:color w:val="000000"/>
          <w:sz w:val="23"/>
          <w:szCs w:val="23"/>
          <w:lang w:eastAsia="en-GB"/>
        </w:rPr>
      </w:pPr>
      <w:r w:rsidRPr="005B5746">
        <w:rPr>
          <w:rFonts w:ascii="Helvetica" w:eastAsia="Times New Roman" w:hAnsi="Helvetica" w:cs="Helvetica"/>
          <w:b/>
          <w:bCs/>
          <w:color w:val="000000"/>
          <w:sz w:val="23"/>
          <w:szCs w:val="23"/>
          <w:lang w:eastAsia="en-GB"/>
        </w:rPr>
        <w:t>Y</w:t>
      </w:r>
      <w:r w:rsidRPr="005B5746">
        <w:rPr>
          <w:rFonts w:ascii="Helvetica" w:eastAsia="Times New Roman" w:hAnsi="Helvetica" w:cs="Helvetica"/>
          <w:color w:val="000000"/>
          <w:sz w:val="23"/>
          <w:szCs w:val="23"/>
          <w:lang w:eastAsia="en-GB"/>
        </w:rPr>
        <w:t>et - Introduces a contrasting idea that follows the preceding idea logically (</w:t>
      </w:r>
      <w:proofErr w:type="gramStart"/>
      <w:r w:rsidRPr="005B5746">
        <w:rPr>
          <w:rFonts w:ascii="Helvetica" w:eastAsia="Times New Roman" w:hAnsi="Helvetica" w:cs="Helvetica"/>
          <w:color w:val="000000"/>
          <w:sz w:val="23"/>
          <w:szCs w:val="23"/>
          <w:lang w:eastAsia="en-GB"/>
        </w:rPr>
        <w:t>similar to</w:t>
      </w:r>
      <w:proofErr w:type="gramEnd"/>
      <w:r w:rsidRPr="005B5746">
        <w:rPr>
          <w:rFonts w:ascii="Helvetica" w:eastAsia="Times New Roman" w:hAnsi="Helvetica" w:cs="Helvetica"/>
          <w:color w:val="000000"/>
          <w:sz w:val="23"/>
          <w:szCs w:val="23"/>
          <w:lang w:eastAsia="en-GB"/>
        </w:rPr>
        <w:t xml:space="preserve"> “but”) </w:t>
      </w:r>
      <w:r w:rsidRPr="005B5746">
        <w:rPr>
          <w:rFonts w:ascii="Helvetica" w:eastAsia="Times New Roman" w:hAnsi="Helvetica" w:cs="Helvetica"/>
          <w:color w:val="000000"/>
          <w:sz w:val="23"/>
          <w:szCs w:val="23"/>
          <w:lang w:eastAsia="en-GB"/>
        </w:rPr>
        <w:br/>
      </w:r>
      <w:r w:rsidRPr="005B5746">
        <w:rPr>
          <w:rFonts w:ascii="Helvetica" w:eastAsia="Times New Roman" w:hAnsi="Helvetica" w:cs="Helvetica"/>
          <w:i/>
          <w:iCs/>
          <w:color w:val="000000"/>
          <w:sz w:val="23"/>
          <w:szCs w:val="23"/>
          <w:lang w:eastAsia="en-GB"/>
        </w:rPr>
        <w:t>I always take a book to read, yet I never seem to turn a single page.</w:t>
      </w:r>
    </w:p>
    <w:p w:rsidR="005B5746" w:rsidRPr="005B5746" w:rsidRDefault="005B5746" w:rsidP="005B5746">
      <w:pPr>
        <w:numPr>
          <w:ilvl w:val="0"/>
          <w:numId w:val="1"/>
        </w:numPr>
        <w:spacing w:after="0" w:line="240" w:lineRule="auto"/>
        <w:ind w:left="0"/>
        <w:rPr>
          <w:rFonts w:ascii="Helvetica" w:eastAsia="Times New Roman" w:hAnsi="Helvetica" w:cs="Helvetica"/>
          <w:color w:val="000000"/>
          <w:sz w:val="23"/>
          <w:szCs w:val="23"/>
          <w:lang w:eastAsia="en-GB"/>
        </w:rPr>
      </w:pPr>
      <w:r w:rsidRPr="005B5746">
        <w:rPr>
          <w:rFonts w:ascii="Helvetica" w:eastAsia="Times New Roman" w:hAnsi="Helvetica" w:cs="Helvetica"/>
          <w:b/>
          <w:bCs/>
          <w:color w:val="000000"/>
          <w:sz w:val="23"/>
          <w:szCs w:val="23"/>
          <w:lang w:eastAsia="en-GB"/>
        </w:rPr>
        <w:t>S</w:t>
      </w:r>
      <w:r w:rsidRPr="005B5746">
        <w:rPr>
          <w:rFonts w:ascii="Helvetica" w:eastAsia="Times New Roman" w:hAnsi="Helvetica" w:cs="Helvetica"/>
          <w:color w:val="000000"/>
          <w:sz w:val="23"/>
          <w:szCs w:val="23"/>
          <w:lang w:eastAsia="en-GB"/>
        </w:rPr>
        <w:t>o - Indicates effect, result or consequence </w:t>
      </w:r>
      <w:r w:rsidRPr="005B5746">
        <w:rPr>
          <w:rFonts w:ascii="Helvetica" w:eastAsia="Times New Roman" w:hAnsi="Helvetica" w:cs="Helvetica"/>
          <w:color w:val="000000"/>
          <w:sz w:val="23"/>
          <w:szCs w:val="23"/>
          <w:lang w:eastAsia="en-GB"/>
        </w:rPr>
        <w:br/>
      </w:r>
      <w:r w:rsidRPr="005B5746">
        <w:rPr>
          <w:rFonts w:ascii="Helvetica" w:eastAsia="Times New Roman" w:hAnsi="Helvetica" w:cs="Helvetica"/>
          <w:i/>
          <w:iCs/>
          <w:color w:val="000000"/>
          <w:sz w:val="23"/>
          <w:szCs w:val="23"/>
          <w:lang w:eastAsia="en-GB"/>
        </w:rPr>
        <w:t>I’ve started dating one of the soccer players, so now I have an excuse to watch the game each week.</w:t>
      </w:r>
    </w:p>
    <w:p w:rsidR="005B5746" w:rsidRPr="005B5746" w:rsidRDefault="005B5746" w:rsidP="005B5746">
      <w:pPr>
        <w:spacing w:before="48" w:after="120" w:line="291" w:lineRule="atLeast"/>
        <w:outlineLvl w:val="1"/>
        <w:rPr>
          <w:rFonts w:ascii="Times New Roman" w:eastAsia="Times New Roman" w:hAnsi="Times New Roman" w:cs="Times New Roman"/>
          <w:color w:val="222222"/>
          <w:sz w:val="41"/>
          <w:szCs w:val="41"/>
          <w:lang w:eastAsia="en-GB"/>
        </w:rPr>
      </w:pPr>
      <w:r w:rsidRPr="005B5746">
        <w:rPr>
          <w:rFonts w:ascii="Times New Roman" w:eastAsia="Times New Roman" w:hAnsi="Times New Roman" w:cs="Times New Roman"/>
          <w:color w:val="222222"/>
          <w:sz w:val="41"/>
          <w:szCs w:val="41"/>
          <w:lang w:eastAsia="en-GB"/>
        </w:rPr>
        <w:t xml:space="preserve">Using Commas </w:t>
      </w:r>
      <w:proofErr w:type="gramStart"/>
      <w:r w:rsidRPr="005B5746">
        <w:rPr>
          <w:rFonts w:ascii="Times New Roman" w:eastAsia="Times New Roman" w:hAnsi="Times New Roman" w:cs="Times New Roman"/>
          <w:color w:val="222222"/>
          <w:sz w:val="41"/>
          <w:szCs w:val="41"/>
          <w:lang w:eastAsia="en-GB"/>
        </w:rPr>
        <w:t>With</w:t>
      </w:r>
      <w:proofErr w:type="gramEnd"/>
      <w:r w:rsidRPr="005B5746">
        <w:rPr>
          <w:rFonts w:ascii="Times New Roman" w:eastAsia="Times New Roman" w:hAnsi="Times New Roman" w:cs="Times New Roman"/>
          <w:color w:val="222222"/>
          <w:sz w:val="41"/>
          <w:szCs w:val="41"/>
          <w:lang w:eastAsia="en-GB"/>
        </w:rPr>
        <w:t xml:space="preserve"> Coordinating Conjunctions</w:t>
      </w:r>
    </w:p>
    <w:p w:rsidR="005B5746" w:rsidRPr="005B5746" w:rsidRDefault="005B5746" w:rsidP="005B5746">
      <w:pPr>
        <w:spacing w:after="150" w:line="240" w:lineRule="auto"/>
        <w:rPr>
          <w:rFonts w:ascii="Helvetica" w:eastAsia="Times New Roman" w:hAnsi="Helvetica" w:cs="Helvetica"/>
          <w:color w:val="000000"/>
          <w:sz w:val="23"/>
          <w:szCs w:val="23"/>
          <w:lang w:eastAsia="en-GB"/>
        </w:rPr>
      </w:pPr>
      <w:r w:rsidRPr="005B5746">
        <w:rPr>
          <w:rFonts w:ascii="Helvetica" w:eastAsia="Times New Roman" w:hAnsi="Helvetica" w:cs="Helvetica"/>
          <w:color w:val="000000"/>
          <w:sz w:val="23"/>
          <w:szCs w:val="23"/>
          <w:lang w:eastAsia="en-GB"/>
        </w:rPr>
        <w:t>You’ll notice that in the example sentences, some of the coordinating conjunctions are preceded by a comma while others are not. There is a very simple reason for this.</w:t>
      </w:r>
    </w:p>
    <w:p w:rsidR="005B5746" w:rsidRPr="005B5746" w:rsidRDefault="005B5746" w:rsidP="005B5746">
      <w:pPr>
        <w:spacing w:after="150" w:line="240" w:lineRule="auto"/>
        <w:rPr>
          <w:rFonts w:ascii="Helvetica" w:eastAsia="Times New Roman" w:hAnsi="Helvetica" w:cs="Helvetica"/>
          <w:color w:val="000000"/>
          <w:sz w:val="23"/>
          <w:szCs w:val="23"/>
          <w:lang w:eastAsia="en-GB"/>
        </w:rPr>
      </w:pPr>
      <w:r w:rsidRPr="005B5746">
        <w:rPr>
          <w:rFonts w:ascii="Helvetica" w:eastAsia="Times New Roman" w:hAnsi="Helvetica" w:cs="Helvetica"/>
          <w:color w:val="000000"/>
          <w:sz w:val="23"/>
          <w:szCs w:val="23"/>
          <w:lang w:eastAsia="en-GB"/>
        </w:rPr>
        <w:t>If a coordinating conjunction is joining together two independent clauses (things that could feasibly stand alone as complete sentences), it needs to have a comma with it.</w:t>
      </w:r>
    </w:p>
    <w:p w:rsidR="005B5746" w:rsidRPr="005B5746" w:rsidRDefault="005B5746" w:rsidP="005B5746">
      <w:pPr>
        <w:spacing w:line="240" w:lineRule="auto"/>
        <w:rPr>
          <w:rFonts w:ascii="inherit" w:eastAsia="Times New Roman" w:hAnsi="inherit" w:cs="Helvetica"/>
          <w:color w:val="6F6F6F"/>
          <w:sz w:val="23"/>
          <w:szCs w:val="23"/>
          <w:lang w:eastAsia="en-GB"/>
        </w:rPr>
      </w:pPr>
      <w:r w:rsidRPr="005B5746">
        <w:rPr>
          <w:rFonts w:ascii="inherit" w:eastAsia="Times New Roman" w:hAnsi="inherit" w:cs="Helvetica"/>
          <w:color w:val="6F6F6F"/>
          <w:sz w:val="23"/>
          <w:szCs w:val="23"/>
          <w:lang w:eastAsia="en-GB"/>
        </w:rPr>
        <w:t>Example: The soccer in the park is entertaining in the winter (independent clause) + it’s better in the heat of summer (independent clause) – Because these are two independent clauses, they must be joined together by a comma and a coordinating conjunction.</w:t>
      </w:r>
    </w:p>
    <w:p w:rsidR="005B5746" w:rsidRPr="005B5746" w:rsidRDefault="005B5746" w:rsidP="005B5746">
      <w:pPr>
        <w:spacing w:after="150" w:line="240" w:lineRule="auto"/>
        <w:rPr>
          <w:rFonts w:ascii="Helvetica" w:eastAsia="Times New Roman" w:hAnsi="Helvetica" w:cs="Helvetica"/>
          <w:color w:val="000000"/>
          <w:sz w:val="23"/>
          <w:szCs w:val="23"/>
          <w:lang w:eastAsia="en-GB"/>
        </w:rPr>
      </w:pPr>
      <w:r w:rsidRPr="005B5746">
        <w:rPr>
          <w:rFonts w:ascii="Helvetica" w:eastAsia="Times New Roman" w:hAnsi="Helvetica" w:cs="Helvetica"/>
          <w:color w:val="000000"/>
          <w:sz w:val="23"/>
          <w:szCs w:val="23"/>
          <w:lang w:eastAsia="en-GB"/>
        </w:rPr>
        <w:t>If the conjunction is connecting a phrase with two independent clauses, the two independent clauses should be separated with the coordinating conjunction "and." If a phrase is added to a short independent clause it does not need a comma.</w:t>
      </w:r>
    </w:p>
    <w:p w:rsidR="005B5746" w:rsidRPr="005B5746" w:rsidRDefault="005B5746" w:rsidP="005B5746">
      <w:pPr>
        <w:spacing w:line="240" w:lineRule="auto"/>
        <w:rPr>
          <w:rFonts w:ascii="inherit" w:eastAsia="Times New Roman" w:hAnsi="inherit" w:cs="Helvetica"/>
          <w:color w:val="6F6F6F"/>
          <w:sz w:val="23"/>
          <w:szCs w:val="23"/>
          <w:lang w:eastAsia="en-GB"/>
        </w:rPr>
      </w:pPr>
      <w:r w:rsidRPr="005B5746">
        <w:rPr>
          <w:rFonts w:ascii="inherit" w:eastAsia="Times New Roman" w:hAnsi="inherit" w:cs="Helvetica"/>
          <w:color w:val="6F6F6F"/>
          <w:sz w:val="23"/>
          <w:szCs w:val="23"/>
          <w:lang w:eastAsia="en-GB"/>
        </w:rPr>
        <w:t>Example: I go to the park every Sunday (independent clause), and I watch the ducks on the lake (independent clause) and the shirtless men playing soccer (phrase).</w:t>
      </w:r>
    </w:p>
    <w:p w:rsidR="005B5746" w:rsidRPr="005B5746" w:rsidRDefault="005B5746" w:rsidP="005B5746">
      <w:pPr>
        <w:spacing w:after="150" w:line="240" w:lineRule="auto"/>
        <w:rPr>
          <w:rFonts w:ascii="Helvetica" w:eastAsia="Times New Roman" w:hAnsi="Helvetica" w:cs="Helvetica"/>
          <w:color w:val="000000"/>
          <w:sz w:val="23"/>
          <w:szCs w:val="23"/>
          <w:lang w:eastAsia="en-GB"/>
        </w:rPr>
      </w:pPr>
      <w:r w:rsidRPr="005B5746">
        <w:rPr>
          <w:rFonts w:ascii="Helvetica" w:eastAsia="Times New Roman" w:hAnsi="Helvetica" w:cs="Helvetica"/>
          <w:color w:val="000000"/>
          <w:sz w:val="23"/>
          <w:szCs w:val="23"/>
          <w:lang w:eastAsia="en-GB"/>
        </w:rPr>
        <w:t xml:space="preserve">Some people will tell you that in a list of three or more items or phrases, you need a comma and a conjunction before the final item or phrase. The truth is, you don’t have to use a comma there, but you can if you want to, and if you think a comma will clear up any possible confusion, go ahead and use it. Otherwise, it’s </w:t>
      </w:r>
      <w:proofErr w:type="gramStart"/>
      <w:r w:rsidRPr="005B5746">
        <w:rPr>
          <w:rFonts w:ascii="Helvetica" w:eastAsia="Times New Roman" w:hAnsi="Helvetica" w:cs="Helvetica"/>
          <w:color w:val="000000"/>
          <w:sz w:val="23"/>
          <w:szCs w:val="23"/>
          <w:lang w:eastAsia="en-GB"/>
        </w:rPr>
        <w:t>really not</w:t>
      </w:r>
      <w:proofErr w:type="gramEnd"/>
      <w:r w:rsidRPr="005B5746">
        <w:rPr>
          <w:rFonts w:ascii="Helvetica" w:eastAsia="Times New Roman" w:hAnsi="Helvetica" w:cs="Helvetica"/>
          <w:color w:val="000000"/>
          <w:sz w:val="23"/>
          <w:szCs w:val="23"/>
          <w:lang w:eastAsia="en-GB"/>
        </w:rPr>
        <w:t xml:space="preserve"> necessary (see </w:t>
      </w:r>
      <w:hyperlink r:id="rId5" w:history="1">
        <w:r w:rsidRPr="005B5746">
          <w:rPr>
            <w:rFonts w:ascii="Helvetica" w:eastAsia="Times New Roman" w:hAnsi="Helvetica" w:cs="Helvetica"/>
            <w:color w:val="0000FF"/>
            <w:sz w:val="23"/>
            <w:szCs w:val="23"/>
            <w:lang w:eastAsia="en-GB"/>
          </w:rPr>
          <w:t>Comma Rules</w:t>
        </w:r>
      </w:hyperlink>
      <w:r w:rsidRPr="005B5746">
        <w:rPr>
          <w:rFonts w:ascii="Helvetica" w:eastAsia="Times New Roman" w:hAnsi="Helvetica" w:cs="Helvetica"/>
          <w:color w:val="000000"/>
          <w:sz w:val="23"/>
          <w:szCs w:val="23"/>
          <w:lang w:eastAsia="en-GB"/>
        </w:rPr>
        <w:t xml:space="preserve"> for more information on comma usage). The only coordinating conjunction that doesn’t seem to be able to connect sentence fragments (words and </w:t>
      </w:r>
      <w:r w:rsidRPr="005B5746">
        <w:rPr>
          <w:rFonts w:ascii="Helvetica" w:eastAsia="Times New Roman" w:hAnsi="Helvetica" w:cs="Helvetica"/>
          <w:color w:val="000000"/>
          <w:sz w:val="23"/>
          <w:szCs w:val="23"/>
          <w:lang w:eastAsia="en-GB"/>
        </w:rPr>
        <w:lastRenderedPageBreak/>
        <w:t>phrases) is “for.” When “for” comes between words or short phrases, it is typically acting not as a coordinating conjunction, but as a preposition.</w:t>
      </w:r>
    </w:p>
    <w:p w:rsidR="005B5746" w:rsidRPr="005B5746" w:rsidRDefault="005B5746" w:rsidP="005B5746">
      <w:pPr>
        <w:spacing w:before="48" w:after="120" w:line="291" w:lineRule="atLeast"/>
        <w:outlineLvl w:val="1"/>
        <w:rPr>
          <w:rFonts w:ascii="Times New Roman" w:eastAsia="Times New Roman" w:hAnsi="Times New Roman" w:cs="Times New Roman"/>
          <w:color w:val="222222"/>
          <w:sz w:val="41"/>
          <w:szCs w:val="41"/>
          <w:lang w:eastAsia="en-GB"/>
        </w:rPr>
      </w:pPr>
      <w:r w:rsidRPr="005B5746">
        <w:rPr>
          <w:rFonts w:ascii="Times New Roman" w:eastAsia="Times New Roman" w:hAnsi="Times New Roman" w:cs="Times New Roman"/>
          <w:color w:val="222222"/>
          <w:sz w:val="41"/>
          <w:szCs w:val="41"/>
          <w:lang w:eastAsia="en-GB"/>
        </w:rPr>
        <w:t xml:space="preserve">Can You Begin a Sentence </w:t>
      </w:r>
      <w:proofErr w:type="gramStart"/>
      <w:r w:rsidRPr="005B5746">
        <w:rPr>
          <w:rFonts w:ascii="Times New Roman" w:eastAsia="Times New Roman" w:hAnsi="Times New Roman" w:cs="Times New Roman"/>
          <w:color w:val="222222"/>
          <w:sz w:val="41"/>
          <w:szCs w:val="41"/>
          <w:lang w:eastAsia="en-GB"/>
        </w:rPr>
        <w:t>With</w:t>
      </w:r>
      <w:proofErr w:type="gramEnd"/>
      <w:r w:rsidRPr="005B5746">
        <w:rPr>
          <w:rFonts w:ascii="Times New Roman" w:eastAsia="Times New Roman" w:hAnsi="Times New Roman" w:cs="Times New Roman"/>
          <w:color w:val="222222"/>
          <w:sz w:val="41"/>
          <w:szCs w:val="41"/>
          <w:lang w:eastAsia="en-GB"/>
        </w:rPr>
        <w:t xml:space="preserve"> a Coordinating Conjunction?</w:t>
      </w:r>
    </w:p>
    <w:p w:rsidR="005B5746" w:rsidRPr="005B5746" w:rsidRDefault="005B5746" w:rsidP="005B5746">
      <w:pPr>
        <w:spacing w:after="150" w:line="240" w:lineRule="auto"/>
        <w:rPr>
          <w:rFonts w:ascii="Helvetica" w:eastAsia="Times New Roman" w:hAnsi="Helvetica" w:cs="Helvetica"/>
          <w:color w:val="000000"/>
          <w:sz w:val="23"/>
          <w:szCs w:val="23"/>
          <w:lang w:eastAsia="en-GB"/>
        </w:rPr>
      </w:pPr>
      <w:r w:rsidRPr="005B5746">
        <w:rPr>
          <w:rFonts w:ascii="Helvetica" w:eastAsia="Times New Roman" w:hAnsi="Helvetica" w:cs="Helvetica"/>
          <w:color w:val="000000"/>
          <w:sz w:val="23"/>
          <w:szCs w:val="23"/>
          <w:lang w:eastAsia="en-GB"/>
        </w:rPr>
        <w:t>Another rule you’ll often hear is that it is incorrect to begin a sentence with a coordinating conjunction, and while this is a good rule of thumb, it is not a hard and fast law of grammar. You should try to limit how often you begin a sentence with a coordinating conjunction, but it is not incorrect to do so, especially if it will break up a particularly long sentence into more easily understandable chunks. Coordinating conjunctions are the simplest of all the conjunctions to recognize and master, and knowing how they work will improve the quality and complexity of your writing, so if that’s what you’re after, you are now fully equipped! Happy writing!</w:t>
      </w:r>
    </w:p>
    <w:p w:rsidR="0086595A" w:rsidRDefault="005B5746" w:rsidP="005B5746">
      <w:pPr>
        <w:rPr>
          <w:rFonts w:ascii="Helvetica" w:eastAsia="Times New Roman" w:hAnsi="Helvetica" w:cs="Helvetica"/>
          <w:color w:val="000000"/>
          <w:sz w:val="24"/>
          <w:szCs w:val="24"/>
          <w:lang w:eastAsia="en-GB"/>
        </w:rPr>
      </w:pPr>
      <w:r w:rsidRPr="005B5746">
        <w:rPr>
          <w:rFonts w:ascii="Helvetica" w:eastAsia="Times New Roman" w:hAnsi="Helvetica" w:cs="Helvetica"/>
          <w:color w:val="000000"/>
          <w:sz w:val="24"/>
          <w:szCs w:val="24"/>
          <w:lang w:eastAsia="en-GB"/>
        </w:rPr>
        <w:br/>
        <w:t>Read more at http://grammar.yourdictionary.com/parts-of-speech/conjunctions/coordinating-conjunctions.html#dwLoDijyFVVUtvmy.99</w:t>
      </w:r>
    </w:p>
    <w:p w:rsidR="00327005" w:rsidRPr="00327005" w:rsidRDefault="00327005" w:rsidP="00327005">
      <w:pPr>
        <w:spacing w:after="150" w:line="240" w:lineRule="auto"/>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Out of the three different kinds of </w:t>
      </w:r>
      <w:hyperlink r:id="rId6" w:history="1">
        <w:r w:rsidRPr="00327005">
          <w:rPr>
            <w:rFonts w:ascii="Helvetica" w:eastAsia="Times New Roman" w:hAnsi="Helvetica" w:cs="Helvetica"/>
            <w:color w:val="0000FF"/>
            <w:sz w:val="23"/>
            <w:szCs w:val="23"/>
            <w:lang w:eastAsia="en-GB"/>
          </w:rPr>
          <w:t>conjunctions</w:t>
        </w:r>
      </w:hyperlink>
      <w:r w:rsidRPr="00327005">
        <w:rPr>
          <w:rFonts w:ascii="Helvetica" w:eastAsia="Times New Roman" w:hAnsi="Helvetica" w:cs="Helvetica"/>
          <w:color w:val="000000"/>
          <w:sz w:val="23"/>
          <w:szCs w:val="23"/>
          <w:lang w:eastAsia="en-GB"/>
        </w:rPr>
        <w:t> (coordinating, correlative and subordinating), subordinating conjunctions are the most difficult to recognize, but they are not that hard to master. In fact, you probably use them all the time without even noticing, but let’s take a closer look at them to see what’s going on.</w:t>
      </w:r>
    </w:p>
    <w:p w:rsidR="00327005" w:rsidRPr="00327005" w:rsidRDefault="00327005" w:rsidP="00327005">
      <w:pPr>
        <w:spacing w:before="48" w:after="120" w:line="291" w:lineRule="atLeast"/>
        <w:outlineLvl w:val="1"/>
        <w:rPr>
          <w:rFonts w:ascii="Times New Roman" w:eastAsia="Times New Roman" w:hAnsi="Times New Roman" w:cs="Times New Roman"/>
          <w:color w:val="222222"/>
          <w:sz w:val="41"/>
          <w:szCs w:val="41"/>
          <w:lang w:eastAsia="en-GB"/>
        </w:rPr>
      </w:pPr>
      <w:r w:rsidRPr="00327005">
        <w:rPr>
          <w:rFonts w:ascii="Times New Roman" w:eastAsia="Times New Roman" w:hAnsi="Times New Roman" w:cs="Times New Roman"/>
          <w:color w:val="222222"/>
          <w:sz w:val="41"/>
          <w:szCs w:val="41"/>
          <w:lang w:eastAsia="en-GB"/>
        </w:rPr>
        <w:t xml:space="preserve">What Is A Subordinating </w:t>
      </w:r>
      <w:proofErr w:type="gramStart"/>
      <w:r w:rsidRPr="00327005">
        <w:rPr>
          <w:rFonts w:ascii="Times New Roman" w:eastAsia="Times New Roman" w:hAnsi="Times New Roman" w:cs="Times New Roman"/>
          <w:color w:val="222222"/>
          <w:sz w:val="41"/>
          <w:szCs w:val="41"/>
          <w:lang w:eastAsia="en-GB"/>
        </w:rPr>
        <w:t>Conjunction</w:t>
      </w:r>
      <w:proofErr w:type="gramEnd"/>
    </w:p>
    <w:p w:rsidR="00327005" w:rsidRPr="00327005" w:rsidRDefault="00327005" w:rsidP="00327005">
      <w:pPr>
        <w:spacing w:after="150" w:line="240" w:lineRule="auto"/>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A subordinating conjunction is a word that connects a main clause to a subordinate clause. A main clause is an </w:t>
      </w:r>
      <w:r w:rsidRPr="00327005">
        <w:rPr>
          <w:rFonts w:ascii="Helvetica" w:eastAsia="Times New Roman" w:hAnsi="Helvetica" w:cs="Helvetica"/>
          <w:color w:val="0000FF"/>
          <w:sz w:val="23"/>
          <w:szCs w:val="23"/>
          <w:lang w:eastAsia="en-GB"/>
        </w:rPr>
        <w:t>independent clause</w:t>
      </w:r>
      <w:r w:rsidRPr="00327005">
        <w:rPr>
          <w:rFonts w:ascii="Helvetica" w:eastAsia="Times New Roman" w:hAnsi="Helvetica" w:cs="Helvetica"/>
          <w:color w:val="000000"/>
          <w:sz w:val="23"/>
          <w:szCs w:val="23"/>
          <w:lang w:eastAsia="en-GB"/>
        </w:rPr>
        <w:t> that can stand alone by itself as a sentence. In other words, a main clause does not need any additional information to operate as a sentence. For example, the sentence "The student failed the test" is an example of a main clause.</w:t>
      </w:r>
    </w:p>
    <w:p w:rsidR="00327005" w:rsidRPr="00327005" w:rsidRDefault="00327005" w:rsidP="00327005">
      <w:pPr>
        <w:spacing w:after="150" w:line="240" w:lineRule="auto"/>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A subordinate clause is a dependent clause that adds some extra information to the main clause. These phrases cannot stand by themselves, and their meaning is dependent upon that of the independent clause. They are not </w:t>
      </w:r>
      <w:r w:rsidRPr="00327005">
        <w:rPr>
          <w:rFonts w:ascii="Helvetica" w:eastAsia="Times New Roman" w:hAnsi="Helvetica" w:cs="Helvetica"/>
          <w:color w:val="0000FF"/>
          <w:sz w:val="23"/>
          <w:szCs w:val="23"/>
          <w:lang w:eastAsia="en-GB"/>
        </w:rPr>
        <w:t>sentences</w:t>
      </w:r>
      <w:r w:rsidRPr="00327005">
        <w:rPr>
          <w:rFonts w:ascii="Helvetica" w:eastAsia="Times New Roman" w:hAnsi="Helvetica" w:cs="Helvetica"/>
          <w:color w:val="000000"/>
          <w:sz w:val="23"/>
          <w:szCs w:val="23"/>
          <w:lang w:eastAsia="en-GB"/>
        </w:rPr>
        <w:t xml:space="preserve">! For example, "because she didn't study" is not a complete idea worthy of being defined as a sentence. However, combine the two clauses, and we have "The student failed the test because she didn't study." A complete idea has been expressed, and enough information has been presented </w:t>
      </w:r>
      <w:proofErr w:type="gramStart"/>
      <w:r w:rsidRPr="00327005">
        <w:rPr>
          <w:rFonts w:ascii="Helvetica" w:eastAsia="Times New Roman" w:hAnsi="Helvetica" w:cs="Helvetica"/>
          <w:color w:val="000000"/>
          <w:sz w:val="23"/>
          <w:szCs w:val="23"/>
          <w:lang w:eastAsia="en-GB"/>
        </w:rPr>
        <w:t>in order to</w:t>
      </w:r>
      <w:proofErr w:type="gramEnd"/>
      <w:r w:rsidRPr="00327005">
        <w:rPr>
          <w:rFonts w:ascii="Helvetica" w:eastAsia="Times New Roman" w:hAnsi="Helvetica" w:cs="Helvetica"/>
          <w:color w:val="000000"/>
          <w:sz w:val="23"/>
          <w:szCs w:val="23"/>
          <w:lang w:eastAsia="en-GB"/>
        </w:rPr>
        <w:t xml:space="preserve"> fully explain the thought.</w:t>
      </w:r>
    </w:p>
    <w:p w:rsidR="00327005" w:rsidRPr="00327005" w:rsidRDefault="00327005" w:rsidP="00327005">
      <w:pPr>
        <w:spacing w:before="48" w:after="120" w:line="291" w:lineRule="atLeast"/>
        <w:outlineLvl w:val="1"/>
        <w:rPr>
          <w:rFonts w:ascii="Times New Roman" w:eastAsia="Times New Roman" w:hAnsi="Times New Roman" w:cs="Times New Roman"/>
          <w:color w:val="222222"/>
          <w:sz w:val="41"/>
          <w:szCs w:val="41"/>
          <w:lang w:eastAsia="en-GB"/>
        </w:rPr>
      </w:pPr>
      <w:r w:rsidRPr="00327005">
        <w:rPr>
          <w:rFonts w:ascii="Times New Roman" w:eastAsia="Times New Roman" w:hAnsi="Times New Roman" w:cs="Times New Roman"/>
          <w:color w:val="222222"/>
          <w:sz w:val="41"/>
          <w:szCs w:val="41"/>
          <w:lang w:eastAsia="en-GB"/>
        </w:rPr>
        <w:t>Using Subordinating Conjunctions</w:t>
      </w:r>
    </w:p>
    <w:p w:rsidR="00327005" w:rsidRPr="00327005" w:rsidRDefault="00327005" w:rsidP="00327005">
      <w:pPr>
        <w:spacing w:after="150" w:line="240" w:lineRule="auto"/>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In English, there are lots of subordinating conjunctions, but the most common ones, along with a few examples of how subordinating conjunctions are used, are as follows:</w:t>
      </w:r>
    </w:p>
    <w:p w:rsidR="00327005" w:rsidRPr="00327005" w:rsidRDefault="00327005" w:rsidP="00327005">
      <w:pPr>
        <w:numPr>
          <w:ilvl w:val="0"/>
          <w:numId w:val="2"/>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after - “Your heart will break like mine, and you’ll want only me </w:t>
      </w:r>
      <w:r w:rsidRPr="00327005">
        <w:rPr>
          <w:rFonts w:ascii="Helvetica" w:eastAsia="Times New Roman" w:hAnsi="Helvetica" w:cs="Helvetica"/>
          <w:b/>
          <w:bCs/>
          <w:color w:val="000000"/>
          <w:sz w:val="23"/>
          <w:szCs w:val="23"/>
          <w:lang w:eastAsia="en-GB"/>
        </w:rPr>
        <w:t>after</w:t>
      </w:r>
      <w:r w:rsidRPr="00327005">
        <w:rPr>
          <w:rFonts w:ascii="Helvetica" w:eastAsia="Times New Roman" w:hAnsi="Helvetica" w:cs="Helvetica"/>
          <w:color w:val="000000"/>
          <w:sz w:val="23"/>
          <w:szCs w:val="23"/>
          <w:lang w:eastAsia="en-GB"/>
        </w:rPr>
        <w:t> you’ve gone” (Ella Fitzgerald).</w:t>
      </w:r>
    </w:p>
    <w:p w:rsidR="00327005" w:rsidRPr="00327005" w:rsidRDefault="00327005" w:rsidP="00327005">
      <w:pPr>
        <w:numPr>
          <w:ilvl w:val="0"/>
          <w:numId w:val="2"/>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although - “</w:t>
      </w:r>
      <w:r w:rsidRPr="00327005">
        <w:rPr>
          <w:rFonts w:ascii="Helvetica" w:eastAsia="Times New Roman" w:hAnsi="Helvetica" w:cs="Helvetica"/>
          <w:b/>
          <w:bCs/>
          <w:color w:val="000000"/>
          <w:sz w:val="23"/>
          <w:szCs w:val="23"/>
          <w:lang w:eastAsia="en-GB"/>
        </w:rPr>
        <w:t>Although</w:t>
      </w:r>
      <w:r w:rsidRPr="00327005">
        <w:rPr>
          <w:rFonts w:ascii="Helvetica" w:eastAsia="Times New Roman" w:hAnsi="Helvetica" w:cs="Helvetica"/>
          <w:color w:val="000000"/>
          <w:sz w:val="23"/>
          <w:szCs w:val="23"/>
          <w:lang w:eastAsia="en-GB"/>
        </w:rPr>
        <w:t> I’ve been here before, he’s just too hard to ignore” (Amy Winehouse).</w:t>
      </w:r>
    </w:p>
    <w:p w:rsidR="00327005" w:rsidRPr="00327005" w:rsidRDefault="00327005" w:rsidP="00327005">
      <w:pPr>
        <w:numPr>
          <w:ilvl w:val="0"/>
          <w:numId w:val="2"/>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as - “</w:t>
      </w:r>
      <w:r w:rsidRPr="00327005">
        <w:rPr>
          <w:rFonts w:ascii="Helvetica" w:eastAsia="Times New Roman" w:hAnsi="Helvetica" w:cs="Helvetica"/>
          <w:b/>
          <w:bCs/>
          <w:color w:val="000000"/>
          <w:sz w:val="23"/>
          <w:szCs w:val="23"/>
          <w:lang w:eastAsia="en-GB"/>
        </w:rPr>
        <w:t>As</w:t>
      </w:r>
      <w:r w:rsidRPr="00327005">
        <w:rPr>
          <w:rFonts w:ascii="Helvetica" w:eastAsia="Times New Roman" w:hAnsi="Helvetica" w:cs="Helvetica"/>
          <w:color w:val="000000"/>
          <w:sz w:val="23"/>
          <w:szCs w:val="23"/>
          <w:lang w:eastAsia="en-GB"/>
        </w:rPr>
        <w:t xml:space="preserve"> I walk through the valley of the shadow of death, I </w:t>
      </w:r>
      <w:proofErr w:type="gramStart"/>
      <w:r w:rsidRPr="00327005">
        <w:rPr>
          <w:rFonts w:ascii="Helvetica" w:eastAsia="Times New Roman" w:hAnsi="Helvetica" w:cs="Helvetica"/>
          <w:color w:val="000000"/>
          <w:sz w:val="23"/>
          <w:szCs w:val="23"/>
          <w:lang w:eastAsia="en-GB"/>
        </w:rPr>
        <w:t>take a look</w:t>
      </w:r>
      <w:proofErr w:type="gramEnd"/>
      <w:r w:rsidRPr="00327005">
        <w:rPr>
          <w:rFonts w:ascii="Helvetica" w:eastAsia="Times New Roman" w:hAnsi="Helvetica" w:cs="Helvetica"/>
          <w:color w:val="000000"/>
          <w:sz w:val="23"/>
          <w:szCs w:val="23"/>
          <w:lang w:eastAsia="en-GB"/>
        </w:rPr>
        <w:t xml:space="preserve"> at my life and realize there’s nothing left” (</w:t>
      </w:r>
      <w:proofErr w:type="spellStart"/>
      <w:r w:rsidRPr="00327005">
        <w:rPr>
          <w:rFonts w:ascii="Helvetica" w:eastAsia="Times New Roman" w:hAnsi="Helvetica" w:cs="Helvetica"/>
          <w:color w:val="000000"/>
          <w:sz w:val="23"/>
          <w:szCs w:val="23"/>
          <w:lang w:eastAsia="en-GB"/>
        </w:rPr>
        <w:t>Coolio</w:t>
      </w:r>
      <w:proofErr w:type="spellEnd"/>
      <w:r w:rsidRPr="00327005">
        <w:rPr>
          <w:rFonts w:ascii="Helvetica" w:eastAsia="Times New Roman" w:hAnsi="Helvetica" w:cs="Helvetica"/>
          <w:color w:val="000000"/>
          <w:sz w:val="23"/>
          <w:szCs w:val="23"/>
          <w:lang w:eastAsia="en-GB"/>
        </w:rPr>
        <w:t>).</w:t>
      </w:r>
    </w:p>
    <w:p w:rsidR="00327005" w:rsidRPr="00327005" w:rsidRDefault="00327005" w:rsidP="00327005">
      <w:pPr>
        <w:numPr>
          <w:ilvl w:val="0"/>
          <w:numId w:val="2"/>
        </w:numPr>
        <w:spacing w:after="0" w:line="240" w:lineRule="auto"/>
        <w:ind w:left="0"/>
        <w:rPr>
          <w:rFonts w:ascii="Helvetica" w:eastAsia="Times New Roman" w:hAnsi="Helvetica" w:cs="Helvetica"/>
          <w:color w:val="000000"/>
          <w:sz w:val="23"/>
          <w:szCs w:val="23"/>
          <w:lang w:eastAsia="en-GB"/>
        </w:rPr>
      </w:pPr>
      <w:proofErr w:type="gramStart"/>
      <w:r w:rsidRPr="00327005">
        <w:rPr>
          <w:rFonts w:ascii="Helvetica" w:eastAsia="Times New Roman" w:hAnsi="Helvetica" w:cs="Helvetica"/>
          <w:color w:val="000000"/>
          <w:sz w:val="23"/>
          <w:szCs w:val="23"/>
          <w:lang w:eastAsia="en-GB"/>
        </w:rPr>
        <w:t>as long as</w:t>
      </w:r>
      <w:proofErr w:type="gramEnd"/>
      <w:r w:rsidRPr="00327005">
        <w:rPr>
          <w:rFonts w:ascii="Helvetica" w:eastAsia="Times New Roman" w:hAnsi="Helvetica" w:cs="Helvetica"/>
          <w:color w:val="000000"/>
          <w:sz w:val="23"/>
          <w:szCs w:val="23"/>
          <w:lang w:eastAsia="en-GB"/>
        </w:rPr>
        <w:t xml:space="preserve"> - “I don’t care who you are, where you’re from or what you did </w:t>
      </w:r>
      <w:r w:rsidRPr="00327005">
        <w:rPr>
          <w:rFonts w:ascii="Helvetica" w:eastAsia="Times New Roman" w:hAnsi="Helvetica" w:cs="Helvetica"/>
          <w:b/>
          <w:bCs/>
          <w:color w:val="000000"/>
          <w:sz w:val="23"/>
          <w:szCs w:val="23"/>
          <w:lang w:eastAsia="en-GB"/>
        </w:rPr>
        <w:t>as long as</w:t>
      </w:r>
      <w:r w:rsidRPr="00327005">
        <w:rPr>
          <w:rFonts w:ascii="Helvetica" w:eastAsia="Times New Roman" w:hAnsi="Helvetica" w:cs="Helvetica"/>
          <w:color w:val="000000"/>
          <w:sz w:val="23"/>
          <w:szCs w:val="23"/>
          <w:lang w:eastAsia="en-GB"/>
        </w:rPr>
        <w:t> you love me” (Backstreet Boys).</w:t>
      </w:r>
    </w:p>
    <w:p w:rsidR="00327005" w:rsidRPr="00327005" w:rsidRDefault="00327005" w:rsidP="00327005">
      <w:pPr>
        <w:numPr>
          <w:ilvl w:val="0"/>
          <w:numId w:val="2"/>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lastRenderedPageBreak/>
        <w:t>because - “I’m everything I am </w:t>
      </w:r>
      <w:r w:rsidRPr="00327005">
        <w:rPr>
          <w:rFonts w:ascii="Helvetica" w:eastAsia="Times New Roman" w:hAnsi="Helvetica" w:cs="Helvetica"/>
          <w:b/>
          <w:bCs/>
          <w:color w:val="000000"/>
          <w:sz w:val="23"/>
          <w:szCs w:val="23"/>
          <w:lang w:eastAsia="en-GB"/>
        </w:rPr>
        <w:t>because</w:t>
      </w:r>
      <w:r w:rsidRPr="00327005">
        <w:rPr>
          <w:rFonts w:ascii="Helvetica" w:eastAsia="Times New Roman" w:hAnsi="Helvetica" w:cs="Helvetica"/>
          <w:color w:val="000000"/>
          <w:sz w:val="23"/>
          <w:szCs w:val="23"/>
          <w:lang w:eastAsia="en-GB"/>
        </w:rPr>
        <w:t> you loved me” (Celine Dion).</w:t>
      </w:r>
    </w:p>
    <w:p w:rsidR="00327005" w:rsidRPr="00327005" w:rsidRDefault="00327005" w:rsidP="00327005">
      <w:pPr>
        <w:numPr>
          <w:ilvl w:val="0"/>
          <w:numId w:val="2"/>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before - “Just call me angel of the morning, angel. Just touch my cheek </w:t>
      </w:r>
      <w:r w:rsidRPr="00327005">
        <w:rPr>
          <w:rFonts w:ascii="Helvetica" w:eastAsia="Times New Roman" w:hAnsi="Helvetica" w:cs="Helvetica"/>
          <w:b/>
          <w:bCs/>
          <w:color w:val="000000"/>
          <w:sz w:val="23"/>
          <w:szCs w:val="23"/>
          <w:lang w:eastAsia="en-GB"/>
        </w:rPr>
        <w:t>before</w:t>
      </w:r>
      <w:r w:rsidRPr="00327005">
        <w:rPr>
          <w:rFonts w:ascii="Helvetica" w:eastAsia="Times New Roman" w:hAnsi="Helvetica" w:cs="Helvetica"/>
          <w:color w:val="000000"/>
          <w:sz w:val="23"/>
          <w:szCs w:val="23"/>
          <w:lang w:eastAsia="en-GB"/>
        </w:rPr>
        <w:t> you leave me, baby” (Juice Newton).</w:t>
      </w:r>
    </w:p>
    <w:p w:rsidR="00327005" w:rsidRPr="00327005" w:rsidRDefault="00327005" w:rsidP="00327005">
      <w:pPr>
        <w:numPr>
          <w:ilvl w:val="0"/>
          <w:numId w:val="2"/>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even if - “</w:t>
      </w:r>
      <w:r w:rsidRPr="00327005">
        <w:rPr>
          <w:rFonts w:ascii="Helvetica" w:eastAsia="Times New Roman" w:hAnsi="Helvetica" w:cs="Helvetica"/>
          <w:b/>
          <w:bCs/>
          <w:color w:val="000000"/>
          <w:sz w:val="23"/>
          <w:szCs w:val="23"/>
          <w:lang w:eastAsia="en-GB"/>
        </w:rPr>
        <w:t>Even if</w:t>
      </w:r>
      <w:r w:rsidRPr="00327005">
        <w:rPr>
          <w:rFonts w:ascii="Helvetica" w:eastAsia="Times New Roman" w:hAnsi="Helvetica" w:cs="Helvetica"/>
          <w:color w:val="000000"/>
          <w:sz w:val="23"/>
          <w:szCs w:val="23"/>
          <w:lang w:eastAsia="en-GB"/>
        </w:rPr>
        <w:t xml:space="preserve"> the sky is </w:t>
      </w:r>
      <w:proofErr w:type="gramStart"/>
      <w:r w:rsidRPr="00327005">
        <w:rPr>
          <w:rFonts w:ascii="Helvetica" w:eastAsia="Times New Roman" w:hAnsi="Helvetica" w:cs="Helvetica"/>
          <w:color w:val="000000"/>
          <w:sz w:val="23"/>
          <w:szCs w:val="23"/>
          <w:lang w:eastAsia="en-GB"/>
        </w:rPr>
        <w:t>falling down</w:t>
      </w:r>
      <w:proofErr w:type="gramEnd"/>
      <w:r w:rsidRPr="00327005">
        <w:rPr>
          <w:rFonts w:ascii="Helvetica" w:eastAsia="Times New Roman" w:hAnsi="Helvetica" w:cs="Helvetica"/>
          <w:color w:val="000000"/>
          <w:sz w:val="23"/>
          <w:szCs w:val="23"/>
          <w:lang w:eastAsia="en-GB"/>
        </w:rPr>
        <w:t>, you’ll be my only” (Jay Sean).</w:t>
      </w:r>
    </w:p>
    <w:p w:rsidR="00327005" w:rsidRPr="00327005" w:rsidRDefault="00327005" w:rsidP="00327005">
      <w:pPr>
        <w:numPr>
          <w:ilvl w:val="0"/>
          <w:numId w:val="2"/>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if - “</w:t>
      </w:r>
      <w:r w:rsidRPr="00327005">
        <w:rPr>
          <w:rFonts w:ascii="Helvetica" w:eastAsia="Times New Roman" w:hAnsi="Helvetica" w:cs="Helvetica"/>
          <w:b/>
          <w:bCs/>
          <w:color w:val="000000"/>
          <w:sz w:val="23"/>
          <w:szCs w:val="23"/>
          <w:lang w:eastAsia="en-GB"/>
        </w:rPr>
        <w:t>If</w:t>
      </w:r>
      <w:r w:rsidRPr="00327005">
        <w:rPr>
          <w:rFonts w:ascii="Helvetica" w:eastAsia="Times New Roman" w:hAnsi="Helvetica" w:cs="Helvetica"/>
          <w:color w:val="000000"/>
          <w:sz w:val="23"/>
          <w:szCs w:val="23"/>
          <w:lang w:eastAsia="en-GB"/>
        </w:rPr>
        <w:t> you leave me now, you’ll take away the biggest part of me” (Peter Cetera/Chicago).</w:t>
      </w:r>
    </w:p>
    <w:p w:rsidR="00327005" w:rsidRPr="00327005" w:rsidRDefault="00327005" w:rsidP="00327005">
      <w:pPr>
        <w:numPr>
          <w:ilvl w:val="0"/>
          <w:numId w:val="2"/>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once - “</w:t>
      </w:r>
      <w:r w:rsidRPr="00327005">
        <w:rPr>
          <w:rFonts w:ascii="Helvetica" w:eastAsia="Times New Roman" w:hAnsi="Helvetica" w:cs="Helvetica"/>
          <w:b/>
          <w:bCs/>
          <w:color w:val="000000"/>
          <w:sz w:val="23"/>
          <w:szCs w:val="23"/>
          <w:lang w:eastAsia="en-GB"/>
        </w:rPr>
        <w:t>Once</w:t>
      </w:r>
      <w:r w:rsidRPr="00327005">
        <w:rPr>
          <w:rFonts w:ascii="Helvetica" w:eastAsia="Times New Roman" w:hAnsi="Helvetica" w:cs="Helvetica"/>
          <w:color w:val="000000"/>
          <w:sz w:val="23"/>
          <w:szCs w:val="23"/>
          <w:lang w:eastAsia="en-GB"/>
        </w:rPr>
        <w:t> you pop, you can’t stop” (Pringles commercials).</w:t>
      </w:r>
    </w:p>
    <w:p w:rsidR="00327005" w:rsidRPr="00327005" w:rsidRDefault="00327005" w:rsidP="00327005">
      <w:pPr>
        <w:numPr>
          <w:ilvl w:val="0"/>
          <w:numId w:val="2"/>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now that - “Baby, </w:t>
      </w:r>
      <w:r w:rsidRPr="00327005">
        <w:rPr>
          <w:rFonts w:ascii="Helvetica" w:eastAsia="Times New Roman" w:hAnsi="Helvetica" w:cs="Helvetica"/>
          <w:b/>
          <w:bCs/>
          <w:color w:val="000000"/>
          <w:sz w:val="23"/>
          <w:szCs w:val="23"/>
          <w:lang w:eastAsia="en-GB"/>
        </w:rPr>
        <w:t>now that</w:t>
      </w:r>
      <w:r w:rsidRPr="00327005">
        <w:rPr>
          <w:rFonts w:ascii="Helvetica" w:eastAsia="Times New Roman" w:hAnsi="Helvetica" w:cs="Helvetica"/>
          <w:color w:val="000000"/>
          <w:sz w:val="23"/>
          <w:szCs w:val="23"/>
          <w:lang w:eastAsia="en-GB"/>
        </w:rPr>
        <w:t> I’ve found you, I won’t let you go” (Tony Macaulay/John MacLeod).</w:t>
      </w:r>
    </w:p>
    <w:p w:rsidR="00327005" w:rsidRPr="00327005" w:rsidRDefault="00327005" w:rsidP="00327005">
      <w:pPr>
        <w:numPr>
          <w:ilvl w:val="0"/>
          <w:numId w:val="2"/>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since - “I guess I’ll never be the same </w:t>
      </w:r>
      <w:r w:rsidRPr="00327005">
        <w:rPr>
          <w:rFonts w:ascii="Helvetica" w:eastAsia="Times New Roman" w:hAnsi="Helvetica" w:cs="Helvetica"/>
          <w:b/>
          <w:bCs/>
          <w:color w:val="000000"/>
          <w:sz w:val="23"/>
          <w:szCs w:val="23"/>
          <w:lang w:eastAsia="en-GB"/>
        </w:rPr>
        <w:t>since</w:t>
      </w:r>
      <w:r w:rsidRPr="00327005">
        <w:rPr>
          <w:rFonts w:ascii="Helvetica" w:eastAsia="Times New Roman" w:hAnsi="Helvetica" w:cs="Helvetica"/>
          <w:color w:val="000000"/>
          <w:sz w:val="23"/>
          <w:szCs w:val="23"/>
          <w:lang w:eastAsia="en-GB"/>
        </w:rPr>
        <w:t> I fell for you” (B.B. King).</w:t>
      </w:r>
    </w:p>
    <w:p w:rsidR="00327005" w:rsidRPr="00327005" w:rsidRDefault="00327005" w:rsidP="00327005">
      <w:pPr>
        <w:numPr>
          <w:ilvl w:val="0"/>
          <w:numId w:val="2"/>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though - “Walk on through the wind, walk on through the rain </w:t>
      </w:r>
      <w:r w:rsidRPr="00327005">
        <w:rPr>
          <w:rFonts w:ascii="Helvetica" w:eastAsia="Times New Roman" w:hAnsi="Helvetica" w:cs="Helvetica"/>
          <w:b/>
          <w:bCs/>
          <w:color w:val="000000"/>
          <w:sz w:val="23"/>
          <w:szCs w:val="23"/>
          <w:lang w:eastAsia="en-GB"/>
        </w:rPr>
        <w:t>though</w:t>
      </w:r>
      <w:r w:rsidRPr="00327005">
        <w:rPr>
          <w:rFonts w:ascii="Helvetica" w:eastAsia="Times New Roman" w:hAnsi="Helvetica" w:cs="Helvetica"/>
          <w:color w:val="000000"/>
          <w:sz w:val="23"/>
          <w:szCs w:val="23"/>
          <w:lang w:eastAsia="en-GB"/>
        </w:rPr>
        <w:t> your dreams be tossed and blown” (Rodgers and Hammerstein).</w:t>
      </w:r>
    </w:p>
    <w:p w:rsidR="00327005" w:rsidRPr="00327005" w:rsidRDefault="00327005" w:rsidP="00327005">
      <w:pPr>
        <w:numPr>
          <w:ilvl w:val="0"/>
          <w:numId w:val="2"/>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unless - “We’re never going to survive </w:t>
      </w:r>
      <w:r w:rsidRPr="00327005">
        <w:rPr>
          <w:rFonts w:ascii="Helvetica" w:eastAsia="Times New Roman" w:hAnsi="Helvetica" w:cs="Helvetica"/>
          <w:b/>
          <w:bCs/>
          <w:color w:val="000000"/>
          <w:sz w:val="23"/>
          <w:szCs w:val="23"/>
          <w:lang w:eastAsia="en-GB"/>
        </w:rPr>
        <w:t>unless</w:t>
      </w:r>
      <w:r w:rsidRPr="00327005">
        <w:rPr>
          <w:rFonts w:ascii="Helvetica" w:eastAsia="Times New Roman" w:hAnsi="Helvetica" w:cs="Helvetica"/>
          <w:color w:val="000000"/>
          <w:sz w:val="23"/>
          <w:szCs w:val="23"/>
          <w:lang w:eastAsia="en-GB"/>
        </w:rPr>
        <w:t> we get a little crazy” (Seal).</w:t>
      </w:r>
    </w:p>
    <w:p w:rsidR="00327005" w:rsidRPr="00327005" w:rsidRDefault="00327005" w:rsidP="00327005">
      <w:pPr>
        <w:numPr>
          <w:ilvl w:val="0"/>
          <w:numId w:val="2"/>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until - “[You] don’t know what you’ve got ‘</w:t>
      </w:r>
      <w:r w:rsidRPr="00327005">
        <w:rPr>
          <w:rFonts w:ascii="Helvetica" w:eastAsia="Times New Roman" w:hAnsi="Helvetica" w:cs="Helvetica"/>
          <w:b/>
          <w:bCs/>
          <w:color w:val="000000"/>
          <w:sz w:val="23"/>
          <w:szCs w:val="23"/>
          <w:lang w:eastAsia="en-GB"/>
        </w:rPr>
        <w:t>til</w:t>
      </w:r>
      <w:r w:rsidRPr="00327005">
        <w:rPr>
          <w:rFonts w:ascii="Helvetica" w:eastAsia="Times New Roman" w:hAnsi="Helvetica" w:cs="Helvetica"/>
          <w:color w:val="000000"/>
          <w:sz w:val="23"/>
          <w:szCs w:val="23"/>
          <w:lang w:eastAsia="en-GB"/>
        </w:rPr>
        <w:t> it’s gone” (Cinderella).</w:t>
      </w:r>
    </w:p>
    <w:p w:rsidR="00327005" w:rsidRPr="00327005" w:rsidRDefault="00327005" w:rsidP="00327005">
      <w:pPr>
        <w:numPr>
          <w:ilvl w:val="0"/>
          <w:numId w:val="2"/>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when - “</w:t>
      </w:r>
      <w:r w:rsidRPr="00327005">
        <w:rPr>
          <w:rFonts w:ascii="Helvetica" w:eastAsia="Times New Roman" w:hAnsi="Helvetica" w:cs="Helvetica"/>
          <w:b/>
          <w:bCs/>
          <w:color w:val="000000"/>
          <w:sz w:val="23"/>
          <w:szCs w:val="23"/>
          <w:lang w:eastAsia="en-GB"/>
        </w:rPr>
        <w:t>When</w:t>
      </w:r>
      <w:r w:rsidRPr="00327005">
        <w:rPr>
          <w:rFonts w:ascii="Helvetica" w:eastAsia="Times New Roman" w:hAnsi="Helvetica" w:cs="Helvetica"/>
          <w:color w:val="000000"/>
          <w:sz w:val="23"/>
          <w:szCs w:val="23"/>
          <w:lang w:eastAsia="en-GB"/>
        </w:rPr>
        <w:t xml:space="preserve"> I </w:t>
      </w:r>
      <w:proofErr w:type="gramStart"/>
      <w:r w:rsidRPr="00327005">
        <w:rPr>
          <w:rFonts w:ascii="Helvetica" w:eastAsia="Times New Roman" w:hAnsi="Helvetica" w:cs="Helvetica"/>
          <w:color w:val="000000"/>
          <w:sz w:val="23"/>
          <w:szCs w:val="23"/>
          <w:lang w:eastAsia="en-GB"/>
        </w:rPr>
        <w:t>see</w:t>
      </w:r>
      <w:proofErr w:type="gramEnd"/>
      <w:r w:rsidRPr="00327005">
        <w:rPr>
          <w:rFonts w:ascii="Helvetica" w:eastAsia="Times New Roman" w:hAnsi="Helvetica" w:cs="Helvetica"/>
          <w:color w:val="000000"/>
          <w:sz w:val="23"/>
          <w:szCs w:val="23"/>
          <w:lang w:eastAsia="en-GB"/>
        </w:rPr>
        <w:t xml:space="preserve"> you smile, I can face the world” (Bad English).</w:t>
      </w:r>
    </w:p>
    <w:p w:rsidR="00327005" w:rsidRPr="00327005" w:rsidRDefault="00327005" w:rsidP="00327005">
      <w:pPr>
        <w:numPr>
          <w:ilvl w:val="0"/>
          <w:numId w:val="2"/>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where - “There’s a light burning bright, showing me the way, but I know </w:t>
      </w:r>
      <w:r w:rsidRPr="00327005">
        <w:rPr>
          <w:rFonts w:ascii="Helvetica" w:eastAsia="Times New Roman" w:hAnsi="Helvetica" w:cs="Helvetica"/>
          <w:b/>
          <w:bCs/>
          <w:color w:val="000000"/>
          <w:sz w:val="23"/>
          <w:szCs w:val="23"/>
          <w:lang w:eastAsia="en-GB"/>
        </w:rPr>
        <w:t>where</w:t>
      </w:r>
      <w:r w:rsidRPr="00327005">
        <w:rPr>
          <w:rFonts w:ascii="Helvetica" w:eastAsia="Times New Roman" w:hAnsi="Helvetica" w:cs="Helvetica"/>
          <w:color w:val="000000"/>
          <w:sz w:val="23"/>
          <w:szCs w:val="23"/>
          <w:lang w:eastAsia="en-GB"/>
        </w:rPr>
        <w:t> I’ve been” (Scott Wittman).</w:t>
      </w:r>
    </w:p>
    <w:p w:rsidR="00327005" w:rsidRPr="00327005" w:rsidRDefault="00327005" w:rsidP="00327005">
      <w:pPr>
        <w:numPr>
          <w:ilvl w:val="0"/>
          <w:numId w:val="2"/>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while - “I look at the world, and I notice it’s turning </w:t>
      </w:r>
      <w:r w:rsidRPr="00327005">
        <w:rPr>
          <w:rFonts w:ascii="Helvetica" w:eastAsia="Times New Roman" w:hAnsi="Helvetica" w:cs="Helvetica"/>
          <w:b/>
          <w:bCs/>
          <w:color w:val="000000"/>
          <w:sz w:val="23"/>
          <w:szCs w:val="23"/>
          <w:lang w:eastAsia="en-GB"/>
        </w:rPr>
        <w:t>while</w:t>
      </w:r>
      <w:r w:rsidRPr="00327005">
        <w:rPr>
          <w:rFonts w:ascii="Helvetica" w:eastAsia="Times New Roman" w:hAnsi="Helvetica" w:cs="Helvetica"/>
          <w:color w:val="000000"/>
          <w:sz w:val="23"/>
          <w:szCs w:val="23"/>
          <w:lang w:eastAsia="en-GB"/>
        </w:rPr>
        <w:t> my guitar gently weeps” (The Beatles).</w:t>
      </w:r>
    </w:p>
    <w:p w:rsidR="00327005" w:rsidRPr="00327005" w:rsidRDefault="00327005" w:rsidP="00327005">
      <w:pPr>
        <w:spacing w:after="150" w:line="240" w:lineRule="auto"/>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You’ll notice that when a dependent clause precedes an independent clause, there is a </w:t>
      </w:r>
      <w:r w:rsidRPr="00327005">
        <w:rPr>
          <w:rFonts w:ascii="Helvetica" w:eastAsia="Times New Roman" w:hAnsi="Helvetica" w:cs="Helvetica"/>
          <w:color w:val="0000FF"/>
          <w:sz w:val="23"/>
          <w:szCs w:val="23"/>
          <w:lang w:eastAsia="en-GB"/>
        </w:rPr>
        <w:t>comma</w:t>
      </w:r>
      <w:r w:rsidRPr="00327005">
        <w:rPr>
          <w:rFonts w:ascii="Helvetica" w:eastAsia="Times New Roman" w:hAnsi="Helvetica" w:cs="Helvetica"/>
          <w:color w:val="000000"/>
          <w:sz w:val="23"/>
          <w:szCs w:val="23"/>
          <w:lang w:eastAsia="en-GB"/>
        </w:rPr>
        <w:t> between the two, indicating the beginning of the main (independent) clause. However, when the independent clause comes first, there is no need to separate the two clauses with a comma.</w:t>
      </w:r>
    </w:p>
    <w:p w:rsidR="00327005" w:rsidRPr="00327005" w:rsidRDefault="00327005" w:rsidP="00327005">
      <w:pPr>
        <w:spacing w:before="48" w:after="120" w:line="291" w:lineRule="atLeast"/>
        <w:outlineLvl w:val="1"/>
        <w:rPr>
          <w:rFonts w:ascii="Times New Roman" w:eastAsia="Times New Roman" w:hAnsi="Times New Roman" w:cs="Times New Roman"/>
          <w:color w:val="222222"/>
          <w:sz w:val="41"/>
          <w:szCs w:val="41"/>
          <w:lang w:eastAsia="en-GB"/>
        </w:rPr>
      </w:pPr>
      <w:r w:rsidRPr="00327005">
        <w:rPr>
          <w:rFonts w:ascii="Times New Roman" w:eastAsia="Times New Roman" w:hAnsi="Times New Roman" w:cs="Times New Roman"/>
          <w:color w:val="222222"/>
          <w:sz w:val="41"/>
          <w:szCs w:val="41"/>
          <w:lang w:eastAsia="en-GB"/>
        </w:rPr>
        <w:t>Considerations</w:t>
      </w:r>
    </w:p>
    <w:p w:rsidR="00327005" w:rsidRPr="00327005" w:rsidRDefault="00327005" w:rsidP="00327005">
      <w:pPr>
        <w:spacing w:after="150" w:line="240" w:lineRule="auto"/>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As with any </w:t>
      </w:r>
      <w:r w:rsidRPr="00327005">
        <w:rPr>
          <w:rFonts w:ascii="Helvetica" w:eastAsia="Times New Roman" w:hAnsi="Helvetica" w:cs="Helvetica"/>
          <w:color w:val="0000FF"/>
          <w:sz w:val="23"/>
          <w:szCs w:val="23"/>
          <w:lang w:eastAsia="en-GB"/>
        </w:rPr>
        <w:t>grammatical</w:t>
      </w:r>
      <w:r w:rsidRPr="00327005">
        <w:rPr>
          <w:rFonts w:ascii="Helvetica" w:eastAsia="Times New Roman" w:hAnsi="Helvetica" w:cs="Helvetica"/>
          <w:color w:val="000000"/>
          <w:sz w:val="23"/>
          <w:szCs w:val="23"/>
          <w:lang w:eastAsia="en-GB"/>
        </w:rPr>
        <w:t> device, using the subordinating conjunction too much becomes repetitive and boring. Of course, certain types of </w:t>
      </w:r>
      <w:r w:rsidRPr="00327005">
        <w:rPr>
          <w:rFonts w:ascii="Helvetica" w:eastAsia="Times New Roman" w:hAnsi="Helvetica" w:cs="Helvetica"/>
          <w:color w:val="0000FF"/>
          <w:sz w:val="23"/>
          <w:szCs w:val="23"/>
          <w:lang w:eastAsia="en-GB"/>
        </w:rPr>
        <w:t>writing</w:t>
      </w:r>
      <w:r w:rsidRPr="00327005">
        <w:rPr>
          <w:rFonts w:ascii="Helvetica" w:eastAsia="Times New Roman" w:hAnsi="Helvetica" w:cs="Helvetica"/>
          <w:color w:val="000000"/>
          <w:sz w:val="23"/>
          <w:szCs w:val="23"/>
          <w:lang w:eastAsia="en-GB"/>
        </w:rPr>
        <w:t xml:space="preserve"> require a bare-bones style without much comedy or </w:t>
      </w:r>
      <w:proofErr w:type="spellStart"/>
      <w:r w:rsidRPr="00327005">
        <w:rPr>
          <w:rFonts w:ascii="Helvetica" w:eastAsia="Times New Roman" w:hAnsi="Helvetica" w:cs="Helvetica"/>
          <w:color w:val="000000"/>
          <w:sz w:val="23"/>
          <w:szCs w:val="23"/>
          <w:lang w:eastAsia="en-GB"/>
        </w:rPr>
        <w:t>flavorful</w:t>
      </w:r>
      <w:proofErr w:type="spellEnd"/>
      <w:r w:rsidRPr="00327005">
        <w:rPr>
          <w:rFonts w:ascii="Helvetica" w:eastAsia="Times New Roman" w:hAnsi="Helvetica" w:cs="Helvetica"/>
          <w:color w:val="000000"/>
          <w:sz w:val="23"/>
          <w:szCs w:val="23"/>
          <w:lang w:eastAsia="en-GB"/>
        </w:rPr>
        <w:t> </w:t>
      </w:r>
      <w:r w:rsidRPr="00327005">
        <w:rPr>
          <w:rFonts w:ascii="Helvetica" w:eastAsia="Times New Roman" w:hAnsi="Helvetica" w:cs="Helvetica"/>
          <w:color w:val="0000FF"/>
          <w:sz w:val="23"/>
          <w:szCs w:val="23"/>
          <w:lang w:eastAsia="en-GB"/>
        </w:rPr>
        <w:t>tone</w:t>
      </w:r>
      <w:r w:rsidRPr="00327005">
        <w:rPr>
          <w:rFonts w:ascii="Helvetica" w:eastAsia="Times New Roman" w:hAnsi="Helvetica" w:cs="Helvetica"/>
          <w:color w:val="000000"/>
          <w:sz w:val="23"/>
          <w:szCs w:val="23"/>
          <w:lang w:eastAsia="en-GB"/>
        </w:rPr>
        <w:t>. However, subordinating conjunctions should still be used only sparingly. Constantly using the same device does not only sound rote, but doing so also sounds like the work of an inexperienced writer. Experienced writers know that subordinating conjunctions, and other tools, should only be used when they are warranted. Writing style should never be forced, as forced writing is always painfully obvious!</w:t>
      </w:r>
    </w:p>
    <w:p w:rsidR="00327005" w:rsidRPr="00327005" w:rsidRDefault="00327005" w:rsidP="00327005">
      <w:pPr>
        <w:spacing w:before="48" w:after="120" w:line="291" w:lineRule="atLeast"/>
        <w:outlineLvl w:val="1"/>
        <w:rPr>
          <w:rFonts w:ascii="Times New Roman" w:eastAsia="Times New Roman" w:hAnsi="Times New Roman" w:cs="Times New Roman"/>
          <w:color w:val="222222"/>
          <w:sz w:val="41"/>
          <w:szCs w:val="41"/>
          <w:lang w:eastAsia="en-GB"/>
        </w:rPr>
      </w:pPr>
      <w:r w:rsidRPr="00327005">
        <w:rPr>
          <w:rFonts w:ascii="Times New Roman" w:eastAsia="Times New Roman" w:hAnsi="Times New Roman" w:cs="Times New Roman"/>
          <w:color w:val="222222"/>
          <w:sz w:val="41"/>
          <w:szCs w:val="41"/>
          <w:lang w:eastAsia="en-GB"/>
        </w:rPr>
        <w:t>Subordinating Conjunctions vs. Relative Pronouns</w:t>
      </w:r>
    </w:p>
    <w:p w:rsidR="00327005" w:rsidRPr="00327005" w:rsidRDefault="00327005" w:rsidP="00327005">
      <w:pPr>
        <w:spacing w:after="150" w:line="240" w:lineRule="auto"/>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There is another group of words that sometimes introduce dependent clauses. These are called relative </w:t>
      </w:r>
      <w:r w:rsidRPr="00327005">
        <w:rPr>
          <w:rFonts w:ascii="Helvetica" w:eastAsia="Times New Roman" w:hAnsi="Helvetica" w:cs="Helvetica"/>
          <w:color w:val="0000FF"/>
          <w:sz w:val="23"/>
          <w:szCs w:val="23"/>
          <w:lang w:eastAsia="en-GB"/>
        </w:rPr>
        <w:t>pronouns</w:t>
      </w:r>
      <w:r w:rsidRPr="00327005">
        <w:rPr>
          <w:rFonts w:ascii="Helvetica" w:eastAsia="Times New Roman" w:hAnsi="Helvetica" w:cs="Helvetica"/>
          <w:color w:val="000000"/>
          <w:sz w:val="23"/>
          <w:szCs w:val="23"/>
          <w:lang w:eastAsia="en-GB"/>
        </w:rPr>
        <w:t xml:space="preserve">, and although they look and act very </w:t>
      </w:r>
      <w:proofErr w:type="gramStart"/>
      <w:r w:rsidRPr="00327005">
        <w:rPr>
          <w:rFonts w:ascii="Helvetica" w:eastAsia="Times New Roman" w:hAnsi="Helvetica" w:cs="Helvetica"/>
          <w:color w:val="000000"/>
          <w:sz w:val="23"/>
          <w:szCs w:val="23"/>
          <w:lang w:eastAsia="en-GB"/>
        </w:rPr>
        <w:t>similar to</w:t>
      </w:r>
      <w:proofErr w:type="gramEnd"/>
      <w:r w:rsidRPr="00327005">
        <w:rPr>
          <w:rFonts w:ascii="Helvetica" w:eastAsia="Times New Roman" w:hAnsi="Helvetica" w:cs="Helvetica"/>
          <w:color w:val="000000"/>
          <w:sz w:val="23"/>
          <w:szCs w:val="23"/>
          <w:lang w:eastAsia="en-GB"/>
        </w:rPr>
        <w:t xml:space="preserve"> coordinating conjunctions, they are different. True relative pronouns are “that,” “who” and “which,” and they differ from subordinating conjunctions in that they act as the subject of a dependent clause whereas subordinating conjunctions do not. Subordinating conjunctions are followed by the subject of their clause. Consider a few examples:</w:t>
      </w:r>
    </w:p>
    <w:p w:rsidR="00327005" w:rsidRPr="00327005" w:rsidRDefault="00327005" w:rsidP="00327005">
      <w:pPr>
        <w:numPr>
          <w:ilvl w:val="0"/>
          <w:numId w:val="3"/>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John is the guy who came over for dinner last week. - Here, we have two clauses. “John is the guy” is the main clause, and “who came over for dinner last week” gives us more information about John. The word “who” acts as the subject of the dependent clause.</w:t>
      </w:r>
    </w:p>
    <w:p w:rsidR="00327005" w:rsidRPr="00327005" w:rsidRDefault="00327005" w:rsidP="00327005">
      <w:pPr>
        <w:numPr>
          <w:ilvl w:val="0"/>
          <w:numId w:val="3"/>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We talked about music and movies while we ate. - Again, we have two clauses. “We talked about music and movies” is the main clause, and “while we ate” gives us more information. However, in this example, both clauses have the subject “we.” The word “while” does not act as the subject of the dependent clause.</w:t>
      </w:r>
    </w:p>
    <w:p w:rsidR="005B5746" w:rsidRDefault="00327005" w:rsidP="00327005">
      <w:pPr>
        <w:rPr>
          <w:rFonts w:ascii="Helvetica" w:eastAsia="Times New Roman" w:hAnsi="Helvetica" w:cs="Helvetica"/>
          <w:color w:val="000000"/>
          <w:sz w:val="24"/>
          <w:szCs w:val="24"/>
          <w:lang w:eastAsia="en-GB"/>
        </w:rPr>
      </w:pPr>
      <w:r w:rsidRPr="00327005">
        <w:rPr>
          <w:rFonts w:ascii="Helvetica" w:eastAsia="Times New Roman" w:hAnsi="Helvetica" w:cs="Helvetica"/>
          <w:color w:val="000000"/>
          <w:sz w:val="24"/>
          <w:szCs w:val="24"/>
          <w:lang w:eastAsia="en-GB"/>
        </w:rPr>
        <w:lastRenderedPageBreak/>
        <w:br/>
        <w:t>Read more at http://grammar.yourdictionary.com/parts-of-speech/conjunctions/subordinating-conjunctions.html#UUfto3rppBFJzEGr.99</w:t>
      </w:r>
    </w:p>
    <w:p w:rsidR="00327005" w:rsidRPr="00327005" w:rsidRDefault="00327005" w:rsidP="00327005">
      <w:pPr>
        <w:spacing w:after="150" w:line="240" w:lineRule="auto"/>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You know what a </w:t>
      </w:r>
      <w:r w:rsidRPr="00327005">
        <w:rPr>
          <w:rFonts w:ascii="Helvetica" w:eastAsia="Times New Roman" w:hAnsi="Helvetica" w:cs="Helvetica"/>
          <w:color w:val="0000FF"/>
          <w:sz w:val="23"/>
          <w:szCs w:val="23"/>
          <w:lang w:eastAsia="en-GB"/>
        </w:rPr>
        <w:t>conjunction</w:t>
      </w:r>
      <w:r w:rsidRPr="00327005">
        <w:rPr>
          <w:rFonts w:ascii="Helvetica" w:eastAsia="Times New Roman" w:hAnsi="Helvetica" w:cs="Helvetica"/>
          <w:color w:val="000000"/>
          <w:sz w:val="23"/>
          <w:szCs w:val="23"/>
          <w:lang w:eastAsia="en-GB"/>
        </w:rPr>
        <w:t> is, you’ve mastered </w:t>
      </w:r>
      <w:r w:rsidRPr="00327005">
        <w:rPr>
          <w:rFonts w:ascii="Helvetica" w:eastAsia="Times New Roman" w:hAnsi="Helvetica" w:cs="Helvetica"/>
          <w:color w:val="0000FF"/>
          <w:sz w:val="23"/>
          <w:szCs w:val="23"/>
          <w:lang w:eastAsia="en-GB"/>
        </w:rPr>
        <w:t>coordinating conjunctions</w:t>
      </w:r>
      <w:r w:rsidRPr="00327005">
        <w:rPr>
          <w:rFonts w:ascii="Helvetica" w:eastAsia="Times New Roman" w:hAnsi="Helvetica" w:cs="Helvetica"/>
          <w:color w:val="000000"/>
          <w:sz w:val="23"/>
          <w:szCs w:val="23"/>
          <w:lang w:eastAsia="en-GB"/>
        </w:rPr>
        <w:t xml:space="preserve">, and you’re </w:t>
      </w:r>
      <w:proofErr w:type="gramStart"/>
      <w:r w:rsidRPr="00327005">
        <w:rPr>
          <w:rFonts w:ascii="Helvetica" w:eastAsia="Times New Roman" w:hAnsi="Helvetica" w:cs="Helvetica"/>
          <w:color w:val="000000"/>
          <w:sz w:val="23"/>
          <w:szCs w:val="23"/>
          <w:lang w:eastAsia="en-GB"/>
        </w:rPr>
        <w:t>pretty sure</w:t>
      </w:r>
      <w:proofErr w:type="gramEnd"/>
      <w:r w:rsidRPr="00327005">
        <w:rPr>
          <w:rFonts w:ascii="Helvetica" w:eastAsia="Times New Roman" w:hAnsi="Helvetica" w:cs="Helvetica"/>
          <w:color w:val="000000"/>
          <w:sz w:val="23"/>
          <w:szCs w:val="23"/>
          <w:lang w:eastAsia="en-GB"/>
        </w:rPr>
        <w:t xml:space="preserve"> you understand </w:t>
      </w:r>
      <w:r w:rsidRPr="00327005">
        <w:rPr>
          <w:rFonts w:ascii="Helvetica" w:eastAsia="Times New Roman" w:hAnsi="Helvetica" w:cs="Helvetica"/>
          <w:color w:val="0000FF"/>
          <w:sz w:val="23"/>
          <w:szCs w:val="23"/>
          <w:lang w:eastAsia="en-GB"/>
        </w:rPr>
        <w:t>subordinating conjunctions</w:t>
      </w:r>
      <w:r w:rsidRPr="00327005">
        <w:rPr>
          <w:rFonts w:ascii="Helvetica" w:eastAsia="Times New Roman" w:hAnsi="Helvetica" w:cs="Helvetica"/>
          <w:color w:val="000000"/>
          <w:sz w:val="23"/>
          <w:szCs w:val="23"/>
          <w:lang w:eastAsia="en-GB"/>
        </w:rPr>
        <w:t xml:space="preserve">; there’s only one more hurdle now between you and total conjunction domination: correlative conjunctions. </w:t>
      </w:r>
      <w:proofErr w:type="gramStart"/>
      <w:r w:rsidRPr="00327005">
        <w:rPr>
          <w:rFonts w:ascii="Helvetica" w:eastAsia="Times New Roman" w:hAnsi="Helvetica" w:cs="Helvetica"/>
          <w:color w:val="000000"/>
          <w:sz w:val="23"/>
          <w:szCs w:val="23"/>
          <w:lang w:eastAsia="en-GB"/>
        </w:rPr>
        <w:t>Well</w:t>
      </w:r>
      <w:proofErr w:type="gramEnd"/>
      <w:r w:rsidRPr="00327005">
        <w:rPr>
          <w:rFonts w:ascii="Helvetica" w:eastAsia="Times New Roman" w:hAnsi="Helvetica" w:cs="Helvetica"/>
          <w:color w:val="000000"/>
          <w:sz w:val="23"/>
          <w:szCs w:val="23"/>
          <w:lang w:eastAsia="en-GB"/>
        </w:rPr>
        <w:t xml:space="preserve"> fear not, Grammar </w:t>
      </w:r>
      <w:r w:rsidRPr="00327005">
        <w:rPr>
          <w:rFonts w:ascii="Helvetica" w:eastAsia="Times New Roman" w:hAnsi="Helvetica" w:cs="Helvetica"/>
          <w:color w:val="0000FF"/>
          <w:sz w:val="23"/>
          <w:szCs w:val="23"/>
          <w:lang w:eastAsia="en-GB"/>
        </w:rPr>
        <w:t>Conquistador</w:t>
      </w:r>
      <w:r w:rsidRPr="00327005">
        <w:rPr>
          <w:rFonts w:ascii="Helvetica" w:eastAsia="Times New Roman" w:hAnsi="Helvetica" w:cs="Helvetica"/>
          <w:color w:val="000000"/>
          <w:sz w:val="23"/>
          <w:szCs w:val="23"/>
          <w:lang w:eastAsia="en-GB"/>
        </w:rPr>
        <w:t>. You are about to be victorious.</w:t>
      </w:r>
    </w:p>
    <w:p w:rsidR="00327005" w:rsidRPr="00327005" w:rsidRDefault="00327005" w:rsidP="00327005">
      <w:pPr>
        <w:spacing w:before="48" w:after="120" w:line="291" w:lineRule="atLeast"/>
        <w:outlineLvl w:val="1"/>
        <w:rPr>
          <w:rFonts w:ascii="Times New Roman" w:eastAsia="Times New Roman" w:hAnsi="Times New Roman" w:cs="Times New Roman"/>
          <w:color w:val="222222"/>
          <w:sz w:val="41"/>
          <w:szCs w:val="41"/>
          <w:lang w:eastAsia="en-GB"/>
        </w:rPr>
      </w:pPr>
      <w:r w:rsidRPr="00327005">
        <w:rPr>
          <w:rFonts w:ascii="Times New Roman" w:eastAsia="Times New Roman" w:hAnsi="Times New Roman" w:cs="Times New Roman"/>
          <w:color w:val="222222"/>
          <w:sz w:val="41"/>
          <w:szCs w:val="41"/>
          <w:lang w:eastAsia="en-GB"/>
        </w:rPr>
        <w:t>What Are Correlative Conjunctions?</w:t>
      </w:r>
    </w:p>
    <w:p w:rsidR="00327005" w:rsidRPr="00327005" w:rsidRDefault="00327005" w:rsidP="00327005">
      <w:pPr>
        <w:spacing w:after="150" w:line="240" w:lineRule="auto"/>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 xml:space="preserve">Correlative conjunctions are sort of like tag-team conjunctions. They come in pairs, and you </w:t>
      </w:r>
      <w:proofErr w:type="gramStart"/>
      <w:r w:rsidRPr="00327005">
        <w:rPr>
          <w:rFonts w:ascii="Helvetica" w:eastAsia="Times New Roman" w:hAnsi="Helvetica" w:cs="Helvetica"/>
          <w:color w:val="000000"/>
          <w:sz w:val="23"/>
          <w:szCs w:val="23"/>
          <w:lang w:eastAsia="en-GB"/>
        </w:rPr>
        <w:t>have to</w:t>
      </w:r>
      <w:proofErr w:type="gramEnd"/>
      <w:r w:rsidRPr="00327005">
        <w:rPr>
          <w:rFonts w:ascii="Helvetica" w:eastAsia="Times New Roman" w:hAnsi="Helvetica" w:cs="Helvetica"/>
          <w:color w:val="000000"/>
          <w:sz w:val="23"/>
          <w:szCs w:val="23"/>
          <w:lang w:eastAsia="en-GB"/>
        </w:rPr>
        <w:t xml:space="preserve"> use both of them in different places in a sentence to make them work. They get their name from the fact that they work together (co-) and relate one sentence element to another. Correlative conjunctions include pairs like “both/and,” “whether/or,” “either/or,” “neither/nor,” “not/but” and “not only/but also.”</w:t>
      </w:r>
    </w:p>
    <w:p w:rsidR="00327005" w:rsidRPr="00327005" w:rsidRDefault="00327005" w:rsidP="00327005">
      <w:pPr>
        <w:numPr>
          <w:ilvl w:val="0"/>
          <w:numId w:val="4"/>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I want either the cheesecake or the frozen hot chocolate.</w:t>
      </w:r>
    </w:p>
    <w:p w:rsidR="00327005" w:rsidRPr="00327005" w:rsidRDefault="00327005" w:rsidP="00327005">
      <w:pPr>
        <w:numPr>
          <w:ilvl w:val="0"/>
          <w:numId w:val="4"/>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I’ll have both the cheesecake and the frozen hot chocolate.</w:t>
      </w:r>
    </w:p>
    <w:p w:rsidR="00327005" w:rsidRPr="00327005" w:rsidRDefault="00327005" w:rsidP="00327005">
      <w:pPr>
        <w:numPr>
          <w:ilvl w:val="0"/>
          <w:numId w:val="4"/>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I didn’t know whether you’d want the cheesecake or the frozen hot chocolate, so I got you both.</w:t>
      </w:r>
    </w:p>
    <w:p w:rsidR="00327005" w:rsidRPr="00327005" w:rsidRDefault="00327005" w:rsidP="00327005">
      <w:pPr>
        <w:numPr>
          <w:ilvl w:val="0"/>
          <w:numId w:val="4"/>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Oh, you want neither the cheesecake nor the frozen hot chocolate? No problem.</w:t>
      </w:r>
    </w:p>
    <w:p w:rsidR="00327005" w:rsidRPr="00327005" w:rsidRDefault="00327005" w:rsidP="00327005">
      <w:pPr>
        <w:numPr>
          <w:ilvl w:val="0"/>
          <w:numId w:val="4"/>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I’ll eat them both - not only the cheesecake but also the frozen hot chocolate.</w:t>
      </w:r>
    </w:p>
    <w:p w:rsidR="00327005" w:rsidRPr="00327005" w:rsidRDefault="00327005" w:rsidP="00327005">
      <w:pPr>
        <w:numPr>
          <w:ilvl w:val="0"/>
          <w:numId w:val="4"/>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I see you’re in the mood not for dessert but appetizers. I’ll help you with those too.</w:t>
      </w:r>
    </w:p>
    <w:p w:rsidR="00327005" w:rsidRPr="00327005" w:rsidRDefault="00327005" w:rsidP="00327005">
      <w:pPr>
        <w:spacing w:after="150" w:line="240" w:lineRule="auto"/>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Here are some more pairs of correlative conjunctions:</w:t>
      </w:r>
    </w:p>
    <w:p w:rsidR="00327005" w:rsidRPr="00327005" w:rsidRDefault="00327005" w:rsidP="00327005">
      <w:pPr>
        <w:numPr>
          <w:ilvl w:val="0"/>
          <w:numId w:val="5"/>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as/as - Bowling isn’t as fun as </w:t>
      </w:r>
      <w:r w:rsidRPr="00327005">
        <w:rPr>
          <w:rFonts w:ascii="Helvetica" w:eastAsia="Times New Roman" w:hAnsi="Helvetica" w:cs="Helvetica"/>
          <w:color w:val="0000FF"/>
          <w:sz w:val="23"/>
          <w:szCs w:val="23"/>
          <w:lang w:eastAsia="en-GB"/>
        </w:rPr>
        <w:t>skeet shooting</w:t>
      </w:r>
      <w:r w:rsidRPr="00327005">
        <w:rPr>
          <w:rFonts w:ascii="Helvetica" w:eastAsia="Times New Roman" w:hAnsi="Helvetica" w:cs="Helvetica"/>
          <w:color w:val="000000"/>
          <w:sz w:val="23"/>
          <w:szCs w:val="23"/>
          <w:lang w:eastAsia="en-GB"/>
        </w:rPr>
        <w:t>.</w:t>
      </w:r>
    </w:p>
    <w:p w:rsidR="00327005" w:rsidRPr="00327005" w:rsidRDefault="00327005" w:rsidP="00327005">
      <w:pPr>
        <w:numPr>
          <w:ilvl w:val="0"/>
          <w:numId w:val="5"/>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such/that - Such was the nature of their relationship that they never would have made it even if they’d wanted to.</w:t>
      </w:r>
    </w:p>
    <w:p w:rsidR="00327005" w:rsidRPr="00327005" w:rsidRDefault="00327005" w:rsidP="00327005">
      <w:pPr>
        <w:numPr>
          <w:ilvl w:val="0"/>
          <w:numId w:val="5"/>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scarcely/when - I had scarcely walked in the door when I got the call and had to run right back out again.</w:t>
      </w:r>
    </w:p>
    <w:p w:rsidR="00327005" w:rsidRPr="00327005" w:rsidRDefault="00327005" w:rsidP="00327005">
      <w:pPr>
        <w:numPr>
          <w:ilvl w:val="0"/>
          <w:numId w:val="5"/>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as many/as - There are as many curtains as there are windows.</w:t>
      </w:r>
    </w:p>
    <w:p w:rsidR="00327005" w:rsidRPr="00327005" w:rsidRDefault="00327005" w:rsidP="00327005">
      <w:pPr>
        <w:numPr>
          <w:ilvl w:val="0"/>
          <w:numId w:val="5"/>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no sooner/than - I’d no sooner lie to you than strangle a puppy.</w:t>
      </w:r>
    </w:p>
    <w:p w:rsidR="00327005" w:rsidRPr="00327005" w:rsidRDefault="00327005" w:rsidP="00327005">
      <w:pPr>
        <w:numPr>
          <w:ilvl w:val="0"/>
          <w:numId w:val="5"/>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rather/than - She’d rather play the drums than sing.</w:t>
      </w:r>
    </w:p>
    <w:p w:rsidR="00327005" w:rsidRPr="00327005" w:rsidRDefault="00327005" w:rsidP="00327005">
      <w:pPr>
        <w:spacing w:before="48" w:after="120" w:line="291" w:lineRule="atLeast"/>
        <w:outlineLvl w:val="1"/>
        <w:rPr>
          <w:rFonts w:ascii="Times New Roman" w:eastAsia="Times New Roman" w:hAnsi="Times New Roman" w:cs="Times New Roman"/>
          <w:color w:val="222222"/>
          <w:sz w:val="41"/>
          <w:szCs w:val="41"/>
          <w:lang w:eastAsia="en-GB"/>
        </w:rPr>
      </w:pPr>
      <w:r w:rsidRPr="00327005">
        <w:rPr>
          <w:rFonts w:ascii="Times New Roman" w:eastAsia="Times New Roman" w:hAnsi="Times New Roman" w:cs="Times New Roman"/>
          <w:color w:val="222222"/>
          <w:sz w:val="41"/>
          <w:szCs w:val="41"/>
          <w:lang w:eastAsia="en-GB"/>
        </w:rPr>
        <w:t>Correlative Conjunctions Hook It Up</w:t>
      </w:r>
    </w:p>
    <w:p w:rsidR="00327005" w:rsidRPr="00327005" w:rsidRDefault="00327005" w:rsidP="00327005">
      <w:pPr>
        <w:spacing w:after="150" w:line="240" w:lineRule="auto"/>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 xml:space="preserve">Correlative conjunctions are more </w:t>
      </w:r>
      <w:proofErr w:type="gramStart"/>
      <w:r w:rsidRPr="00327005">
        <w:rPr>
          <w:rFonts w:ascii="Helvetica" w:eastAsia="Times New Roman" w:hAnsi="Helvetica" w:cs="Helvetica"/>
          <w:color w:val="000000"/>
          <w:sz w:val="23"/>
          <w:szCs w:val="23"/>
          <w:lang w:eastAsia="en-GB"/>
        </w:rPr>
        <w:t>similar to</w:t>
      </w:r>
      <w:proofErr w:type="gramEnd"/>
      <w:r w:rsidRPr="00327005">
        <w:rPr>
          <w:rFonts w:ascii="Helvetica" w:eastAsia="Times New Roman" w:hAnsi="Helvetica" w:cs="Helvetica"/>
          <w:color w:val="000000"/>
          <w:sz w:val="23"/>
          <w:szCs w:val="23"/>
          <w:lang w:eastAsia="en-GB"/>
        </w:rPr>
        <w:t xml:space="preserve"> coordinating conjunctions than to subordinating conjunctions in that the sentence fragments they connect are fairly equal. Subordinating conjunctions connect independent and dependent clauses, which have totally different functions. Coordinating conjunctions and correlative conjunctions, on the other hand, connect words and phrases that carry equal weight in the sentence.</w:t>
      </w:r>
    </w:p>
    <w:p w:rsidR="00327005" w:rsidRPr="00327005" w:rsidRDefault="00327005" w:rsidP="00327005">
      <w:pPr>
        <w:spacing w:after="150" w:line="240" w:lineRule="auto"/>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For example, “both/and” connects either two subjects or two objects:</w:t>
      </w:r>
    </w:p>
    <w:p w:rsidR="00327005" w:rsidRPr="00327005" w:rsidRDefault="00327005" w:rsidP="00327005">
      <w:pPr>
        <w:numPr>
          <w:ilvl w:val="0"/>
          <w:numId w:val="6"/>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Both Jon and Lauren enjoyed the movie. (subjects)</w:t>
      </w:r>
    </w:p>
    <w:p w:rsidR="00327005" w:rsidRPr="00327005" w:rsidRDefault="00327005" w:rsidP="00327005">
      <w:pPr>
        <w:numPr>
          <w:ilvl w:val="0"/>
          <w:numId w:val="6"/>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Jon enjoyed both the movie and the popcorn. (objects)</w:t>
      </w:r>
    </w:p>
    <w:p w:rsidR="00327005" w:rsidRPr="00327005" w:rsidRDefault="00327005" w:rsidP="00327005">
      <w:pPr>
        <w:spacing w:after="150" w:line="240" w:lineRule="auto"/>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“As/as” compares nouns using an adjective or an adverb:</w:t>
      </w:r>
    </w:p>
    <w:p w:rsidR="00327005" w:rsidRPr="00327005" w:rsidRDefault="00327005" w:rsidP="00327005">
      <w:pPr>
        <w:numPr>
          <w:ilvl w:val="0"/>
          <w:numId w:val="7"/>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Peter is as tall as Jeff.</w:t>
      </w:r>
    </w:p>
    <w:p w:rsidR="00327005" w:rsidRPr="00327005" w:rsidRDefault="00327005" w:rsidP="00327005">
      <w:pPr>
        <w:numPr>
          <w:ilvl w:val="0"/>
          <w:numId w:val="7"/>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A lion can’t run as fast as a cheetah.</w:t>
      </w:r>
    </w:p>
    <w:p w:rsidR="00327005" w:rsidRPr="00327005" w:rsidRDefault="00327005" w:rsidP="00327005">
      <w:pPr>
        <w:spacing w:after="150" w:line="240" w:lineRule="auto"/>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“Not only/but also” can connect nouns or entire </w:t>
      </w:r>
      <w:r w:rsidRPr="00327005">
        <w:rPr>
          <w:rFonts w:ascii="Helvetica" w:eastAsia="Times New Roman" w:hAnsi="Helvetica" w:cs="Helvetica"/>
          <w:color w:val="0000FF"/>
          <w:sz w:val="23"/>
          <w:szCs w:val="23"/>
          <w:lang w:eastAsia="en-GB"/>
        </w:rPr>
        <w:t>clauses</w:t>
      </w:r>
      <w:r w:rsidRPr="00327005">
        <w:rPr>
          <w:rFonts w:ascii="Helvetica" w:eastAsia="Times New Roman" w:hAnsi="Helvetica" w:cs="Helvetica"/>
          <w:color w:val="000000"/>
          <w:sz w:val="23"/>
          <w:szCs w:val="23"/>
          <w:lang w:eastAsia="en-GB"/>
        </w:rPr>
        <w:t>:</w:t>
      </w:r>
    </w:p>
    <w:p w:rsidR="00327005" w:rsidRPr="00327005" w:rsidRDefault="00327005" w:rsidP="00327005">
      <w:pPr>
        <w:numPr>
          <w:ilvl w:val="0"/>
          <w:numId w:val="8"/>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I’m going not only to the concert, but also backstage!</w:t>
      </w:r>
    </w:p>
    <w:p w:rsidR="00327005" w:rsidRPr="00327005" w:rsidRDefault="00327005" w:rsidP="00327005">
      <w:pPr>
        <w:numPr>
          <w:ilvl w:val="0"/>
          <w:numId w:val="8"/>
        </w:numPr>
        <w:spacing w:after="0" w:line="240" w:lineRule="auto"/>
        <w:ind w:left="0"/>
        <w:rPr>
          <w:rFonts w:ascii="Helvetica" w:eastAsia="Times New Roman" w:hAnsi="Helvetica" w:cs="Helvetica"/>
          <w:color w:val="000000"/>
          <w:sz w:val="23"/>
          <w:szCs w:val="23"/>
          <w:lang w:eastAsia="en-GB"/>
        </w:rPr>
      </w:pPr>
      <w:r w:rsidRPr="00327005">
        <w:rPr>
          <w:rFonts w:ascii="Helvetica" w:eastAsia="Times New Roman" w:hAnsi="Helvetica" w:cs="Helvetica"/>
          <w:color w:val="000000"/>
          <w:sz w:val="23"/>
          <w:szCs w:val="23"/>
          <w:lang w:eastAsia="en-GB"/>
        </w:rPr>
        <w:t>Not only will I see your ten, but I’ll also raise you twenty.</w:t>
      </w:r>
    </w:p>
    <w:p w:rsidR="00327005" w:rsidRDefault="00327005" w:rsidP="00327005">
      <w:pPr>
        <w:rPr>
          <w:rFonts w:ascii="Helvetica" w:eastAsia="Times New Roman" w:hAnsi="Helvetica" w:cs="Helvetica"/>
          <w:color w:val="000000"/>
          <w:sz w:val="24"/>
          <w:szCs w:val="24"/>
          <w:lang w:eastAsia="en-GB"/>
        </w:rPr>
      </w:pPr>
      <w:r w:rsidRPr="00327005">
        <w:rPr>
          <w:rFonts w:ascii="Helvetica" w:eastAsia="Times New Roman" w:hAnsi="Helvetica" w:cs="Helvetica"/>
          <w:color w:val="000000"/>
          <w:sz w:val="24"/>
          <w:szCs w:val="24"/>
          <w:lang w:eastAsia="en-GB"/>
        </w:rPr>
        <w:lastRenderedPageBreak/>
        <w:br/>
        <w:t xml:space="preserve">Read more at </w:t>
      </w:r>
      <w:r w:rsidR="00567FE6" w:rsidRPr="00567FE6">
        <w:rPr>
          <w:rFonts w:ascii="Helvetica" w:eastAsia="Times New Roman" w:hAnsi="Helvetica" w:cs="Helvetica"/>
          <w:color w:val="000000"/>
          <w:sz w:val="24"/>
          <w:szCs w:val="24"/>
          <w:lang w:eastAsia="en-GB"/>
        </w:rPr>
        <w:t>http://grammar.yourdictionary.com/parts-of-speech/conjunctions/correlative-conjunctions.html#Vu8g0WgyBAsjdfsb.99</w:t>
      </w:r>
    </w:p>
    <w:p w:rsidR="00567FE6" w:rsidRDefault="00567FE6" w:rsidP="00327005">
      <w:bookmarkStart w:id="0" w:name="_GoBack"/>
      <w:bookmarkEnd w:id="0"/>
    </w:p>
    <w:sectPr w:rsidR="00567F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F7B4C"/>
    <w:multiLevelType w:val="multilevel"/>
    <w:tmpl w:val="ED6A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63416F"/>
    <w:multiLevelType w:val="multilevel"/>
    <w:tmpl w:val="047E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875A6A"/>
    <w:multiLevelType w:val="multilevel"/>
    <w:tmpl w:val="BAFE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DA135A"/>
    <w:multiLevelType w:val="multilevel"/>
    <w:tmpl w:val="1686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237F98"/>
    <w:multiLevelType w:val="multilevel"/>
    <w:tmpl w:val="6CC4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E732BA"/>
    <w:multiLevelType w:val="multilevel"/>
    <w:tmpl w:val="9A54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DD010E"/>
    <w:multiLevelType w:val="multilevel"/>
    <w:tmpl w:val="4D96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84773E"/>
    <w:multiLevelType w:val="multilevel"/>
    <w:tmpl w:val="8E9A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6"/>
  </w:num>
  <w:num w:numId="4">
    <w:abstractNumId w:val="7"/>
  </w:num>
  <w:num w:numId="5">
    <w:abstractNumId w:val="1"/>
  </w:num>
  <w:num w:numId="6">
    <w:abstractNumId w:val="5"/>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5A2"/>
    <w:rsid w:val="00327005"/>
    <w:rsid w:val="00372DEF"/>
    <w:rsid w:val="003C3812"/>
    <w:rsid w:val="00465972"/>
    <w:rsid w:val="00567FE6"/>
    <w:rsid w:val="005B5746"/>
    <w:rsid w:val="00FB15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077D3"/>
  <w15:chartTrackingRefBased/>
  <w15:docId w15:val="{1435032E-A824-4E7B-B423-F6ED74AD9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Standard">
    <w:name w:val="Normal"/>
    <w:qFormat/>
  </w:style>
  <w:style w:type="paragraph" w:styleId="berschrift2">
    <w:name w:val="heading 2"/>
    <w:basedOn w:val="Standard"/>
    <w:link w:val="berschrift2Zchn"/>
    <w:uiPriority w:val="9"/>
    <w:qFormat/>
    <w:rsid w:val="005B5746"/>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5B5746"/>
    <w:rPr>
      <w:rFonts w:ascii="Times New Roman" w:eastAsia="Times New Roman" w:hAnsi="Times New Roman" w:cs="Times New Roman"/>
      <w:b/>
      <w:bCs/>
      <w:sz w:val="36"/>
      <w:szCs w:val="36"/>
      <w:lang w:eastAsia="en-GB"/>
    </w:rPr>
  </w:style>
  <w:style w:type="paragraph" w:styleId="StandardWeb">
    <w:name w:val="Normal (Web)"/>
    <w:basedOn w:val="Standard"/>
    <w:uiPriority w:val="99"/>
    <w:semiHidden/>
    <w:unhideWhenUsed/>
    <w:rsid w:val="005B574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Absatz-Standardschriftart"/>
    <w:rsid w:val="005B5746"/>
  </w:style>
  <w:style w:type="character" w:styleId="Hyperlink">
    <w:name w:val="Hyperlink"/>
    <w:basedOn w:val="Absatz-Standardschriftart"/>
    <w:uiPriority w:val="99"/>
    <w:unhideWhenUsed/>
    <w:rsid w:val="005B5746"/>
    <w:rPr>
      <w:color w:val="0000FF"/>
      <w:u w:val="single"/>
    </w:rPr>
  </w:style>
  <w:style w:type="character" w:styleId="Hervorhebung">
    <w:name w:val="Emphasis"/>
    <w:basedOn w:val="Absatz-Standardschriftart"/>
    <w:uiPriority w:val="20"/>
    <w:qFormat/>
    <w:rsid w:val="005B5746"/>
    <w:rPr>
      <w:i/>
      <w:iCs/>
    </w:rPr>
  </w:style>
  <w:style w:type="character" w:styleId="Fett">
    <w:name w:val="Strong"/>
    <w:basedOn w:val="Absatz-Standardschriftart"/>
    <w:uiPriority w:val="22"/>
    <w:qFormat/>
    <w:rsid w:val="005B57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6007442">
      <w:bodyDiv w:val="1"/>
      <w:marLeft w:val="0"/>
      <w:marRight w:val="0"/>
      <w:marTop w:val="0"/>
      <w:marBottom w:val="0"/>
      <w:divBdr>
        <w:top w:val="none" w:sz="0" w:space="0" w:color="auto"/>
        <w:left w:val="none" w:sz="0" w:space="0" w:color="auto"/>
        <w:bottom w:val="none" w:sz="0" w:space="0" w:color="auto"/>
        <w:right w:val="none" w:sz="0" w:space="0" w:color="auto"/>
      </w:divBdr>
    </w:div>
    <w:div w:id="1178695713">
      <w:bodyDiv w:val="1"/>
      <w:marLeft w:val="0"/>
      <w:marRight w:val="0"/>
      <w:marTop w:val="0"/>
      <w:marBottom w:val="0"/>
      <w:divBdr>
        <w:top w:val="none" w:sz="0" w:space="0" w:color="auto"/>
        <w:left w:val="none" w:sz="0" w:space="0" w:color="auto"/>
        <w:bottom w:val="none" w:sz="0" w:space="0" w:color="auto"/>
        <w:right w:val="none" w:sz="0" w:space="0" w:color="auto"/>
      </w:divBdr>
    </w:div>
    <w:div w:id="1650792887">
      <w:bodyDiv w:val="1"/>
      <w:marLeft w:val="0"/>
      <w:marRight w:val="0"/>
      <w:marTop w:val="0"/>
      <w:marBottom w:val="0"/>
      <w:divBdr>
        <w:top w:val="none" w:sz="0" w:space="0" w:color="auto"/>
        <w:left w:val="none" w:sz="0" w:space="0" w:color="auto"/>
        <w:bottom w:val="none" w:sz="0" w:space="0" w:color="auto"/>
        <w:right w:val="none" w:sz="0" w:space="0" w:color="auto"/>
      </w:divBdr>
      <w:divsChild>
        <w:div w:id="949627413">
          <w:blockQuote w:val="1"/>
          <w:marLeft w:val="0"/>
          <w:marRight w:val="0"/>
          <w:marTop w:val="0"/>
          <w:marBottom w:val="300"/>
          <w:divBdr>
            <w:top w:val="none" w:sz="0" w:space="0" w:color="auto"/>
            <w:left w:val="single" w:sz="6" w:space="14" w:color="DDDDDD"/>
            <w:bottom w:val="none" w:sz="0" w:space="0" w:color="auto"/>
            <w:right w:val="none" w:sz="0" w:space="0" w:color="auto"/>
          </w:divBdr>
        </w:div>
        <w:div w:id="1998797524">
          <w:blockQuote w:val="1"/>
          <w:marLeft w:val="0"/>
          <w:marRight w:val="0"/>
          <w:marTop w:val="0"/>
          <w:marBottom w:val="300"/>
          <w:divBdr>
            <w:top w:val="none" w:sz="0" w:space="0" w:color="auto"/>
            <w:left w:val="single" w:sz="6" w:space="14" w:color="DDDDDD"/>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grammar.yourdictionary.com/parts-of-speech/conjunctions/what-is-a-conjunction.html" TargetMode="External"/><Relationship Id="rId5" Type="http://schemas.openxmlformats.org/officeDocument/2006/relationships/hyperlink" Target="http://grammar.yourdictionary.com/punctuation/comma-rule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1820</Words>
  <Characters>10378</Characters>
  <Application>Microsoft Office Word</Application>
  <DocSecurity>0</DocSecurity>
  <Lines>86</Lines>
  <Paragraphs>24</Paragraphs>
  <ScaleCrop>false</ScaleCrop>
  <Company/>
  <LinksUpToDate>false</LinksUpToDate>
  <CharactersWithSpaces>12174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Ahmed Warsam</dc:creator>
  <cp:keywords/>
  <dc:description/>
  <cp:lastModifiedBy>Mohamed Ahmed Warsam</cp:lastModifiedBy>
  <cp:revision>5</cp:revision>
  <dcterms:created xsi:type="dcterms:W3CDTF">2016-10-25T09:38:00Z</dcterms:created>
  <dcterms:modified xsi:type="dcterms:W3CDTF">2016-10-26T19:51:00Z</dcterms:modified>
</cp:coreProperties>
</file>