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240B" w:rsidRPr="002A240B" w:rsidRDefault="002A240B" w:rsidP="002A240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A240B">
        <w:rPr>
          <w:rFonts w:ascii="Times New Roman" w:eastAsia="Times New Roman" w:hAnsi="Times New Roman" w:cs="Times New Roman"/>
          <w:b/>
          <w:bCs/>
          <w:sz w:val="36"/>
          <w:szCs w:val="36"/>
          <w:lang w:eastAsia="en-GB"/>
        </w:rPr>
        <w:t>Writing Definitions</w:t>
      </w:r>
    </w:p>
    <w:p w:rsidR="002A240B" w:rsidRPr="002A240B" w:rsidRDefault="002A240B" w:rsidP="002A240B">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In academic work students are often expected to give definitions of key words and phrases in order to demonstrate to their tutors that they understand these terms clearly. Academic writers generally, however, define terms so that their readers understand exactly what is meant when certain key terms are used. When important words are not clearly understood misinterpretation may result. In fact, many disagreements (academic, legal, diplomatic, personal) arise as a result of different interpretations of the same term. In academic writing, teachers and their students often have to explore these differing interpretations before moving on to study a topic. </w:t>
      </w:r>
    </w:p>
    <w:p w:rsidR="002A240B" w:rsidRPr="002A240B" w:rsidRDefault="002A240B" w:rsidP="002A24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 </w:t>
      </w:r>
    </w:p>
    <w:p w:rsidR="002A240B" w:rsidRPr="002A240B" w:rsidRDefault="002A240B" w:rsidP="002A24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Introductory phrases:</w:t>
      </w:r>
    </w:p>
    <w:p w:rsidR="002A240B" w:rsidRPr="002A240B" w:rsidRDefault="002A240B" w:rsidP="002A240B">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0"/>
          <w:szCs w:val="20"/>
          <w:lang w:eastAsia="en-GB"/>
        </w:rPr>
        <w:t xml:space="preserve">It is necessary here to clarify exactly what is meant </w:t>
      </w:r>
      <w:proofErr w:type="gramStart"/>
      <w:r w:rsidRPr="002A240B">
        <w:rPr>
          <w:rFonts w:ascii="Times New Roman" w:eastAsia="Times New Roman" w:hAnsi="Times New Roman" w:cs="Times New Roman"/>
          <w:sz w:val="20"/>
          <w:szCs w:val="20"/>
          <w:lang w:eastAsia="en-GB"/>
        </w:rPr>
        <w:t>by .....</w:t>
      </w:r>
      <w:proofErr w:type="gramEnd"/>
      <w:r w:rsidRPr="002A240B">
        <w:rPr>
          <w:rFonts w:ascii="Times New Roman" w:eastAsia="Times New Roman" w:hAnsi="Times New Roman" w:cs="Times New Roman"/>
          <w:sz w:val="20"/>
          <w:szCs w:val="20"/>
          <w:lang w:eastAsia="en-GB"/>
        </w:rPr>
        <w:br/>
        <w:t>This shows a need to be explicit about exactly what is meant by the word X</w:t>
      </w:r>
      <w:proofErr w:type="gramStart"/>
      <w:r w:rsidRPr="002A240B">
        <w:rPr>
          <w:rFonts w:ascii="Times New Roman" w:eastAsia="Times New Roman" w:hAnsi="Times New Roman" w:cs="Times New Roman"/>
          <w:sz w:val="20"/>
          <w:szCs w:val="20"/>
          <w:lang w:eastAsia="en-GB"/>
        </w:rPr>
        <w:t>.</w:t>
      </w:r>
      <w:proofErr w:type="gramEnd"/>
      <w:r w:rsidRPr="002A240B">
        <w:rPr>
          <w:rFonts w:ascii="Times New Roman" w:eastAsia="Times New Roman" w:hAnsi="Times New Roman" w:cs="Times New Roman"/>
          <w:sz w:val="20"/>
          <w:szCs w:val="20"/>
          <w:lang w:eastAsia="en-GB"/>
        </w:rPr>
        <w:br/>
        <w:t>X is a term frequently used in the literature, but to date there is no consensus about ......</w:t>
      </w:r>
    </w:p>
    <w:p w:rsidR="002A240B" w:rsidRPr="002A240B" w:rsidRDefault="002A240B" w:rsidP="002A24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 xml:space="preserve">Simple three-part definitions </w:t>
      </w:r>
    </w:p>
    <w:tbl>
      <w:tblPr>
        <w:tblW w:w="4950" w:type="pct"/>
        <w:tblCellSpacing w:w="7"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2929"/>
        <w:gridCol w:w="1740"/>
        <w:gridCol w:w="4473"/>
      </w:tblGrid>
      <w:tr w:rsidR="002A240B" w:rsidRPr="002A240B" w:rsidTr="002A240B">
        <w:trPr>
          <w:tblCellSpacing w:w="7" w:type="dxa"/>
        </w:trPr>
        <w:tc>
          <w:tcPr>
            <w:tcW w:w="1600" w:type="pct"/>
            <w:tcBorders>
              <w:top w:val="outset" w:sz="6" w:space="0" w:color="auto"/>
              <w:left w:val="outset" w:sz="6" w:space="0" w:color="auto"/>
              <w:bottom w:val="outset" w:sz="6" w:space="0" w:color="auto"/>
              <w:right w:val="outset" w:sz="6" w:space="0" w:color="auto"/>
            </w:tcBorders>
            <w:vAlign w:val="center"/>
            <w:hideMark/>
          </w:tcPr>
          <w:p w:rsidR="002A240B" w:rsidRPr="002A240B" w:rsidRDefault="002A240B" w:rsidP="002A240B">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A university is </w:t>
            </w:r>
          </w:p>
        </w:tc>
        <w:tc>
          <w:tcPr>
            <w:tcW w:w="950" w:type="pct"/>
            <w:tcBorders>
              <w:top w:val="outset" w:sz="6" w:space="0" w:color="auto"/>
              <w:left w:val="outset" w:sz="6" w:space="0" w:color="auto"/>
              <w:bottom w:val="outset" w:sz="6" w:space="0" w:color="auto"/>
              <w:right w:val="outset" w:sz="6" w:space="0" w:color="auto"/>
            </w:tcBorders>
            <w:vAlign w:val="center"/>
            <w:hideMark/>
          </w:tcPr>
          <w:p w:rsidR="002A240B" w:rsidRPr="002A240B" w:rsidRDefault="002A240B" w:rsidP="002A240B">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an institution</w:t>
            </w:r>
          </w:p>
        </w:tc>
        <w:tc>
          <w:tcPr>
            <w:tcW w:w="2450" w:type="pct"/>
            <w:tcBorders>
              <w:top w:val="outset" w:sz="6" w:space="0" w:color="auto"/>
              <w:left w:val="outset" w:sz="6" w:space="0" w:color="auto"/>
              <w:bottom w:val="outset" w:sz="6" w:space="0" w:color="auto"/>
              <w:right w:val="outset" w:sz="6" w:space="0" w:color="auto"/>
            </w:tcBorders>
            <w:vAlign w:val="center"/>
            <w:hideMark/>
          </w:tcPr>
          <w:p w:rsidR="002A240B" w:rsidRPr="002A240B" w:rsidRDefault="002A240B" w:rsidP="002A240B">
            <w:pPr>
              <w:spacing w:after="0" w:line="240" w:lineRule="auto"/>
              <w:rPr>
                <w:rFonts w:ascii="Times New Roman" w:eastAsia="Times New Roman" w:hAnsi="Times New Roman" w:cs="Times New Roman"/>
                <w:sz w:val="24"/>
                <w:szCs w:val="24"/>
                <w:lang w:eastAsia="en-GB"/>
              </w:rPr>
            </w:pPr>
            <w:proofErr w:type="gramStart"/>
            <w:r w:rsidRPr="002A240B">
              <w:rPr>
                <w:rFonts w:ascii="Times New Roman" w:eastAsia="Times New Roman" w:hAnsi="Times New Roman" w:cs="Times New Roman"/>
                <w:sz w:val="24"/>
                <w:szCs w:val="24"/>
                <w:lang w:eastAsia="en-GB"/>
              </w:rPr>
              <w:t>where</w:t>
            </w:r>
            <w:proofErr w:type="gramEnd"/>
            <w:r w:rsidRPr="002A240B">
              <w:rPr>
                <w:rFonts w:ascii="Times New Roman" w:eastAsia="Times New Roman" w:hAnsi="Times New Roman" w:cs="Times New Roman"/>
                <w:sz w:val="24"/>
                <w:szCs w:val="24"/>
                <w:lang w:eastAsia="en-GB"/>
              </w:rPr>
              <w:t xml:space="preserve"> knowledge is "produced" and passed on to others.</w:t>
            </w:r>
          </w:p>
        </w:tc>
      </w:tr>
      <w:tr w:rsidR="002A240B" w:rsidRPr="002A240B" w:rsidTr="002A240B">
        <w:trPr>
          <w:tblCellSpacing w:w="7" w:type="dxa"/>
        </w:trPr>
        <w:tc>
          <w:tcPr>
            <w:tcW w:w="1600" w:type="pct"/>
            <w:tcBorders>
              <w:top w:val="outset" w:sz="6" w:space="0" w:color="auto"/>
              <w:left w:val="outset" w:sz="6" w:space="0" w:color="auto"/>
              <w:bottom w:val="outset" w:sz="6" w:space="0" w:color="auto"/>
              <w:right w:val="outset" w:sz="6" w:space="0" w:color="auto"/>
            </w:tcBorders>
            <w:vAlign w:val="center"/>
            <w:hideMark/>
          </w:tcPr>
          <w:p w:rsidR="002A240B" w:rsidRPr="002A240B" w:rsidRDefault="002A240B" w:rsidP="002A240B">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Social Economics may be broadly defined as </w:t>
            </w:r>
          </w:p>
        </w:tc>
        <w:tc>
          <w:tcPr>
            <w:tcW w:w="950" w:type="pct"/>
            <w:tcBorders>
              <w:top w:val="outset" w:sz="6" w:space="0" w:color="auto"/>
              <w:left w:val="outset" w:sz="6" w:space="0" w:color="auto"/>
              <w:bottom w:val="outset" w:sz="6" w:space="0" w:color="auto"/>
              <w:right w:val="outset" w:sz="6" w:space="0" w:color="auto"/>
            </w:tcBorders>
            <w:vAlign w:val="center"/>
            <w:hideMark/>
          </w:tcPr>
          <w:p w:rsidR="002A240B" w:rsidRPr="002A240B" w:rsidRDefault="002A240B" w:rsidP="002A240B">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the branch of economics</w:t>
            </w:r>
          </w:p>
        </w:tc>
        <w:tc>
          <w:tcPr>
            <w:tcW w:w="2450" w:type="pct"/>
            <w:tcBorders>
              <w:top w:val="outset" w:sz="6" w:space="0" w:color="auto"/>
              <w:left w:val="outset" w:sz="6" w:space="0" w:color="auto"/>
              <w:bottom w:val="outset" w:sz="6" w:space="0" w:color="auto"/>
              <w:right w:val="outset" w:sz="6" w:space="0" w:color="auto"/>
            </w:tcBorders>
            <w:vAlign w:val="center"/>
            <w:hideMark/>
          </w:tcPr>
          <w:p w:rsidR="002A240B" w:rsidRPr="002A240B" w:rsidRDefault="002A240B" w:rsidP="002A240B">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w:t>
            </w:r>
            <w:proofErr w:type="gramStart"/>
            <w:r w:rsidRPr="002A240B">
              <w:rPr>
                <w:rFonts w:ascii="Times New Roman" w:eastAsia="Times New Roman" w:hAnsi="Times New Roman" w:cs="Times New Roman"/>
                <w:sz w:val="24"/>
                <w:szCs w:val="24"/>
                <w:lang w:eastAsia="en-GB"/>
              </w:rPr>
              <w:t>which</w:t>
            </w:r>
            <w:proofErr w:type="gramEnd"/>
            <w:r w:rsidRPr="002A240B">
              <w:rPr>
                <w:rFonts w:ascii="Times New Roman" w:eastAsia="Times New Roman" w:hAnsi="Times New Roman" w:cs="Times New Roman"/>
                <w:sz w:val="24"/>
                <w:szCs w:val="24"/>
                <w:lang w:eastAsia="en-GB"/>
              </w:rPr>
              <w:t xml:space="preserve"> is] concerned with the measurement, causes and consequences of social problems. </w:t>
            </w:r>
          </w:p>
        </w:tc>
      </w:tr>
      <w:tr w:rsidR="002A240B" w:rsidRPr="002A240B" w:rsidTr="002A240B">
        <w:trPr>
          <w:tblCellSpacing w:w="7" w:type="dxa"/>
        </w:trPr>
        <w:tc>
          <w:tcPr>
            <w:tcW w:w="1600" w:type="pct"/>
            <w:tcBorders>
              <w:top w:val="outset" w:sz="6" w:space="0" w:color="auto"/>
              <w:left w:val="outset" w:sz="6" w:space="0" w:color="auto"/>
              <w:bottom w:val="outset" w:sz="6" w:space="0" w:color="auto"/>
              <w:right w:val="outset" w:sz="6" w:space="0" w:color="auto"/>
            </w:tcBorders>
            <w:vAlign w:val="center"/>
            <w:hideMark/>
          </w:tcPr>
          <w:p w:rsidR="002A240B" w:rsidRPr="002A240B" w:rsidRDefault="002A240B" w:rsidP="002A240B">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Research may be defined as </w:t>
            </w:r>
          </w:p>
        </w:tc>
        <w:tc>
          <w:tcPr>
            <w:tcW w:w="950" w:type="pct"/>
            <w:tcBorders>
              <w:top w:val="outset" w:sz="6" w:space="0" w:color="auto"/>
              <w:left w:val="outset" w:sz="6" w:space="0" w:color="auto"/>
              <w:bottom w:val="outset" w:sz="6" w:space="0" w:color="auto"/>
              <w:right w:val="outset" w:sz="6" w:space="0" w:color="auto"/>
            </w:tcBorders>
            <w:vAlign w:val="center"/>
            <w:hideMark/>
          </w:tcPr>
          <w:p w:rsidR="002A240B" w:rsidRPr="002A240B" w:rsidRDefault="002A240B" w:rsidP="002A240B">
            <w:pPr>
              <w:spacing w:after="0"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a systematic process </w:t>
            </w:r>
          </w:p>
        </w:tc>
        <w:tc>
          <w:tcPr>
            <w:tcW w:w="2450" w:type="pct"/>
            <w:tcBorders>
              <w:top w:val="outset" w:sz="6" w:space="0" w:color="auto"/>
              <w:left w:val="outset" w:sz="6" w:space="0" w:color="auto"/>
              <w:bottom w:val="outset" w:sz="6" w:space="0" w:color="auto"/>
              <w:right w:val="outset" w:sz="6" w:space="0" w:color="auto"/>
            </w:tcBorders>
            <w:vAlign w:val="center"/>
            <w:hideMark/>
          </w:tcPr>
          <w:p w:rsidR="002A240B" w:rsidRPr="002A240B" w:rsidRDefault="002A240B" w:rsidP="002A240B">
            <w:pPr>
              <w:spacing w:after="0" w:line="240" w:lineRule="auto"/>
              <w:rPr>
                <w:rFonts w:ascii="Times New Roman" w:eastAsia="Times New Roman" w:hAnsi="Times New Roman" w:cs="Times New Roman"/>
                <w:sz w:val="24"/>
                <w:szCs w:val="24"/>
                <w:lang w:eastAsia="en-GB"/>
              </w:rPr>
            </w:pPr>
            <w:proofErr w:type="gramStart"/>
            <w:r w:rsidRPr="002A240B">
              <w:rPr>
                <w:rFonts w:ascii="Times New Roman" w:eastAsia="Times New Roman" w:hAnsi="Times New Roman" w:cs="Times New Roman"/>
                <w:sz w:val="24"/>
                <w:szCs w:val="24"/>
                <w:lang w:eastAsia="en-GB"/>
              </w:rPr>
              <w:t>which</w:t>
            </w:r>
            <w:proofErr w:type="gramEnd"/>
            <w:r w:rsidRPr="002A240B">
              <w:rPr>
                <w:rFonts w:ascii="Times New Roman" w:eastAsia="Times New Roman" w:hAnsi="Times New Roman" w:cs="Times New Roman"/>
                <w:sz w:val="24"/>
                <w:szCs w:val="24"/>
                <w:lang w:eastAsia="en-GB"/>
              </w:rPr>
              <w:t xml:space="preserve"> consists of three elements or components: (1) a question, problem, or hypothesis, (2) data, and (3) analysis and interpretation of data.</w:t>
            </w:r>
          </w:p>
        </w:tc>
      </w:tr>
    </w:tbl>
    <w:p w:rsidR="002A240B" w:rsidRPr="002A240B" w:rsidRDefault="002A240B" w:rsidP="002A24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 </w:t>
      </w:r>
    </w:p>
    <w:p w:rsidR="002A240B" w:rsidRPr="002A240B" w:rsidRDefault="002A240B" w:rsidP="002A24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General meanings / application of meanings:</w:t>
      </w:r>
    </w:p>
    <w:p w:rsidR="002A240B" w:rsidRPr="002A240B" w:rsidRDefault="002A240B" w:rsidP="002A240B">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The term X has come to be used to refer </w:t>
      </w:r>
      <w:proofErr w:type="gramStart"/>
      <w:r w:rsidRPr="002A240B">
        <w:rPr>
          <w:rFonts w:ascii="Times New Roman" w:eastAsia="Times New Roman" w:hAnsi="Times New Roman" w:cs="Times New Roman"/>
          <w:sz w:val="24"/>
          <w:szCs w:val="24"/>
          <w:lang w:eastAsia="en-GB"/>
        </w:rPr>
        <w:t>to ......</w:t>
      </w:r>
      <w:proofErr w:type="gramEnd"/>
      <w:r w:rsidRPr="002A240B">
        <w:rPr>
          <w:rFonts w:ascii="Times New Roman" w:eastAsia="Times New Roman" w:hAnsi="Times New Roman" w:cs="Times New Roman"/>
          <w:sz w:val="24"/>
          <w:szCs w:val="24"/>
          <w:lang w:eastAsia="en-GB"/>
        </w:rPr>
        <w:br/>
        <w:t xml:space="preserve">The term X is generally understood to </w:t>
      </w:r>
      <w:proofErr w:type="gramStart"/>
      <w:r w:rsidRPr="002A240B">
        <w:rPr>
          <w:rFonts w:ascii="Times New Roman" w:eastAsia="Times New Roman" w:hAnsi="Times New Roman" w:cs="Times New Roman"/>
          <w:sz w:val="24"/>
          <w:szCs w:val="24"/>
          <w:lang w:eastAsia="en-GB"/>
        </w:rPr>
        <w:t>mean ......</w:t>
      </w:r>
      <w:proofErr w:type="gramEnd"/>
      <w:r w:rsidRPr="002A240B">
        <w:rPr>
          <w:rFonts w:ascii="Times New Roman" w:eastAsia="Times New Roman" w:hAnsi="Times New Roman" w:cs="Times New Roman"/>
          <w:sz w:val="24"/>
          <w:szCs w:val="24"/>
          <w:lang w:eastAsia="en-GB"/>
        </w:rPr>
        <w:br/>
        <w:t xml:space="preserve">The term X has been applied to situations where </w:t>
      </w:r>
      <w:proofErr w:type="gramStart"/>
      <w:r w:rsidRPr="002A240B">
        <w:rPr>
          <w:rFonts w:ascii="Times New Roman" w:eastAsia="Times New Roman" w:hAnsi="Times New Roman" w:cs="Times New Roman"/>
          <w:sz w:val="24"/>
          <w:szCs w:val="24"/>
          <w:lang w:eastAsia="en-GB"/>
        </w:rPr>
        <w:t>students ......</w:t>
      </w:r>
      <w:proofErr w:type="gramEnd"/>
      <w:r w:rsidRPr="002A240B">
        <w:rPr>
          <w:rFonts w:ascii="Times New Roman" w:eastAsia="Times New Roman" w:hAnsi="Times New Roman" w:cs="Times New Roman"/>
          <w:sz w:val="24"/>
          <w:szCs w:val="24"/>
          <w:lang w:eastAsia="en-GB"/>
        </w:rPr>
        <w:br/>
        <w:t xml:space="preserve">In broad biological terms, X can be defined as any stimulus that </w:t>
      </w:r>
      <w:proofErr w:type="gramStart"/>
      <w:r w:rsidRPr="002A240B">
        <w:rPr>
          <w:rFonts w:ascii="Times New Roman" w:eastAsia="Times New Roman" w:hAnsi="Times New Roman" w:cs="Times New Roman"/>
          <w:sz w:val="24"/>
          <w:szCs w:val="24"/>
          <w:lang w:eastAsia="en-GB"/>
        </w:rPr>
        <w:t>is .......</w:t>
      </w:r>
      <w:proofErr w:type="gramEnd"/>
      <w:r w:rsidRPr="002A240B">
        <w:rPr>
          <w:rFonts w:ascii="Times New Roman" w:eastAsia="Times New Roman" w:hAnsi="Times New Roman" w:cs="Times New Roman"/>
          <w:sz w:val="24"/>
          <w:szCs w:val="24"/>
          <w:lang w:eastAsia="en-GB"/>
        </w:rPr>
        <w:br/>
        <w:t xml:space="preserve">The broad use of the term X is sometimes equated </w:t>
      </w:r>
      <w:proofErr w:type="gramStart"/>
      <w:r w:rsidRPr="002A240B">
        <w:rPr>
          <w:rFonts w:ascii="Times New Roman" w:eastAsia="Times New Roman" w:hAnsi="Times New Roman" w:cs="Times New Roman"/>
          <w:sz w:val="24"/>
          <w:szCs w:val="24"/>
          <w:lang w:eastAsia="en-GB"/>
        </w:rPr>
        <w:t>with ......</w:t>
      </w:r>
      <w:proofErr w:type="gramEnd"/>
      <w:r w:rsidRPr="002A240B">
        <w:rPr>
          <w:rFonts w:ascii="Times New Roman" w:eastAsia="Times New Roman" w:hAnsi="Times New Roman" w:cs="Times New Roman"/>
          <w:sz w:val="24"/>
          <w:szCs w:val="24"/>
          <w:lang w:eastAsia="en-GB"/>
        </w:rPr>
        <w:br/>
        <w:t xml:space="preserve">The term disease refers to a biological event characterised </w:t>
      </w:r>
      <w:proofErr w:type="gramStart"/>
      <w:r w:rsidRPr="002A240B">
        <w:rPr>
          <w:rFonts w:ascii="Times New Roman" w:eastAsia="Times New Roman" w:hAnsi="Times New Roman" w:cs="Times New Roman"/>
          <w:sz w:val="24"/>
          <w:szCs w:val="24"/>
          <w:lang w:eastAsia="en-GB"/>
        </w:rPr>
        <w:t>by .......</w:t>
      </w:r>
      <w:proofErr w:type="gramEnd"/>
      <w:r w:rsidRPr="002A240B">
        <w:rPr>
          <w:rFonts w:ascii="Times New Roman" w:eastAsia="Times New Roman" w:hAnsi="Times New Roman" w:cs="Times New Roman"/>
          <w:sz w:val="24"/>
          <w:szCs w:val="24"/>
          <w:lang w:eastAsia="en-GB"/>
        </w:rPr>
        <w:br/>
        <w:t xml:space="preserve">In the literature, the term tends to be used to refer to ...... </w:t>
      </w:r>
      <w:r w:rsidRPr="002A240B">
        <w:rPr>
          <w:rFonts w:ascii="Times New Roman" w:eastAsia="Times New Roman" w:hAnsi="Times New Roman" w:cs="Times New Roman"/>
          <w:sz w:val="24"/>
          <w:szCs w:val="24"/>
          <w:lang w:eastAsia="en-GB"/>
        </w:rPr>
        <w:br/>
        <w:t xml:space="preserve">X can be defined </w:t>
      </w:r>
      <w:proofErr w:type="gramStart"/>
      <w:r w:rsidRPr="002A240B">
        <w:rPr>
          <w:rFonts w:ascii="Times New Roman" w:eastAsia="Times New Roman" w:hAnsi="Times New Roman" w:cs="Times New Roman"/>
          <w:sz w:val="24"/>
          <w:szCs w:val="24"/>
          <w:lang w:eastAsia="en-GB"/>
        </w:rPr>
        <w:t>as ......</w:t>
      </w:r>
      <w:proofErr w:type="gramEnd"/>
      <w:r w:rsidRPr="002A240B">
        <w:rPr>
          <w:rFonts w:ascii="Times New Roman" w:eastAsia="Times New Roman" w:hAnsi="Times New Roman" w:cs="Times New Roman"/>
          <w:sz w:val="24"/>
          <w:szCs w:val="24"/>
          <w:lang w:eastAsia="en-GB"/>
        </w:rPr>
        <w:t xml:space="preserve"> It </w:t>
      </w:r>
      <w:proofErr w:type="gramStart"/>
      <w:r w:rsidRPr="002A240B">
        <w:rPr>
          <w:rFonts w:ascii="Times New Roman" w:eastAsia="Times New Roman" w:hAnsi="Times New Roman" w:cs="Times New Roman"/>
          <w:sz w:val="24"/>
          <w:szCs w:val="24"/>
          <w:lang w:eastAsia="en-GB"/>
        </w:rPr>
        <w:t>encompasses ......</w:t>
      </w:r>
      <w:proofErr w:type="gramEnd"/>
      <w:r w:rsidRPr="002A240B">
        <w:rPr>
          <w:rFonts w:ascii="Times New Roman" w:eastAsia="Times New Roman" w:hAnsi="Times New Roman" w:cs="Times New Roman"/>
          <w:sz w:val="24"/>
          <w:szCs w:val="24"/>
          <w:lang w:eastAsia="en-GB"/>
        </w:rPr>
        <w:br/>
        <w:t xml:space="preserve">The term X is a relatively new name for a Y, commonly referred to...…. </w:t>
      </w:r>
      <w:r w:rsidRPr="002A240B">
        <w:rPr>
          <w:rFonts w:ascii="Times New Roman" w:eastAsia="Times New Roman" w:hAnsi="Times New Roman" w:cs="Times New Roman"/>
          <w:sz w:val="24"/>
          <w:szCs w:val="24"/>
          <w:lang w:eastAsia="en-GB"/>
        </w:rPr>
        <w:br/>
        <w:t xml:space="preserve">X can be loosely described as a correlation. </w:t>
      </w:r>
    </w:p>
    <w:p w:rsidR="002A240B" w:rsidRPr="002A240B" w:rsidRDefault="002A240B" w:rsidP="002A24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Indicating difficulties in defining a term:</w:t>
      </w:r>
    </w:p>
    <w:p w:rsidR="002A240B" w:rsidRPr="002A240B" w:rsidRDefault="002A240B" w:rsidP="002A240B">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lastRenderedPageBreak/>
        <w:t>In the field of language teaching,</w:t>
      </w:r>
      <w:r w:rsidRPr="002A240B">
        <w:rPr>
          <w:rFonts w:ascii="Times New Roman" w:eastAsia="Times New Roman" w:hAnsi="Times New Roman" w:cs="Times New Roman"/>
          <w:i/>
          <w:iCs/>
          <w:sz w:val="24"/>
          <w:szCs w:val="24"/>
          <w:lang w:eastAsia="en-GB"/>
        </w:rPr>
        <w:t xml:space="preserve"> various definitions of fluency</w:t>
      </w:r>
      <w:r w:rsidRPr="002A240B">
        <w:rPr>
          <w:rFonts w:ascii="Times New Roman" w:eastAsia="Times New Roman" w:hAnsi="Times New Roman" w:cs="Times New Roman"/>
          <w:sz w:val="24"/>
          <w:szCs w:val="24"/>
          <w:lang w:eastAsia="en-GB"/>
        </w:rPr>
        <w:t xml:space="preserve"> are found.</w:t>
      </w:r>
      <w:r w:rsidRPr="002A240B">
        <w:rPr>
          <w:rFonts w:ascii="Times New Roman" w:eastAsia="Times New Roman" w:hAnsi="Times New Roman" w:cs="Times New Roman"/>
          <w:sz w:val="24"/>
          <w:szCs w:val="24"/>
          <w:lang w:eastAsia="en-GB"/>
        </w:rPr>
        <w:br/>
        <w:t xml:space="preserve">Fluency is a commonly used notion in language learning and yet it is a concept </w:t>
      </w:r>
      <w:r w:rsidRPr="002A240B">
        <w:rPr>
          <w:rFonts w:ascii="Times New Roman" w:eastAsia="Times New Roman" w:hAnsi="Times New Roman" w:cs="Times New Roman"/>
          <w:i/>
          <w:iCs/>
          <w:sz w:val="24"/>
          <w:szCs w:val="24"/>
          <w:lang w:eastAsia="en-GB"/>
        </w:rPr>
        <w:t>difficult to define precisely</w:t>
      </w:r>
      <w:r w:rsidRPr="002A240B">
        <w:rPr>
          <w:rFonts w:ascii="Times New Roman" w:eastAsia="Times New Roman" w:hAnsi="Times New Roman" w:cs="Times New Roman"/>
          <w:sz w:val="24"/>
          <w:szCs w:val="24"/>
          <w:lang w:eastAsia="en-GB"/>
        </w:rPr>
        <w:t>.</w:t>
      </w:r>
      <w:r w:rsidRPr="002A240B">
        <w:rPr>
          <w:rFonts w:ascii="Times New Roman" w:eastAsia="Times New Roman" w:hAnsi="Times New Roman" w:cs="Times New Roman"/>
          <w:sz w:val="24"/>
          <w:szCs w:val="24"/>
          <w:lang w:eastAsia="en-GB"/>
        </w:rPr>
        <w:br/>
      </w:r>
      <w:r w:rsidRPr="002A240B">
        <w:rPr>
          <w:rFonts w:ascii="Times New Roman" w:eastAsia="Times New Roman" w:hAnsi="Times New Roman" w:cs="Times New Roman"/>
          <w:i/>
          <w:iCs/>
          <w:sz w:val="24"/>
          <w:szCs w:val="24"/>
          <w:lang w:eastAsia="en-GB"/>
        </w:rPr>
        <w:t>A generally accepted definition of fluency</w:t>
      </w:r>
      <w:r w:rsidRPr="002A240B">
        <w:rPr>
          <w:rFonts w:ascii="Times New Roman" w:eastAsia="Times New Roman" w:hAnsi="Times New Roman" w:cs="Times New Roman"/>
          <w:sz w:val="24"/>
          <w:szCs w:val="24"/>
          <w:lang w:eastAsia="en-GB"/>
        </w:rPr>
        <w:t xml:space="preserve"> is lacking.</w:t>
      </w:r>
      <w:r w:rsidRPr="002A240B">
        <w:rPr>
          <w:rFonts w:ascii="Times New Roman" w:eastAsia="Times New Roman" w:hAnsi="Times New Roman" w:cs="Times New Roman"/>
          <w:sz w:val="24"/>
          <w:szCs w:val="24"/>
          <w:lang w:eastAsia="en-GB"/>
        </w:rPr>
        <w:br/>
        <w:t>Smith (2001) identified four abilities</w:t>
      </w:r>
      <w:r w:rsidRPr="002A240B">
        <w:rPr>
          <w:rFonts w:ascii="Times New Roman" w:eastAsia="Times New Roman" w:hAnsi="Times New Roman" w:cs="Times New Roman"/>
          <w:i/>
          <w:iCs/>
          <w:sz w:val="24"/>
          <w:szCs w:val="24"/>
          <w:lang w:eastAsia="en-GB"/>
        </w:rPr>
        <w:t xml:space="preserve"> that might be subsumed under the term</w:t>
      </w:r>
      <w:r w:rsidRPr="002A240B">
        <w:rPr>
          <w:rFonts w:ascii="Times New Roman" w:eastAsia="Times New Roman" w:hAnsi="Times New Roman" w:cs="Times New Roman"/>
          <w:sz w:val="24"/>
          <w:szCs w:val="24"/>
          <w:lang w:eastAsia="en-GB"/>
        </w:rPr>
        <w:t xml:space="preserve"> fluency: a</w:t>
      </w:r>
      <w:proofErr w:type="gramStart"/>
      <w:r w:rsidRPr="002A240B">
        <w:rPr>
          <w:rFonts w:ascii="Times New Roman" w:eastAsia="Times New Roman" w:hAnsi="Times New Roman" w:cs="Times New Roman"/>
          <w:sz w:val="24"/>
          <w:szCs w:val="24"/>
          <w:lang w:eastAsia="en-GB"/>
        </w:rPr>
        <w:t>) .....</w:t>
      </w:r>
      <w:proofErr w:type="gramEnd"/>
      <w:r w:rsidRPr="002A240B">
        <w:rPr>
          <w:rFonts w:ascii="Times New Roman" w:eastAsia="Times New Roman" w:hAnsi="Times New Roman" w:cs="Times New Roman"/>
          <w:sz w:val="24"/>
          <w:szCs w:val="24"/>
          <w:lang w:eastAsia="en-GB"/>
        </w:rPr>
        <w:br/>
        <w:t xml:space="preserve">The term </w:t>
      </w:r>
      <w:proofErr w:type="spellStart"/>
      <w:r w:rsidRPr="002A240B">
        <w:rPr>
          <w:rFonts w:ascii="Times New Roman" w:eastAsia="Times New Roman" w:hAnsi="Times New Roman" w:cs="Times New Roman"/>
          <w:sz w:val="24"/>
          <w:szCs w:val="24"/>
          <w:lang w:eastAsia="en-GB"/>
        </w:rPr>
        <w:t>poststructuralism</w:t>
      </w:r>
      <w:proofErr w:type="spellEnd"/>
      <w:r w:rsidRPr="002A240B">
        <w:rPr>
          <w:rFonts w:ascii="Times New Roman" w:eastAsia="Times New Roman" w:hAnsi="Times New Roman" w:cs="Times New Roman"/>
          <w:sz w:val="24"/>
          <w:szCs w:val="24"/>
          <w:lang w:eastAsia="en-GB"/>
        </w:rPr>
        <w:t xml:space="preserve"> </w:t>
      </w:r>
      <w:r w:rsidRPr="002A240B">
        <w:rPr>
          <w:rFonts w:ascii="Times New Roman" w:eastAsia="Times New Roman" w:hAnsi="Times New Roman" w:cs="Times New Roman"/>
          <w:i/>
          <w:iCs/>
          <w:sz w:val="24"/>
          <w:szCs w:val="24"/>
          <w:lang w:eastAsia="en-GB"/>
        </w:rPr>
        <w:t>embodies</w:t>
      </w:r>
      <w:r w:rsidRPr="002A240B">
        <w:rPr>
          <w:rFonts w:ascii="Times New Roman" w:eastAsia="Times New Roman" w:hAnsi="Times New Roman" w:cs="Times New Roman"/>
          <w:sz w:val="24"/>
          <w:szCs w:val="24"/>
          <w:lang w:eastAsia="en-GB"/>
        </w:rPr>
        <w:t xml:space="preserve"> a multitude of concepts </w:t>
      </w:r>
      <w:proofErr w:type="gramStart"/>
      <w:r w:rsidRPr="002A240B">
        <w:rPr>
          <w:rFonts w:ascii="Times New Roman" w:eastAsia="Times New Roman" w:hAnsi="Times New Roman" w:cs="Times New Roman"/>
          <w:sz w:val="24"/>
          <w:szCs w:val="24"/>
          <w:lang w:eastAsia="en-GB"/>
        </w:rPr>
        <w:t>which ......</w:t>
      </w:r>
      <w:proofErr w:type="gramEnd"/>
      <w:r w:rsidRPr="002A240B">
        <w:rPr>
          <w:rFonts w:ascii="Times New Roman" w:eastAsia="Times New Roman" w:hAnsi="Times New Roman" w:cs="Times New Roman"/>
          <w:sz w:val="24"/>
          <w:szCs w:val="24"/>
          <w:lang w:eastAsia="en-GB"/>
        </w:rPr>
        <w:br/>
        <w:t xml:space="preserve">Although differences of opinion still exist, there appears to be some agreement that X refers </w:t>
      </w:r>
      <w:proofErr w:type="gramStart"/>
      <w:r w:rsidRPr="002A240B">
        <w:rPr>
          <w:rFonts w:ascii="Times New Roman" w:eastAsia="Times New Roman" w:hAnsi="Times New Roman" w:cs="Times New Roman"/>
          <w:sz w:val="24"/>
          <w:szCs w:val="24"/>
          <w:lang w:eastAsia="en-GB"/>
        </w:rPr>
        <w:t>to ......</w:t>
      </w:r>
      <w:proofErr w:type="gramEnd"/>
    </w:p>
    <w:p w:rsidR="002A240B" w:rsidRPr="002A240B" w:rsidRDefault="002A240B" w:rsidP="002A24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Specifying terms that are used in an essay/thesis:</w:t>
      </w:r>
    </w:p>
    <w:p w:rsidR="002A240B" w:rsidRPr="002A240B" w:rsidRDefault="002A240B" w:rsidP="002A240B">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In this essay </w:t>
      </w:r>
      <w:r w:rsidRPr="002A240B">
        <w:rPr>
          <w:rFonts w:ascii="Times New Roman" w:eastAsia="Times New Roman" w:hAnsi="Times New Roman" w:cs="Times New Roman"/>
          <w:i/>
          <w:iCs/>
          <w:sz w:val="24"/>
          <w:szCs w:val="24"/>
          <w:lang w:eastAsia="en-GB"/>
        </w:rPr>
        <w:t>the term</w:t>
      </w:r>
      <w:r w:rsidRPr="002A240B">
        <w:rPr>
          <w:rFonts w:ascii="Times New Roman" w:eastAsia="Times New Roman" w:hAnsi="Times New Roman" w:cs="Times New Roman"/>
          <w:sz w:val="24"/>
          <w:szCs w:val="24"/>
          <w:lang w:eastAsia="en-GB"/>
        </w:rPr>
        <w:t xml:space="preserve"> overseas student </w:t>
      </w:r>
      <w:r w:rsidRPr="002A240B">
        <w:rPr>
          <w:rFonts w:ascii="Times New Roman" w:eastAsia="Times New Roman" w:hAnsi="Times New Roman" w:cs="Times New Roman"/>
          <w:i/>
          <w:iCs/>
          <w:sz w:val="24"/>
          <w:szCs w:val="24"/>
          <w:lang w:eastAsia="en-GB"/>
        </w:rPr>
        <w:t>will be used in its broadest sense to refer</w:t>
      </w:r>
      <w:r w:rsidRPr="002A240B">
        <w:rPr>
          <w:rFonts w:ascii="Times New Roman" w:eastAsia="Times New Roman" w:hAnsi="Times New Roman" w:cs="Times New Roman"/>
          <w:sz w:val="24"/>
          <w:szCs w:val="24"/>
          <w:lang w:eastAsia="en-GB"/>
        </w:rPr>
        <w:t xml:space="preserve"> to all students </w:t>
      </w:r>
      <w:proofErr w:type="gramStart"/>
      <w:r w:rsidRPr="002A240B">
        <w:rPr>
          <w:rFonts w:ascii="Times New Roman" w:eastAsia="Times New Roman" w:hAnsi="Times New Roman" w:cs="Times New Roman"/>
          <w:sz w:val="24"/>
          <w:szCs w:val="24"/>
          <w:lang w:eastAsia="en-GB"/>
        </w:rPr>
        <w:t>who ......</w:t>
      </w:r>
      <w:proofErr w:type="gramEnd"/>
      <w:r w:rsidRPr="002A240B">
        <w:rPr>
          <w:rFonts w:ascii="Times New Roman" w:eastAsia="Times New Roman" w:hAnsi="Times New Roman" w:cs="Times New Roman"/>
          <w:sz w:val="24"/>
          <w:szCs w:val="24"/>
          <w:lang w:eastAsia="en-GB"/>
        </w:rPr>
        <w:br/>
        <w:t xml:space="preserve">Throughout this thesis, the term education </w:t>
      </w:r>
      <w:r w:rsidRPr="002A240B">
        <w:rPr>
          <w:rFonts w:ascii="Times New Roman" w:eastAsia="Times New Roman" w:hAnsi="Times New Roman" w:cs="Times New Roman"/>
          <w:i/>
          <w:iCs/>
          <w:sz w:val="24"/>
          <w:szCs w:val="24"/>
          <w:lang w:eastAsia="en-GB"/>
        </w:rPr>
        <w:t>is used to refer to</w:t>
      </w:r>
      <w:r w:rsidRPr="002A240B">
        <w:rPr>
          <w:rFonts w:ascii="Times New Roman" w:eastAsia="Times New Roman" w:hAnsi="Times New Roman" w:cs="Times New Roman"/>
          <w:sz w:val="24"/>
          <w:szCs w:val="24"/>
          <w:lang w:eastAsia="en-GB"/>
        </w:rPr>
        <w:t xml:space="preserve"> informal systems as well as formal systems.</w:t>
      </w:r>
      <w:r w:rsidRPr="002A240B">
        <w:rPr>
          <w:rFonts w:ascii="Times New Roman" w:eastAsia="Times New Roman" w:hAnsi="Times New Roman" w:cs="Times New Roman"/>
          <w:sz w:val="24"/>
          <w:szCs w:val="24"/>
          <w:lang w:eastAsia="en-GB"/>
        </w:rPr>
        <w:br/>
        <w:t xml:space="preserve">While </w:t>
      </w:r>
      <w:r w:rsidRPr="002A240B">
        <w:rPr>
          <w:rFonts w:ascii="Times New Roman" w:eastAsia="Times New Roman" w:hAnsi="Times New Roman" w:cs="Times New Roman"/>
          <w:i/>
          <w:iCs/>
          <w:sz w:val="24"/>
          <w:szCs w:val="24"/>
          <w:lang w:eastAsia="en-GB"/>
        </w:rPr>
        <w:t>a variety of definitions of the term X have been suggested</w:t>
      </w:r>
      <w:r w:rsidRPr="002A240B">
        <w:rPr>
          <w:rFonts w:ascii="Times New Roman" w:eastAsia="Times New Roman" w:hAnsi="Times New Roman" w:cs="Times New Roman"/>
          <w:sz w:val="24"/>
          <w:szCs w:val="24"/>
          <w:lang w:eastAsia="en-GB"/>
        </w:rPr>
        <w:t xml:space="preserve">, this paper </w:t>
      </w:r>
      <w:r w:rsidRPr="002A240B">
        <w:rPr>
          <w:rFonts w:ascii="Times New Roman" w:eastAsia="Times New Roman" w:hAnsi="Times New Roman" w:cs="Times New Roman"/>
          <w:i/>
          <w:iCs/>
          <w:sz w:val="24"/>
          <w:szCs w:val="24"/>
          <w:lang w:eastAsia="en-GB"/>
        </w:rPr>
        <w:t>will use the definition</w:t>
      </w:r>
      <w:r w:rsidRPr="002A240B">
        <w:rPr>
          <w:rFonts w:ascii="Times New Roman" w:eastAsia="Times New Roman" w:hAnsi="Times New Roman" w:cs="Times New Roman"/>
          <w:sz w:val="24"/>
          <w:szCs w:val="24"/>
          <w:lang w:eastAsia="en-GB"/>
        </w:rPr>
        <w:t xml:space="preserve"> first suggested by Smith (1968) who saw it </w:t>
      </w:r>
      <w:proofErr w:type="gramStart"/>
      <w:r w:rsidRPr="002A240B">
        <w:rPr>
          <w:rFonts w:ascii="Times New Roman" w:eastAsia="Times New Roman" w:hAnsi="Times New Roman" w:cs="Times New Roman"/>
          <w:sz w:val="24"/>
          <w:szCs w:val="24"/>
          <w:lang w:eastAsia="en-GB"/>
        </w:rPr>
        <w:t>as .......</w:t>
      </w:r>
      <w:proofErr w:type="gramEnd"/>
      <w:r w:rsidRPr="002A240B">
        <w:rPr>
          <w:rFonts w:ascii="Times New Roman" w:eastAsia="Times New Roman" w:hAnsi="Times New Roman" w:cs="Times New Roman"/>
          <w:sz w:val="24"/>
          <w:szCs w:val="24"/>
          <w:lang w:eastAsia="en-GB"/>
        </w:rPr>
        <w:br/>
        <w:t xml:space="preserve">In this paper, </w:t>
      </w:r>
      <w:r w:rsidRPr="002A240B">
        <w:rPr>
          <w:rFonts w:ascii="Times New Roman" w:eastAsia="Times New Roman" w:hAnsi="Times New Roman" w:cs="Times New Roman"/>
          <w:i/>
          <w:iCs/>
          <w:sz w:val="24"/>
          <w:szCs w:val="24"/>
          <w:lang w:eastAsia="en-GB"/>
        </w:rPr>
        <w:t>the term that will be used to describe</w:t>
      </w:r>
      <w:r w:rsidRPr="002A240B">
        <w:rPr>
          <w:rFonts w:ascii="Times New Roman" w:eastAsia="Times New Roman" w:hAnsi="Times New Roman" w:cs="Times New Roman"/>
          <w:sz w:val="24"/>
          <w:szCs w:val="24"/>
          <w:lang w:eastAsia="en-GB"/>
        </w:rPr>
        <w:t xml:space="preserve"> this phenomenon is X</w:t>
      </w:r>
      <w:r w:rsidRPr="002A240B">
        <w:rPr>
          <w:rFonts w:ascii="Times New Roman" w:eastAsia="Times New Roman" w:hAnsi="Times New Roman" w:cs="Times New Roman"/>
          <w:sz w:val="24"/>
          <w:szCs w:val="24"/>
          <w:lang w:eastAsia="en-GB"/>
        </w:rPr>
        <w:br/>
        <w:t xml:space="preserve">In this dissertation the terms X and Y </w:t>
      </w:r>
      <w:r w:rsidRPr="002A240B">
        <w:rPr>
          <w:rFonts w:ascii="Times New Roman" w:eastAsia="Times New Roman" w:hAnsi="Times New Roman" w:cs="Times New Roman"/>
          <w:i/>
          <w:iCs/>
          <w:sz w:val="24"/>
          <w:szCs w:val="24"/>
          <w:lang w:eastAsia="en-GB"/>
        </w:rPr>
        <w:t xml:space="preserve">are used interchangeably to </w:t>
      </w:r>
      <w:proofErr w:type="gramStart"/>
      <w:r w:rsidRPr="002A240B">
        <w:rPr>
          <w:rFonts w:ascii="Times New Roman" w:eastAsia="Times New Roman" w:hAnsi="Times New Roman" w:cs="Times New Roman"/>
          <w:i/>
          <w:iCs/>
          <w:sz w:val="24"/>
          <w:szCs w:val="24"/>
          <w:lang w:eastAsia="en-GB"/>
        </w:rPr>
        <w:t>mean</w:t>
      </w:r>
      <w:r w:rsidRPr="002A240B">
        <w:rPr>
          <w:rFonts w:ascii="Times New Roman" w:eastAsia="Times New Roman" w:hAnsi="Times New Roman" w:cs="Times New Roman"/>
          <w:sz w:val="24"/>
          <w:szCs w:val="24"/>
          <w:lang w:eastAsia="en-GB"/>
        </w:rPr>
        <w:t xml:space="preserve"> ......</w:t>
      </w:r>
      <w:proofErr w:type="gramEnd"/>
    </w:p>
    <w:p w:rsidR="002A240B" w:rsidRPr="002A240B" w:rsidRDefault="002A240B" w:rsidP="002A24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Referring to people's definitions (author prominent):</w:t>
      </w:r>
    </w:p>
    <w:p w:rsidR="002A240B" w:rsidRPr="002A240B" w:rsidRDefault="002A240B" w:rsidP="002A240B">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Smith (1954) was apparently the first to use the </w:t>
      </w:r>
      <w:proofErr w:type="gramStart"/>
      <w:r w:rsidRPr="002A240B">
        <w:rPr>
          <w:rFonts w:ascii="Times New Roman" w:eastAsia="Times New Roman" w:hAnsi="Times New Roman" w:cs="Times New Roman"/>
          <w:sz w:val="24"/>
          <w:szCs w:val="24"/>
          <w:lang w:eastAsia="en-GB"/>
        </w:rPr>
        <w:t>term ......</w:t>
      </w:r>
      <w:proofErr w:type="gramEnd"/>
      <w:r w:rsidRPr="002A240B">
        <w:rPr>
          <w:rFonts w:ascii="Times New Roman" w:eastAsia="Times New Roman" w:hAnsi="Times New Roman" w:cs="Times New Roman"/>
          <w:sz w:val="24"/>
          <w:szCs w:val="24"/>
          <w:lang w:eastAsia="en-GB"/>
        </w:rPr>
        <w:br/>
        <w:t xml:space="preserve">Chomsky writes that a grammar is a 'device of some sort for producing the .....' </w:t>
      </w:r>
      <w:proofErr w:type="gramStart"/>
      <w:r w:rsidRPr="002A240B">
        <w:rPr>
          <w:rFonts w:ascii="Times New Roman" w:eastAsia="Times New Roman" w:hAnsi="Times New Roman" w:cs="Times New Roman"/>
          <w:sz w:val="24"/>
          <w:szCs w:val="24"/>
          <w:lang w:eastAsia="en-GB"/>
        </w:rPr>
        <w:t>(1957, p.11).</w:t>
      </w:r>
      <w:proofErr w:type="gramEnd"/>
      <w:r w:rsidRPr="002A240B">
        <w:rPr>
          <w:rFonts w:ascii="Times New Roman" w:eastAsia="Times New Roman" w:hAnsi="Times New Roman" w:cs="Times New Roman"/>
          <w:sz w:val="24"/>
          <w:szCs w:val="24"/>
          <w:lang w:eastAsia="en-GB"/>
        </w:rPr>
        <w:br/>
        <w:t>According to a definition provided by Smith (2001:23), fluency is 'the maximally ......</w:t>
      </w:r>
      <w:r w:rsidRPr="002A240B">
        <w:rPr>
          <w:rFonts w:ascii="Times New Roman" w:eastAsia="Times New Roman" w:hAnsi="Times New Roman" w:cs="Times New Roman"/>
          <w:sz w:val="24"/>
          <w:szCs w:val="24"/>
          <w:lang w:eastAsia="en-GB"/>
        </w:rPr>
        <w:br/>
        <w:t xml:space="preserve">The term "fluency" is used by Smith (2001) to refer </w:t>
      </w:r>
      <w:proofErr w:type="gramStart"/>
      <w:r w:rsidRPr="002A240B">
        <w:rPr>
          <w:rFonts w:ascii="Times New Roman" w:eastAsia="Times New Roman" w:hAnsi="Times New Roman" w:cs="Times New Roman"/>
          <w:sz w:val="24"/>
          <w:szCs w:val="24"/>
          <w:lang w:eastAsia="en-GB"/>
        </w:rPr>
        <w:t>to ......</w:t>
      </w:r>
      <w:proofErr w:type="gramEnd"/>
      <w:r w:rsidRPr="002A240B">
        <w:rPr>
          <w:rFonts w:ascii="Times New Roman" w:eastAsia="Times New Roman" w:hAnsi="Times New Roman" w:cs="Times New Roman"/>
          <w:sz w:val="24"/>
          <w:szCs w:val="24"/>
          <w:lang w:eastAsia="en-GB"/>
        </w:rPr>
        <w:br/>
        <w:t xml:space="preserve">Smith (2001) uses the term "fluency" to refer </w:t>
      </w:r>
      <w:proofErr w:type="gramStart"/>
      <w:r w:rsidRPr="002A240B">
        <w:rPr>
          <w:rFonts w:ascii="Times New Roman" w:eastAsia="Times New Roman" w:hAnsi="Times New Roman" w:cs="Times New Roman"/>
          <w:sz w:val="24"/>
          <w:szCs w:val="24"/>
          <w:lang w:eastAsia="en-GB"/>
        </w:rPr>
        <w:t>to ......</w:t>
      </w:r>
      <w:proofErr w:type="gramEnd"/>
      <w:r w:rsidRPr="002A240B">
        <w:rPr>
          <w:rFonts w:ascii="Times New Roman" w:eastAsia="Times New Roman" w:hAnsi="Times New Roman" w:cs="Times New Roman"/>
          <w:sz w:val="24"/>
          <w:szCs w:val="24"/>
          <w:lang w:eastAsia="en-GB"/>
        </w:rPr>
        <w:br/>
        <w:t xml:space="preserve">For Smith (2001), fluency means/refers </w:t>
      </w:r>
      <w:proofErr w:type="gramStart"/>
      <w:r w:rsidRPr="002A240B">
        <w:rPr>
          <w:rFonts w:ascii="Times New Roman" w:eastAsia="Times New Roman" w:hAnsi="Times New Roman" w:cs="Times New Roman"/>
          <w:sz w:val="24"/>
          <w:szCs w:val="24"/>
          <w:lang w:eastAsia="en-GB"/>
        </w:rPr>
        <w:t>to .......</w:t>
      </w:r>
      <w:proofErr w:type="gramEnd"/>
      <w:r w:rsidRPr="002A240B">
        <w:rPr>
          <w:rFonts w:ascii="Times New Roman" w:eastAsia="Times New Roman" w:hAnsi="Times New Roman" w:cs="Times New Roman"/>
          <w:sz w:val="24"/>
          <w:szCs w:val="24"/>
          <w:lang w:eastAsia="en-GB"/>
        </w:rPr>
        <w:br/>
        <w:t>Macro-stabilisation policy is defined by Smith (2003: 119) as "......................"</w:t>
      </w:r>
      <w:r w:rsidRPr="002A240B">
        <w:rPr>
          <w:rFonts w:ascii="Times New Roman" w:eastAsia="Times New Roman" w:hAnsi="Times New Roman" w:cs="Times New Roman"/>
          <w:sz w:val="24"/>
          <w:szCs w:val="24"/>
          <w:lang w:eastAsia="en-GB"/>
        </w:rPr>
        <w:br/>
        <w:t xml:space="preserve">Aristotle defines the imagination as "the movement which results upon an actual sensation." </w:t>
      </w:r>
      <w:r w:rsidRPr="002A240B">
        <w:rPr>
          <w:rFonts w:ascii="Times New Roman" w:eastAsia="Times New Roman" w:hAnsi="Times New Roman" w:cs="Times New Roman"/>
          <w:sz w:val="24"/>
          <w:szCs w:val="24"/>
          <w:lang w:eastAsia="en-GB"/>
        </w:rPr>
        <w:br/>
        <w:t xml:space="preserve">The term "matter" is used by Aristotle in four overlapping senses. First, it is the </w:t>
      </w:r>
      <w:proofErr w:type="gramStart"/>
      <w:r w:rsidRPr="002A240B">
        <w:rPr>
          <w:rFonts w:ascii="Times New Roman" w:eastAsia="Times New Roman" w:hAnsi="Times New Roman" w:cs="Times New Roman"/>
          <w:sz w:val="24"/>
          <w:szCs w:val="24"/>
          <w:lang w:eastAsia="en-GB"/>
        </w:rPr>
        <w:t>underlying .......</w:t>
      </w:r>
      <w:proofErr w:type="gramEnd"/>
      <w:r w:rsidRPr="002A240B">
        <w:rPr>
          <w:rFonts w:ascii="Times New Roman" w:eastAsia="Times New Roman" w:hAnsi="Times New Roman" w:cs="Times New Roman"/>
          <w:sz w:val="24"/>
          <w:szCs w:val="24"/>
          <w:lang w:eastAsia="en-GB"/>
        </w:rPr>
        <w:t xml:space="preserve"> Secondly, it is the potential </w:t>
      </w:r>
      <w:proofErr w:type="gramStart"/>
      <w:r w:rsidRPr="002A240B">
        <w:rPr>
          <w:rFonts w:ascii="Times New Roman" w:eastAsia="Times New Roman" w:hAnsi="Times New Roman" w:cs="Times New Roman"/>
          <w:sz w:val="24"/>
          <w:szCs w:val="24"/>
          <w:lang w:eastAsia="en-GB"/>
        </w:rPr>
        <w:t>which ......</w:t>
      </w:r>
      <w:proofErr w:type="gramEnd"/>
      <w:r w:rsidRPr="002A240B">
        <w:rPr>
          <w:rFonts w:ascii="Times New Roman" w:eastAsia="Times New Roman" w:hAnsi="Times New Roman" w:cs="Times New Roman"/>
          <w:sz w:val="24"/>
          <w:szCs w:val="24"/>
          <w:lang w:eastAsia="en-GB"/>
        </w:rPr>
        <w:br/>
        <w:t>Smith et al. (2002) have provided a new definition of health: "health is a state of being with physical, cultural, psychological ....."</w:t>
      </w:r>
      <w:r w:rsidRPr="002A240B">
        <w:rPr>
          <w:rFonts w:ascii="Times New Roman" w:eastAsia="Times New Roman" w:hAnsi="Times New Roman" w:cs="Times New Roman"/>
          <w:sz w:val="24"/>
          <w:szCs w:val="24"/>
          <w:lang w:eastAsia="en-GB"/>
        </w:rPr>
        <w:br/>
        <w:t xml:space="preserve">In 1987, sports psychologist John Smith popularized the term X to </w:t>
      </w:r>
      <w:proofErr w:type="gramStart"/>
      <w:r w:rsidRPr="002A240B">
        <w:rPr>
          <w:rFonts w:ascii="Times New Roman" w:eastAsia="Times New Roman" w:hAnsi="Times New Roman" w:cs="Times New Roman"/>
          <w:sz w:val="24"/>
          <w:szCs w:val="24"/>
          <w:lang w:eastAsia="en-GB"/>
        </w:rPr>
        <w:t>describe ......</w:t>
      </w:r>
      <w:proofErr w:type="gramEnd"/>
    </w:p>
    <w:p w:rsidR="002A240B" w:rsidRPr="002A240B" w:rsidRDefault="002A240B" w:rsidP="002A240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240B">
        <w:rPr>
          <w:rFonts w:ascii="Times New Roman" w:eastAsia="Times New Roman" w:hAnsi="Times New Roman" w:cs="Times New Roman"/>
          <w:b/>
          <w:bCs/>
          <w:sz w:val="27"/>
          <w:szCs w:val="27"/>
          <w:lang w:eastAsia="en-GB"/>
        </w:rPr>
        <w:t>Referring to people's definitions (author non-prominent):</w:t>
      </w:r>
    </w:p>
    <w:p w:rsidR="002A240B" w:rsidRPr="002A240B" w:rsidRDefault="002A240B" w:rsidP="002A240B">
      <w:pPr>
        <w:spacing w:before="100" w:beforeAutospacing="1" w:after="100" w:afterAutospacing="1" w:line="240" w:lineRule="auto"/>
        <w:rPr>
          <w:rFonts w:ascii="Times New Roman" w:eastAsia="Times New Roman" w:hAnsi="Times New Roman" w:cs="Times New Roman"/>
          <w:sz w:val="24"/>
          <w:szCs w:val="24"/>
          <w:lang w:eastAsia="en-GB"/>
        </w:rPr>
      </w:pPr>
      <w:r w:rsidRPr="002A240B">
        <w:rPr>
          <w:rFonts w:ascii="Times New Roman" w:eastAsia="Times New Roman" w:hAnsi="Times New Roman" w:cs="Times New Roman"/>
          <w:sz w:val="24"/>
          <w:szCs w:val="24"/>
          <w:lang w:eastAsia="en-GB"/>
        </w:rPr>
        <w:t xml:space="preserve">Validity is the degree to which an assessment process or device measures what it is intended to measure (Smith et al., 1986) </w:t>
      </w:r>
    </w:p>
    <w:p w:rsidR="002A240B" w:rsidRPr="002A240B" w:rsidRDefault="002A240B" w:rsidP="002A240B">
      <w:pPr>
        <w:spacing w:before="100" w:beforeAutospacing="1" w:after="100" w:afterAutospacing="1" w:line="240" w:lineRule="auto"/>
        <w:rPr>
          <w:rFonts w:ascii="Times New Roman" w:eastAsia="Times New Roman" w:hAnsi="Times New Roman" w:cs="Times New Roman"/>
          <w:sz w:val="24"/>
          <w:szCs w:val="24"/>
          <w:lang w:eastAsia="en-GB"/>
        </w:rPr>
      </w:pPr>
      <w:hyperlink r:id="rId5" w:anchor="top" w:history="1">
        <w:proofErr w:type="gramStart"/>
        <w:r w:rsidRPr="002A240B">
          <w:rPr>
            <w:rFonts w:ascii="Times New Roman" w:eastAsia="Times New Roman" w:hAnsi="Times New Roman" w:cs="Times New Roman"/>
            <w:color w:val="0000FF"/>
            <w:sz w:val="24"/>
            <w:szCs w:val="24"/>
            <w:u w:val="single"/>
            <w:lang w:eastAsia="en-GB"/>
          </w:rPr>
          <w:t>top</w:t>
        </w:r>
        <w:proofErr w:type="gramEnd"/>
        <w:r w:rsidRPr="002A240B">
          <w:rPr>
            <w:rFonts w:ascii="Times New Roman" w:eastAsia="Times New Roman" w:hAnsi="Times New Roman" w:cs="Times New Roman"/>
            <w:color w:val="0000FF"/>
            <w:sz w:val="24"/>
            <w:szCs w:val="24"/>
            <w:u w:val="single"/>
            <w:lang w:eastAsia="en-GB"/>
          </w:rPr>
          <w:t xml:space="preserve"> of page</w:t>
        </w:r>
      </w:hyperlink>
    </w:p>
    <w:p w:rsidR="00A32C8C" w:rsidRDefault="00A32C8C">
      <w:bookmarkStart w:id="0" w:name="_GoBack"/>
      <w:bookmarkEnd w:id="0"/>
    </w:p>
    <w:sectPr w:rsidR="00A32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398"/>
    <w:rsid w:val="002A240B"/>
    <w:rsid w:val="005A3398"/>
    <w:rsid w:val="00A32C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A240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A240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240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A240B"/>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2A240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2A240B"/>
    <w:rPr>
      <w:i/>
      <w:iCs/>
    </w:rPr>
  </w:style>
  <w:style w:type="character" w:styleId="Hyperlink">
    <w:name w:val="Hyperlink"/>
    <w:basedOn w:val="DefaultParagraphFont"/>
    <w:uiPriority w:val="99"/>
    <w:semiHidden/>
    <w:unhideWhenUsed/>
    <w:rsid w:val="002A240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A240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2A240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240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2A240B"/>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2A240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2A240B"/>
    <w:rPr>
      <w:i/>
      <w:iCs/>
    </w:rPr>
  </w:style>
  <w:style w:type="character" w:styleId="Hyperlink">
    <w:name w:val="Hyperlink"/>
    <w:basedOn w:val="DefaultParagraphFont"/>
    <w:uiPriority w:val="99"/>
    <w:semiHidden/>
    <w:unhideWhenUsed/>
    <w:rsid w:val="002A24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6321493">
      <w:bodyDiv w:val="1"/>
      <w:marLeft w:val="0"/>
      <w:marRight w:val="0"/>
      <w:marTop w:val="0"/>
      <w:marBottom w:val="0"/>
      <w:divBdr>
        <w:top w:val="none" w:sz="0" w:space="0" w:color="auto"/>
        <w:left w:val="none" w:sz="0" w:space="0" w:color="auto"/>
        <w:bottom w:val="none" w:sz="0" w:space="0" w:color="auto"/>
        <w:right w:val="none" w:sz="0" w:space="0" w:color="auto"/>
      </w:divBdr>
      <w:divsChild>
        <w:div w:id="102917591">
          <w:marLeft w:val="0"/>
          <w:marRight w:val="0"/>
          <w:marTop w:val="0"/>
          <w:marBottom w:val="0"/>
          <w:divBdr>
            <w:top w:val="none" w:sz="0" w:space="0" w:color="auto"/>
            <w:left w:val="none" w:sz="0" w:space="0" w:color="auto"/>
            <w:bottom w:val="none" w:sz="0" w:space="0" w:color="auto"/>
            <w:right w:val="none" w:sz="0" w:space="0" w:color="auto"/>
          </w:divBdr>
        </w:div>
        <w:div w:id="1617834916">
          <w:marLeft w:val="0"/>
          <w:marRight w:val="0"/>
          <w:marTop w:val="0"/>
          <w:marBottom w:val="0"/>
          <w:divBdr>
            <w:top w:val="none" w:sz="0" w:space="0" w:color="auto"/>
            <w:left w:val="none" w:sz="0" w:space="0" w:color="auto"/>
            <w:bottom w:val="none" w:sz="0" w:space="0" w:color="auto"/>
            <w:right w:val="none" w:sz="0" w:space="0" w:color="auto"/>
          </w:divBdr>
        </w:div>
        <w:div w:id="5308032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phrasebank.manchester.ac.uk/definitions.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668</Words>
  <Characters>3812</Characters>
  <Application>Microsoft Office Word</Application>
  <DocSecurity>0</DocSecurity>
  <Lines>31</Lines>
  <Paragraphs>8</Paragraphs>
  <ScaleCrop>false</ScaleCrop>
  <Company>Truphone Ltd</Company>
  <LinksUpToDate>false</LinksUpToDate>
  <CharactersWithSpaces>4472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 Warsame</dc:creator>
  <cp:keywords/>
  <dc:description/>
  <cp:lastModifiedBy>Hafid Warsame</cp:lastModifiedBy>
  <cp:revision>2</cp:revision>
  <dcterms:created xsi:type="dcterms:W3CDTF">2012-08-10T15:18:00Z</dcterms:created>
  <dcterms:modified xsi:type="dcterms:W3CDTF">2012-08-10T15:18:00Z</dcterms:modified>
</cp:coreProperties>
</file>