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EB3" w:rsidRPr="00B313D9" w:rsidRDefault="00B27EB3" w:rsidP="00CC1732">
      <w:pPr>
        <w:pStyle w:val="Listenabsatz"/>
        <w:numPr>
          <w:ilvl w:val="0"/>
          <w:numId w:val="2"/>
        </w:numPr>
        <w:pBdr>
          <w:left w:val="single" w:sz="36" w:space="6" w:color="003399"/>
          <w:bottom w:val="single" w:sz="12" w:space="2" w:color="003399"/>
        </w:pBdr>
        <w:spacing w:before="432" w:after="144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666666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666666"/>
          <w:sz w:val="24"/>
          <w:szCs w:val="24"/>
          <w:lang w:val="en" w:eastAsia="en-GB"/>
        </w:rPr>
        <w:t>Transition Words</w:t>
      </w:r>
    </w:p>
    <w:p w:rsidR="00B27EB3" w:rsidRPr="00B313D9" w:rsidRDefault="00B27EB3" w:rsidP="00CC1732">
      <w:pPr>
        <w:pStyle w:val="Listenabsatz"/>
        <w:numPr>
          <w:ilvl w:val="0"/>
          <w:numId w:val="2"/>
        </w:numPr>
        <w:spacing w:before="48"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To improve your </w:t>
      </w:r>
      <w:hyperlink r:id="rId5" w:anchor="writing" w:tooltip="Writing tips and examples" w:history="1">
        <w:r w:rsidRPr="00B313D9">
          <w:rPr>
            <w:rFonts w:ascii="Times New Roman" w:eastAsia="Times New Roman" w:hAnsi="Times New Roman" w:cs="Times New Roman"/>
            <w:b/>
            <w:bCs/>
            <w:color w:val="736600"/>
            <w:sz w:val="24"/>
            <w:szCs w:val="24"/>
            <w:lang w:val="en" w:eastAsia="en-GB"/>
          </w:rPr>
          <w:t>writing</w:t>
        </w:r>
      </w:hyperlink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(in essays, (scientific) reviews, (</w:t>
      </w:r>
      <w:hyperlink r:id="rId6" w:anchor="phrase" w:tooltip="Writing research papers" w:history="1">
        <w:r w:rsidRPr="00B313D9">
          <w:rPr>
            <w:rFonts w:ascii="Times New Roman" w:eastAsia="Times New Roman" w:hAnsi="Times New Roman" w:cs="Times New Roman"/>
            <w:b/>
            <w:bCs/>
            <w:color w:val="736600"/>
            <w:sz w:val="24"/>
            <w:szCs w:val="24"/>
            <w:lang w:val="en" w:eastAsia="en-GB"/>
          </w:rPr>
          <w:t>research</w:t>
        </w:r>
      </w:hyperlink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) papers, letters, abstracts, reports, thesis, </w:t>
      </w:r>
      <w:proofErr w:type="spellStart"/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etc</w:t>
      </w:r>
      <w:proofErr w:type="spellEnd"/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), it is essential to understand how, transition words can be used to combine ideas in writing. It is also fundamental to be aware of the sometimes subtle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meaning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of transition words within the </w:t>
      </w:r>
      <w:proofErr w:type="spellStart"/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english</w:t>
      </w:r>
      <w:proofErr w:type="spellEnd"/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language.</w:t>
      </w:r>
    </w:p>
    <w:p w:rsidR="00B27EB3" w:rsidRPr="00CC1732" w:rsidRDefault="00B27EB3" w:rsidP="00CC1732">
      <w:pPr>
        <w:pStyle w:val="Listenabsatz"/>
        <w:numPr>
          <w:ilvl w:val="0"/>
          <w:numId w:val="2"/>
        </w:numPr>
        <w:spacing w:before="432" w:after="144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</w:pPr>
      <w:r w:rsidRPr="00CC1732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  <w:t>Agreement / Addition / Similarity</w:t>
      </w:r>
    </w:p>
    <w:p w:rsidR="00B27EB3" w:rsidRPr="00CC1732" w:rsidRDefault="00B27EB3" w:rsidP="00CC1732">
      <w:p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CC1732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The transitional devices like </w:t>
      </w:r>
      <w:r w:rsidRPr="00CC1732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also, in addition, and, likewise</w:t>
      </w:r>
      <w:r w:rsidRPr="00CC1732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, </w:t>
      </w:r>
      <w:r w:rsidRPr="00CC1732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add information</w:t>
      </w:r>
      <w:r w:rsidRPr="00CC1732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, </w:t>
      </w:r>
      <w:r w:rsidRPr="00CC1732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reinforce ideas</w:t>
      </w:r>
      <w:r w:rsidRPr="00CC1732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, and </w:t>
      </w:r>
      <w:r w:rsidRPr="00CC1732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express agreement</w:t>
      </w:r>
      <w:r w:rsidRPr="00CC1732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with preceding material.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first place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not only ... but also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as a matter of fact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like manner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addition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coupled with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same fashion / way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first, second, third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light of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not to mention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say nothing of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equally important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by the same token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again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and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also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then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equally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identically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uniquely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like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too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moreover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as well as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together with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of course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likewise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comparatively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correspondingly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similarly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furthermore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additionally</w:t>
      </w:r>
    </w:p>
    <w:p w:rsidR="00B27EB3" w:rsidRPr="001A55B3" w:rsidRDefault="00B27EB3" w:rsidP="00CC1732">
      <w:pPr>
        <w:pStyle w:val="Listenabsatz"/>
        <w:numPr>
          <w:ilvl w:val="0"/>
          <w:numId w:val="2"/>
        </w:numPr>
        <w:spacing w:before="432" w:after="144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</w:pPr>
      <w:r w:rsidRPr="001A55B3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  <w:t>Opposition / Limitation / Contradiction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Transition phrases like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but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,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rather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and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or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, express that there is evidence to the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contrary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or point out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alternatives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, and thus introduce a change the line of reasoning (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contrast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).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although this may be true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lastRenderedPageBreak/>
        <w:t>in contrast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different from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of course ..., but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on the other hand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on the contrary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at the same time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spite of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even so / though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be that as it may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then again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above all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reality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after all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but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(and) </w:t>
      </w: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still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unlike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(and) </w:t>
      </w: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yet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while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albeit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besides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although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instead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whereas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despite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conversely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otherwise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however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rather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nevertheless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regardless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notwithstanding</w:t>
      </w:r>
    </w:p>
    <w:p w:rsidR="00B27EB3" w:rsidRPr="001A55B3" w:rsidRDefault="00B27EB3" w:rsidP="00CC1732">
      <w:pPr>
        <w:pStyle w:val="Listenabsatz"/>
        <w:numPr>
          <w:ilvl w:val="0"/>
          <w:numId w:val="2"/>
        </w:numPr>
        <w:spacing w:before="432" w:after="144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</w:pPr>
      <w:r w:rsidRPr="001A55B3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  <w:t>Cause / Condition / Purpose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These transitional phrases present specific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conditions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or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intentions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event that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granted (that)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as / so long as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on (the) condition (that)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for the purpose of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with this intention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with this in mind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hope that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the end that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for fear that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order to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seeing / being that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view of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If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... then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unless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lastRenderedPageBreak/>
        <w:t>when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whenever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since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while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because of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since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while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lest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case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provided that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given that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only / even if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so that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so as to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owing to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inasmuch as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due to</w:t>
      </w:r>
    </w:p>
    <w:p w:rsidR="00B27EB3" w:rsidRPr="001A55B3" w:rsidRDefault="00B27EB3" w:rsidP="00CC1732">
      <w:pPr>
        <w:pStyle w:val="Listenabsatz"/>
        <w:numPr>
          <w:ilvl w:val="0"/>
          <w:numId w:val="2"/>
        </w:numPr>
        <w:spacing w:before="432" w:after="144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</w:pPr>
      <w:r w:rsidRPr="001A55B3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  <w:t>Examples / Support / Emphasis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These transitional devices (like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especially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) are used to introduce examples as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support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, to indicate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importance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or as an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illustration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so that an idea is cued to the reader.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other words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put it differently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for one thing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as an illustration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this case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for this reason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put it another way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that is to say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with attention to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by all means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important to realize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another key point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first thing to remember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most compelling evidence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must be remembered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point often overlooked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point out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on the positive / negative side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with this in mind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notably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including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like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be sure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namely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chiefly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truly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indeed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certainly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lastRenderedPageBreak/>
        <w:t>surely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markedly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especially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specifically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expressively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surprisingly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frequently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significantly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fact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general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particular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detail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for example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for instance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demonstrate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emphasize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repeat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clarify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explain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enumerate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such as</w:t>
      </w:r>
    </w:p>
    <w:p w:rsidR="00B27EB3" w:rsidRPr="001A55B3" w:rsidRDefault="00B27EB3" w:rsidP="00CC1732">
      <w:pPr>
        <w:pStyle w:val="Listenabsatz"/>
        <w:numPr>
          <w:ilvl w:val="0"/>
          <w:numId w:val="2"/>
        </w:numPr>
        <w:spacing w:before="432" w:after="144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</w:pPr>
      <w:r w:rsidRPr="001A55B3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  <w:t>Effect / Consequence / Result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Some of these transition words (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thus, then, accordingly, consequently, therefore, henceforth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) are time words that are used to show that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FF9900"/>
          <w:sz w:val="24"/>
          <w:szCs w:val="24"/>
          <w:lang w:val="en" w:eastAsia="en-GB"/>
        </w:rPr>
        <w:t>after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a particular time there was a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consequence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or an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effect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Note that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for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and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because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are placed before the cause/reason. The other devices are placed before the consequences or effects.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as a result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under those circumstances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that case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for this reason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for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thus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because the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then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hence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consequently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therefore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thereupon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forthwith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accordingly</w:t>
      </w:r>
    </w:p>
    <w:p w:rsidR="00B27EB3" w:rsidRPr="001A55B3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val="en" w:eastAsia="en-GB"/>
        </w:rPr>
      </w:pPr>
      <w:r w:rsidRPr="001A55B3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u w:val="single"/>
          <w:lang w:val="en" w:eastAsia="en-GB"/>
        </w:rPr>
        <w:t>henceforth</w:t>
      </w:r>
    </w:p>
    <w:p w:rsidR="00B27EB3" w:rsidRPr="001A55B3" w:rsidRDefault="00B27EB3" w:rsidP="00CC1732">
      <w:pPr>
        <w:pStyle w:val="Listenabsatz"/>
        <w:numPr>
          <w:ilvl w:val="0"/>
          <w:numId w:val="2"/>
        </w:numPr>
        <w:spacing w:before="432" w:after="144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</w:pPr>
      <w:r w:rsidRPr="001A55B3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  <w:t>Conclusion / Summary / Restatement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These transition words and phrases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conclude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,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summarize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and/</w:t>
      </w:r>
      <w:proofErr w:type="spellStart"/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or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restate</w:t>
      </w:r>
      <w:proofErr w:type="spellEnd"/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ideas, or </w:t>
      </w:r>
      <w:proofErr w:type="gramStart"/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a</w:t>
      </w:r>
      <w:proofErr w:type="gramEnd"/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indicate a final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general statement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. Also some words (like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therefore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) from the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Effect / Consequence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category can be used to summarize.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as can be seen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generally speaking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final analysis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all things considered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lastRenderedPageBreak/>
        <w:t>as shown above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long run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given these points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as has been noted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a word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for the most part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after all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fact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summary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conclusion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short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brief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essence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summarize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on balance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altogether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overall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ordinarily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usually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by and large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sum up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on the whole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any event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either case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all in all</w:t>
      </w:r>
    </w:p>
    <w:p w:rsidR="00B27EB3" w:rsidRPr="001A55B3" w:rsidRDefault="00B27EB3" w:rsidP="00CC1732">
      <w:pPr>
        <w:pStyle w:val="Listenabsatz"/>
        <w:numPr>
          <w:ilvl w:val="0"/>
          <w:numId w:val="2"/>
        </w:numPr>
        <w:spacing w:before="432" w:after="144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</w:pPr>
      <w:bookmarkStart w:id="0" w:name="_GoBack"/>
      <w:r w:rsidRPr="001A55B3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u w:val="single"/>
          <w:lang w:val="en" w:eastAsia="en-GB"/>
        </w:rPr>
        <w:t>Time / Chronology / Sequence</w:t>
      </w:r>
    </w:p>
    <w:bookmarkEnd w:id="0"/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These transitional words (like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finally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) have the function of limiting, restricting, and defining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time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. They can be used either alone or as part of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FF9900"/>
          <w:sz w:val="24"/>
          <w:szCs w:val="24"/>
          <w:lang w:val="en" w:eastAsia="en-GB"/>
        </w:rPr>
        <w:t>adverbial expressions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at the present time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from time to time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sooner or later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at the same time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up to the present time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begin with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due time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until now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as soon as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meantime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a moment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without delay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first place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all of a sudden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at this instant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immediately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quickly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finally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after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later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last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lastRenderedPageBreak/>
        <w:t>until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since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then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before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hence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since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when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once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about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next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now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formerly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suddenly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shortly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henceforth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whenever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eventually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meanwhile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further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during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first, second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time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prior to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forthwith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straightaway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instantly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presently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occasionally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Many transition words in the time category (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consequently; first, second, third; further; hence; henceforth; since; then, when; and whenever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) have other uses.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Except for the numbers (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first, second, third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) and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further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they add a meaning of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time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in expressing conditions, qualifications, or reasons. The numbers are also used to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add information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or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list examples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.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009933"/>
          <w:sz w:val="24"/>
          <w:szCs w:val="24"/>
          <w:lang w:val="en" w:eastAsia="en-GB"/>
        </w:rPr>
        <w:t>Further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is also used to indicate added space as well as added time.</w:t>
      </w:r>
    </w:p>
    <w:p w:rsidR="00B27EB3" w:rsidRPr="00B313D9" w:rsidRDefault="00B27EB3" w:rsidP="00CC1732">
      <w:pPr>
        <w:pStyle w:val="Listenabsatz"/>
        <w:numPr>
          <w:ilvl w:val="0"/>
          <w:numId w:val="2"/>
        </w:numPr>
        <w:spacing w:before="432" w:after="144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" w:eastAsia="en-GB"/>
        </w:rPr>
        <w:t>Space / Location / Place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These transition words are often used as part of </w:t>
      </w:r>
      <w:r w:rsidRPr="00B313D9">
        <w:rPr>
          <w:rFonts w:ascii="Times New Roman" w:eastAsia="Times New Roman" w:hAnsi="Times New Roman" w:cs="Times New Roman"/>
          <w:b/>
          <w:bCs/>
          <w:i/>
          <w:iCs/>
          <w:color w:val="FF9900"/>
          <w:sz w:val="24"/>
          <w:szCs w:val="24"/>
          <w:lang w:val="en" w:eastAsia="en-GB"/>
        </w:rPr>
        <w:t>adverbial expressions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and have the function to restrict, limit or qualify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space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. Quite a few of these are also found in the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Time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category and can be used to describe spatial order or spatial reference.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middle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to the left/right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front of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on this side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distance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here and there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foreground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background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in the center of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adjacent to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opposite to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here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lastRenderedPageBreak/>
        <w:t>there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next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where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from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over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near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above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below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down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up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under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further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beyond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nearby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wherever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around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between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before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alongside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amid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among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beneath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beside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behind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>across</w:t>
      </w:r>
    </w:p>
    <w:p w:rsidR="00B27EB3" w:rsidRPr="00B313D9" w:rsidRDefault="00B27EB3" w:rsidP="00CC1732">
      <w:pPr>
        <w:pStyle w:val="Listenabsatz"/>
        <w:numPr>
          <w:ilvl w:val="0"/>
          <w:numId w:val="2"/>
        </w:numPr>
        <w:pBdr>
          <w:left w:val="single" w:sz="36" w:space="6" w:color="003399"/>
          <w:bottom w:val="single" w:sz="12" w:space="2" w:color="003399"/>
        </w:pBdr>
        <w:spacing w:before="432" w:after="144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666666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666666"/>
          <w:sz w:val="24"/>
          <w:szCs w:val="24"/>
          <w:lang w:val="en" w:eastAsia="en-GB"/>
        </w:rPr>
        <w:t>Usage of Transition Words in Essays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Transition words and phrases are vital devices for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essays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, papers or other literary compositions. They improve the connections and transitions between sentences and paragraphs. They thus give the text a logical organization and structure (see also: a </w:t>
      </w:r>
      <w:hyperlink r:id="rId7" w:tooltip="Often used Synonyms" w:history="1">
        <w:r w:rsidRPr="00B313D9">
          <w:rPr>
            <w:rFonts w:ascii="Times New Roman" w:eastAsia="Times New Roman" w:hAnsi="Times New Roman" w:cs="Times New Roman"/>
            <w:b/>
            <w:bCs/>
            <w:color w:val="736600"/>
            <w:sz w:val="24"/>
            <w:szCs w:val="24"/>
            <w:lang w:val="en" w:eastAsia="en-GB"/>
          </w:rPr>
          <w:t>List of Synonyms</w:t>
        </w:r>
      </w:hyperlink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).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All </w:t>
      </w:r>
      <w:proofErr w:type="spellStart"/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english</w:t>
      </w:r>
      <w:proofErr w:type="spellEnd"/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transition words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and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phrases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 (sometimes also called 'conjunctive adverbs') do the same work as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coordinating conjunctions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: they connect two words, phrases or clauses together and thus the text is easier to read and the coherence is improved.</w:t>
      </w:r>
    </w:p>
    <w:p w:rsidR="00B27EB3" w:rsidRPr="00B313D9" w:rsidRDefault="00B27EB3" w:rsidP="00B313D9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0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 xml:space="preserve">Usage: transition words are used with a special rule for </w:t>
      </w:r>
      <w:r w:rsidRPr="00B313D9">
        <w:rPr>
          <w:rFonts w:ascii="Times New Roman" w:eastAsia="Times New Roman" w:hAnsi="Times New Roman" w:cs="Times New Roman"/>
          <w:b/>
          <w:bCs/>
          <w:color w:val="219B18"/>
          <w:sz w:val="24"/>
          <w:szCs w:val="24"/>
          <w:lang w:val="en" w:eastAsia="en-GB"/>
        </w:rPr>
        <w:t>punctuation</w:t>
      </w: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: a semicolon or a period is used after the first 'sentence', and a comma is almost always used to set off the transition word from the second 'sentence'.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after="0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 xml:space="preserve">Example 1: </w:t>
      </w: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br/>
        <w:t>People use 43 muscles when they frown; however, they use only 28 muscles when they smile.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after="0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t xml:space="preserve">Example 2: </w:t>
      </w:r>
      <w:r w:rsidRPr="00B313D9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" w:eastAsia="en-GB"/>
        </w:rPr>
        <w:br/>
        <w:t>However, transition words can also be placed at the beginning of a new paragraph or sentence - not only to indicate a step forward in the reasoning, but also to relate the new material to the preceding thoughts.</w:t>
      </w:r>
    </w:p>
    <w:p w:rsidR="00B27EB3" w:rsidRPr="00B313D9" w:rsidRDefault="00B27EB3" w:rsidP="00CC1732">
      <w:pPr>
        <w:pStyle w:val="Listenabsatz"/>
        <w:numPr>
          <w:ilvl w:val="8"/>
          <w:numId w:val="2"/>
        </w:numPr>
        <w:spacing w:before="144" w:after="48" w:line="240" w:lineRule="auto"/>
        <w:ind w:right="72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</w:pPr>
      <w:r w:rsidRPr="00B313D9">
        <w:rPr>
          <w:rFonts w:ascii="Times New Roman" w:eastAsia="Times New Roman" w:hAnsi="Times New Roman" w:cs="Times New Roman"/>
          <w:color w:val="333333"/>
          <w:sz w:val="24"/>
          <w:szCs w:val="24"/>
          <w:lang w:val="en" w:eastAsia="en-GB"/>
        </w:rPr>
        <w:t>Use a semicolon to connect sentences, only if the group of words on either side of the semicolon are a complete sentence each (both must have a subject and a verb, and could thus stand alone as a complete thought).</w:t>
      </w:r>
    </w:p>
    <w:p w:rsidR="00616D83" w:rsidRPr="00B313D9" w:rsidRDefault="00616D83" w:rsidP="00B313D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16D83" w:rsidRPr="00B31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14801"/>
    <w:multiLevelType w:val="hybridMultilevel"/>
    <w:tmpl w:val="3DAA31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FC5AC6"/>
    <w:multiLevelType w:val="hybridMultilevel"/>
    <w:tmpl w:val="2DBC14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C01"/>
    <w:rsid w:val="001A55B3"/>
    <w:rsid w:val="00262830"/>
    <w:rsid w:val="00616D83"/>
    <w:rsid w:val="00B27EB3"/>
    <w:rsid w:val="00B313D9"/>
    <w:rsid w:val="00CC1732"/>
    <w:rsid w:val="00E9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BDFB"/>
  <w15:docId w15:val="{F69DDF7D-DC90-470A-93A0-2D2F2185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Standard">
    <w:name w:val="Normal"/>
    <w:qFormat/>
  </w:style>
  <w:style w:type="paragraph" w:styleId="berschrift5">
    <w:name w:val="heading 5"/>
    <w:basedOn w:val="Standard"/>
    <w:link w:val="berschrift5Zchn"/>
    <w:uiPriority w:val="9"/>
    <w:qFormat/>
    <w:rsid w:val="00B27EB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5Zchn">
    <w:name w:val="Überschrift 5 Zchn"/>
    <w:basedOn w:val="Absatz-Standardschriftart"/>
    <w:link w:val="berschrift5"/>
    <w:uiPriority w:val="9"/>
    <w:rsid w:val="00B27EB3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styleId="Hyperlink">
    <w:name w:val="Hyperlink"/>
    <w:basedOn w:val="Absatz-Standardschriftart"/>
    <w:uiPriority w:val="99"/>
    <w:semiHidden/>
    <w:unhideWhenUsed/>
    <w:rsid w:val="00B27EB3"/>
    <w:rPr>
      <w:b/>
      <w:bCs/>
      <w:strike w:val="0"/>
      <w:dstrike w:val="0"/>
      <w:color w:val="736600"/>
      <w:sz w:val="24"/>
      <w:szCs w:val="24"/>
      <w:u w:val="none"/>
      <w:effect w:val="none"/>
    </w:rPr>
  </w:style>
  <w:style w:type="character" w:styleId="Hervorhebung">
    <w:name w:val="Emphasis"/>
    <w:basedOn w:val="Absatz-Standardschriftart"/>
    <w:uiPriority w:val="20"/>
    <w:qFormat/>
    <w:rsid w:val="00B27EB3"/>
    <w:rPr>
      <w:b/>
      <w:bCs/>
      <w:i/>
      <w:iCs/>
      <w:color w:val="FF9900"/>
    </w:rPr>
  </w:style>
  <w:style w:type="paragraph" w:customStyle="1" w:styleId="psmall1">
    <w:name w:val="psmall1"/>
    <w:basedOn w:val="Standard"/>
    <w:rsid w:val="00B27EB3"/>
    <w:pPr>
      <w:spacing w:before="48" w:after="0" w:line="288" w:lineRule="atLeast"/>
    </w:pPr>
    <w:rPr>
      <w:rFonts w:ascii="Arial" w:eastAsia="Times New Roman" w:hAnsi="Arial" w:cs="Arial"/>
      <w:sz w:val="19"/>
      <w:szCs w:val="19"/>
      <w:lang w:eastAsia="en-GB"/>
    </w:rPr>
  </w:style>
  <w:style w:type="character" w:customStyle="1" w:styleId="notb1">
    <w:name w:val="notb1"/>
    <w:basedOn w:val="Absatz-Standardschriftart"/>
    <w:rsid w:val="00B27EB3"/>
    <w:rPr>
      <w:b w:val="0"/>
      <w:bCs w:val="0"/>
    </w:rPr>
  </w:style>
  <w:style w:type="paragraph" w:styleId="Listenabsatz">
    <w:name w:val="List Paragraph"/>
    <w:basedOn w:val="Standard"/>
    <w:uiPriority w:val="34"/>
    <w:qFormat/>
    <w:rsid w:val="00B313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4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2771">
          <w:marLeft w:val="48"/>
          <w:marRight w:val="48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4905">
              <w:marLeft w:val="5760"/>
              <w:marRight w:val="384"/>
              <w:marTop w:val="1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6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1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2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68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50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5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66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27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50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5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67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38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11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0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36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68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3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4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47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6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7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24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8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37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mart-words.org/list-of-synonym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art-words.org/writing-tips-research-phrases.html" TargetMode="External"/><Relationship Id="rId5" Type="http://schemas.openxmlformats.org/officeDocument/2006/relationships/hyperlink" Target="http://www.smart-words.org/writing-tips-research-phrase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1112</Words>
  <Characters>6341</Characters>
  <Application>Microsoft Office Word</Application>
  <DocSecurity>0</DocSecurity>
  <Lines>52</Lines>
  <Paragraphs>14</Paragraphs>
  <ScaleCrop>false</ScaleCrop>
  <Company>Truphone Ltd</Company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Hafid Warsame</dc:creator>
  <cp:keywords/>
  <dc:description/>
  <cp:lastModifiedBy>Mohamed Ahmed Warsam</cp:lastModifiedBy>
  <cp:revision>6</cp:revision>
  <dcterms:created xsi:type="dcterms:W3CDTF">2012-08-11T18:04:00Z</dcterms:created>
  <dcterms:modified xsi:type="dcterms:W3CDTF">2016-05-28T02:11:00Z</dcterms:modified>
</cp:coreProperties>
</file>