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f344acae92b500cea7d0d43af30d57a6354e22"/>
    <w:p>
      <w:pPr>
        <w:pStyle w:val="Heading1"/>
      </w:pPr>
      <w:r>
        <w:t xml:space="preserve">PR 3 — TypeScript mechanism package (NOT in this review round)</w:t>
      </w:r>
    </w:p>
    <w:p>
      <w:pPr>
        <w:pStyle w:val="FirstParagraph"/>
      </w:pPr>
      <w:r>
        <w:t xml:space="preserve">The working implementation lives in</w:t>
      </w:r>
      <w:r>
        <w:t xml:space="preserve"> </w:t>
      </w:r>
      <w:r>
        <w:rPr>
          <w:rStyle w:val="VerbatimChar"/>
        </w:rPr>
        <w:t xml:space="preserve">x402-compat/moi-x402/src/</w:t>
      </w:r>
      <w:r>
        <w:t xml:space="preserve"> </w:t>
      </w:r>
      <w:r>
        <w:t xml:space="preserve">— client, server, facilitator</w:t>
      </w:r>
      <w:r>
        <w:t xml:space="preserve"> </w:t>
      </w:r>
      <w:r>
        <w:t xml:space="preserve">and shared claim/network modules, typechecking against</w:t>
      </w:r>
      <w:r>
        <w:t xml:space="preserve"> </w:t>
      </w:r>
      <w:r>
        <w:rPr>
          <w:rStyle w:val="VerbatimChar"/>
        </w:rPr>
        <w:t xml:space="preserve">@x402/core@2.23.0</w:t>
      </w:r>
      <w:r>
        <w:t xml:space="preserve"> </w:t>
      </w:r>
      <w:r>
        <w:t xml:space="preserve">(npm latest is now 2.25.0 — retest against it before opening the PR). Roughly a third of</w:t>
      </w:r>
      <w:r>
        <w:t xml:space="preserve"> </w:t>
      </w:r>
      <w:r>
        <w:t xml:space="preserve">the upstream package requirements are done.</w:t>
      </w:r>
    </w:p>
    <w:p>
      <w:pPr>
        <w:pStyle w:val="BodyText"/>
      </w:pPr>
      <w:r>
        <w:t xml:space="preserve">Still missing before this can be a PR (full detail in</w:t>
      </w:r>
      <w:r>
        <w:t xml:space="preserve"> </w:t>
      </w:r>
      <w:r>
        <w:rPr>
          <w:rStyle w:val="VerbatimChar"/>
        </w:rPr>
        <w:t xml:space="preserve">x402-compat/UPSTREAM.md</w:t>
      </w:r>
      <w:r>
        <w:t xml:space="preserve">):</w:t>
      </w:r>
      <w:r>
        <w:t xml:space="preserve"> </w:t>
      </w:r>
      <w:r>
        <w:t xml:space="preserve">build and test scaffolding, the test suite, e2e registration, the publish workflow.</w:t>
      </w:r>
    </w:p>
    <w:p>
      <w:pPr>
        <w:pStyle w:val="BodyText"/>
      </w:pPr>
      <w:r>
        <w:t xml:space="preserve">Sequencing: this PR only goes after the spec (PR 2) merges, which itself waits on the CASA</w:t>
      </w:r>
      <w:r>
        <w:t xml:space="preserve"> </w:t>
      </w:r>
      <w:r>
        <w:t xml:space="preserve">namespace (PR 1). Nothing here needs review yet; it is included so the package shows the whole</w:t>
      </w:r>
      <w:r>
        <w:t xml:space="preserve"> </w:t>
      </w:r>
      <w:r>
        <w:t xml:space="preserve">picture.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2026-09-09T04:05:59Z</dcterms:created>
  <dcterms:modified xsi:type="dcterms:W3CDTF">2026-09-09T04:05:59Z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