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Heading1"/>
        <w:spacing w:before="88"/>
        <w:ind w:left="3880" w:right="3897"/>
        <w:jc w:val="center"/>
      </w:pPr>
      <w:r>
        <w:rPr>
          <w:color w:val="2E5395"/>
          <w:spacing w:val="-2"/>
        </w:rPr>
        <w:t>Introducción</w:t>
      </w:r>
    </w:p>
    <w:p>
      <w:pPr>
        <w:pStyle w:val="BodyText"/>
        <w:spacing w:before="9"/>
        <w:rPr>
          <w:b/>
          <w:sz w:val="35"/>
        </w:rPr>
      </w:pPr>
    </w:p>
    <w:p>
      <w:pPr>
        <w:pStyle w:val="BodyText"/>
        <w:spacing w:line="360" w:lineRule="auto"/>
        <w:ind w:left="102" w:right="118" w:firstLine="647"/>
        <w:jc w:val="both"/>
      </w:pPr>
      <w:r>
        <w:rPr/>
        <w:t>En la actualidad, las organizaciones dependen en</w:t>
      </w:r>
      <w:r>
        <w:rPr>
          <w:spacing w:val="-1"/>
        </w:rPr>
        <w:t> </w:t>
      </w:r>
      <w:r>
        <w:rPr/>
        <w:t>gran medida de la tecnología para gestionar sus operaciones, almacenar información crítica y comunicarse con clientes y proveedores. Sin embargo, esta dependencia conlleva una serie de riesgos de TI (Tecnologías</w:t>
      </w:r>
      <w:r>
        <w:rPr>
          <w:spacing w:val="-12"/>
        </w:rPr>
        <w:t> </w:t>
      </w:r>
      <w:r>
        <w:rPr/>
        <w:t>de</w:t>
      </w:r>
      <w:r>
        <w:rPr>
          <w:spacing w:val="-11"/>
        </w:rPr>
        <w:t> </w:t>
      </w:r>
      <w:r>
        <w:rPr/>
        <w:t>la</w:t>
      </w:r>
      <w:r>
        <w:rPr>
          <w:spacing w:val="-12"/>
        </w:rPr>
        <w:t> </w:t>
      </w:r>
      <w:r>
        <w:rPr/>
        <w:t>Información)</w:t>
      </w:r>
      <w:r>
        <w:rPr>
          <w:spacing w:val="-13"/>
        </w:rPr>
        <w:t> </w:t>
      </w:r>
      <w:r>
        <w:rPr/>
        <w:t>que</w:t>
      </w:r>
      <w:r>
        <w:rPr>
          <w:spacing w:val="-14"/>
        </w:rPr>
        <w:t> </w:t>
      </w:r>
      <w:r>
        <w:rPr/>
        <w:t>pueden</w:t>
      </w:r>
      <w:r>
        <w:rPr>
          <w:spacing w:val="-11"/>
        </w:rPr>
        <w:t> </w:t>
      </w:r>
      <w:r>
        <w:rPr/>
        <w:t>afectar</w:t>
      </w:r>
      <w:r>
        <w:rPr>
          <w:spacing w:val="-12"/>
        </w:rPr>
        <w:t> </w:t>
      </w:r>
      <w:r>
        <w:rPr/>
        <w:t>la</w:t>
      </w:r>
      <w:r>
        <w:rPr>
          <w:spacing w:val="-12"/>
        </w:rPr>
        <w:t> </w:t>
      </w:r>
      <w:r>
        <w:rPr/>
        <w:t>continuidad</w:t>
      </w:r>
      <w:r>
        <w:rPr>
          <w:spacing w:val="-13"/>
        </w:rPr>
        <w:t> </w:t>
      </w:r>
      <w:r>
        <w:rPr/>
        <w:t>del</w:t>
      </w:r>
      <w:r>
        <w:rPr>
          <w:spacing w:val="-11"/>
        </w:rPr>
        <w:t> </w:t>
      </w:r>
      <w:r>
        <w:rPr/>
        <w:t>negocio,</w:t>
      </w:r>
      <w:r>
        <w:rPr>
          <w:spacing w:val="-12"/>
        </w:rPr>
        <w:t> </w:t>
      </w:r>
      <w:r>
        <w:rPr/>
        <w:t>la</w:t>
      </w:r>
      <w:r>
        <w:rPr>
          <w:spacing w:val="-12"/>
        </w:rPr>
        <w:t> </w:t>
      </w:r>
      <w:r>
        <w:rPr/>
        <w:t>seguridad de los datos y la reputación institucional.</w:t>
      </w:r>
    </w:p>
    <w:p>
      <w:pPr>
        <w:pStyle w:val="BodyText"/>
      </w:pPr>
    </w:p>
    <w:p>
      <w:pPr>
        <w:pStyle w:val="BodyText"/>
        <w:spacing w:line="360" w:lineRule="auto" w:before="148"/>
        <w:ind w:left="102" w:right="115" w:firstLine="647"/>
        <w:jc w:val="both"/>
      </w:pPr>
      <w:r>
        <w:rPr/>
        <w:t>La gestión de riesgos de TI se ha convertido en un componente esencial dentro de las auditorías tecnológicas, ya que permite identificar, evaluar y mitigar amenazas que pueden</w:t>
      </w:r>
      <w:r>
        <w:rPr>
          <w:spacing w:val="-14"/>
        </w:rPr>
        <w:t> </w:t>
      </w:r>
      <w:r>
        <w:rPr/>
        <w:t>comprometer</w:t>
      </w:r>
      <w:r>
        <w:rPr>
          <w:spacing w:val="-14"/>
        </w:rPr>
        <w:t> </w:t>
      </w:r>
      <w:r>
        <w:rPr/>
        <w:t>los</w:t>
      </w:r>
      <w:r>
        <w:rPr>
          <w:spacing w:val="-13"/>
        </w:rPr>
        <w:t> </w:t>
      </w:r>
      <w:r>
        <w:rPr/>
        <w:t>sistemas</w:t>
      </w:r>
      <w:r>
        <w:rPr>
          <w:spacing w:val="-12"/>
        </w:rPr>
        <w:t> </w:t>
      </w:r>
      <w:r>
        <w:rPr/>
        <w:t>informáticos.</w:t>
      </w:r>
      <w:r>
        <w:rPr>
          <w:spacing w:val="-14"/>
        </w:rPr>
        <w:t> </w:t>
      </w:r>
      <w:r>
        <w:rPr/>
        <w:t>A</w:t>
      </w:r>
      <w:r>
        <w:rPr>
          <w:spacing w:val="-12"/>
        </w:rPr>
        <w:t> </w:t>
      </w:r>
      <w:r>
        <w:rPr/>
        <w:t>través</w:t>
      </w:r>
      <w:r>
        <w:rPr>
          <w:spacing w:val="-14"/>
        </w:rPr>
        <w:t> </w:t>
      </w:r>
      <w:r>
        <w:rPr/>
        <w:t>de</w:t>
      </w:r>
      <w:r>
        <w:rPr>
          <w:spacing w:val="-11"/>
        </w:rPr>
        <w:t> </w:t>
      </w:r>
      <w:r>
        <w:rPr/>
        <w:t>estrategias</w:t>
      </w:r>
      <w:r>
        <w:rPr>
          <w:spacing w:val="-13"/>
        </w:rPr>
        <w:t> </w:t>
      </w:r>
      <w:r>
        <w:rPr/>
        <w:t>bien</w:t>
      </w:r>
      <w:r>
        <w:rPr>
          <w:spacing w:val="-12"/>
        </w:rPr>
        <w:t> </w:t>
      </w:r>
      <w:r>
        <w:rPr/>
        <w:t>estructuradas, las empresas pueden proteger sus activos digitales y asegurar la disponibilidad, confidencialidad e integridad de la información.</w:t>
      </w:r>
    </w:p>
    <w:p>
      <w:pPr>
        <w:pStyle w:val="BodyText"/>
      </w:pPr>
    </w:p>
    <w:p>
      <w:pPr>
        <w:pStyle w:val="BodyText"/>
        <w:spacing w:line="360" w:lineRule="auto" w:before="148"/>
        <w:ind w:left="102" w:right="118" w:firstLine="647"/>
        <w:jc w:val="both"/>
      </w:pPr>
      <w:r>
        <w:rPr/>
        <w:t>Dentro de este proceso, destacan elementos clave como los planes de respuesta y recuperación</w:t>
      </w:r>
      <w:r>
        <w:rPr>
          <w:spacing w:val="-11"/>
        </w:rPr>
        <w:t> </w:t>
      </w:r>
      <w:r>
        <w:rPr/>
        <w:t>ante</w:t>
      </w:r>
      <w:r>
        <w:rPr>
          <w:spacing w:val="-11"/>
        </w:rPr>
        <w:t> </w:t>
      </w:r>
      <w:r>
        <w:rPr/>
        <w:t>incidentes,</w:t>
      </w:r>
      <w:r>
        <w:rPr>
          <w:spacing w:val="-12"/>
        </w:rPr>
        <w:t> </w:t>
      </w:r>
      <w:r>
        <w:rPr/>
        <w:t>que</w:t>
      </w:r>
      <w:r>
        <w:rPr>
          <w:spacing w:val="-12"/>
        </w:rPr>
        <w:t> </w:t>
      </w:r>
      <w:r>
        <w:rPr/>
        <w:t>permiten</w:t>
      </w:r>
      <w:r>
        <w:rPr>
          <w:spacing w:val="-9"/>
        </w:rPr>
        <w:t> </w:t>
      </w:r>
      <w:r>
        <w:rPr/>
        <w:t>reaccionar</w:t>
      </w:r>
      <w:r>
        <w:rPr>
          <w:spacing w:val="-12"/>
        </w:rPr>
        <w:t> </w:t>
      </w:r>
      <w:r>
        <w:rPr/>
        <w:t>de</w:t>
      </w:r>
      <w:r>
        <w:rPr>
          <w:spacing w:val="-12"/>
        </w:rPr>
        <w:t> </w:t>
      </w:r>
      <w:r>
        <w:rPr/>
        <w:t>forma</w:t>
      </w:r>
      <w:r>
        <w:rPr>
          <w:spacing w:val="-12"/>
        </w:rPr>
        <w:t> </w:t>
      </w:r>
      <w:r>
        <w:rPr/>
        <w:t>rápida</w:t>
      </w:r>
      <w:r>
        <w:rPr>
          <w:spacing w:val="-12"/>
        </w:rPr>
        <w:t> </w:t>
      </w:r>
      <w:r>
        <w:rPr/>
        <w:t>y</w:t>
      </w:r>
      <w:r>
        <w:rPr>
          <w:spacing w:val="-10"/>
        </w:rPr>
        <w:t> </w:t>
      </w:r>
      <w:r>
        <w:rPr/>
        <w:t>organizada</w:t>
      </w:r>
      <w:r>
        <w:rPr>
          <w:spacing w:val="-12"/>
        </w:rPr>
        <w:t> </w:t>
      </w:r>
      <w:r>
        <w:rPr/>
        <w:t>frente a fallas, ataques o brechas de seguridad, y la formación y concienciación en riesgos de TI, que promueven una cultura de ciberseguridad en todos los niveles de la organización. Ambos aspectos trabajan de manera conjunta para fortalecer la resiliencia tecnológica y reducir el impacto de los incidentes.</w:t>
      </w:r>
    </w:p>
    <w:p>
      <w:pPr>
        <w:pStyle w:val="BodyText"/>
        <w:spacing w:before="10"/>
        <w:rPr>
          <w:sz w:val="35"/>
        </w:rPr>
      </w:pPr>
    </w:p>
    <w:p>
      <w:pPr>
        <w:pStyle w:val="BodyText"/>
        <w:spacing w:line="360" w:lineRule="auto" w:before="1"/>
        <w:ind w:left="102" w:right="119" w:firstLine="647"/>
        <w:jc w:val="both"/>
      </w:pPr>
      <w:r>
        <w:rPr/>
        <w:t>Este</w:t>
      </w:r>
      <w:r>
        <w:rPr>
          <w:spacing w:val="-2"/>
        </w:rPr>
        <w:t> </w:t>
      </w:r>
      <w:r>
        <w:rPr/>
        <w:t>trabajo aborda</w:t>
      </w:r>
      <w:r>
        <w:rPr>
          <w:spacing w:val="-1"/>
        </w:rPr>
        <w:t> </w:t>
      </w:r>
      <w:r>
        <w:rPr/>
        <w:t>la</w:t>
      </w:r>
      <w:r>
        <w:rPr>
          <w:spacing w:val="-1"/>
        </w:rPr>
        <w:t> </w:t>
      </w:r>
      <w:r>
        <w:rPr/>
        <w:t>importancia</w:t>
      </w:r>
      <w:r>
        <w:rPr>
          <w:spacing w:val="-2"/>
        </w:rPr>
        <w:t> </w:t>
      </w:r>
      <w:r>
        <w:rPr/>
        <w:t>de</w:t>
      </w:r>
      <w:r>
        <w:rPr>
          <w:spacing w:val="-1"/>
        </w:rPr>
        <w:t> </w:t>
      </w:r>
      <w:r>
        <w:rPr/>
        <w:t>la</w:t>
      </w:r>
      <w:r>
        <w:rPr>
          <w:spacing w:val="-1"/>
        </w:rPr>
        <w:t> </w:t>
      </w:r>
      <w:r>
        <w:rPr/>
        <w:t>gestión</w:t>
      </w:r>
      <w:r>
        <w:rPr>
          <w:spacing w:val="-2"/>
        </w:rPr>
        <w:t> </w:t>
      </w:r>
      <w:r>
        <w:rPr/>
        <w:t>de</w:t>
      </w:r>
      <w:r>
        <w:rPr>
          <w:spacing w:val="-1"/>
        </w:rPr>
        <w:t> </w:t>
      </w:r>
      <w:r>
        <w:rPr/>
        <w:t>riesgos</w:t>
      </w:r>
      <w:r>
        <w:rPr>
          <w:spacing w:val="-3"/>
        </w:rPr>
        <w:t> </w:t>
      </w:r>
      <w:r>
        <w:rPr/>
        <w:t>de</w:t>
      </w:r>
      <w:r>
        <w:rPr>
          <w:spacing w:val="-2"/>
        </w:rPr>
        <w:t> </w:t>
      </w:r>
      <w:r>
        <w:rPr/>
        <w:t>TI,</w:t>
      </w:r>
      <w:r>
        <w:rPr>
          <w:spacing w:val="-1"/>
        </w:rPr>
        <w:t> </w:t>
      </w:r>
      <w:r>
        <w:rPr/>
        <w:t>la</w:t>
      </w:r>
      <w:r>
        <w:rPr>
          <w:spacing w:val="-1"/>
        </w:rPr>
        <w:t> </w:t>
      </w:r>
      <w:r>
        <w:rPr/>
        <w:t>implementación de planes efectivos de respuesta y recuperación, y el papel fundamental que juega la capacitación continua del personal en la protección de los sistemas de información.</w:t>
      </w:r>
    </w:p>
    <w:p>
      <w:pPr>
        <w:spacing w:after="0" w:line="360" w:lineRule="auto"/>
        <w:jc w:val="both"/>
        <w:sectPr>
          <w:headerReference w:type="default" r:id="rId5"/>
          <w:footerReference w:type="default" r:id="rId6"/>
          <w:type w:val="continuous"/>
          <w:pgSz w:w="12240" w:h="15840"/>
          <w:pgMar w:header="751" w:footer="731" w:top="1320" w:bottom="920" w:left="1600" w:right="1580"/>
          <w:pgNumType w:start="3"/>
        </w:sectPr>
      </w:pPr>
    </w:p>
    <w:p>
      <w:pPr>
        <w:pStyle w:val="Heading1"/>
        <w:spacing w:before="88"/>
        <w:jc w:val="both"/>
      </w:pPr>
      <w:r>
        <w:rPr>
          <w:color w:val="2E5395"/>
        </w:rPr>
        <w:t>Objetivo</w:t>
      </w:r>
      <w:r>
        <w:rPr>
          <w:color w:val="2E5395"/>
          <w:spacing w:val="-3"/>
        </w:rPr>
        <w:t> </w:t>
      </w:r>
      <w:r>
        <w:rPr>
          <w:color w:val="2E5395"/>
        </w:rPr>
        <w:t>de</w:t>
      </w:r>
      <w:r>
        <w:rPr>
          <w:color w:val="2E5395"/>
          <w:spacing w:val="-4"/>
        </w:rPr>
        <w:t> </w:t>
      </w:r>
      <w:r>
        <w:rPr>
          <w:color w:val="2E5395"/>
          <w:spacing w:val="-2"/>
        </w:rPr>
        <w:t>investigación</w:t>
      </w:r>
    </w:p>
    <w:p>
      <w:pPr>
        <w:pStyle w:val="BodyText"/>
        <w:spacing w:before="9"/>
        <w:rPr>
          <w:b/>
          <w:sz w:val="25"/>
        </w:rPr>
      </w:pPr>
    </w:p>
    <w:p>
      <w:pPr>
        <w:spacing w:before="0"/>
        <w:ind w:left="102" w:right="0" w:firstLine="0"/>
        <w:jc w:val="both"/>
        <w:rPr>
          <w:b/>
          <w:sz w:val="24"/>
        </w:rPr>
      </w:pPr>
      <w:r>
        <w:rPr>
          <w:b/>
          <w:color w:val="1F3762"/>
          <w:sz w:val="24"/>
        </w:rPr>
        <w:t>Objetivo</w:t>
      </w:r>
      <w:r>
        <w:rPr>
          <w:b/>
          <w:color w:val="1F3762"/>
          <w:spacing w:val="-4"/>
          <w:sz w:val="24"/>
        </w:rPr>
        <w:t> </w:t>
      </w:r>
      <w:r>
        <w:rPr>
          <w:b/>
          <w:color w:val="1F3762"/>
          <w:spacing w:val="-2"/>
          <w:sz w:val="24"/>
        </w:rPr>
        <w:t>general</w:t>
      </w:r>
    </w:p>
    <w:p>
      <w:pPr>
        <w:pStyle w:val="BodyText"/>
        <w:spacing w:line="360" w:lineRule="auto" w:before="146"/>
        <w:ind w:left="102" w:right="120" w:firstLine="647"/>
        <w:jc w:val="both"/>
      </w:pPr>
      <w:r>
        <w:rPr/>
        <w:t>Analizar la importancia de la gestión de riesgos de TI y los planes de respuesta y recuperación ante incidentes como parte esencial de una auditoría de sistemas de gestión de riesgos tecnológicos.</w:t>
      </w:r>
    </w:p>
    <w:p>
      <w:pPr>
        <w:pStyle w:val="BodyText"/>
        <w:spacing w:before="11"/>
        <w:rPr>
          <w:sz w:val="35"/>
        </w:rPr>
      </w:pPr>
    </w:p>
    <w:p>
      <w:pPr>
        <w:pStyle w:val="Heading1"/>
        <w:spacing w:before="1"/>
        <w:jc w:val="both"/>
      </w:pPr>
      <w:r>
        <w:rPr>
          <w:color w:val="1F3762"/>
        </w:rPr>
        <w:t>Objetivos</w:t>
      </w:r>
      <w:r>
        <w:rPr>
          <w:color w:val="1F3762"/>
          <w:spacing w:val="-5"/>
        </w:rPr>
        <w:t> </w:t>
      </w:r>
      <w:r>
        <w:rPr>
          <w:color w:val="1F3762"/>
          <w:spacing w:val="-2"/>
        </w:rPr>
        <w:t>específicos</w:t>
      </w:r>
    </w:p>
    <w:p>
      <w:pPr>
        <w:pStyle w:val="ListParagraph"/>
        <w:numPr>
          <w:ilvl w:val="0"/>
          <w:numId w:val="1"/>
        </w:numPr>
        <w:tabs>
          <w:tab w:pos="822" w:val="left" w:leader="none"/>
        </w:tabs>
        <w:spacing w:line="240" w:lineRule="auto" w:before="148" w:after="0"/>
        <w:ind w:left="822" w:right="0" w:hanging="361"/>
        <w:jc w:val="left"/>
        <w:rPr>
          <w:sz w:val="24"/>
        </w:rPr>
      </w:pPr>
      <w:r>
        <w:rPr>
          <w:sz w:val="24"/>
        </w:rPr>
        <w:t>Definir</w:t>
      </w:r>
      <w:r>
        <w:rPr>
          <w:spacing w:val="-3"/>
          <w:sz w:val="24"/>
        </w:rPr>
        <w:t> </w:t>
      </w:r>
      <w:r>
        <w:rPr>
          <w:sz w:val="24"/>
        </w:rPr>
        <w:t>los</w:t>
      </w:r>
      <w:r>
        <w:rPr>
          <w:spacing w:val="-1"/>
          <w:sz w:val="24"/>
        </w:rPr>
        <w:t> </w:t>
      </w:r>
      <w:r>
        <w:rPr>
          <w:sz w:val="24"/>
        </w:rPr>
        <w:t>principales</w:t>
      </w:r>
      <w:r>
        <w:rPr>
          <w:spacing w:val="-1"/>
          <w:sz w:val="24"/>
        </w:rPr>
        <w:t> </w:t>
      </w:r>
      <w:r>
        <w:rPr>
          <w:sz w:val="24"/>
        </w:rPr>
        <w:t>tipos de riesgos</w:t>
      </w:r>
      <w:r>
        <w:rPr>
          <w:spacing w:val="-4"/>
          <w:sz w:val="24"/>
        </w:rPr>
        <w:t> </w:t>
      </w:r>
      <w:r>
        <w:rPr>
          <w:sz w:val="24"/>
        </w:rPr>
        <w:t>de</w:t>
      </w:r>
      <w:r>
        <w:rPr>
          <w:spacing w:val="-2"/>
          <w:sz w:val="24"/>
        </w:rPr>
        <w:t> </w:t>
      </w:r>
      <w:r>
        <w:rPr>
          <w:sz w:val="24"/>
        </w:rPr>
        <w:t>TI</w:t>
      </w:r>
      <w:r>
        <w:rPr>
          <w:spacing w:val="-2"/>
          <w:sz w:val="24"/>
        </w:rPr>
        <w:t> </w:t>
      </w:r>
      <w:r>
        <w:rPr>
          <w:sz w:val="24"/>
        </w:rPr>
        <w:t>y</w:t>
      </w:r>
      <w:r>
        <w:rPr>
          <w:spacing w:val="-2"/>
          <w:sz w:val="24"/>
        </w:rPr>
        <w:t> </w:t>
      </w:r>
      <w:r>
        <w:rPr>
          <w:sz w:val="24"/>
        </w:rPr>
        <w:t>su</w:t>
      </w:r>
      <w:r>
        <w:rPr>
          <w:spacing w:val="-2"/>
          <w:sz w:val="24"/>
        </w:rPr>
        <w:t> </w:t>
      </w:r>
      <w:r>
        <w:rPr>
          <w:sz w:val="24"/>
        </w:rPr>
        <w:t>impacto</w:t>
      </w:r>
      <w:r>
        <w:rPr>
          <w:spacing w:val="-4"/>
          <w:sz w:val="24"/>
        </w:rPr>
        <w:t> </w:t>
      </w:r>
      <w:r>
        <w:rPr>
          <w:sz w:val="24"/>
        </w:rPr>
        <w:t>en</w:t>
      </w:r>
      <w:r>
        <w:rPr>
          <w:spacing w:val="-2"/>
          <w:sz w:val="24"/>
        </w:rPr>
        <w:t> </w:t>
      </w:r>
      <w:r>
        <w:rPr>
          <w:sz w:val="24"/>
        </w:rPr>
        <w:t>las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organizaciones.</w:t>
      </w:r>
    </w:p>
    <w:p>
      <w:pPr>
        <w:pStyle w:val="ListParagraph"/>
        <w:numPr>
          <w:ilvl w:val="0"/>
          <w:numId w:val="1"/>
        </w:numPr>
        <w:tabs>
          <w:tab w:pos="822" w:val="left" w:leader="none"/>
        </w:tabs>
        <w:spacing w:line="240" w:lineRule="auto" w:before="147" w:after="0"/>
        <w:ind w:left="822" w:right="0" w:hanging="361"/>
        <w:jc w:val="left"/>
        <w:rPr>
          <w:sz w:val="24"/>
        </w:rPr>
      </w:pPr>
      <w:r>
        <w:rPr>
          <w:sz w:val="24"/>
        </w:rPr>
        <w:t>Explicar</w:t>
      </w:r>
      <w:r>
        <w:rPr>
          <w:spacing w:val="-4"/>
          <w:sz w:val="24"/>
        </w:rPr>
        <w:t> </w:t>
      </w:r>
      <w:r>
        <w:rPr>
          <w:sz w:val="24"/>
        </w:rPr>
        <w:t>los</w:t>
      </w:r>
      <w:r>
        <w:rPr>
          <w:spacing w:val="-1"/>
          <w:sz w:val="24"/>
        </w:rPr>
        <w:t> </w:t>
      </w:r>
      <w:r>
        <w:rPr>
          <w:sz w:val="24"/>
        </w:rPr>
        <w:t>componentes</w:t>
      </w:r>
      <w:r>
        <w:rPr>
          <w:spacing w:val="-3"/>
          <w:sz w:val="24"/>
        </w:rPr>
        <w:t> </w:t>
      </w:r>
      <w:r>
        <w:rPr>
          <w:sz w:val="24"/>
        </w:rPr>
        <w:t>esenciales</w:t>
      </w:r>
      <w:r>
        <w:rPr>
          <w:spacing w:val="-4"/>
          <w:sz w:val="24"/>
        </w:rPr>
        <w:t> </w:t>
      </w:r>
      <w:r>
        <w:rPr>
          <w:sz w:val="24"/>
        </w:rPr>
        <w:t>de</w:t>
      </w:r>
      <w:r>
        <w:rPr>
          <w:spacing w:val="-4"/>
          <w:sz w:val="24"/>
        </w:rPr>
        <w:t> </w:t>
      </w:r>
      <w:r>
        <w:rPr>
          <w:sz w:val="24"/>
        </w:rPr>
        <w:t>un</w:t>
      </w:r>
      <w:r>
        <w:rPr>
          <w:spacing w:val="-2"/>
          <w:sz w:val="24"/>
        </w:rPr>
        <w:t> </w:t>
      </w:r>
      <w:r>
        <w:rPr>
          <w:sz w:val="24"/>
        </w:rPr>
        <w:t>plan</w:t>
      </w:r>
      <w:r>
        <w:rPr>
          <w:spacing w:val="-3"/>
          <w:sz w:val="24"/>
        </w:rPr>
        <w:t> </w:t>
      </w:r>
      <w:r>
        <w:rPr>
          <w:sz w:val="24"/>
        </w:rPr>
        <w:t>de</w:t>
      </w:r>
      <w:r>
        <w:rPr>
          <w:spacing w:val="-2"/>
          <w:sz w:val="24"/>
        </w:rPr>
        <w:t> </w:t>
      </w:r>
      <w:r>
        <w:rPr>
          <w:sz w:val="24"/>
        </w:rPr>
        <w:t>respuesta</w:t>
      </w:r>
      <w:r>
        <w:rPr>
          <w:spacing w:val="-2"/>
          <w:sz w:val="24"/>
        </w:rPr>
        <w:t> </w:t>
      </w:r>
      <w:r>
        <w:rPr>
          <w:sz w:val="24"/>
        </w:rPr>
        <w:t>y</w:t>
      </w:r>
      <w:r>
        <w:rPr>
          <w:spacing w:val="-2"/>
          <w:sz w:val="24"/>
        </w:rPr>
        <w:t> recuperación.</w:t>
      </w:r>
    </w:p>
    <w:p>
      <w:pPr>
        <w:pStyle w:val="ListParagraph"/>
        <w:numPr>
          <w:ilvl w:val="0"/>
          <w:numId w:val="1"/>
        </w:numPr>
        <w:tabs>
          <w:tab w:pos="822" w:val="left" w:leader="none"/>
        </w:tabs>
        <w:spacing w:line="360" w:lineRule="auto" w:before="146" w:after="0"/>
        <w:ind w:left="821" w:right="119" w:hanging="360"/>
        <w:jc w:val="left"/>
        <w:rPr>
          <w:sz w:val="24"/>
        </w:rPr>
      </w:pPr>
      <w:r>
        <w:rPr>
          <w:sz w:val="24"/>
        </w:rPr>
        <w:t>Destacar</w:t>
      </w:r>
      <w:r>
        <w:rPr>
          <w:spacing w:val="-3"/>
          <w:sz w:val="24"/>
        </w:rPr>
        <w:t> </w:t>
      </w:r>
      <w:r>
        <w:rPr>
          <w:sz w:val="24"/>
        </w:rPr>
        <w:t>la</w:t>
      </w:r>
      <w:r>
        <w:rPr>
          <w:spacing w:val="-2"/>
          <w:sz w:val="24"/>
        </w:rPr>
        <w:t> </w:t>
      </w:r>
      <w:r>
        <w:rPr>
          <w:sz w:val="24"/>
        </w:rPr>
        <w:t>relevancia</w:t>
      </w:r>
      <w:r>
        <w:rPr>
          <w:spacing w:val="-2"/>
          <w:sz w:val="24"/>
        </w:rPr>
        <w:t> </w:t>
      </w:r>
      <w:r>
        <w:rPr>
          <w:sz w:val="24"/>
        </w:rPr>
        <w:t>de</w:t>
      </w:r>
      <w:r>
        <w:rPr>
          <w:spacing w:val="-5"/>
          <w:sz w:val="24"/>
        </w:rPr>
        <w:t> </w:t>
      </w:r>
      <w:r>
        <w:rPr>
          <w:sz w:val="24"/>
        </w:rPr>
        <w:t>implementar</w:t>
      </w:r>
      <w:r>
        <w:rPr>
          <w:spacing w:val="-4"/>
          <w:sz w:val="24"/>
        </w:rPr>
        <w:t> </w:t>
      </w:r>
      <w:r>
        <w:rPr>
          <w:sz w:val="24"/>
        </w:rPr>
        <w:t>estrategias</w:t>
      </w:r>
      <w:r>
        <w:rPr>
          <w:spacing w:val="-5"/>
          <w:sz w:val="24"/>
        </w:rPr>
        <w:t> </w:t>
      </w:r>
      <w:r>
        <w:rPr>
          <w:sz w:val="24"/>
        </w:rPr>
        <w:t>efectivas</w:t>
      </w:r>
      <w:r>
        <w:rPr>
          <w:spacing w:val="-3"/>
          <w:sz w:val="24"/>
        </w:rPr>
        <w:t> </w:t>
      </w:r>
      <w:r>
        <w:rPr>
          <w:sz w:val="24"/>
        </w:rPr>
        <w:t>para</w:t>
      </w:r>
      <w:r>
        <w:rPr>
          <w:spacing w:val="-2"/>
          <w:sz w:val="24"/>
        </w:rPr>
        <w:t> </w:t>
      </w:r>
      <w:r>
        <w:rPr>
          <w:sz w:val="24"/>
        </w:rPr>
        <w:t>mitigar</w:t>
      </w:r>
      <w:r>
        <w:rPr>
          <w:spacing w:val="-2"/>
          <w:sz w:val="24"/>
        </w:rPr>
        <w:t> </w:t>
      </w:r>
      <w:r>
        <w:rPr>
          <w:sz w:val="24"/>
        </w:rPr>
        <w:t>los</w:t>
      </w:r>
      <w:r>
        <w:rPr>
          <w:spacing w:val="-3"/>
          <w:sz w:val="24"/>
        </w:rPr>
        <w:t> </w:t>
      </w:r>
      <w:r>
        <w:rPr>
          <w:sz w:val="24"/>
        </w:rPr>
        <w:t>riesgos </w:t>
      </w:r>
      <w:r>
        <w:rPr>
          <w:spacing w:val="-2"/>
          <w:sz w:val="24"/>
        </w:rPr>
        <w:t>tecnológicos.</w:t>
      </w:r>
    </w:p>
    <w:p>
      <w:pPr>
        <w:pStyle w:val="BodyText"/>
        <w:spacing w:before="12"/>
        <w:rPr>
          <w:sz w:val="35"/>
        </w:rPr>
      </w:pPr>
    </w:p>
    <w:p>
      <w:pPr>
        <w:pStyle w:val="Heading1"/>
        <w:jc w:val="both"/>
      </w:pPr>
      <w:r>
        <w:rPr>
          <w:color w:val="2E5395"/>
        </w:rPr>
        <w:t>Gestión</w:t>
      </w:r>
      <w:r>
        <w:rPr>
          <w:color w:val="2E5395"/>
          <w:spacing w:val="-3"/>
        </w:rPr>
        <w:t> </w:t>
      </w:r>
      <w:r>
        <w:rPr>
          <w:color w:val="2E5395"/>
        </w:rPr>
        <w:t>de</w:t>
      </w:r>
      <w:r>
        <w:rPr>
          <w:color w:val="2E5395"/>
          <w:spacing w:val="-3"/>
        </w:rPr>
        <w:t> </w:t>
      </w:r>
      <w:r>
        <w:rPr>
          <w:color w:val="2E5395"/>
        </w:rPr>
        <w:t>riegos de</w:t>
      </w:r>
      <w:r>
        <w:rPr>
          <w:color w:val="2E5395"/>
          <w:spacing w:val="-3"/>
        </w:rPr>
        <w:t> </w:t>
      </w:r>
      <w:r>
        <w:rPr>
          <w:color w:val="2E5395"/>
          <w:spacing w:val="-5"/>
        </w:rPr>
        <w:t>TI</w:t>
      </w:r>
    </w:p>
    <w:p>
      <w:pPr>
        <w:pStyle w:val="BodyText"/>
        <w:spacing w:line="360" w:lineRule="auto" w:before="146"/>
        <w:ind w:left="102" w:right="116" w:firstLine="647"/>
        <w:jc w:val="both"/>
      </w:pPr>
      <w:r>
        <w:rPr/>
        <w:t>El riesgo de TI (Tecnologías de la Información) se refiere a la posibilidad de que un evento relacionado con los sistemas tecnológicos, infraestructura, aplicaciones o datos de una organización tenga un impacto negativo en sus operaciones, finanzas, reputación o cumplimiento normativo.</w:t>
      </w:r>
    </w:p>
    <w:p>
      <w:pPr>
        <w:pStyle w:val="BodyText"/>
        <w:spacing w:line="360" w:lineRule="auto" w:before="2"/>
        <w:ind w:left="102" w:right="119" w:firstLine="647"/>
        <w:jc w:val="both"/>
      </w:pPr>
      <w:r>
        <w:rPr/>
        <w:t>En términos simples, son las amenazas que pueden afectar la confidencialidad, integridad y disponibilidad de la información.</w:t>
      </w:r>
    </w:p>
    <w:p>
      <w:pPr>
        <w:pStyle w:val="BodyText"/>
        <w:spacing w:before="11"/>
        <w:rPr>
          <w:sz w:val="35"/>
        </w:rPr>
      </w:pPr>
    </w:p>
    <w:p>
      <w:pPr>
        <w:pStyle w:val="Heading1"/>
      </w:pPr>
      <w:r>
        <w:rPr>
          <w:color w:val="1F3762"/>
        </w:rPr>
        <w:t>Tipos</w:t>
      </w:r>
      <w:r>
        <w:rPr>
          <w:color w:val="1F3762"/>
          <w:spacing w:val="-2"/>
        </w:rPr>
        <w:t> </w:t>
      </w:r>
      <w:r>
        <w:rPr>
          <w:color w:val="1F3762"/>
        </w:rPr>
        <w:t>de</w:t>
      </w:r>
      <w:r>
        <w:rPr>
          <w:color w:val="1F3762"/>
          <w:spacing w:val="-3"/>
        </w:rPr>
        <w:t> </w:t>
      </w:r>
      <w:r>
        <w:rPr>
          <w:color w:val="1F3762"/>
        </w:rPr>
        <w:t>riesgos</w:t>
      </w:r>
      <w:r>
        <w:rPr>
          <w:color w:val="1F3762"/>
          <w:spacing w:val="-2"/>
        </w:rPr>
        <w:t> </w:t>
      </w:r>
      <w:r>
        <w:rPr>
          <w:color w:val="1F3762"/>
        </w:rPr>
        <w:t>de</w:t>
      </w:r>
      <w:r>
        <w:rPr>
          <w:color w:val="1F3762"/>
          <w:spacing w:val="-2"/>
        </w:rPr>
        <w:t> </w:t>
      </w:r>
      <w:r>
        <w:rPr>
          <w:color w:val="1F3762"/>
          <w:spacing w:val="-5"/>
        </w:rPr>
        <w:t>TI</w:t>
      </w:r>
    </w:p>
    <w:p>
      <w:pPr>
        <w:pStyle w:val="ListParagraph"/>
        <w:numPr>
          <w:ilvl w:val="1"/>
          <w:numId w:val="1"/>
        </w:numPr>
        <w:tabs>
          <w:tab w:pos="821" w:val="left" w:leader="none"/>
          <w:tab w:pos="822" w:val="left" w:leader="none"/>
        </w:tabs>
        <w:spacing w:line="352" w:lineRule="auto" w:before="148" w:after="0"/>
        <w:ind w:left="821" w:right="122" w:hanging="360"/>
        <w:jc w:val="left"/>
        <w:rPr>
          <w:sz w:val="24"/>
        </w:rPr>
      </w:pPr>
      <w:r>
        <w:rPr>
          <w:sz w:val="24"/>
        </w:rPr>
        <w:t>Riesgos</w:t>
      </w:r>
      <w:r>
        <w:rPr>
          <w:spacing w:val="40"/>
          <w:sz w:val="24"/>
        </w:rPr>
        <w:t> </w:t>
      </w:r>
      <w:r>
        <w:rPr>
          <w:sz w:val="24"/>
        </w:rPr>
        <w:t>de</w:t>
      </w:r>
      <w:r>
        <w:rPr>
          <w:spacing w:val="40"/>
          <w:sz w:val="24"/>
        </w:rPr>
        <w:t> </w:t>
      </w:r>
      <w:r>
        <w:rPr>
          <w:sz w:val="24"/>
        </w:rPr>
        <w:t>seguridad:</w:t>
      </w:r>
      <w:r>
        <w:rPr>
          <w:spacing w:val="40"/>
          <w:sz w:val="24"/>
        </w:rPr>
        <w:t> </w:t>
      </w:r>
      <w:r>
        <w:rPr>
          <w:sz w:val="24"/>
        </w:rPr>
        <w:t>ataques</w:t>
      </w:r>
      <w:r>
        <w:rPr>
          <w:spacing w:val="40"/>
          <w:sz w:val="24"/>
        </w:rPr>
        <w:t> </w:t>
      </w:r>
      <w:r>
        <w:rPr>
          <w:sz w:val="24"/>
        </w:rPr>
        <w:t>cibernéticos,</w:t>
      </w:r>
      <w:r>
        <w:rPr>
          <w:spacing w:val="40"/>
          <w:sz w:val="24"/>
        </w:rPr>
        <w:t> </w:t>
      </w:r>
      <w:r>
        <w:rPr>
          <w:sz w:val="24"/>
        </w:rPr>
        <w:t>malware,</w:t>
      </w:r>
      <w:r>
        <w:rPr>
          <w:spacing w:val="40"/>
          <w:sz w:val="24"/>
        </w:rPr>
        <w:t> </w:t>
      </w:r>
      <w:r>
        <w:rPr>
          <w:sz w:val="24"/>
        </w:rPr>
        <w:t>ransomware,</w:t>
      </w:r>
      <w:r>
        <w:rPr>
          <w:spacing w:val="40"/>
          <w:sz w:val="24"/>
        </w:rPr>
        <w:t> </w:t>
      </w:r>
      <w:r>
        <w:rPr>
          <w:sz w:val="24"/>
        </w:rPr>
        <w:t>accesos</w:t>
      </w:r>
      <w:r>
        <w:rPr>
          <w:spacing w:val="40"/>
          <w:sz w:val="24"/>
        </w:rPr>
        <w:t> </w:t>
      </w:r>
      <w:r>
        <w:rPr>
          <w:sz w:val="24"/>
        </w:rPr>
        <w:t>no </w:t>
      </w:r>
      <w:r>
        <w:rPr>
          <w:spacing w:val="-2"/>
          <w:sz w:val="24"/>
        </w:rPr>
        <w:t>autorizados.</w:t>
      </w:r>
    </w:p>
    <w:p>
      <w:pPr>
        <w:pStyle w:val="ListParagraph"/>
        <w:numPr>
          <w:ilvl w:val="1"/>
          <w:numId w:val="1"/>
        </w:numPr>
        <w:tabs>
          <w:tab w:pos="821" w:val="left" w:leader="none"/>
          <w:tab w:pos="822" w:val="left" w:leader="none"/>
        </w:tabs>
        <w:spacing w:line="352" w:lineRule="auto" w:before="19" w:after="0"/>
        <w:ind w:left="821" w:right="121" w:hanging="360"/>
        <w:jc w:val="left"/>
        <w:rPr>
          <w:sz w:val="24"/>
        </w:rPr>
      </w:pPr>
      <w:r>
        <w:rPr>
          <w:sz w:val="24"/>
        </w:rPr>
        <w:t>Riesgos</w:t>
      </w:r>
      <w:r>
        <w:rPr>
          <w:spacing w:val="31"/>
          <w:sz w:val="24"/>
        </w:rPr>
        <w:t> </w:t>
      </w:r>
      <w:r>
        <w:rPr>
          <w:sz w:val="24"/>
        </w:rPr>
        <w:t>operativos:</w:t>
      </w:r>
      <w:r>
        <w:rPr>
          <w:spacing w:val="29"/>
          <w:sz w:val="24"/>
        </w:rPr>
        <w:t> </w:t>
      </w:r>
      <w:r>
        <w:rPr>
          <w:sz w:val="24"/>
        </w:rPr>
        <w:t>fallos</w:t>
      </w:r>
      <w:r>
        <w:rPr>
          <w:spacing w:val="30"/>
          <w:sz w:val="24"/>
        </w:rPr>
        <w:t> </w:t>
      </w:r>
      <w:r>
        <w:rPr>
          <w:sz w:val="24"/>
        </w:rPr>
        <w:t>de</w:t>
      </w:r>
      <w:r>
        <w:rPr>
          <w:spacing w:val="31"/>
          <w:sz w:val="24"/>
        </w:rPr>
        <w:t> </w:t>
      </w:r>
      <w:r>
        <w:rPr>
          <w:sz w:val="24"/>
        </w:rPr>
        <w:t>hardware,</w:t>
      </w:r>
      <w:r>
        <w:rPr>
          <w:spacing w:val="28"/>
          <w:sz w:val="24"/>
        </w:rPr>
        <w:t> </w:t>
      </w:r>
      <w:r>
        <w:rPr>
          <w:sz w:val="24"/>
        </w:rPr>
        <w:t>errores humanos,</w:t>
      </w:r>
      <w:r>
        <w:rPr>
          <w:spacing w:val="31"/>
          <w:sz w:val="24"/>
        </w:rPr>
        <w:t> </w:t>
      </w:r>
      <w:r>
        <w:rPr>
          <w:sz w:val="24"/>
        </w:rPr>
        <w:t>mala</w:t>
      </w:r>
      <w:r>
        <w:rPr>
          <w:spacing w:val="29"/>
          <w:sz w:val="24"/>
        </w:rPr>
        <w:t> </w:t>
      </w:r>
      <w:r>
        <w:rPr>
          <w:sz w:val="24"/>
        </w:rPr>
        <w:t>configuración</w:t>
      </w:r>
      <w:r>
        <w:rPr>
          <w:spacing w:val="31"/>
          <w:sz w:val="24"/>
        </w:rPr>
        <w:t> </w:t>
      </w:r>
      <w:r>
        <w:rPr>
          <w:sz w:val="24"/>
        </w:rPr>
        <w:t>de </w:t>
      </w:r>
      <w:r>
        <w:rPr>
          <w:spacing w:val="-2"/>
          <w:sz w:val="24"/>
        </w:rPr>
        <w:t>sistemas.</w:t>
      </w:r>
    </w:p>
    <w:p>
      <w:pPr>
        <w:pStyle w:val="ListParagraph"/>
        <w:numPr>
          <w:ilvl w:val="1"/>
          <w:numId w:val="1"/>
        </w:numPr>
        <w:tabs>
          <w:tab w:pos="821" w:val="left" w:leader="none"/>
          <w:tab w:pos="822" w:val="left" w:leader="none"/>
        </w:tabs>
        <w:spacing w:line="355" w:lineRule="auto" w:before="16" w:after="0"/>
        <w:ind w:left="821" w:right="119" w:hanging="360"/>
        <w:jc w:val="left"/>
        <w:rPr>
          <w:sz w:val="24"/>
        </w:rPr>
      </w:pPr>
      <w:r>
        <w:rPr>
          <w:sz w:val="24"/>
        </w:rPr>
        <w:t>Riesgos</w:t>
      </w:r>
      <w:r>
        <w:rPr>
          <w:spacing w:val="-3"/>
          <w:sz w:val="24"/>
        </w:rPr>
        <w:t> </w:t>
      </w:r>
      <w:r>
        <w:rPr>
          <w:sz w:val="24"/>
        </w:rPr>
        <w:t>de</w:t>
      </w:r>
      <w:r>
        <w:rPr>
          <w:spacing w:val="-6"/>
          <w:sz w:val="24"/>
        </w:rPr>
        <w:t> </w:t>
      </w:r>
      <w:r>
        <w:rPr>
          <w:sz w:val="24"/>
        </w:rPr>
        <w:t>cumplimiento:</w:t>
      </w:r>
      <w:r>
        <w:rPr>
          <w:spacing w:val="-3"/>
          <w:sz w:val="24"/>
        </w:rPr>
        <w:t> </w:t>
      </w:r>
      <w:r>
        <w:rPr>
          <w:sz w:val="24"/>
        </w:rPr>
        <w:t>incumplimiento</w:t>
      </w:r>
      <w:r>
        <w:rPr>
          <w:spacing w:val="-5"/>
          <w:sz w:val="24"/>
        </w:rPr>
        <w:t> </w:t>
      </w:r>
      <w:r>
        <w:rPr>
          <w:sz w:val="24"/>
        </w:rPr>
        <w:t>de</w:t>
      </w:r>
      <w:r>
        <w:rPr>
          <w:spacing w:val="-5"/>
          <w:sz w:val="24"/>
        </w:rPr>
        <w:t> </w:t>
      </w:r>
      <w:r>
        <w:rPr>
          <w:sz w:val="24"/>
        </w:rPr>
        <w:t>leyes</w:t>
      </w:r>
      <w:r>
        <w:rPr>
          <w:spacing w:val="-4"/>
          <w:sz w:val="24"/>
        </w:rPr>
        <w:t> </w:t>
      </w:r>
      <w:r>
        <w:rPr>
          <w:sz w:val="24"/>
        </w:rPr>
        <w:t>o</w:t>
      </w:r>
      <w:r>
        <w:rPr>
          <w:spacing w:val="-5"/>
          <w:sz w:val="24"/>
        </w:rPr>
        <w:t> </w:t>
      </w:r>
      <w:r>
        <w:rPr>
          <w:sz w:val="24"/>
        </w:rPr>
        <w:t>normativas</w:t>
      </w:r>
      <w:r>
        <w:rPr>
          <w:spacing w:val="-4"/>
          <w:sz w:val="24"/>
        </w:rPr>
        <w:t> </w:t>
      </w:r>
      <w:r>
        <w:rPr>
          <w:sz w:val="24"/>
        </w:rPr>
        <w:t>(como</w:t>
      </w:r>
      <w:r>
        <w:rPr>
          <w:spacing w:val="-6"/>
          <w:sz w:val="24"/>
        </w:rPr>
        <w:t> </w:t>
      </w:r>
      <w:r>
        <w:rPr>
          <w:sz w:val="24"/>
        </w:rPr>
        <w:t>GDPR</w:t>
      </w:r>
      <w:r>
        <w:rPr>
          <w:spacing w:val="-4"/>
          <w:sz w:val="24"/>
        </w:rPr>
        <w:t> </w:t>
      </w:r>
      <w:r>
        <w:rPr>
          <w:sz w:val="24"/>
        </w:rPr>
        <w:t>o</w:t>
      </w:r>
      <w:r>
        <w:rPr>
          <w:spacing w:val="-3"/>
          <w:sz w:val="24"/>
        </w:rPr>
        <w:t> </w:t>
      </w:r>
      <w:r>
        <w:rPr>
          <w:sz w:val="24"/>
        </w:rPr>
        <w:t>Ley 8968 en Costa Rica).</w:t>
      </w:r>
    </w:p>
    <w:p>
      <w:pPr>
        <w:pStyle w:val="ListParagraph"/>
        <w:numPr>
          <w:ilvl w:val="1"/>
          <w:numId w:val="1"/>
        </w:numPr>
        <w:tabs>
          <w:tab w:pos="821" w:val="left" w:leader="none"/>
          <w:tab w:pos="822" w:val="left" w:leader="none"/>
        </w:tabs>
        <w:spacing w:line="352" w:lineRule="auto" w:before="12" w:after="0"/>
        <w:ind w:left="821" w:right="118" w:hanging="360"/>
        <w:jc w:val="left"/>
        <w:rPr>
          <w:sz w:val="24"/>
        </w:rPr>
      </w:pPr>
      <w:r>
        <w:rPr>
          <w:sz w:val="24"/>
        </w:rPr>
        <w:t>Riesgos de disponibilidad: interrupciones del servicio, caídas de red o pérdida de</w:t>
      </w:r>
      <w:r>
        <w:rPr>
          <w:spacing w:val="40"/>
          <w:sz w:val="24"/>
        </w:rPr>
        <w:t> </w:t>
      </w:r>
      <w:r>
        <w:rPr>
          <w:sz w:val="24"/>
        </w:rPr>
        <w:t>acceso a sistemas críticos.</w:t>
      </w:r>
    </w:p>
    <w:p>
      <w:pPr>
        <w:spacing w:after="0" w:line="352" w:lineRule="auto"/>
        <w:jc w:val="left"/>
        <w:rPr>
          <w:sz w:val="24"/>
        </w:rPr>
        <w:sectPr>
          <w:pgSz w:w="12240" w:h="15840"/>
          <w:pgMar w:header="751" w:footer="731" w:top="1320" w:bottom="920" w:left="1600" w:right="1580"/>
        </w:sectPr>
      </w:pPr>
    </w:p>
    <w:p>
      <w:pPr>
        <w:pStyle w:val="ListParagraph"/>
        <w:numPr>
          <w:ilvl w:val="1"/>
          <w:numId w:val="1"/>
        </w:numPr>
        <w:tabs>
          <w:tab w:pos="821" w:val="left" w:leader="none"/>
          <w:tab w:pos="822" w:val="left" w:leader="none"/>
        </w:tabs>
        <w:spacing w:line="355" w:lineRule="auto" w:before="90" w:after="0"/>
        <w:ind w:left="821" w:right="123" w:hanging="360"/>
        <w:jc w:val="left"/>
        <w:rPr>
          <w:sz w:val="24"/>
        </w:rPr>
      </w:pPr>
      <w:r>
        <w:rPr>
          <w:sz w:val="24"/>
        </w:rPr>
        <w:t>Riesgos</w:t>
      </w:r>
      <w:r>
        <w:rPr>
          <w:spacing w:val="35"/>
          <w:sz w:val="24"/>
        </w:rPr>
        <w:t> </w:t>
      </w:r>
      <w:r>
        <w:rPr>
          <w:sz w:val="24"/>
        </w:rPr>
        <w:t>de</w:t>
      </w:r>
      <w:r>
        <w:rPr>
          <w:spacing w:val="35"/>
          <w:sz w:val="24"/>
        </w:rPr>
        <w:t> </w:t>
      </w:r>
      <w:r>
        <w:rPr>
          <w:sz w:val="24"/>
        </w:rPr>
        <w:t>terceros:</w:t>
      </w:r>
      <w:r>
        <w:rPr>
          <w:spacing w:val="32"/>
          <w:sz w:val="24"/>
        </w:rPr>
        <w:t> </w:t>
      </w:r>
      <w:r>
        <w:rPr>
          <w:sz w:val="24"/>
        </w:rPr>
        <w:t>proveedores</w:t>
      </w:r>
      <w:r>
        <w:rPr>
          <w:spacing w:val="35"/>
          <w:sz w:val="24"/>
        </w:rPr>
        <w:t> </w:t>
      </w:r>
      <w:r>
        <w:rPr>
          <w:sz w:val="24"/>
        </w:rPr>
        <w:t>o</w:t>
      </w:r>
      <w:r>
        <w:rPr>
          <w:spacing w:val="35"/>
          <w:sz w:val="24"/>
        </w:rPr>
        <w:t> </w:t>
      </w:r>
      <w:r>
        <w:rPr>
          <w:sz w:val="24"/>
        </w:rPr>
        <w:t>socios</w:t>
      </w:r>
      <w:r>
        <w:rPr>
          <w:spacing w:val="35"/>
          <w:sz w:val="24"/>
        </w:rPr>
        <w:t> </w:t>
      </w:r>
      <w:r>
        <w:rPr>
          <w:sz w:val="24"/>
        </w:rPr>
        <w:t>que</w:t>
      </w:r>
      <w:r>
        <w:rPr>
          <w:spacing w:val="33"/>
          <w:sz w:val="24"/>
        </w:rPr>
        <w:t> </w:t>
      </w:r>
      <w:r>
        <w:rPr>
          <w:sz w:val="24"/>
        </w:rPr>
        <w:t>no</w:t>
      </w:r>
      <w:r>
        <w:rPr>
          <w:spacing w:val="35"/>
          <w:sz w:val="24"/>
        </w:rPr>
        <w:t> </w:t>
      </w:r>
      <w:r>
        <w:rPr>
          <w:sz w:val="24"/>
        </w:rPr>
        <w:t>protegen</w:t>
      </w:r>
      <w:r>
        <w:rPr>
          <w:spacing w:val="36"/>
          <w:sz w:val="24"/>
        </w:rPr>
        <w:t> </w:t>
      </w:r>
      <w:r>
        <w:rPr>
          <w:sz w:val="24"/>
        </w:rPr>
        <w:t>adecuadamente</w:t>
      </w:r>
      <w:r>
        <w:rPr>
          <w:spacing w:val="35"/>
          <w:sz w:val="24"/>
        </w:rPr>
        <w:t> </w:t>
      </w:r>
      <w:r>
        <w:rPr>
          <w:sz w:val="24"/>
        </w:rPr>
        <w:t>los datos o servicios.</w:t>
      </w:r>
    </w:p>
    <w:p>
      <w:pPr>
        <w:pStyle w:val="BodyText"/>
      </w:pPr>
    </w:p>
    <w:p>
      <w:pPr>
        <w:pStyle w:val="Heading1"/>
        <w:spacing w:before="157"/>
      </w:pPr>
      <w:r>
        <w:rPr>
          <w:color w:val="1F3762"/>
        </w:rPr>
        <w:t>Gestión</w:t>
      </w:r>
      <w:r>
        <w:rPr>
          <w:color w:val="1F3762"/>
          <w:spacing w:val="-2"/>
        </w:rPr>
        <w:t> </w:t>
      </w:r>
      <w:r>
        <w:rPr>
          <w:color w:val="1F3762"/>
        </w:rPr>
        <w:t>de</w:t>
      </w:r>
      <w:r>
        <w:rPr>
          <w:color w:val="1F3762"/>
          <w:spacing w:val="-4"/>
        </w:rPr>
        <w:t> </w:t>
      </w:r>
      <w:r>
        <w:rPr>
          <w:color w:val="1F3762"/>
        </w:rPr>
        <w:t>riesgos de</w:t>
      </w:r>
      <w:r>
        <w:rPr>
          <w:color w:val="1F3762"/>
          <w:spacing w:val="-3"/>
        </w:rPr>
        <w:t> </w:t>
      </w:r>
      <w:r>
        <w:rPr>
          <w:color w:val="1F3762"/>
          <w:spacing w:val="-7"/>
        </w:rPr>
        <w:t>TI</w:t>
      </w:r>
    </w:p>
    <w:p>
      <w:pPr>
        <w:pStyle w:val="BodyText"/>
        <w:rPr>
          <w:b/>
        </w:rPr>
      </w:pPr>
    </w:p>
    <w:p>
      <w:pPr>
        <w:pStyle w:val="BodyText"/>
        <w:rPr>
          <w:b/>
          <w:sz w:val="21"/>
        </w:rPr>
      </w:pPr>
    </w:p>
    <w:p>
      <w:pPr>
        <w:pStyle w:val="BodyText"/>
        <w:spacing w:line="360" w:lineRule="auto"/>
        <w:ind w:left="102" w:right="114" w:firstLine="647"/>
        <w:jc w:val="both"/>
      </w:pPr>
      <w:r>
        <w:rPr/>
        <w:t>La</w:t>
      </w:r>
      <w:r>
        <w:rPr>
          <w:spacing w:val="-3"/>
        </w:rPr>
        <w:t> </w:t>
      </w:r>
      <w:r>
        <w:rPr/>
        <w:t>gestión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riesgos</w:t>
      </w:r>
      <w:r>
        <w:rPr>
          <w:spacing w:val="-5"/>
        </w:rPr>
        <w:t> </w:t>
      </w:r>
      <w:r>
        <w:rPr/>
        <w:t>de</w:t>
      </w:r>
      <w:r>
        <w:rPr>
          <w:spacing w:val="-4"/>
        </w:rPr>
        <w:t> </w:t>
      </w:r>
      <w:r>
        <w:rPr/>
        <w:t>TI</w:t>
      </w:r>
      <w:r>
        <w:rPr>
          <w:spacing w:val="-3"/>
        </w:rPr>
        <w:t> </w:t>
      </w:r>
      <w:r>
        <w:rPr/>
        <w:t>es</w:t>
      </w:r>
      <w:r>
        <w:rPr>
          <w:spacing w:val="-4"/>
        </w:rPr>
        <w:t> </w:t>
      </w:r>
      <w:r>
        <w:rPr/>
        <w:t>el</w:t>
      </w:r>
      <w:r>
        <w:rPr>
          <w:spacing w:val="-4"/>
        </w:rPr>
        <w:t> </w:t>
      </w:r>
      <w:r>
        <w:rPr/>
        <w:t>proceso</w:t>
      </w:r>
      <w:r>
        <w:rPr>
          <w:spacing w:val="-4"/>
        </w:rPr>
        <w:t> </w:t>
      </w:r>
      <w:r>
        <w:rPr/>
        <w:t>de</w:t>
      </w:r>
      <w:r>
        <w:rPr>
          <w:spacing w:val="-2"/>
        </w:rPr>
        <w:t> </w:t>
      </w:r>
      <w:r>
        <w:rPr/>
        <w:t>identificar,</w:t>
      </w:r>
      <w:r>
        <w:rPr>
          <w:spacing w:val="-2"/>
        </w:rPr>
        <w:t> </w:t>
      </w:r>
      <w:r>
        <w:rPr/>
        <w:t>evaluar, mitigar</w:t>
      </w:r>
      <w:r>
        <w:rPr>
          <w:spacing w:val="-2"/>
        </w:rPr>
        <w:t> </w:t>
      </w:r>
      <w:r>
        <w:rPr/>
        <w:t>y</w:t>
      </w:r>
      <w:r>
        <w:rPr>
          <w:spacing w:val="-8"/>
        </w:rPr>
        <w:t> </w:t>
      </w:r>
      <w:r>
        <w:rPr/>
        <w:t>monitorear los riesgos tecnológicos que pueden afectar a la organización.</w:t>
      </w:r>
    </w:p>
    <w:p>
      <w:pPr>
        <w:pStyle w:val="BodyText"/>
        <w:spacing w:before="12"/>
        <w:rPr>
          <w:sz w:val="35"/>
        </w:rPr>
      </w:pPr>
    </w:p>
    <w:p>
      <w:pPr>
        <w:pStyle w:val="BodyText"/>
        <w:spacing w:line="360" w:lineRule="auto"/>
        <w:ind w:left="102" w:right="118" w:firstLine="647"/>
        <w:jc w:val="both"/>
      </w:pPr>
      <w:r>
        <w:rPr/>
        <w:t>Su</w:t>
      </w:r>
      <w:r>
        <w:rPr>
          <w:spacing w:val="-2"/>
        </w:rPr>
        <w:t> </w:t>
      </w:r>
      <w:r>
        <w:rPr/>
        <w:t>objetivo</w:t>
      </w:r>
      <w:r>
        <w:rPr>
          <w:spacing w:val="-2"/>
        </w:rPr>
        <w:t> </w:t>
      </w:r>
      <w:r>
        <w:rPr/>
        <w:t>principal</w:t>
      </w:r>
      <w:r>
        <w:rPr>
          <w:spacing w:val="-5"/>
        </w:rPr>
        <w:t> </w:t>
      </w:r>
      <w:r>
        <w:rPr/>
        <w:t>es</w:t>
      </w:r>
      <w:r>
        <w:rPr>
          <w:spacing w:val="-2"/>
        </w:rPr>
        <w:t> </w:t>
      </w:r>
      <w:r>
        <w:rPr/>
        <w:t>garantizar</w:t>
      </w:r>
      <w:r>
        <w:rPr>
          <w:spacing w:val="-2"/>
        </w:rPr>
        <w:t> </w:t>
      </w:r>
      <w:r>
        <w:rPr/>
        <w:t>la</w:t>
      </w:r>
      <w:r>
        <w:rPr>
          <w:spacing w:val="-2"/>
        </w:rPr>
        <w:t> </w:t>
      </w:r>
      <w:r>
        <w:rPr/>
        <w:t>continuidad</w:t>
      </w:r>
      <w:r>
        <w:rPr>
          <w:spacing w:val="-4"/>
        </w:rPr>
        <w:t> </w:t>
      </w:r>
      <w:r>
        <w:rPr/>
        <w:t>del</w:t>
      </w:r>
      <w:r>
        <w:rPr>
          <w:spacing w:val="-2"/>
        </w:rPr>
        <w:t> </w:t>
      </w:r>
      <w:r>
        <w:rPr/>
        <w:t>negocio</w:t>
      </w:r>
      <w:r>
        <w:rPr>
          <w:spacing w:val="-2"/>
        </w:rPr>
        <w:t> </w:t>
      </w:r>
      <w:r>
        <w:rPr/>
        <w:t>y</w:t>
      </w:r>
      <w:r>
        <w:rPr>
          <w:spacing w:val="-3"/>
        </w:rPr>
        <w:t> </w:t>
      </w:r>
      <w:r>
        <w:rPr/>
        <w:t>minimizar</w:t>
      </w:r>
      <w:r>
        <w:rPr>
          <w:spacing w:val="-4"/>
        </w:rPr>
        <w:t> </w:t>
      </w:r>
      <w:r>
        <w:rPr/>
        <w:t>el</w:t>
      </w:r>
      <w:r>
        <w:rPr>
          <w:spacing w:val="-2"/>
        </w:rPr>
        <w:t> </w:t>
      </w:r>
      <w:r>
        <w:rPr/>
        <w:t>impacto de los incidentes tecnológicos mediante controles preventivos y planes de acción.</w:t>
      </w:r>
    </w:p>
    <w:p>
      <w:pPr>
        <w:pStyle w:val="BodyText"/>
        <w:spacing w:before="2"/>
        <w:ind w:left="750"/>
        <w:jc w:val="both"/>
      </w:pPr>
      <w:r>
        <w:rPr/>
        <w:t>Etapas</w:t>
      </w:r>
      <w:r>
        <w:rPr>
          <w:spacing w:val="-4"/>
        </w:rPr>
        <w:t> </w:t>
      </w:r>
      <w:r>
        <w:rPr/>
        <w:t>de</w:t>
      </w:r>
      <w:r>
        <w:rPr>
          <w:spacing w:val="-3"/>
        </w:rPr>
        <w:t> </w:t>
      </w:r>
      <w:r>
        <w:rPr/>
        <w:t>la</w:t>
      </w:r>
      <w:r>
        <w:rPr>
          <w:spacing w:val="-1"/>
        </w:rPr>
        <w:t> </w:t>
      </w:r>
      <w:r>
        <w:rPr/>
        <w:t>gestión de </w:t>
      </w:r>
      <w:r>
        <w:rPr>
          <w:spacing w:val="-2"/>
        </w:rPr>
        <w:t>riesgos:</w:t>
      </w:r>
    </w:p>
    <w:p>
      <w:pPr>
        <w:pStyle w:val="ListParagraph"/>
        <w:numPr>
          <w:ilvl w:val="1"/>
          <w:numId w:val="1"/>
        </w:numPr>
        <w:tabs>
          <w:tab w:pos="821" w:val="left" w:leader="none"/>
          <w:tab w:pos="822" w:val="left" w:leader="none"/>
        </w:tabs>
        <w:spacing w:line="240" w:lineRule="auto" w:before="148" w:after="0"/>
        <w:ind w:left="822" w:right="0" w:hanging="361"/>
        <w:jc w:val="left"/>
        <w:rPr>
          <w:sz w:val="24"/>
        </w:rPr>
      </w:pPr>
      <w:r>
        <w:rPr>
          <w:sz w:val="24"/>
        </w:rPr>
        <w:t>Identificación</w:t>
      </w:r>
      <w:r>
        <w:rPr>
          <w:spacing w:val="-2"/>
          <w:sz w:val="24"/>
        </w:rPr>
        <w:t> </w:t>
      </w:r>
      <w:r>
        <w:rPr>
          <w:sz w:val="24"/>
        </w:rPr>
        <w:t>del</w:t>
      </w:r>
      <w:r>
        <w:rPr>
          <w:spacing w:val="-2"/>
          <w:sz w:val="24"/>
        </w:rPr>
        <w:t> riesgo.</w:t>
      </w:r>
    </w:p>
    <w:p>
      <w:pPr>
        <w:pStyle w:val="ListParagraph"/>
        <w:numPr>
          <w:ilvl w:val="1"/>
          <w:numId w:val="1"/>
        </w:numPr>
        <w:tabs>
          <w:tab w:pos="821" w:val="left" w:leader="none"/>
          <w:tab w:pos="822" w:val="left" w:leader="none"/>
        </w:tabs>
        <w:spacing w:line="240" w:lineRule="auto" w:before="145" w:after="0"/>
        <w:ind w:left="822" w:right="0" w:hanging="361"/>
        <w:jc w:val="left"/>
        <w:rPr>
          <w:sz w:val="24"/>
        </w:rPr>
      </w:pPr>
      <w:r>
        <w:rPr>
          <w:sz w:val="24"/>
        </w:rPr>
        <w:t>Evaluación</w:t>
      </w:r>
      <w:r>
        <w:rPr>
          <w:spacing w:val="-2"/>
          <w:sz w:val="24"/>
        </w:rPr>
        <w:t> </w:t>
      </w:r>
      <w:r>
        <w:rPr>
          <w:sz w:val="24"/>
        </w:rPr>
        <w:t>del</w:t>
      </w:r>
      <w:r>
        <w:rPr>
          <w:spacing w:val="-3"/>
          <w:sz w:val="24"/>
        </w:rPr>
        <w:t> </w:t>
      </w:r>
      <w:r>
        <w:rPr>
          <w:sz w:val="24"/>
        </w:rPr>
        <w:t>impacto y</w:t>
      </w:r>
      <w:r>
        <w:rPr>
          <w:spacing w:val="-4"/>
          <w:sz w:val="24"/>
        </w:rPr>
        <w:t> </w:t>
      </w:r>
      <w:r>
        <w:rPr>
          <w:sz w:val="24"/>
        </w:rPr>
        <w:t>la </w:t>
      </w:r>
      <w:r>
        <w:rPr>
          <w:spacing w:val="-2"/>
          <w:sz w:val="24"/>
        </w:rPr>
        <w:t>probabilidad.</w:t>
      </w:r>
    </w:p>
    <w:p>
      <w:pPr>
        <w:pStyle w:val="ListParagraph"/>
        <w:numPr>
          <w:ilvl w:val="1"/>
          <w:numId w:val="1"/>
        </w:numPr>
        <w:tabs>
          <w:tab w:pos="821" w:val="left" w:leader="none"/>
          <w:tab w:pos="822" w:val="left" w:leader="none"/>
        </w:tabs>
        <w:spacing w:line="240" w:lineRule="auto" w:before="145" w:after="0"/>
        <w:ind w:left="822" w:right="0" w:hanging="361"/>
        <w:jc w:val="left"/>
        <w:rPr>
          <w:sz w:val="24"/>
        </w:rPr>
      </w:pPr>
      <w:r>
        <w:rPr>
          <w:sz w:val="24"/>
        </w:rPr>
        <w:t>Implementación</w:t>
      </w:r>
      <w:r>
        <w:rPr>
          <w:spacing w:val="-2"/>
          <w:sz w:val="24"/>
        </w:rPr>
        <w:t> </w:t>
      </w:r>
      <w:r>
        <w:rPr>
          <w:sz w:val="24"/>
        </w:rPr>
        <w:t>de</w:t>
      </w:r>
      <w:r>
        <w:rPr>
          <w:spacing w:val="-2"/>
          <w:sz w:val="24"/>
        </w:rPr>
        <w:t> </w:t>
      </w:r>
      <w:r>
        <w:rPr>
          <w:sz w:val="24"/>
        </w:rPr>
        <w:t>controles</w:t>
      </w:r>
      <w:r>
        <w:rPr>
          <w:spacing w:val="-2"/>
          <w:sz w:val="24"/>
        </w:rPr>
        <w:t> </w:t>
      </w:r>
      <w:r>
        <w:rPr>
          <w:sz w:val="24"/>
        </w:rPr>
        <w:t>y</w:t>
      </w:r>
      <w:r>
        <w:rPr>
          <w:spacing w:val="-2"/>
          <w:sz w:val="24"/>
        </w:rPr>
        <w:t> mitigaciones.</w:t>
      </w:r>
    </w:p>
    <w:p>
      <w:pPr>
        <w:pStyle w:val="ListParagraph"/>
        <w:numPr>
          <w:ilvl w:val="1"/>
          <w:numId w:val="1"/>
        </w:numPr>
        <w:tabs>
          <w:tab w:pos="821" w:val="left" w:leader="none"/>
          <w:tab w:pos="822" w:val="left" w:leader="none"/>
        </w:tabs>
        <w:spacing w:line="240" w:lineRule="auto" w:before="148" w:after="0"/>
        <w:ind w:left="822" w:right="0" w:hanging="361"/>
        <w:jc w:val="left"/>
        <w:rPr>
          <w:sz w:val="24"/>
        </w:rPr>
      </w:pPr>
      <w:r>
        <w:rPr>
          <w:sz w:val="24"/>
        </w:rPr>
        <w:t>Monitoreo</w:t>
      </w:r>
      <w:r>
        <w:rPr>
          <w:spacing w:val="-2"/>
          <w:sz w:val="24"/>
        </w:rPr>
        <w:t> </w:t>
      </w:r>
      <w:r>
        <w:rPr>
          <w:sz w:val="24"/>
        </w:rPr>
        <w:t>y</w:t>
      </w:r>
      <w:r>
        <w:rPr>
          <w:spacing w:val="-3"/>
          <w:sz w:val="24"/>
        </w:rPr>
        <w:t> </w:t>
      </w:r>
      <w:r>
        <w:rPr>
          <w:sz w:val="24"/>
        </w:rPr>
        <w:t>revisión </w:t>
      </w:r>
      <w:r>
        <w:rPr>
          <w:spacing w:val="-2"/>
          <w:sz w:val="24"/>
        </w:rPr>
        <w:t>continua.</w:t>
      </w:r>
    </w:p>
    <w:p>
      <w:pPr>
        <w:pStyle w:val="BodyText"/>
        <w:rPr>
          <w:sz w:val="30"/>
        </w:rPr>
      </w:pPr>
    </w:p>
    <w:p>
      <w:pPr>
        <w:pStyle w:val="Heading1"/>
        <w:spacing w:before="218"/>
      </w:pPr>
      <w:r>
        <w:rPr>
          <w:color w:val="1F3762"/>
          <w:spacing w:val="-2"/>
        </w:rPr>
        <w:t>Importancia:</w:t>
      </w:r>
    </w:p>
    <w:p>
      <w:pPr>
        <w:pStyle w:val="BodyText"/>
        <w:spacing w:line="360" w:lineRule="auto" w:before="148"/>
        <w:ind w:left="102" w:right="113" w:firstLine="647"/>
        <w:jc w:val="both"/>
      </w:pPr>
      <w:r>
        <w:rPr/>
        <w:t>Una gestión adecuada de los riesgos de TI ayuda a proteger los activos digitales, mantener la confianza de los clientes y cumplir con normativas internacionales de </w:t>
      </w:r>
      <w:r>
        <w:rPr>
          <w:spacing w:val="-2"/>
        </w:rPr>
        <w:t>seguridad.</w:t>
      </w:r>
    </w:p>
    <w:p>
      <w:pPr>
        <w:pStyle w:val="BodyText"/>
        <w:spacing w:before="11"/>
        <w:rPr>
          <w:sz w:val="35"/>
        </w:rPr>
      </w:pPr>
    </w:p>
    <w:p>
      <w:pPr>
        <w:pStyle w:val="Heading1"/>
      </w:pPr>
      <w:r>
        <w:rPr>
          <w:color w:val="2E5395"/>
        </w:rPr>
        <w:t>Marco</w:t>
      </w:r>
      <w:r>
        <w:rPr>
          <w:color w:val="2E5395"/>
          <w:spacing w:val="-1"/>
        </w:rPr>
        <w:t> </w:t>
      </w:r>
      <w:r>
        <w:rPr>
          <w:color w:val="2E5395"/>
        </w:rPr>
        <w:t>de</w:t>
      </w:r>
      <w:r>
        <w:rPr>
          <w:color w:val="2E5395"/>
          <w:spacing w:val="-3"/>
        </w:rPr>
        <w:t> </w:t>
      </w:r>
      <w:r>
        <w:rPr>
          <w:color w:val="2E5395"/>
        </w:rPr>
        <w:t>gestión</w:t>
      </w:r>
      <w:r>
        <w:rPr>
          <w:color w:val="2E5395"/>
          <w:spacing w:val="-1"/>
        </w:rPr>
        <w:t> </w:t>
      </w:r>
      <w:r>
        <w:rPr>
          <w:color w:val="2E5395"/>
        </w:rPr>
        <w:t>de</w:t>
      </w:r>
      <w:r>
        <w:rPr>
          <w:color w:val="2E5395"/>
          <w:spacing w:val="-4"/>
        </w:rPr>
        <w:t> </w:t>
      </w:r>
      <w:r>
        <w:rPr>
          <w:color w:val="2E5395"/>
          <w:spacing w:val="-2"/>
        </w:rPr>
        <w:t>riesgos</w:t>
      </w:r>
    </w:p>
    <w:p>
      <w:pPr>
        <w:pStyle w:val="BodyText"/>
        <w:spacing w:before="10"/>
        <w:rPr>
          <w:b/>
          <w:sz w:val="35"/>
        </w:rPr>
      </w:pPr>
    </w:p>
    <w:p>
      <w:pPr>
        <w:pStyle w:val="BodyText"/>
        <w:spacing w:line="360" w:lineRule="auto"/>
        <w:ind w:left="102" w:right="119" w:firstLine="647"/>
        <w:jc w:val="both"/>
      </w:pPr>
      <w:r>
        <w:rPr/>
        <w:t>Un marco de gestión de riesgos de TI es un conjunto estructurado de políticas, procesos y prácticas que ayudan a una organización a identificar, tratar y monitorear los riesgos relacionados con la tecnología.</w:t>
      </w:r>
    </w:p>
    <w:p>
      <w:pPr>
        <w:pStyle w:val="BodyText"/>
        <w:spacing w:line="360" w:lineRule="auto"/>
        <w:ind w:left="102" w:right="118" w:firstLine="647"/>
        <w:jc w:val="both"/>
      </w:pPr>
      <w:r>
        <w:rPr/>
        <w:t>Su propósito es proteger los activos de información, garantizar la continuidad del negocio y</w:t>
      </w:r>
      <w:r>
        <w:rPr>
          <w:spacing w:val="-3"/>
        </w:rPr>
        <w:t> </w:t>
      </w:r>
      <w:r>
        <w:rPr/>
        <w:t>alinear los</w:t>
      </w:r>
      <w:r>
        <w:rPr>
          <w:spacing w:val="-3"/>
        </w:rPr>
        <w:t> </w:t>
      </w:r>
      <w:r>
        <w:rPr/>
        <w:t>riesgos tecnológicos con los</w:t>
      </w:r>
      <w:r>
        <w:rPr>
          <w:spacing w:val="-5"/>
        </w:rPr>
        <w:t> </w:t>
      </w:r>
      <w:r>
        <w:rPr/>
        <w:t>objetivos</w:t>
      </w:r>
      <w:r>
        <w:rPr>
          <w:spacing w:val="-1"/>
        </w:rPr>
        <w:t> </w:t>
      </w:r>
      <w:r>
        <w:rPr/>
        <w:t>estratégicos</w:t>
      </w:r>
      <w:r>
        <w:rPr>
          <w:spacing w:val="-1"/>
        </w:rPr>
        <w:t> </w:t>
      </w:r>
      <w:r>
        <w:rPr/>
        <w:t>de la organización.</w:t>
      </w:r>
    </w:p>
    <w:p>
      <w:pPr>
        <w:pStyle w:val="BodyText"/>
        <w:spacing w:line="292" w:lineRule="exact"/>
        <w:ind w:left="750"/>
        <w:jc w:val="both"/>
      </w:pPr>
      <w:r>
        <w:rPr/>
        <w:t>En</w:t>
      </w:r>
      <w:r>
        <w:rPr>
          <w:spacing w:val="-3"/>
        </w:rPr>
        <w:t> </w:t>
      </w:r>
      <w:r>
        <w:rPr/>
        <w:t>una</w:t>
      </w:r>
      <w:r>
        <w:rPr>
          <w:spacing w:val="-5"/>
        </w:rPr>
        <w:t> </w:t>
      </w:r>
      <w:r>
        <w:rPr/>
        <w:t>auditoría,</w:t>
      </w:r>
      <w:r>
        <w:rPr>
          <w:spacing w:val="-3"/>
        </w:rPr>
        <w:t> </w:t>
      </w:r>
      <w:r>
        <w:rPr/>
        <w:t>este</w:t>
      </w:r>
      <w:r>
        <w:rPr>
          <w:spacing w:val="-1"/>
        </w:rPr>
        <w:t> </w:t>
      </w:r>
      <w:r>
        <w:rPr/>
        <w:t>marco</w:t>
      </w:r>
      <w:r>
        <w:rPr>
          <w:spacing w:val="-2"/>
        </w:rPr>
        <w:t> </w:t>
      </w:r>
      <w:r>
        <w:rPr/>
        <w:t>sirve</w:t>
      </w:r>
      <w:r>
        <w:rPr>
          <w:spacing w:val="-3"/>
        </w:rPr>
        <w:t> </w:t>
      </w:r>
      <w:r>
        <w:rPr/>
        <w:t>como</w:t>
      </w:r>
      <w:r>
        <w:rPr>
          <w:spacing w:val="-4"/>
        </w:rPr>
        <w:t> </w:t>
      </w:r>
      <w:r>
        <w:rPr/>
        <w:t>referencia</w:t>
      </w:r>
      <w:r>
        <w:rPr>
          <w:spacing w:val="-2"/>
        </w:rPr>
        <w:t> </w:t>
      </w:r>
      <w:r>
        <w:rPr/>
        <w:t>para</w:t>
      </w:r>
      <w:r>
        <w:rPr>
          <w:spacing w:val="-4"/>
        </w:rPr>
        <w:t> </w:t>
      </w:r>
      <w:r>
        <w:rPr/>
        <w:t>determinar</w:t>
      </w:r>
      <w:r>
        <w:rPr>
          <w:spacing w:val="-4"/>
        </w:rPr>
        <w:t> </w:t>
      </w:r>
      <w:r>
        <w:rPr/>
        <w:t>si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>
          <w:spacing w:val="-2"/>
        </w:rPr>
        <w:t>empresa:</w:t>
      </w:r>
    </w:p>
    <w:p>
      <w:pPr>
        <w:pStyle w:val="ListParagraph"/>
        <w:numPr>
          <w:ilvl w:val="1"/>
          <w:numId w:val="1"/>
        </w:numPr>
        <w:tabs>
          <w:tab w:pos="821" w:val="left" w:leader="none"/>
          <w:tab w:pos="822" w:val="left" w:leader="none"/>
        </w:tabs>
        <w:spacing w:line="240" w:lineRule="auto" w:before="147" w:after="0"/>
        <w:ind w:left="822" w:right="0" w:hanging="361"/>
        <w:jc w:val="left"/>
        <w:rPr>
          <w:sz w:val="24"/>
        </w:rPr>
      </w:pPr>
      <w:r>
        <w:rPr>
          <w:sz w:val="24"/>
        </w:rPr>
        <w:t>Tiene</w:t>
      </w:r>
      <w:r>
        <w:rPr>
          <w:spacing w:val="-5"/>
          <w:sz w:val="24"/>
        </w:rPr>
        <w:t> </w:t>
      </w:r>
      <w:r>
        <w:rPr>
          <w:sz w:val="24"/>
        </w:rPr>
        <w:t>controles</w:t>
      </w:r>
      <w:r>
        <w:rPr>
          <w:spacing w:val="-4"/>
          <w:sz w:val="24"/>
        </w:rPr>
        <w:t> </w:t>
      </w:r>
      <w:r>
        <w:rPr>
          <w:sz w:val="24"/>
        </w:rPr>
        <w:t>adecuados</w:t>
      </w:r>
      <w:r>
        <w:rPr>
          <w:spacing w:val="-1"/>
          <w:sz w:val="24"/>
        </w:rPr>
        <w:t> </w:t>
      </w:r>
      <w:r>
        <w:rPr>
          <w:sz w:val="24"/>
        </w:rPr>
        <w:t>para</w:t>
      </w:r>
      <w:r>
        <w:rPr>
          <w:spacing w:val="-3"/>
          <w:sz w:val="24"/>
        </w:rPr>
        <w:t> </w:t>
      </w:r>
      <w:r>
        <w:rPr>
          <w:sz w:val="24"/>
        </w:rPr>
        <w:t>mitigar</w:t>
      </w:r>
      <w:r>
        <w:rPr>
          <w:spacing w:val="-1"/>
          <w:sz w:val="24"/>
        </w:rPr>
        <w:t> </w:t>
      </w:r>
      <w:r>
        <w:rPr>
          <w:sz w:val="24"/>
        </w:rPr>
        <w:t>riesgos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tecnológicos.</w:t>
      </w:r>
    </w:p>
    <w:p>
      <w:pPr>
        <w:spacing w:after="0" w:line="240" w:lineRule="auto"/>
        <w:jc w:val="left"/>
        <w:rPr>
          <w:sz w:val="24"/>
        </w:rPr>
        <w:sectPr>
          <w:pgSz w:w="12240" w:h="15840"/>
          <w:pgMar w:header="751" w:footer="731" w:top="1320" w:bottom="920" w:left="1600" w:right="1580"/>
        </w:sectPr>
      </w:pPr>
    </w:p>
    <w:p>
      <w:pPr>
        <w:pStyle w:val="ListParagraph"/>
        <w:numPr>
          <w:ilvl w:val="1"/>
          <w:numId w:val="1"/>
        </w:numPr>
        <w:tabs>
          <w:tab w:pos="821" w:val="left" w:leader="none"/>
          <w:tab w:pos="822" w:val="left" w:leader="none"/>
        </w:tabs>
        <w:spacing w:line="240" w:lineRule="auto" w:before="90" w:after="0"/>
        <w:ind w:left="822" w:right="0" w:hanging="361"/>
        <w:jc w:val="left"/>
        <w:rPr>
          <w:sz w:val="24"/>
        </w:rPr>
      </w:pPr>
      <w:r>
        <w:rPr>
          <w:sz w:val="24"/>
        </w:rPr>
        <w:t>Evalúa</w:t>
      </w:r>
      <w:r>
        <w:rPr>
          <w:spacing w:val="-6"/>
          <w:sz w:val="24"/>
        </w:rPr>
        <w:t> </w:t>
      </w:r>
      <w:r>
        <w:rPr>
          <w:sz w:val="24"/>
        </w:rPr>
        <w:t>periódicamente</w:t>
      </w:r>
      <w:r>
        <w:rPr>
          <w:spacing w:val="-3"/>
          <w:sz w:val="24"/>
        </w:rPr>
        <w:t> </w:t>
      </w:r>
      <w:r>
        <w:rPr>
          <w:sz w:val="24"/>
        </w:rPr>
        <w:t>su</w:t>
      </w:r>
      <w:r>
        <w:rPr>
          <w:spacing w:val="-2"/>
          <w:sz w:val="24"/>
        </w:rPr>
        <w:t> </w:t>
      </w:r>
      <w:r>
        <w:rPr>
          <w:sz w:val="24"/>
        </w:rPr>
        <w:t>exposición</w:t>
      </w:r>
      <w:r>
        <w:rPr>
          <w:spacing w:val="-3"/>
          <w:sz w:val="24"/>
        </w:rPr>
        <w:t> </w:t>
      </w:r>
      <w:r>
        <w:rPr>
          <w:sz w:val="24"/>
        </w:rPr>
        <w:t>a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amenazas.</w:t>
      </w:r>
    </w:p>
    <w:p>
      <w:pPr>
        <w:pStyle w:val="ListParagraph"/>
        <w:numPr>
          <w:ilvl w:val="1"/>
          <w:numId w:val="1"/>
        </w:numPr>
        <w:tabs>
          <w:tab w:pos="821" w:val="left" w:leader="none"/>
          <w:tab w:pos="822" w:val="left" w:leader="none"/>
        </w:tabs>
        <w:spacing w:line="240" w:lineRule="auto" w:before="148" w:after="0"/>
        <w:ind w:left="822" w:right="0" w:hanging="361"/>
        <w:jc w:val="left"/>
        <w:rPr>
          <w:sz w:val="24"/>
        </w:rPr>
      </w:pPr>
      <w:r>
        <w:rPr>
          <w:sz w:val="24"/>
        </w:rPr>
        <w:t>Cumple</w:t>
      </w:r>
      <w:r>
        <w:rPr>
          <w:spacing w:val="-1"/>
          <w:sz w:val="24"/>
        </w:rPr>
        <w:t> </w:t>
      </w:r>
      <w:r>
        <w:rPr>
          <w:sz w:val="24"/>
        </w:rPr>
        <w:t>con</w:t>
      </w:r>
      <w:r>
        <w:rPr>
          <w:spacing w:val="-3"/>
          <w:sz w:val="24"/>
        </w:rPr>
        <w:t> </w:t>
      </w:r>
      <w:r>
        <w:rPr>
          <w:sz w:val="24"/>
        </w:rPr>
        <w:t>normas</w:t>
      </w:r>
      <w:r>
        <w:rPr>
          <w:spacing w:val="-3"/>
          <w:sz w:val="24"/>
        </w:rPr>
        <w:t> </w:t>
      </w:r>
      <w:r>
        <w:rPr>
          <w:sz w:val="24"/>
        </w:rPr>
        <w:t>y</w:t>
      </w:r>
      <w:r>
        <w:rPr>
          <w:spacing w:val="-2"/>
          <w:sz w:val="24"/>
        </w:rPr>
        <w:t> </w:t>
      </w:r>
      <w:r>
        <w:rPr>
          <w:sz w:val="24"/>
        </w:rPr>
        <w:t>estándares</w:t>
      </w:r>
      <w:r>
        <w:rPr>
          <w:spacing w:val="2"/>
          <w:sz w:val="24"/>
        </w:rPr>
        <w:t> </w:t>
      </w:r>
      <w:r>
        <w:rPr>
          <w:spacing w:val="-2"/>
          <w:sz w:val="24"/>
        </w:rPr>
        <w:t>internacionales.</w:t>
      </w:r>
    </w:p>
    <w:p>
      <w:pPr>
        <w:pStyle w:val="BodyText"/>
        <w:rPr>
          <w:sz w:val="30"/>
        </w:rPr>
      </w:pPr>
    </w:p>
    <w:p>
      <w:pPr>
        <w:pStyle w:val="Heading1"/>
        <w:spacing w:before="216"/>
      </w:pPr>
      <w:r>
        <w:rPr>
          <w:color w:val="1F3762"/>
        </w:rPr>
        <w:t>Marcos</w:t>
      </w:r>
      <w:r>
        <w:rPr>
          <w:color w:val="1F3762"/>
          <w:spacing w:val="-3"/>
        </w:rPr>
        <w:t> </w:t>
      </w:r>
      <w:r>
        <w:rPr>
          <w:color w:val="1F3762"/>
        </w:rPr>
        <w:t>de</w:t>
      </w:r>
      <w:r>
        <w:rPr>
          <w:color w:val="1F3762"/>
          <w:spacing w:val="-3"/>
        </w:rPr>
        <w:t> </w:t>
      </w:r>
      <w:r>
        <w:rPr>
          <w:color w:val="1F3762"/>
        </w:rPr>
        <w:t>riegos</w:t>
      </w:r>
      <w:r>
        <w:rPr>
          <w:color w:val="1F3762"/>
          <w:spacing w:val="-2"/>
        </w:rPr>
        <w:t> </w:t>
      </w:r>
      <w:r>
        <w:rPr>
          <w:color w:val="1F3762"/>
        </w:rPr>
        <w:t>existentes</w:t>
      </w:r>
      <w:r>
        <w:rPr>
          <w:color w:val="1F3762"/>
          <w:spacing w:val="-1"/>
        </w:rPr>
        <w:t> </w:t>
      </w:r>
      <w:r>
        <w:rPr>
          <w:color w:val="1F3762"/>
        </w:rPr>
        <w:t>para</w:t>
      </w:r>
      <w:r>
        <w:rPr>
          <w:color w:val="1F3762"/>
          <w:spacing w:val="-5"/>
        </w:rPr>
        <w:t> </w:t>
      </w:r>
      <w:r>
        <w:rPr>
          <w:color w:val="1F3762"/>
        </w:rPr>
        <w:t>una</w:t>
      </w:r>
      <w:r>
        <w:rPr>
          <w:color w:val="1F3762"/>
          <w:spacing w:val="-3"/>
        </w:rPr>
        <w:t> </w:t>
      </w:r>
      <w:r>
        <w:rPr>
          <w:color w:val="1F3762"/>
          <w:spacing w:val="-2"/>
        </w:rPr>
        <w:t>organización</w:t>
      </w:r>
    </w:p>
    <w:p>
      <w:pPr>
        <w:pStyle w:val="BodyText"/>
        <w:rPr>
          <w:b/>
        </w:rPr>
      </w:pPr>
    </w:p>
    <w:p>
      <w:pPr>
        <w:pStyle w:val="BodyText"/>
        <w:rPr>
          <w:b/>
          <w:sz w:val="21"/>
        </w:rPr>
      </w:pPr>
    </w:p>
    <w:p>
      <w:pPr>
        <w:pStyle w:val="BodyText"/>
        <w:spacing w:line="360" w:lineRule="auto" w:after="13"/>
        <w:ind w:left="102" w:firstLine="647"/>
      </w:pPr>
      <w:r>
        <w:rPr/>
        <w:t>Existen</w:t>
      </w:r>
      <w:r>
        <w:rPr>
          <w:spacing w:val="-10"/>
        </w:rPr>
        <w:t> </w:t>
      </w:r>
      <w:r>
        <w:rPr/>
        <w:t>varios</w:t>
      </w:r>
      <w:r>
        <w:rPr>
          <w:spacing w:val="-11"/>
        </w:rPr>
        <w:t> </w:t>
      </w:r>
      <w:r>
        <w:rPr/>
        <w:t>marcos</w:t>
      </w:r>
      <w:r>
        <w:rPr>
          <w:spacing w:val="-10"/>
        </w:rPr>
        <w:t> </w:t>
      </w:r>
      <w:r>
        <w:rPr/>
        <w:t>o</w:t>
      </w:r>
      <w:r>
        <w:rPr>
          <w:spacing w:val="-10"/>
        </w:rPr>
        <w:t> </w:t>
      </w:r>
      <w:r>
        <w:rPr/>
        <w:t>estándares</w:t>
      </w:r>
      <w:r>
        <w:rPr>
          <w:spacing w:val="-11"/>
        </w:rPr>
        <w:t> </w:t>
      </w:r>
      <w:r>
        <w:rPr/>
        <w:t>reconocidos</w:t>
      </w:r>
      <w:r>
        <w:rPr>
          <w:spacing w:val="-10"/>
        </w:rPr>
        <w:t> </w:t>
      </w:r>
      <w:r>
        <w:rPr/>
        <w:t>a</w:t>
      </w:r>
      <w:r>
        <w:rPr>
          <w:spacing w:val="-11"/>
        </w:rPr>
        <w:t> </w:t>
      </w:r>
      <w:r>
        <w:rPr/>
        <w:t>nivel</w:t>
      </w:r>
      <w:r>
        <w:rPr>
          <w:spacing w:val="-8"/>
        </w:rPr>
        <w:t> </w:t>
      </w:r>
      <w:r>
        <w:rPr/>
        <w:t>internacional</w:t>
      </w:r>
      <w:r>
        <w:rPr>
          <w:spacing w:val="-11"/>
        </w:rPr>
        <w:t> </w:t>
      </w:r>
      <w:r>
        <w:rPr/>
        <w:t>que</w:t>
      </w:r>
      <w:r>
        <w:rPr>
          <w:spacing w:val="-10"/>
        </w:rPr>
        <w:t> </w:t>
      </w:r>
      <w:r>
        <w:rPr/>
        <w:t>pueden</w:t>
      </w:r>
      <w:r>
        <w:rPr>
          <w:spacing w:val="-7"/>
        </w:rPr>
        <w:t> </w:t>
      </w:r>
      <w:r>
        <w:rPr/>
        <w:t>ser adoptados o combinados según las necesidades de la organización:</w:t>
      </w:r>
    </w:p>
    <w:tbl>
      <w:tblPr>
        <w:tblW w:w="0" w:type="auto"/>
        <w:jc w:val="left"/>
        <w:tblInd w:w="327" w:type="dxa"/>
        <w:tblBorders>
          <w:top w:val="single" w:sz="4" w:space="0" w:color="FFFFFF"/>
          <w:left w:val="single" w:sz="4" w:space="0" w:color="FFFFFF"/>
          <w:bottom w:val="single" w:sz="4" w:space="0" w:color="FFFFFF"/>
          <w:right w:val="single" w:sz="4" w:space="0" w:color="FFFFFF"/>
          <w:insideH w:val="single" w:sz="4" w:space="0" w:color="FFFFFF"/>
          <w:insideV w:val="single" w:sz="4" w:space="0" w:color="FFFFF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426"/>
        <w:gridCol w:w="3705"/>
        <w:gridCol w:w="2271"/>
      </w:tblGrid>
      <w:tr>
        <w:trPr>
          <w:trHeight w:val="439" w:hRule="atLeast"/>
        </w:trPr>
        <w:tc>
          <w:tcPr>
            <w:tcW w:w="2426" w:type="dxa"/>
            <w:tcBorders>
              <w:top w:val="nil"/>
              <w:left w:val="nil"/>
              <w:right w:val="nil"/>
            </w:tcBorders>
            <w:shd w:val="clear" w:color="auto" w:fill="5B9BD4"/>
          </w:tcPr>
          <w:p>
            <w:pPr>
              <w:pStyle w:val="TableParagraph"/>
              <w:spacing w:line="292" w:lineRule="exact"/>
              <w:ind w:left="432" w:right="437"/>
              <w:jc w:val="center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>Marco</w:t>
            </w:r>
            <w:r>
              <w:rPr>
                <w:b/>
                <w:color w:val="FFFFFF"/>
                <w:spacing w:val="-3"/>
                <w:sz w:val="24"/>
              </w:rPr>
              <w:t> </w:t>
            </w:r>
            <w:r>
              <w:rPr>
                <w:b/>
                <w:color w:val="FFFFFF"/>
                <w:sz w:val="24"/>
              </w:rPr>
              <w:t>/</w:t>
            </w:r>
            <w:r>
              <w:rPr>
                <w:b/>
                <w:color w:val="FFFFFF"/>
                <w:spacing w:val="-1"/>
                <w:sz w:val="24"/>
              </w:rPr>
              <w:t> </w:t>
            </w:r>
            <w:r>
              <w:rPr>
                <w:b/>
                <w:color w:val="FFFFFF"/>
                <w:spacing w:val="-4"/>
                <w:sz w:val="24"/>
              </w:rPr>
              <w:t>Norma</w:t>
            </w:r>
          </w:p>
        </w:tc>
        <w:tc>
          <w:tcPr>
            <w:tcW w:w="3705" w:type="dxa"/>
            <w:tcBorders>
              <w:top w:val="nil"/>
              <w:left w:val="nil"/>
              <w:right w:val="nil"/>
            </w:tcBorders>
            <w:shd w:val="clear" w:color="auto" w:fill="5B9BD4"/>
          </w:tcPr>
          <w:p>
            <w:pPr>
              <w:pStyle w:val="TableParagraph"/>
              <w:spacing w:line="292" w:lineRule="exact"/>
              <w:ind w:left="958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>Descripción</w:t>
            </w:r>
            <w:r>
              <w:rPr>
                <w:b/>
                <w:color w:val="FFFFFF"/>
                <w:spacing w:val="-5"/>
                <w:sz w:val="24"/>
              </w:rPr>
              <w:t> </w:t>
            </w:r>
            <w:r>
              <w:rPr>
                <w:b/>
                <w:color w:val="FFFFFF"/>
                <w:spacing w:val="-2"/>
                <w:sz w:val="24"/>
              </w:rPr>
              <w:t>breve</w:t>
            </w:r>
          </w:p>
        </w:tc>
        <w:tc>
          <w:tcPr>
            <w:tcW w:w="2271" w:type="dxa"/>
            <w:tcBorders>
              <w:top w:val="nil"/>
              <w:left w:val="nil"/>
              <w:right w:val="nil"/>
            </w:tcBorders>
            <w:shd w:val="clear" w:color="auto" w:fill="5B9BD4"/>
          </w:tcPr>
          <w:p>
            <w:pPr>
              <w:pStyle w:val="TableParagraph"/>
              <w:spacing w:line="292" w:lineRule="exact"/>
              <w:ind w:left="261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>Enfoque</w:t>
            </w:r>
            <w:r>
              <w:rPr>
                <w:b/>
                <w:color w:val="FFFFFF"/>
                <w:spacing w:val="-1"/>
                <w:sz w:val="24"/>
              </w:rPr>
              <w:t> </w:t>
            </w:r>
            <w:r>
              <w:rPr>
                <w:b/>
                <w:color w:val="FFFFFF"/>
                <w:spacing w:val="-2"/>
                <w:sz w:val="24"/>
              </w:rPr>
              <w:t>principal</w:t>
            </w:r>
          </w:p>
        </w:tc>
      </w:tr>
      <w:tr>
        <w:trPr>
          <w:trHeight w:val="1209" w:hRule="atLeast"/>
        </w:trPr>
        <w:tc>
          <w:tcPr>
            <w:tcW w:w="2426" w:type="dxa"/>
            <w:tcBorders>
              <w:left w:val="nil"/>
              <w:right w:val="single" w:sz="6" w:space="0" w:color="FFFFFF"/>
            </w:tcBorders>
            <w:shd w:val="clear" w:color="auto" w:fill="5B9BD4"/>
          </w:tcPr>
          <w:p>
            <w:pPr>
              <w:pStyle w:val="TableParagraph"/>
              <w:spacing w:before="11"/>
              <w:rPr>
                <w:sz w:val="32"/>
              </w:rPr>
            </w:pPr>
          </w:p>
          <w:p>
            <w:pPr>
              <w:pStyle w:val="TableParagraph"/>
              <w:ind w:left="118" w:right="124"/>
              <w:jc w:val="center"/>
              <w:rPr>
                <w:sz w:val="22"/>
              </w:rPr>
            </w:pPr>
            <w:r>
              <w:rPr>
                <w:color w:val="FFFFFF"/>
                <w:sz w:val="22"/>
              </w:rPr>
              <w:t>ISO</w:t>
            </w:r>
            <w:r>
              <w:rPr>
                <w:color w:val="FFFFFF"/>
                <w:spacing w:val="-1"/>
                <w:sz w:val="22"/>
              </w:rPr>
              <w:t> </w:t>
            </w:r>
            <w:r>
              <w:rPr>
                <w:color w:val="FFFFFF"/>
                <w:spacing w:val="-2"/>
                <w:sz w:val="22"/>
              </w:rPr>
              <w:t>31000</w:t>
            </w:r>
          </w:p>
        </w:tc>
        <w:tc>
          <w:tcPr>
            <w:tcW w:w="3705" w:type="dxa"/>
            <w:tcBorders>
              <w:left w:val="single" w:sz="6" w:space="0" w:color="FFFFFF"/>
            </w:tcBorders>
            <w:shd w:val="clear" w:color="auto" w:fill="DEEAF6"/>
          </w:tcPr>
          <w:p>
            <w:pPr>
              <w:pStyle w:val="TableParagraph"/>
              <w:spacing w:line="360" w:lineRule="auto"/>
              <w:ind w:left="156" w:right="154" w:hanging="4"/>
              <w:jc w:val="center"/>
              <w:rPr>
                <w:sz w:val="22"/>
              </w:rPr>
            </w:pPr>
            <w:r>
              <w:rPr>
                <w:sz w:val="22"/>
              </w:rPr>
              <w:t>Norma internacional que establece principios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y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directrices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generales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para</w:t>
            </w:r>
          </w:p>
          <w:p>
            <w:pPr>
              <w:pStyle w:val="TableParagraph"/>
              <w:ind w:left="161" w:right="161"/>
              <w:jc w:val="center"/>
              <w:rPr>
                <w:sz w:val="22"/>
              </w:rPr>
            </w:pPr>
            <w:r>
              <w:rPr>
                <w:sz w:val="22"/>
              </w:rPr>
              <w:t>la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gestión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riesgos.</w:t>
            </w:r>
          </w:p>
        </w:tc>
        <w:tc>
          <w:tcPr>
            <w:tcW w:w="2271" w:type="dxa"/>
            <w:tcBorders>
              <w:right w:val="nil"/>
            </w:tcBorders>
            <w:shd w:val="clear" w:color="auto" w:fill="DEEAF6"/>
          </w:tcPr>
          <w:p>
            <w:pPr>
              <w:pStyle w:val="TableParagraph"/>
              <w:spacing w:before="5"/>
              <w:rPr>
                <w:sz w:val="16"/>
              </w:rPr>
            </w:pPr>
          </w:p>
          <w:p>
            <w:pPr>
              <w:pStyle w:val="TableParagraph"/>
              <w:spacing w:line="360" w:lineRule="auto"/>
              <w:ind w:left="277" w:right="58" w:hanging="22"/>
              <w:rPr>
                <w:sz w:val="22"/>
              </w:rPr>
            </w:pPr>
            <w:r>
              <w:rPr>
                <w:sz w:val="22"/>
              </w:rPr>
              <w:t>Gestión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integral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del riesgo</w:t>
            </w:r>
            <w:r>
              <w:rPr>
                <w:spacing w:val="-2"/>
                <w:sz w:val="22"/>
              </w:rPr>
              <w:t> empresarial.</w:t>
            </w:r>
          </w:p>
        </w:tc>
      </w:tr>
      <w:tr>
        <w:trPr>
          <w:trHeight w:val="1609" w:hRule="atLeast"/>
        </w:trPr>
        <w:tc>
          <w:tcPr>
            <w:tcW w:w="2426" w:type="dxa"/>
            <w:tcBorders>
              <w:left w:val="nil"/>
              <w:right w:val="single" w:sz="6" w:space="0" w:color="FFFFFF"/>
            </w:tcBorders>
            <w:shd w:val="clear" w:color="auto" w:fill="5B9BD4"/>
          </w:tcPr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spacing w:before="3"/>
              <w:rPr>
                <w:sz w:val="27"/>
              </w:rPr>
            </w:pPr>
          </w:p>
          <w:p>
            <w:pPr>
              <w:pStyle w:val="TableParagraph"/>
              <w:ind w:left="118" w:right="124"/>
              <w:jc w:val="center"/>
              <w:rPr>
                <w:sz w:val="22"/>
              </w:rPr>
            </w:pPr>
            <w:r>
              <w:rPr>
                <w:color w:val="FFFFFF"/>
                <w:sz w:val="22"/>
              </w:rPr>
              <w:t>ISO/IEC</w:t>
            </w:r>
            <w:r>
              <w:rPr>
                <w:color w:val="FFFFFF"/>
                <w:spacing w:val="-4"/>
                <w:sz w:val="22"/>
              </w:rPr>
              <w:t> </w:t>
            </w:r>
            <w:r>
              <w:rPr>
                <w:color w:val="FFFFFF"/>
                <w:spacing w:val="-2"/>
                <w:sz w:val="22"/>
              </w:rPr>
              <w:t>27005</w:t>
            </w:r>
          </w:p>
        </w:tc>
        <w:tc>
          <w:tcPr>
            <w:tcW w:w="3705" w:type="dxa"/>
            <w:tcBorders>
              <w:left w:val="single" w:sz="6" w:space="0" w:color="FFFFFF"/>
            </w:tcBorders>
            <w:shd w:val="clear" w:color="auto" w:fill="DEEAF6"/>
          </w:tcPr>
          <w:p>
            <w:pPr>
              <w:pStyle w:val="TableParagraph"/>
              <w:spacing w:line="360" w:lineRule="auto"/>
              <w:ind w:left="180" w:right="181" w:hanging="3"/>
              <w:jc w:val="center"/>
              <w:rPr>
                <w:sz w:val="22"/>
              </w:rPr>
            </w:pPr>
            <w:r>
              <w:rPr>
                <w:sz w:val="22"/>
              </w:rPr>
              <w:t>Norma específica para la gestión de riesgos de seguridad de la información.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Complementa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ISO/IEC</w:t>
            </w:r>
          </w:p>
          <w:p>
            <w:pPr>
              <w:pStyle w:val="TableParagraph"/>
              <w:spacing w:line="267" w:lineRule="exact"/>
              <w:ind w:left="161" w:right="161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27001.</w:t>
            </w:r>
          </w:p>
        </w:tc>
        <w:tc>
          <w:tcPr>
            <w:tcW w:w="2271" w:type="dxa"/>
            <w:tcBorders>
              <w:right w:val="nil"/>
            </w:tcBorders>
            <w:shd w:val="clear" w:color="auto" w:fill="DEEAF6"/>
          </w:tcPr>
          <w:p>
            <w:pPr>
              <w:pStyle w:val="TableParagraph"/>
              <w:spacing w:before="11"/>
              <w:rPr>
                <w:sz w:val="32"/>
              </w:rPr>
            </w:pPr>
          </w:p>
          <w:p>
            <w:pPr>
              <w:pStyle w:val="TableParagraph"/>
              <w:spacing w:line="357" w:lineRule="auto"/>
              <w:ind w:left="323" w:right="58" w:hanging="130"/>
              <w:rPr>
                <w:sz w:val="22"/>
              </w:rPr>
            </w:pPr>
            <w:r>
              <w:rPr>
                <w:sz w:val="22"/>
              </w:rPr>
              <w:t>Riesgos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seguridad de la información.</w:t>
            </w:r>
          </w:p>
        </w:tc>
      </w:tr>
      <w:tr>
        <w:trPr>
          <w:trHeight w:val="1209" w:hRule="atLeast"/>
        </w:trPr>
        <w:tc>
          <w:tcPr>
            <w:tcW w:w="2426" w:type="dxa"/>
            <w:tcBorders>
              <w:left w:val="nil"/>
              <w:right w:val="single" w:sz="6" w:space="0" w:color="FFFFFF"/>
            </w:tcBorders>
            <w:shd w:val="clear" w:color="auto" w:fill="5B9BD4"/>
          </w:tcPr>
          <w:p>
            <w:pPr>
              <w:pStyle w:val="TableParagraph"/>
              <w:spacing w:before="12"/>
              <w:rPr>
                <w:sz w:val="32"/>
              </w:rPr>
            </w:pPr>
          </w:p>
          <w:p>
            <w:pPr>
              <w:pStyle w:val="TableParagraph"/>
              <w:ind w:left="123" w:right="124"/>
              <w:jc w:val="center"/>
              <w:rPr>
                <w:sz w:val="22"/>
              </w:rPr>
            </w:pPr>
            <w:r>
              <w:rPr>
                <w:color w:val="FFFFFF"/>
                <w:sz w:val="22"/>
              </w:rPr>
              <w:t>NIST</w:t>
            </w:r>
            <w:r>
              <w:rPr>
                <w:color w:val="FFFFFF"/>
                <w:spacing w:val="-3"/>
                <w:sz w:val="22"/>
              </w:rPr>
              <w:t> </w:t>
            </w:r>
            <w:r>
              <w:rPr>
                <w:color w:val="FFFFFF"/>
                <w:sz w:val="22"/>
              </w:rPr>
              <w:t>SP</w:t>
            </w:r>
            <w:r>
              <w:rPr>
                <w:color w:val="FFFFFF"/>
                <w:spacing w:val="-5"/>
                <w:sz w:val="22"/>
              </w:rPr>
              <w:t> </w:t>
            </w:r>
            <w:r>
              <w:rPr>
                <w:color w:val="FFFFFF"/>
                <w:sz w:val="22"/>
              </w:rPr>
              <w:t>800-30</w:t>
            </w:r>
            <w:r>
              <w:rPr>
                <w:color w:val="FFFFFF"/>
                <w:spacing w:val="-3"/>
                <w:sz w:val="22"/>
              </w:rPr>
              <w:t> </w:t>
            </w:r>
            <w:r>
              <w:rPr>
                <w:color w:val="FFFFFF"/>
                <w:sz w:val="22"/>
              </w:rPr>
              <w:t>/</w:t>
            </w:r>
            <w:r>
              <w:rPr>
                <w:color w:val="FFFFFF"/>
                <w:spacing w:val="-3"/>
                <w:sz w:val="22"/>
              </w:rPr>
              <w:t> </w:t>
            </w:r>
            <w:r>
              <w:rPr>
                <w:color w:val="FFFFFF"/>
                <w:sz w:val="22"/>
              </w:rPr>
              <w:t>800-</w:t>
            </w:r>
            <w:r>
              <w:rPr>
                <w:color w:val="FFFFFF"/>
                <w:spacing w:val="-5"/>
                <w:sz w:val="22"/>
              </w:rPr>
              <w:t>37</w:t>
            </w:r>
          </w:p>
        </w:tc>
        <w:tc>
          <w:tcPr>
            <w:tcW w:w="3705" w:type="dxa"/>
            <w:tcBorders>
              <w:left w:val="single" w:sz="6" w:space="0" w:color="FFFFFF"/>
            </w:tcBorders>
            <w:shd w:val="clear" w:color="auto" w:fill="DEEAF6"/>
          </w:tcPr>
          <w:p>
            <w:pPr>
              <w:pStyle w:val="TableParagraph"/>
              <w:spacing w:line="268" w:lineRule="exact"/>
              <w:ind w:left="216" w:firstLine="88"/>
              <w:rPr>
                <w:sz w:val="22"/>
              </w:rPr>
            </w:pPr>
            <w:r>
              <w:rPr>
                <w:sz w:val="22"/>
              </w:rPr>
              <w:t>Describe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cómo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evaluar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y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gestionar</w:t>
            </w:r>
          </w:p>
          <w:p>
            <w:pPr>
              <w:pStyle w:val="TableParagraph"/>
              <w:spacing w:line="400" w:lineRule="atLeast" w:before="3"/>
              <w:ind w:left="840" w:right="54" w:hanging="624"/>
              <w:rPr>
                <w:sz w:val="22"/>
              </w:rPr>
            </w:pPr>
            <w:r>
              <w:rPr>
                <w:sz w:val="22"/>
              </w:rPr>
              <w:t>riesgos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TI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dentro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del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RMF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(Marco de gestión de riesgos).</w:t>
            </w:r>
          </w:p>
        </w:tc>
        <w:tc>
          <w:tcPr>
            <w:tcW w:w="2271" w:type="dxa"/>
            <w:tcBorders>
              <w:right w:val="nil"/>
            </w:tcBorders>
            <w:shd w:val="clear" w:color="auto" w:fill="DEEAF6"/>
          </w:tcPr>
          <w:p>
            <w:pPr>
              <w:pStyle w:val="TableParagraph"/>
              <w:spacing w:before="5"/>
              <w:rPr>
                <w:sz w:val="16"/>
              </w:rPr>
            </w:pPr>
          </w:p>
          <w:p>
            <w:pPr>
              <w:pStyle w:val="TableParagraph"/>
              <w:spacing w:line="360" w:lineRule="auto"/>
              <w:ind w:left="260" w:right="58" w:firstLine="396"/>
              <w:rPr>
                <w:sz w:val="22"/>
              </w:rPr>
            </w:pPr>
            <w:r>
              <w:rPr>
                <w:sz w:val="22"/>
              </w:rPr>
              <w:t>Riesgos de ciberseguridad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y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TI.</w:t>
            </w:r>
          </w:p>
        </w:tc>
      </w:tr>
      <w:tr>
        <w:trPr>
          <w:trHeight w:val="1205" w:hRule="atLeast"/>
        </w:trPr>
        <w:tc>
          <w:tcPr>
            <w:tcW w:w="2426" w:type="dxa"/>
            <w:tcBorders>
              <w:left w:val="nil"/>
              <w:bottom w:val="single" w:sz="6" w:space="0" w:color="FFFFFF"/>
              <w:right w:val="single" w:sz="6" w:space="0" w:color="FFFFFF"/>
            </w:tcBorders>
            <w:shd w:val="clear" w:color="auto" w:fill="5B9BD4"/>
          </w:tcPr>
          <w:p>
            <w:pPr>
              <w:pStyle w:val="TableParagraph"/>
              <w:spacing w:before="11"/>
              <w:rPr>
                <w:sz w:val="32"/>
              </w:rPr>
            </w:pPr>
          </w:p>
          <w:p>
            <w:pPr>
              <w:pStyle w:val="TableParagraph"/>
              <w:ind w:left="119" w:right="124"/>
              <w:jc w:val="center"/>
              <w:rPr>
                <w:sz w:val="22"/>
              </w:rPr>
            </w:pPr>
            <w:r>
              <w:rPr>
                <w:color w:val="FFFFFF"/>
                <w:spacing w:val="-2"/>
                <w:sz w:val="22"/>
              </w:rPr>
              <w:t>COBIT</w:t>
            </w:r>
          </w:p>
        </w:tc>
        <w:tc>
          <w:tcPr>
            <w:tcW w:w="3705" w:type="dxa"/>
            <w:tcBorders>
              <w:left w:val="single" w:sz="6" w:space="0" w:color="FFFFFF"/>
              <w:bottom w:val="single" w:sz="6" w:space="0" w:color="FFFFFF"/>
            </w:tcBorders>
            <w:shd w:val="clear" w:color="auto" w:fill="DEEAF6"/>
          </w:tcPr>
          <w:p>
            <w:pPr>
              <w:pStyle w:val="TableParagraph"/>
              <w:spacing w:line="268" w:lineRule="exact"/>
              <w:ind w:left="171" w:firstLine="24"/>
              <w:rPr>
                <w:sz w:val="22"/>
              </w:rPr>
            </w:pPr>
            <w:r>
              <w:rPr>
                <w:sz w:val="22"/>
              </w:rPr>
              <w:t>Marco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gobernanza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y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gestión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5"/>
                <w:sz w:val="22"/>
              </w:rPr>
              <w:t> TI</w:t>
            </w:r>
          </w:p>
          <w:p>
            <w:pPr>
              <w:pStyle w:val="TableParagraph"/>
              <w:spacing w:line="400" w:lineRule="atLeast" w:before="3"/>
              <w:ind w:left="1140" w:hanging="970"/>
              <w:rPr>
                <w:sz w:val="22"/>
              </w:rPr>
            </w:pPr>
            <w:r>
              <w:rPr>
                <w:sz w:val="22"/>
              </w:rPr>
              <w:t>que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incluye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la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evaluación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riesgos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y control interno.</w:t>
            </w:r>
          </w:p>
        </w:tc>
        <w:tc>
          <w:tcPr>
            <w:tcW w:w="2271" w:type="dxa"/>
            <w:tcBorders>
              <w:bottom w:val="single" w:sz="6" w:space="0" w:color="FFFFFF"/>
              <w:right w:val="nil"/>
            </w:tcBorders>
            <w:shd w:val="clear" w:color="auto" w:fill="DEEAF6"/>
          </w:tcPr>
          <w:p>
            <w:pPr>
              <w:pStyle w:val="TableParagraph"/>
              <w:spacing w:before="5"/>
              <w:rPr>
                <w:sz w:val="16"/>
              </w:rPr>
            </w:pPr>
          </w:p>
          <w:p>
            <w:pPr>
              <w:pStyle w:val="TableParagraph"/>
              <w:spacing w:line="360" w:lineRule="auto"/>
              <w:ind w:left="460" w:right="58" w:hanging="308"/>
              <w:rPr>
                <w:sz w:val="22"/>
              </w:rPr>
            </w:pPr>
            <w:r>
              <w:rPr>
                <w:sz w:val="22"/>
              </w:rPr>
              <w:t>Gobierno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y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control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de procesos de TI.</w:t>
            </w:r>
          </w:p>
        </w:tc>
      </w:tr>
      <w:tr>
        <w:trPr>
          <w:trHeight w:val="801" w:hRule="atLeast"/>
        </w:trPr>
        <w:tc>
          <w:tcPr>
            <w:tcW w:w="2426" w:type="dxa"/>
            <w:tcBorders>
              <w:top w:val="single" w:sz="6" w:space="0" w:color="FFFFFF"/>
              <w:left w:val="nil"/>
              <w:bottom w:val="single" w:sz="6" w:space="0" w:color="FFFFFF"/>
              <w:right w:val="single" w:sz="6" w:space="0" w:color="FFFFFF"/>
            </w:tcBorders>
            <w:shd w:val="clear" w:color="auto" w:fill="5B9BD4"/>
          </w:tcPr>
          <w:p>
            <w:pPr>
              <w:pStyle w:val="TableParagraph"/>
              <w:spacing w:before="4"/>
              <w:rPr>
                <w:sz w:val="16"/>
              </w:rPr>
            </w:pPr>
          </w:p>
          <w:p>
            <w:pPr>
              <w:pStyle w:val="TableParagraph"/>
              <w:ind w:left="121" w:right="124"/>
              <w:jc w:val="center"/>
              <w:rPr>
                <w:sz w:val="22"/>
              </w:rPr>
            </w:pPr>
            <w:r>
              <w:rPr>
                <w:color w:val="FFFFFF"/>
                <w:sz w:val="22"/>
              </w:rPr>
              <w:t>COSO</w:t>
            </w:r>
            <w:r>
              <w:rPr>
                <w:color w:val="FFFFFF"/>
                <w:spacing w:val="-3"/>
                <w:sz w:val="22"/>
              </w:rPr>
              <w:t> </w:t>
            </w:r>
            <w:r>
              <w:rPr>
                <w:color w:val="FFFFFF"/>
                <w:spacing w:val="-5"/>
                <w:sz w:val="22"/>
              </w:rPr>
              <w:t>ERM</w:t>
            </w:r>
          </w:p>
        </w:tc>
        <w:tc>
          <w:tcPr>
            <w:tcW w:w="3705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</w:tcBorders>
            <w:shd w:val="clear" w:color="auto" w:fill="DEEAF6"/>
          </w:tcPr>
          <w:p>
            <w:pPr>
              <w:pStyle w:val="TableParagraph"/>
              <w:spacing w:line="266" w:lineRule="exact"/>
              <w:ind w:left="161" w:right="161"/>
              <w:jc w:val="center"/>
              <w:rPr>
                <w:sz w:val="22"/>
              </w:rPr>
            </w:pPr>
            <w:r>
              <w:rPr>
                <w:sz w:val="22"/>
              </w:rPr>
              <w:t>Modelo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corporativo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para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gestionar</w:t>
            </w:r>
          </w:p>
          <w:p>
            <w:pPr>
              <w:pStyle w:val="TableParagraph"/>
              <w:spacing w:before="134"/>
              <w:ind w:left="161" w:right="161"/>
              <w:jc w:val="center"/>
              <w:rPr>
                <w:sz w:val="22"/>
              </w:rPr>
            </w:pPr>
            <w:r>
              <w:rPr>
                <w:sz w:val="22"/>
              </w:rPr>
              <w:t>riesgos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empresariales,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adaptable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5"/>
                <w:sz w:val="22"/>
              </w:rPr>
              <w:t>TI.</w:t>
            </w:r>
          </w:p>
        </w:tc>
        <w:tc>
          <w:tcPr>
            <w:tcW w:w="2271" w:type="dxa"/>
            <w:tcBorders>
              <w:top w:val="single" w:sz="6" w:space="0" w:color="FFFFFF"/>
              <w:bottom w:val="single" w:sz="6" w:space="0" w:color="FFFFFF"/>
              <w:right w:val="nil"/>
            </w:tcBorders>
            <w:shd w:val="clear" w:color="auto" w:fill="DEEAF6"/>
          </w:tcPr>
          <w:p>
            <w:pPr>
              <w:pStyle w:val="TableParagraph"/>
              <w:spacing w:line="266" w:lineRule="exact"/>
              <w:ind w:left="138" w:right="138"/>
              <w:jc w:val="center"/>
              <w:rPr>
                <w:sz w:val="22"/>
              </w:rPr>
            </w:pPr>
            <w:r>
              <w:rPr>
                <w:sz w:val="22"/>
              </w:rPr>
              <w:t>Riesgos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empresariales</w:t>
            </w:r>
          </w:p>
          <w:p>
            <w:pPr>
              <w:pStyle w:val="TableParagraph"/>
              <w:spacing w:before="134"/>
              <w:ind w:left="138" w:right="135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estratégicos.</w:t>
            </w:r>
          </w:p>
        </w:tc>
      </w:tr>
      <w:tr>
        <w:trPr>
          <w:trHeight w:val="1206" w:hRule="atLeast"/>
        </w:trPr>
        <w:tc>
          <w:tcPr>
            <w:tcW w:w="2426" w:type="dxa"/>
            <w:tcBorders>
              <w:top w:val="single" w:sz="6" w:space="0" w:color="FFFFFF"/>
              <w:left w:val="nil"/>
              <w:bottom w:val="nil"/>
              <w:right w:val="single" w:sz="6" w:space="0" w:color="FFFFFF"/>
            </w:tcBorders>
            <w:shd w:val="clear" w:color="auto" w:fill="5B9BD4"/>
          </w:tcPr>
          <w:p>
            <w:pPr>
              <w:pStyle w:val="TableParagraph"/>
              <w:spacing w:before="8"/>
              <w:rPr>
                <w:sz w:val="32"/>
              </w:rPr>
            </w:pPr>
          </w:p>
          <w:p>
            <w:pPr>
              <w:pStyle w:val="TableParagraph"/>
              <w:ind w:left="122" w:right="124"/>
              <w:jc w:val="center"/>
              <w:rPr>
                <w:sz w:val="22"/>
              </w:rPr>
            </w:pPr>
            <w:r>
              <w:rPr>
                <w:color w:val="FFFFFF"/>
                <w:spacing w:val="-2"/>
                <w:sz w:val="22"/>
              </w:rPr>
              <w:t>OCTAVE</w:t>
            </w:r>
          </w:p>
        </w:tc>
        <w:tc>
          <w:tcPr>
            <w:tcW w:w="3705" w:type="dxa"/>
            <w:tcBorders>
              <w:top w:val="single" w:sz="6" w:space="0" w:color="FFFFFF"/>
              <w:left w:val="single" w:sz="6" w:space="0" w:color="FFFFFF"/>
              <w:bottom w:val="nil"/>
            </w:tcBorders>
            <w:shd w:val="clear" w:color="auto" w:fill="DEEAF6"/>
          </w:tcPr>
          <w:p>
            <w:pPr>
              <w:pStyle w:val="TableParagraph"/>
              <w:spacing w:line="357" w:lineRule="auto"/>
              <w:ind w:left="190" w:right="192" w:firstLine="4"/>
              <w:jc w:val="center"/>
              <w:rPr>
                <w:sz w:val="22"/>
              </w:rPr>
            </w:pPr>
            <w:r>
              <w:rPr>
                <w:sz w:val="22"/>
              </w:rPr>
              <w:t>Metodología que identifica activos críticos,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amenazas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y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vulnerabilidades</w:t>
            </w:r>
          </w:p>
          <w:p>
            <w:pPr>
              <w:pStyle w:val="TableParagraph"/>
              <w:spacing w:before="2"/>
              <w:ind w:left="161" w:right="160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específicas.</w:t>
            </w:r>
          </w:p>
        </w:tc>
        <w:tc>
          <w:tcPr>
            <w:tcW w:w="2271" w:type="dxa"/>
            <w:tcBorders>
              <w:top w:val="single" w:sz="6" w:space="0" w:color="FFFFFF"/>
              <w:bottom w:val="nil"/>
              <w:right w:val="nil"/>
            </w:tcBorders>
            <w:shd w:val="clear" w:color="auto" w:fill="DEEAF6"/>
          </w:tcPr>
          <w:p>
            <w:pPr>
              <w:pStyle w:val="TableParagraph"/>
              <w:spacing w:line="360" w:lineRule="auto" w:before="197"/>
              <w:ind w:left="102" w:right="58"/>
              <w:rPr>
                <w:sz w:val="22"/>
              </w:rPr>
            </w:pPr>
            <w:r>
              <w:rPr>
                <w:sz w:val="22"/>
              </w:rPr>
              <w:t>Riesgos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operativos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en </w:t>
            </w:r>
            <w:r>
              <w:rPr>
                <w:spacing w:val="-4"/>
                <w:sz w:val="22"/>
              </w:rPr>
              <w:t>TI.</w:t>
            </w:r>
          </w:p>
        </w:tc>
      </w:tr>
    </w:tbl>
    <w:p>
      <w:pPr>
        <w:spacing w:after="0" w:line="360" w:lineRule="auto"/>
        <w:rPr>
          <w:sz w:val="22"/>
        </w:rPr>
        <w:sectPr>
          <w:pgSz w:w="12240" w:h="15840"/>
          <w:pgMar w:header="751" w:footer="731" w:top="1320" w:bottom="920" w:left="1600" w:right="1580"/>
        </w:sectPr>
      </w:pPr>
    </w:p>
    <w:p>
      <w:pPr>
        <w:pStyle w:val="Heading1"/>
        <w:spacing w:before="88"/>
      </w:pPr>
      <w:r>
        <w:rPr>
          <w:color w:val="2E5395"/>
        </w:rPr>
        <w:t>Identificación</w:t>
      </w:r>
      <w:r>
        <w:rPr>
          <w:color w:val="2E5395"/>
          <w:spacing w:val="-5"/>
        </w:rPr>
        <w:t> </w:t>
      </w:r>
      <w:r>
        <w:rPr>
          <w:color w:val="2E5395"/>
        </w:rPr>
        <w:t>y</w:t>
      </w:r>
      <w:r>
        <w:rPr>
          <w:color w:val="2E5395"/>
          <w:spacing w:val="-5"/>
        </w:rPr>
        <w:t> </w:t>
      </w:r>
      <w:r>
        <w:rPr>
          <w:color w:val="2E5395"/>
        </w:rPr>
        <w:t>evaluación</w:t>
      </w:r>
      <w:r>
        <w:rPr>
          <w:color w:val="2E5395"/>
          <w:spacing w:val="-3"/>
        </w:rPr>
        <w:t> </w:t>
      </w:r>
      <w:r>
        <w:rPr>
          <w:color w:val="2E5395"/>
        </w:rPr>
        <w:t>de</w:t>
      </w:r>
      <w:r>
        <w:rPr>
          <w:color w:val="2E5395"/>
          <w:spacing w:val="-6"/>
        </w:rPr>
        <w:t> </w:t>
      </w:r>
      <w:r>
        <w:rPr>
          <w:color w:val="2E5395"/>
          <w:spacing w:val="-2"/>
        </w:rPr>
        <w:t>riesgos</w:t>
      </w:r>
    </w:p>
    <w:p>
      <w:pPr>
        <w:pStyle w:val="BodyText"/>
        <w:rPr>
          <w:b/>
        </w:rPr>
      </w:pPr>
    </w:p>
    <w:p>
      <w:pPr>
        <w:pStyle w:val="BodyText"/>
        <w:rPr>
          <w:b/>
          <w:sz w:val="21"/>
        </w:rPr>
      </w:pPr>
    </w:p>
    <w:p>
      <w:pPr>
        <w:pStyle w:val="BodyText"/>
        <w:spacing w:line="360" w:lineRule="auto"/>
        <w:ind w:left="102" w:firstLine="647"/>
      </w:pPr>
      <w:r>
        <w:rPr/>
        <w:t>La evaluación</w:t>
      </w:r>
      <w:r>
        <w:rPr>
          <w:spacing w:val="-2"/>
        </w:rPr>
        <w:t> </w:t>
      </w:r>
      <w:r>
        <w:rPr/>
        <w:t>de</w:t>
      </w:r>
      <w:r>
        <w:rPr>
          <w:spacing w:val="-2"/>
        </w:rPr>
        <w:t> </w:t>
      </w:r>
      <w:r>
        <w:rPr/>
        <w:t>riesgos</w:t>
      </w:r>
      <w:r>
        <w:rPr>
          <w:spacing w:val="-3"/>
        </w:rPr>
        <w:t> </w:t>
      </w:r>
      <w:r>
        <w:rPr/>
        <w:t>es el</w:t>
      </w:r>
      <w:r>
        <w:rPr>
          <w:spacing w:val="-2"/>
        </w:rPr>
        <w:t> </w:t>
      </w:r>
      <w:r>
        <w:rPr/>
        <w:t>proceso</w:t>
      </w:r>
      <w:r>
        <w:rPr>
          <w:spacing w:val="-2"/>
        </w:rPr>
        <w:t> </w:t>
      </w:r>
      <w:r>
        <w:rPr/>
        <w:t>mediante</w:t>
      </w:r>
      <w:r>
        <w:rPr>
          <w:spacing w:val="-2"/>
        </w:rPr>
        <w:t> </w:t>
      </w:r>
      <w:r>
        <w:rPr/>
        <w:t>el cual se</w:t>
      </w:r>
      <w:r>
        <w:rPr>
          <w:spacing w:val="-3"/>
        </w:rPr>
        <w:t> </w:t>
      </w:r>
      <w:r>
        <w:rPr/>
        <w:t>determinan las</w:t>
      </w:r>
      <w:r>
        <w:rPr>
          <w:spacing w:val="-5"/>
        </w:rPr>
        <w:t> </w:t>
      </w:r>
      <w:r>
        <w:rPr/>
        <w:t>amenazas potenciales, vulnerabilidades y su impacto sobre los activos de información.</w:t>
      </w:r>
    </w:p>
    <w:p>
      <w:pPr>
        <w:pStyle w:val="BodyText"/>
        <w:spacing w:line="360" w:lineRule="auto" w:before="2"/>
        <w:ind w:left="102" w:firstLine="647"/>
      </w:pPr>
      <w:r>
        <w:rPr/>
        <w:t>Su objetivo es medir la probabilidad y el nivel de daño que puede causar un riesgo, para priorizar acciones de mitigación.</w:t>
      </w:r>
    </w:p>
    <w:p>
      <w:pPr>
        <w:pStyle w:val="BodyText"/>
        <w:spacing w:before="11"/>
        <w:rPr>
          <w:sz w:val="35"/>
        </w:rPr>
      </w:pPr>
    </w:p>
    <w:p>
      <w:pPr>
        <w:pStyle w:val="BodyText"/>
        <w:spacing w:before="1"/>
        <w:ind w:left="750"/>
      </w:pPr>
      <w:r>
        <w:rPr/>
        <w:t>El</w:t>
      </w:r>
      <w:r>
        <w:rPr>
          <w:spacing w:val="-2"/>
        </w:rPr>
        <w:t> </w:t>
      </w:r>
      <w:r>
        <w:rPr/>
        <w:t>proceso</w:t>
      </w:r>
      <w:r>
        <w:rPr>
          <w:spacing w:val="-1"/>
        </w:rPr>
        <w:t> </w:t>
      </w:r>
      <w:r>
        <w:rPr/>
        <w:t>típico</w:t>
      </w:r>
      <w:r>
        <w:rPr>
          <w:spacing w:val="-1"/>
        </w:rPr>
        <w:t> </w:t>
      </w:r>
      <w:r>
        <w:rPr/>
        <w:t>consta</w:t>
      </w:r>
      <w:r>
        <w:rPr>
          <w:spacing w:val="-7"/>
        </w:rPr>
        <w:t> </w:t>
      </w:r>
      <w:r>
        <w:rPr/>
        <w:t>de</w:t>
      </w:r>
      <w:r>
        <w:rPr>
          <w:spacing w:val="-1"/>
        </w:rPr>
        <w:t> </w:t>
      </w:r>
      <w:r>
        <w:rPr/>
        <w:t>las</w:t>
      </w:r>
      <w:r>
        <w:rPr>
          <w:spacing w:val="-4"/>
        </w:rPr>
        <w:t> </w:t>
      </w:r>
      <w:r>
        <w:rPr/>
        <w:t>siguientes </w:t>
      </w:r>
      <w:r>
        <w:rPr>
          <w:spacing w:val="-2"/>
        </w:rPr>
        <w:t>etapas:</w:t>
      </w:r>
    </w:p>
    <w:p>
      <w:pPr>
        <w:pStyle w:val="ListParagraph"/>
        <w:numPr>
          <w:ilvl w:val="1"/>
          <w:numId w:val="1"/>
        </w:numPr>
        <w:tabs>
          <w:tab w:pos="821" w:val="left" w:leader="none"/>
          <w:tab w:pos="822" w:val="left" w:leader="none"/>
        </w:tabs>
        <w:spacing w:line="240" w:lineRule="auto" w:before="148" w:after="0"/>
        <w:ind w:left="822" w:right="0" w:hanging="361"/>
        <w:jc w:val="left"/>
        <w:rPr>
          <w:sz w:val="24"/>
        </w:rPr>
      </w:pPr>
      <w:r>
        <w:rPr>
          <w:sz w:val="24"/>
        </w:rPr>
        <w:t>Identificación</w:t>
      </w:r>
      <w:r>
        <w:rPr>
          <w:spacing w:val="-6"/>
          <w:sz w:val="24"/>
        </w:rPr>
        <w:t> </w:t>
      </w:r>
      <w:r>
        <w:rPr>
          <w:sz w:val="24"/>
        </w:rPr>
        <w:t>de</w:t>
      </w:r>
      <w:r>
        <w:rPr>
          <w:spacing w:val="-5"/>
          <w:sz w:val="24"/>
        </w:rPr>
        <w:t> </w:t>
      </w:r>
      <w:r>
        <w:rPr>
          <w:sz w:val="24"/>
        </w:rPr>
        <w:t>activos:</w:t>
      </w:r>
      <w:r>
        <w:rPr>
          <w:spacing w:val="-5"/>
          <w:sz w:val="24"/>
        </w:rPr>
        <w:t> </w:t>
      </w:r>
      <w:r>
        <w:rPr>
          <w:sz w:val="24"/>
        </w:rPr>
        <w:t>sistemas,</w:t>
      </w:r>
      <w:r>
        <w:rPr>
          <w:spacing w:val="-5"/>
          <w:sz w:val="24"/>
        </w:rPr>
        <w:t> </w:t>
      </w:r>
      <w:r>
        <w:rPr>
          <w:sz w:val="24"/>
        </w:rPr>
        <w:t>aplicaciones,</w:t>
      </w:r>
      <w:r>
        <w:rPr>
          <w:spacing w:val="-2"/>
          <w:sz w:val="24"/>
        </w:rPr>
        <w:t> </w:t>
      </w:r>
      <w:r>
        <w:rPr>
          <w:sz w:val="24"/>
        </w:rPr>
        <w:t>datos,</w:t>
      </w:r>
      <w:r>
        <w:rPr>
          <w:spacing w:val="-2"/>
          <w:sz w:val="24"/>
        </w:rPr>
        <w:t> </w:t>
      </w:r>
      <w:r>
        <w:rPr>
          <w:sz w:val="24"/>
        </w:rPr>
        <w:t>infraestructura,</w:t>
      </w:r>
      <w:r>
        <w:rPr>
          <w:spacing w:val="-2"/>
          <w:sz w:val="24"/>
        </w:rPr>
        <w:t> personal.</w:t>
      </w:r>
    </w:p>
    <w:p>
      <w:pPr>
        <w:pStyle w:val="ListParagraph"/>
        <w:numPr>
          <w:ilvl w:val="1"/>
          <w:numId w:val="1"/>
        </w:numPr>
        <w:tabs>
          <w:tab w:pos="821" w:val="left" w:leader="none"/>
          <w:tab w:pos="822" w:val="left" w:leader="none"/>
        </w:tabs>
        <w:spacing w:line="355" w:lineRule="auto" w:before="145" w:after="0"/>
        <w:ind w:left="821" w:right="123" w:hanging="360"/>
        <w:jc w:val="left"/>
        <w:rPr>
          <w:sz w:val="24"/>
        </w:rPr>
      </w:pPr>
      <w:r>
        <w:rPr>
          <w:sz w:val="24"/>
        </w:rPr>
        <w:t>Identificación</w:t>
      </w:r>
      <w:r>
        <w:rPr>
          <w:spacing w:val="40"/>
          <w:sz w:val="24"/>
        </w:rPr>
        <w:t> </w:t>
      </w:r>
      <w:r>
        <w:rPr>
          <w:sz w:val="24"/>
        </w:rPr>
        <w:t>de</w:t>
      </w:r>
      <w:r>
        <w:rPr>
          <w:spacing w:val="40"/>
          <w:sz w:val="24"/>
        </w:rPr>
        <w:t> </w:t>
      </w:r>
      <w:r>
        <w:rPr>
          <w:sz w:val="24"/>
        </w:rPr>
        <w:t>amenazas:</w:t>
      </w:r>
      <w:r>
        <w:rPr>
          <w:spacing w:val="40"/>
          <w:sz w:val="24"/>
        </w:rPr>
        <w:t> </w:t>
      </w:r>
      <w:r>
        <w:rPr>
          <w:sz w:val="24"/>
        </w:rPr>
        <w:t>ataques</w:t>
      </w:r>
      <w:r>
        <w:rPr>
          <w:spacing w:val="40"/>
          <w:sz w:val="24"/>
        </w:rPr>
        <w:t> </w:t>
      </w:r>
      <w:r>
        <w:rPr>
          <w:sz w:val="24"/>
        </w:rPr>
        <w:t>cibernéticos,</w:t>
      </w:r>
      <w:r>
        <w:rPr>
          <w:spacing w:val="40"/>
          <w:sz w:val="24"/>
        </w:rPr>
        <w:t> </w:t>
      </w:r>
      <w:r>
        <w:rPr>
          <w:sz w:val="24"/>
        </w:rPr>
        <w:t>errores</w:t>
      </w:r>
      <w:r>
        <w:rPr>
          <w:spacing w:val="40"/>
          <w:sz w:val="24"/>
        </w:rPr>
        <w:t> </w:t>
      </w:r>
      <w:r>
        <w:rPr>
          <w:sz w:val="24"/>
        </w:rPr>
        <w:t>humanos,</w:t>
      </w:r>
      <w:r>
        <w:rPr>
          <w:spacing w:val="40"/>
          <w:sz w:val="24"/>
        </w:rPr>
        <w:t> </w:t>
      </w:r>
      <w:r>
        <w:rPr>
          <w:sz w:val="24"/>
        </w:rPr>
        <w:t>fallos</w:t>
      </w:r>
      <w:r>
        <w:rPr>
          <w:spacing w:val="40"/>
          <w:sz w:val="24"/>
        </w:rPr>
        <w:t> </w:t>
      </w:r>
      <w:r>
        <w:rPr>
          <w:sz w:val="24"/>
        </w:rPr>
        <w:t>de</w:t>
      </w:r>
      <w:r>
        <w:rPr>
          <w:spacing w:val="80"/>
          <w:sz w:val="24"/>
        </w:rPr>
        <w:t> </w:t>
      </w:r>
      <w:r>
        <w:rPr>
          <w:sz w:val="24"/>
        </w:rPr>
        <w:t>hardware, desastres naturales.</w:t>
      </w:r>
    </w:p>
    <w:p>
      <w:pPr>
        <w:pStyle w:val="ListParagraph"/>
        <w:numPr>
          <w:ilvl w:val="1"/>
          <w:numId w:val="1"/>
        </w:numPr>
        <w:tabs>
          <w:tab w:pos="821" w:val="left" w:leader="none"/>
          <w:tab w:pos="822" w:val="left" w:leader="none"/>
        </w:tabs>
        <w:spacing w:line="352" w:lineRule="auto" w:before="13" w:after="0"/>
        <w:ind w:left="821" w:right="118" w:hanging="360"/>
        <w:jc w:val="left"/>
        <w:rPr>
          <w:sz w:val="24"/>
        </w:rPr>
      </w:pPr>
      <w:r>
        <w:rPr>
          <w:sz w:val="24"/>
        </w:rPr>
        <w:t>Identificación</w:t>
      </w:r>
      <w:r>
        <w:rPr>
          <w:spacing w:val="40"/>
          <w:sz w:val="24"/>
        </w:rPr>
        <w:t> </w:t>
      </w:r>
      <w:r>
        <w:rPr>
          <w:sz w:val="24"/>
        </w:rPr>
        <w:t>de</w:t>
      </w:r>
      <w:r>
        <w:rPr>
          <w:spacing w:val="40"/>
          <w:sz w:val="24"/>
        </w:rPr>
        <w:t> </w:t>
      </w:r>
      <w:r>
        <w:rPr>
          <w:sz w:val="24"/>
        </w:rPr>
        <w:t>vulnerabilidades:</w:t>
      </w:r>
      <w:r>
        <w:rPr>
          <w:spacing w:val="40"/>
          <w:sz w:val="24"/>
        </w:rPr>
        <w:t> </w:t>
      </w:r>
      <w:r>
        <w:rPr>
          <w:sz w:val="24"/>
        </w:rPr>
        <w:t>debilidades</w:t>
      </w:r>
      <w:r>
        <w:rPr>
          <w:spacing w:val="40"/>
          <w:sz w:val="24"/>
        </w:rPr>
        <w:t> </w:t>
      </w:r>
      <w:r>
        <w:rPr>
          <w:sz w:val="24"/>
        </w:rPr>
        <w:t>técnicas</w:t>
      </w:r>
      <w:r>
        <w:rPr>
          <w:spacing w:val="40"/>
          <w:sz w:val="24"/>
        </w:rPr>
        <w:t> </w:t>
      </w:r>
      <w:r>
        <w:rPr>
          <w:sz w:val="24"/>
        </w:rPr>
        <w:t>o</w:t>
      </w:r>
      <w:r>
        <w:rPr>
          <w:spacing w:val="40"/>
          <w:sz w:val="24"/>
        </w:rPr>
        <w:t> </w:t>
      </w:r>
      <w:r>
        <w:rPr>
          <w:sz w:val="24"/>
        </w:rPr>
        <w:t>procedimentales</w:t>
      </w:r>
      <w:r>
        <w:rPr>
          <w:spacing w:val="40"/>
          <w:sz w:val="24"/>
        </w:rPr>
        <w:t> </w:t>
      </w:r>
      <w:r>
        <w:rPr>
          <w:sz w:val="24"/>
        </w:rPr>
        <w:t>que pueden ser explotadas.</w:t>
      </w:r>
    </w:p>
    <w:p>
      <w:pPr>
        <w:pStyle w:val="ListParagraph"/>
        <w:numPr>
          <w:ilvl w:val="1"/>
          <w:numId w:val="1"/>
        </w:numPr>
        <w:tabs>
          <w:tab w:pos="821" w:val="left" w:leader="none"/>
          <w:tab w:pos="822" w:val="left" w:leader="none"/>
          <w:tab w:pos="2083" w:val="left" w:leader="none"/>
          <w:tab w:pos="2599" w:val="left" w:leader="none"/>
          <w:tab w:pos="3673" w:val="left" w:leader="none"/>
          <w:tab w:pos="5293" w:val="left" w:leader="none"/>
          <w:tab w:pos="6629" w:val="left" w:leader="none"/>
          <w:tab w:pos="7927" w:val="left" w:leader="none"/>
          <w:tab w:pos="8813" w:val="left" w:leader="none"/>
        </w:tabs>
        <w:spacing w:line="355" w:lineRule="auto" w:before="16" w:after="0"/>
        <w:ind w:left="821" w:right="118" w:hanging="360"/>
        <w:jc w:val="left"/>
        <w:rPr>
          <w:sz w:val="24"/>
        </w:rPr>
      </w:pPr>
      <w:r>
        <w:rPr>
          <w:spacing w:val="-2"/>
          <w:sz w:val="24"/>
        </w:rPr>
        <w:t>Evaluación</w:t>
      </w:r>
      <w:r>
        <w:rPr>
          <w:sz w:val="24"/>
        </w:rPr>
        <w:tab/>
      </w:r>
      <w:r>
        <w:rPr>
          <w:spacing w:val="-4"/>
          <w:sz w:val="24"/>
        </w:rPr>
        <w:t>del</w:t>
      </w:r>
      <w:r>
        <w:rPr>
          <w:sz w:val="24"/>
        </w:rPr>
        <w:tab/>
      </w:r>
      <w:r>
        <w:rPr>
          <w:spacing w:val="-2"/>
          <w:sz w:val="24"/>
        </w:rPr>
        <w:t>impacto:</w:t>
      </w:r>
      <w:r>
        <w:rPr>
          <w:sz w:val="24"/>
        </w:rPr>
        <w:tab/>
      </w:r>
      <w:r>
        <w:rPr>
          <w:spacing w:val="-2"/>
          <w:sz w:val="24"/>
        </w:rPr>
        <w:t>consecuencias</w:t>
      </w:r>
      <w:r>
        <w:rPr>
          <w:sz w:val="24"/>
        </w:rPr>
        <w:tab/>
      </w:r>
      <w:r>
        <w:rPr>
          <w:spacing w:val="-2"/>
          <w:sz w:val="24"/>
        </w:rPr>
        <w:t>financieras,</w:t>
      </w:r>
      <w:r>
        <w:rPr>
          <w:sz w:val="24"/>
        </w:rPr>
        <w:tab/>
      </w:r>
      <w:r>
        <w:rPr>
          <w:spacing w:val="-2"/>
          <w:sz w:val="24"/>
        </w:rPr>
        <w:t>operativas,</w:t>
      </w:r>
      <w:r>
        <w:rPr>
          <w:sz w:val="24"/>
        </w:rPr>
        <w:tab/>
      </w:r>
      <w:r>
        <w:rPr>
          <w:spacing w:val="-2"/>
          <w:sz w:val="24"/>
        </w:rPr>
        <w:t>legales</w:t>
      </w:r>
      <w:r>
        <w:rPr>
          <w:sz w:val="24"/>
        </w:rPr>
        <w:tab/>
      </w:r>
      <w:r>
        <w:rPr>
          <w:spacing w:val="-10"/>
          <w:sz w:val="24"/>
        </w:rPr>
        <w:t>o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reputacionales.</w:t>
      </w:r>
    </w:p>
    <w:p>
      <w:pPr>
        <w:pStyle w:val="ListParagraph"/>
        <w:numPr>
          <w:ilvl w:val="1"/>
          <w:numId w:val="1"/>
        </w:numPr>
        <w:tabs>
          <w:tab w:pos="821" w:val="left" w:leader="none"/>
          <w:tab w:pos="822" w:val="left" w:leader="none"/>
        </w:tabs>
        <w:spacing w:line="240" w:lineRule="auto" w:before="12" w:after="0"/>
        <w:ind w:left="822" w:right="0" w:hanging="361"/>
        <w:jc w:val="left"/>
        <w:rPr>
          <w:sz w:val="24"/>
        </w:rPr>
      </w:pPr>
      <w:r>
        <w:rPr>
          <w:sz w:val="24"/>
        </w:rPr>
        <w:t>Estimación</w:t>
      </w:r>
      <w:r>
        <w:rPr>
          <w:spacing w:val="-4"/>
          <w:sz w:val="24"/>
        </w:rPr>
        <w:t> </w:t>
      </w:r>
      <w:r>
        <w:rPr>
          <w:sz w:val="24"/>
        </w:rPr>
        <w:t>de</w:t>
      </w:r>
      <w:r>
        <w:rPr>
          <w:spacing w:val="-4"/>
          <w:sz w:val="24"/>
        </w:rPr>
        <w:t> </w:t>
      </w:r>
      <w:r>
        <w:rPr>
          <w:sz w:val="24"/>
        </w:rPr>
        <w:t>la</w:t>
      </w:r>
      <w:r>
        <w:rPr>
          <w:spacing w:val="-3"/>
          <w:sz w:val="24"/>
        </w:rPr>
        <w:t> </w:t>
      </w:r>
      <w:r>
        <w:rPr>
          <w:sz w:val="24"/>
        </w:rPr>
        <w:t>probabilidad:</w:t>
      </w:r>
      <w:r>
        <w:rPr>
          <w:spacing w:val="-3"/>
          <w:sz w:val="24"/>
        </w:rPr>
        <w:t> </w:t>
      </w:r>
      <w:r>
        <w:rPr>
          <w:sz w:val="24"/>
        </w:rPr>
        <w:t>frecuencia</w:t>
      </w:r>
      <w:r>
        <w:rPr>
          <w:spacing w:val="-4"/>
          <w:sz w:val="24"/>
        </w:rPr>
        <w:t> </w:t>
      </w:r>
      <w:r>
        <w:rPr>
          <w:sz w:val="24"/>
        </w:rPr>
        <w:t>o</w:t>
      </w:r>
      <w:r>
        <w:rPr>
          <w:spacing w:val="-3"/>
          <w:sz w:val="24"/>
        </w:rPr>
        <w:t> </w:t>
      </w:r>
      <w:r>
        <w:rPr>
          <w:sz w:val="24"/>
        </w:rPr>
        <w:t>posibilidad</w:t>
      </w:r>
      <w:r>
        <w:rPr>
          <w:spacing w:val="-3"/>
          <w:sz w:val="24"/>
        </w:rPr>
        <w:t> </w:t>
      </w:r>
      <w:r>
        <w:rPr>
          <w:sz w:val="24"/>
        </w:rPr>
        <w:t>de</w:t>
      </w:r>
      <w:r>
        <w:rPr>
          <w:spacing w:val="-3"/>
          <w:sz w:val="24"/>
        </w:rPr>
        <w:t> </w:t>
      </w:r>
      <w:r>
        <w:rPr>
          <w:sz w:val="24"/>
        </w:rPr>
        <w:t>que</w:t>
      </w:r>
      <w:r>
        <w:rPr>
          <w:spacing w:val="-1"/>
          <w:sz w:val="24"/>
        </w:rPr>
        <w:t> </w:t>
      </w:r>
      <w:r>
        <w:rPr>
          <w:sz w:val="24"/>
        </w:rPr>
        <w:t>ocurra</w:t>
      </w:r>
      <w:r>
        <w:rPr>
          <w:spacing w:val="-3"/>
          <w:sz w:val="24"/>
        </w:rPr>
        <w:t> </w:t>
      </w:r>
      <w:r>
        <w:rPr>
          <w:sz w:val="24"/>
        </w:rPr>
        <w:t>un</w:t>
      </w:r>
      <w:r>
        <w:rPr>
          <w:spacing w:val="-2"/>
          <w:sz w:val="24"/>
        </w:rPr>
        <w:t> evento.</w:t>
      </w:r>
    </w:p>
    <w:p>
      <w:pPr>
        <w:pStyle w:val="ListParagraph"/>
        <w:numPr>
          <w:ilvl w:val="1"/>
          <w:numId w:val="1"/>
        </w:numPr>
        <w:tabs>
          <w:tab w:pos="821" w:val="left" w:leader="none"/>
          <w:tab w:pos="822" w:val="left" w:leader="none"/>
        </w:tabs>
        <w:spacing w:line="355" w:lineRule="auto" w:before="146" w:after="0"/>
        <w:ind w:left="821" w:right="118" w:hanging="360"/>
        <w:jc w:val="left"/>
        <w:rPr>
          <w:sz w:val="24"/>
        </w:rPr>
      </w:pPr>
      <w:r>
        <w:rPr>
          <w:sz w:val="24"/>
        </w:rPr>
        <w:t>Determinación</w:t>
      </w:r>
      <w:r>
        <w:rPr>
          <w:spacing w:val="80"/>
          <w:sz w:val="24"/>
        </w:rPr>
        <w:t> </w:t>
      </w:r>
      <w:r>
        <w:rPr>
          <w:sz w:val="24"/>
        </w:rPr>
        <w:t>del</w:t>
      </w:r>
      <w:r>
        <w:rPr>
          <w:spacing w:val="80"/>
          <w:sz w:val="24"/>
        </w:rPr>
        <w:t> </w:t>
      </w:r>
      <w:r>
        <w:rPr>
          <w:sz w:val="24"/>
        </w:rPr>
        <w:t>nivel</w:t>
      </w:r>
      <w:r>
        <w:rPr>
          <w:spacing w:val="80"/>
          <w:sz w:val="24"/>
        </w:rPr>
        <w:t> </w:t>
      </w:r>
      <w:r>
        <w:rPr>
          <w:sz w:val="24"/>
        </w:rPr>
        <w:t>de</w:t>
      </w:r>
      <w:r>
        <w:rPr>
          <w:spacing w:val="80"/>
          <w:sz w:val="24"/>
        </w:rPr>
        <w:t> </w:t>
      </w:r>
      <w:r>
        <w:rPr>
          <w:sz w:val="24"/>
        </w:rPr>
        <w:t>riesgo:</w:t>
      </w:r>
      <w:r>
        <w:rPr>
          <w:spacing w:val="80"/>
          <w:sz w:val="24"/>
        </w:rPr>
        <w:t> </w:t>
      </w:r>
      <w:r>
        <w:rPr>
          <w:sz w:val="24"/>
        </w:rPr>
        <w:t>normalmente</w:t>
      </w:r>
      <w:r>
        <w:rPr>
          <w:spacing w:val="80"/>
          <w:sz w:val="24"/>
        </w:rPr>
        <w:t> </w:t>
      </w:r>
      <w:r>
        <w:rPr>
          <w:sz w:val="24"/>
        </w:rPr>
        <w:t>calculado</w:t>
      </w:r>
      <w:r>
        <w:rPr>
          <w:spacing w:val="80"/>
          <w:sz w:val="24"/>
        </w:rPr>
        <w:t> </w:t>
      </w:r>
      <w:r>
        <w:rPr>
          <w:sz w:val="24"/>
        </w:rPr>
        <w:t>como</w:t>
      </w:r>
      <w:r>
        <w:rPr>
          <w:spacing w:val="80"/>
          <w:sz w:val="24"/>
        </w:rPr>
        <w:t> </w:t>
      </w:r>
      <w:r>
        <w:rPr>
          <w:sz w:val="24"/>
        </w:rPr>
        <w:t>Riesgo</w:t>
      </w:r>
      <w:r>
        <w:rPr>
          <w:spacing w:val="80"/>
          <w:sz w:val="24"/>
        </w:rPr>
        <w:t> </w:t>
      </w:r>
      <w:r>
        <w:rPr>
          <w:sz w:val="24"/>
        </w:rPr>
        <w:t>= Probabilidad × Impacto</w:t>
      </w:r>
    </w:p>
    <w:p>
      <w:pPr>
        <w:pStyle w:val="ListParagraph"/>
        <w:numPr>
          <w:ilvl w:val="1"/>
          <w:numId w:val="1"/>
        </w:numPr>
        <w:tabs>
          <w:tab w:pos="821" w:val="left" w:leader="none"/>
          <w:tab w:pos="822" w:val="left" w:leader="none"/>
        </w:tabs>
        <w:spacing w:line="352" w:lineRule="auto" w:before="12" w:after="0"/>
        <w:ind w:left="821" w:right="119" w:hanging="360"/>
        <w:jc w:val="left"/>
        <w:rPr>
          <w:sz w:val="24"/>
        </w:rPr>
      </w:pPr>
      <w:r>
        <w:rPr>
          <w:sz w:val="24"/>
        </w:rPr>
        <w:t>Priorización</w:t>
      </w:r>
      <w:r>
        <w:rPr>
          <w:spacing w:val="40"/>
          <w:sz w:val="24"/>
        </w:rPr>
        <w:t> </w:t>
      </w:r>
      <w:r>
        <w:rPr>
          <w:sz w:val="24"/>
        </w:rPr>
        <w:t>de</w:t>
      </w:r>
      <w:r>
        <w:rPr>
          <w:spacing w:val="40"/>
          <w:sz w:val="24"/>
        </w:rPr>
        <w:t> </w:t>
      </w:r>
      <w:r>
        <w:rPr>
          <w:sz w:val="24"/>
        </w:rPr>
        <w:t>riesgos:</w:t>
      </w:r>
      <w:r>
        <w:rPr>
          <w:spacing w:val="40"/>
          <w:sz w:val="24"/>
        </w:rPr>
        <w:t> </w:t>
      </w:r>
      <w:r>
        <w:rPr>
          <w:sz w:val="24"/>
        </w:rPr>
        <w:t>se</w:t>
      </w:r>
      <w:r>
        <w:rPr>
          <w:spacing w:val="40"/>
          <w:sz w:val="24"/>
        </w:rPr>
        <w:t> </w:t>
      </w:r>
      <w:r>
        <w:rPr>
          <w:sz w:val="24"/>
        </w:rPr>
        <w:t>establecen</w:t>
      </w:r>
      <w:r>
        <w:rPr>
          <w:spacing w:val="40"/>
          <w:sz w:val="24"/>
        </w:rPr>
        <w:t> </w:t>
      </w:r>
      <w:r>
        <w:rPr>
          <w:sz w:val="24"/>
        </w:rPr>
        <w:t>niveles</w:t>
      </w:r>
      <w:r>
        <w:rPr>
          <w:spacing w:val="40"/>
          <w:sz w:val="24"/>
        </w:rPr>
        <w:t> </w:t>
      </w:r>
      <w:r>
        <w:rPr>
          <w:sz w:val="24"/>
        </w:rPr>
        <w:t>(bajo,</w:t>
      </w:r>
      <w:r>
        <w:rPr>
          <w:spacing w:val="40"/>
          <w:sz w:val="24"/>
        </w:rPr>
        <w:t> </w:t>
      </w:r>
      <w:r>
        <w:rPr>
          <w:sz w:val="24"/>
        </w:rPr>
        <w:t>medio,</w:t>
      </w:r>
      <w:r>
        <w:rPr>
          <w:spacing w:val="40"/>
          <w:sz w:val="24"/>
        </w:rPr>
        <w:t> </w:t>
      </w:r>
      <w:r>
        <w:rPr>
          <w:sz w:val="24"/>
        </w:rPr>
        <w:t>alto)</w:t>
      </w:r>
      <w:r>
        <w:rPr>
          <w:spacing w:val="40"/>
          <w:sz w:val="24"/>
        </w:rPr>
        <w:t> </w:t>
      </w:r>
      <w:r>
        <w:rPr>
          <w:sz w:val="24"/>
        </w:rPr>
        <w:t>para</w:t>
      </w:r>
      <w:r>
        <w:rPr>
          <w:spacing w:val="40"/>
          <w:sz w:val="24"/>
        </w:rPr>
        <w:t> </w:t>
      </w:r>
      <w:r>
        <w:rPr>
          <w:sz w:val="24"/>
        </w:rPr>
        <w:t>enfocar recursos en los más críticos.</w:t>
      </w:r>
    </w:p>
    <w:p>
      <w:pPr>
        <w:pStyle w:val="BodyText"/>
      </w:pPr>
    </w:p>
    <w:p>
      <w:pPr>
        <w:pStyle w:val="Heading1"/>
        <w:spacing w:before="163"/>
      </w:pPr>
      <w:r>
        <w:rPr>
          <w:color w:val="1F3762"/>
        </w:rPr>
        <w:t>Herramientas</w:t>
      </w:r>
      <w:r>
        <w:rPr>
          <w:color w:val="1F3762"/>
          <w:spacing w:val="-6"/>
        </w:rPr>
        <w:t> </w:t>
      </w:r>
      <w:r>
        <w:rPr>
          <w:color w:val="1F3762"/>
        </w:rPr>
        <w:t>a</w:t>
      </w:r>
      <w:r>
        <w:rPr>
          <w:color w:val="1F3762"/>
          <w:spacing w:val="-4"/>
        </w:rPr>
        <w:t> </w:t>
      </w:r>
      <w:r>
        <w:rPr>
          <w:color w:val="1F3762"/>
        </w:rPr>
        <w:t>utilizar</w:t>
      </w:r>
      <w:r>
        <w:rPr>
          <w:color w:val="1F3762"/>
          <w:spacing w:val="-2"/>
        </w:rPr>
        <w:t> </w:t>
      </w:r>
      <w:r>
        <w:rPr>
          <w:color w:val="1F3762"/>
        </w:rPr>
        <w:t>en</w:t>
      </w:r>
      <w:r>
        <w:rPr>
          <w:color w:val="1F3762"/>
          <w:spacing w:val="-2"/>
        </w:rPr>
        <w:t> </w:t>
      </w:r>
      <w:r>
        <w:rPr>
          <w:color w:val="1F3762"/>
        </w:rPr>
        <w:t>la</w:t>
      </w:r>
      <w:r>
        <w:rPr>
          <w:color w:val="1F3762"/>
          <w:spacing w:val="-6"/>
        </w:rPr>
        <w:t> </w:t>
      </w:r>
      <w:r>
        <w:rPr>
          <w:color w:val="1F3762"/>
        </w:rPr>
        <w:t>identificación</w:t>
      </w:r>
      <w:r>
        <w:rPr>
          <w:color w:val="1F3762"/>
          <w:spacing w:val="-4"/>
        </w:rPr>
        <w:t> </w:t>
      </w:r>
      <w:r>
        <w:rPr>
          <w:color w:val="1F3762"/>
        </w:rPr>
        <w:t>y</w:t>
      </w:r>
      <w:r>
        <w:rPr>
          <w:color w:val="1F3762"/>
          <w:spacing w:val="-4"/>
        </w:rPr>
        <w:t> </w:t>
      </w:r>
      <w:r>
        <w:rPr>
          <w:color w:val="1F3762"/>
        </w:rPr>
        <w:t>evaluación</w:t>
      </w:r>
      <w:r>
        <w:rPr>
          <w:color w:val="1F3762"/>
          <w:spacing w:val="-4"/>
        </w:rPr>
        <w:t> </w:t>
      </w:r>
      <w:r>
        <w:rPr>
          <w:color w:val="1F3762"/>
        </w:rPr>
        <w:t>de</w:t>
      </w:r>
      <w:r>
        <w:rPr>
          <w:color w:val="1F3762"/>
          <w:spacing w:val="-3"/>
        </w:rPr>
        <w:t> </w:t>
      </w:r>
      <w:r>
        <w:rPr>
          <w:color w:val="1F3762"/>
          <w:spacing w:val="-2"/>
        </w:rPr>
        <w:t>riesgos</w:t>
      </w:r>
    </w:p>
    <w:p>
      <w:pPr>
        <w:pStyle w:val="BodyText"/>
        <w:rPr>
          <w:b/>
        </w:rPr>
      </w:pPr>
    </w:p>
    <w:p>
      <w:pPr>
        <w:pStyle w:val="BodyText"/>
        <w:rPr>
          <w:b/>
          <w:sz w:val="21"/>
        </w:rPr>
      </w:pPr>
    </w:p>
    <w:p>
      <w:pPr>
        <w:pStyle w:val="BodyText"/>
        <w:spacing w:line="360" w:lineRule="auto" w:before="1"/>
        <w:ind w:left="102" w:firstLine="647"/>
      </w:pPr>
      <w:r>
        <w:rPr/>
        <w:t>Existen</w:t>
      </w:r>
      <w:r>
        <w:rPr>
          <w:spacing w:val="40"/>
        </w:rPr>
        <w:t> </w:t>
      </w:r>
      <w:r>
        <w:rPr/>
        <w:t>herramientas</w:t>
      </w:r>
      <w:r>
        <w:rPr>
          <w:spacing w:val="40"/>
        </w:rPr>
        <w:t> </w:t>
      </w:r>
      <w:r>
        <w:rPr/>
        <w:t>metodológicas</w:t>
      </w:r>
      <w:r>
        <w:rPr>
          <w:spacing w:val="40"/>
        </w:rPr>
        <w:t> </w:t>
      </w:r>
      <w:r>
        <w:rPr/>
        <w:t>y</w:t>
      </w:r>
      <w:r>
        <w:rPr>
          <w:spacing w:val="40"/>
        </w:rPr>
        <w:t> </w:t>
      </w:r>
      <w:r>
        <w:rPr/>
        <w:t>tecnológicas</w:t>
      </w:r>
      <w:r>
        <w:rPr>
          <w:spacing w:val="40"/>
        </w:rPr>
        <w:t> </w:t>
      </w:r>
      <w:r>
        <w:rPr/>
        <w:t>que</w:t>
      </w:r>
      <w:r>
        <w:rPr>
          <w:spacing w:val="40"/>
        </w:rPr>
        <w:t> </w:t>
      </w:r>
      <w:r>
        <w:rPr/>
        <w:t>facilitan</w:t>
      </w:r>
      <w:r>
        <w:rPr>
          <w:spacing w:val="40"/>
        </w:rPr>
        <w:t> </w:t>
      </w:r>
      <w:r>
        <w:rPr/>
        <w:t>el</w:t>
      </w:r>
      <w:r>
        <w:rPr>
          <w:spacing w:val="40"/>
        </w:rPr>
        <w:t> </w:t>
      </w:r>
      <w:r>
        <w:rPr/>
        <w:t>proceso.</w:t>
      </w:r>
      <w:r>
        <w:rPr>
          <w:spacing w:val="40"/>
        </w:rPr>
        <w:t> </w:t>
      </w:r>
      <w:r>
        <w:rPr/>
        <w:t>Se pueden dividir en dos grupos:</w:t>
      </w:r>
    </w:p>
    <w:p>
      <w:pPr>
        <w:pStyle w:val="BodyText"/>
        <w:spacing w:before="11"/>
        <w:rPr>
          <w:sz w:val="35"/>
        </w:rPr>
      </w:pPr>
    </w:p>
    <w:p>
      <w:pPr>
        <w:pStyle w:val="Heading1"/>
      </w:pPr>
      <w:r>
        <w:rPr>
          <w:spacing w:val="-2"/>
        </w:rPr>
        <w:t>Metodológicas</w:t>
      </w:r>
    </w:p>
    <w:p>
      <w:pPr>
        <w:pStyle w:val="ListParagraph"/>
        <w:numPr>
          <w:ilvl w:val="1"/>
          <w:numId w:val="1"/>
        </w:numPr>
        <w:tabs>
          <w:tab w:pos="821" w:val="left" w:leader="none"/>
          <w:tab w:pos="822" w:val="left" w:leader="none"/>
        </w:tabs>
        <w:spacing w:line="352" w:lineRule="auto" w:before="148" w:after="0"/>
        <w:ind w:left="821" w:right="122" w:hanging="360"/>
        <w:jc w:val="left"/>
        <w:rPr>
          <w:sz w:val="24"/>
        </w:rPr>
      </w:pPr>
      <w:r>
        <w:rPr>
          <w:sz w:val="24"/>
        </w:rPr>
        <w:t>Matriz de Riesgos: tabla donde se cruzan la probabilidad y el impacto, permitiendo clasificar y visualizar los riesgos.</w:t>
      </w:r>
    </w:p>
    <w:p>
      <w:pPr>
        <w:spacing w:after="0" w:line="352" w:lineRule="auto"/>
        <w:jc w:val="left"/>
        <w:rPr>
          <w:sz w:val="24"/>
        </w:rPr>
        <w:sectPr>
          <w:pgSz w:w="12240" w:h="15840"/>
          <w:pgMar w:header="751" w:footer="731" w:top="1320" w:bottom="920" w:left="1600" w:right="1580"/>
        </w:sectPr>
      </w:pPr>
    </w:p>
    <w:p>
      <w:pPr>
        <w:pStyle w:val="ListParagraph"/>
        <w:numPr>
          <w:ilvl w:val="1"/>
          <w:numId w:val="1"/>
        </w:numPr>
        <w:tabs>
          <w:tab w:pos="821" w:val="left" w:leader="none"/>
          <w:tab w:pos="822" w:val="left" w:leader="none"/>
        </w:tabs>
        <w:spacing w:line="355" w:lineRule="auto" w:before="90" w:after="0"/>
        <w:ind w:left="821" w:right="118" w:hanging="360"/>
        <w:jc w:val="left"/>
        <w:rPr>
          <w:sz w:val="24"/>
        </w:rPr>
      </w:pPr>
      <w:r>
        <w:rPr>
          <w:sz w:val="24"/>
        </w:rPr>
        <w:t>Análisis</w:t>
      </w:r>
      <w:r>
        <w:rPr>
          <w:spacing w:val="80"/>
          <w:sz w:val="24"/>
        </w:rPr>
        <w:t> </w:t>
      </w:r>
      <w:r>
        <w:rPr>
          <w:sz w:val="24"/>
        </w:rPr>
        <w:t>FODA</w:t>
      </w:r>
      <w:r>
        <w:rPr>
          <w:spacing w:val="80"/>
          <w:sz w:val="24"/>
        </w:rPr>
        <w:t> </w:t>
      </w:r>
      <w:r>
        <w:rPr>
          <w:sz w:val="24"/>
        </w:rPr>
        <w:t>(Fortalezas,</w:t>
      </w:r>
      <w:r>
        <w:rPr>
          <w:spacing w:val="80"/>
          <w:sz w:val="24"/>
        </w:rPr>
        <w:t> </w:t>
      </w:r>
      <w:r>
        <w:rPr>
          <w:sz w:val="24"/>
        </w:rPr>
        <w:t>Oportunidades,</w:t>
      </w:r>
      <w:r>
        <w:rPr>
          <w:spacing w:val="80"/>
          <w:sz w:val="24"/>
        </w:rPr>
        <w:t> </w:t>
      </w:r>
      <w:r>
        <w:rPr>
          <w:sz w:val="24"/>
        </w:rPr>
        <w:t>Debilidades,</w:t>
      </w:r>
      <w:r>
        <w:rPr>
          <w:spacing w:val="80"/>
          <w:sz w:val="24"/>
        </w:rPr>
        <w:t> </w:t>
      </w:r>
      <w:r>
        <w:rPr>
          <w:sz w:val="24"/>
        </w:rPr>
        <w:t>Amenazas):</w:t>
      </w:r>
      <w:r>
        <w:rPr>
          <w:spacing w:val="80"/>
          <w:sz w:val="24"/>
        </w:rPr>
        <w:t> </w:t>
      </w:r>
      <w:r>
        <w:rPr>
          <w:sz w:val="24"/>
        </w:rPr>
        <w:t>útil</w:t>
      </w:r>
      <w:r>
        <w:rPr>
          <w:spacing w:val="80"/>
          <w:sz w:val="24"/>
        </w:rPr>
        <w:t> </w:t>
      </w:r>
      <w:r>
        <w:rPr>
          <w:sz w:val="24"/>
        </w:rPr>
        <w:t>para obtener una visión general del entorno.</w:t>
      </w:r>
    </w:p>
    <w:p>
      <w:pPr>
        <w:pStyle w:val="ListParagraph"/>
        <w:numPr>
          <w:ilvl w:val="1"/>
          <w:numId w:val="1"/>
        </w:numPr>
        <w:tabs>
          <w:tab w:pos="821" w:val="left" w:leader="none"/>
          <w:tab w:pos="822" w:val="left" w:leader="none"/>
        </w:tabs>
        <w:spacing w:line="352" w:lineRule="auto" w:before="12" w:after="0"/>
        <w:ind w:left="821" w:right="122" w:hanging="360"/>
        <w:jc w:val="left"/>
        <w:rPr>
          <w:sz w:val="24"/>
        </w:rPr>
      </w:pPr>
      <w:r>
        <w:rPr>
          <w:sz w:val="24"/>
        </w:rPr>
        <w:t>Cuestionarios</w:t>
      </w:r>
      <w:r>
        <w:rPr>
          <w:spacing w:val="39"/>
          <w:sz w:val="24"/>
        </w:rPr>
        <w:t> </w:t>
      </w:r>
      <w:r>
        <w:rPr>
          <w:sz w:val="24"/>
        </w:rPr>
        <w:t>y</w:t>
      </w:r>
      <w:r>
        <w:rPr>
          <w:spacing w:val="36"/>
          <w:sz w:val="24"/>
        </w:rPr>
        <w:t> </w:t>
      </w:r>
      <w:r>
        <w:rPr>
          <w:sz w:val="24"/>
        </w:rPr>
        <w:t>entrevistas:</w:t>
      </w:r>
      <w:r>
        <w:rPr>
          <w:spacing w:val="40"/>
          <w:sz w:val="24"/>
        </w:rPr>
        <w:t> </w:t>
      </w:r>
      <w:r>
        <w:rPr>
          <w:sz w:val="24"/>
        </w:rPr>
        <w:t>recopilación</w:t>
      </w:r>
      <w:r>
        <w:rPr>
          <w:spacing w:val="40"/>
          <w:sz w:val="24"/>
        </w:rPr>
        <w:t> </w:t>
      </w:r>
      <w:r>
        <w:rPr>
          <w:sz w:val="24"/>
        </w:rPr>
        <w:t>de</w:t>
      </w:r>
      <w:r>
        <w:rPr>
          <w:spacing w:val="40"/>
          <w:sz w:val="24"/>
        </w:rPr>
        <w:t> </w:t>
      </w:r>
      <w:r>
        <w:rPr>
          <w:sz w:val="24"/>
        </w:rPr>
        <w:t>información</w:t>
      </w:r>
      <w:r>
        <w:rPr>
          <w:spacing w:val="38"/>
          <w:sz w:val="24"/>
        </w:rPr>
        <w:t> </w:t>
      </w:r>
      <w:r>
        <w:rPr>
          <w:sz w:val="24"/>
        </w:rPr>
        <w:t>de</w:t>
      </w:r>
      <w:r>
        <w:rPr>
          <w:spacing w:val="37"/>
          <w:sz w:val="24"/>
        </w:rPr>
        <w:t> </w:t>
      </w:r>
      <w:r>
        <w:rPr>
          <w:sz w:val="24"/>
        </w:rPr>
        <w:t>expertos</w:t>
      </w:r>
      <w:r>
        <w:rPr>
          <w:spacing w:val="37"/>
          <w:sz w:val="24"/>
        </w:rPr>
        <w:t> </w:t>
      </w:r>
      <w:r>
        <w:rPr>
          <w:sz w:val="24"/>
        </w:rPr>
        <w:t>o</w:t>
      </w:r>
      <w:r>
        <w:rPr>
          <w:spacing w:val="37"/>
          <w:sz w:val="24"/>
        </w:rPr>
        <w:t> </w:t>
      </w:r>
      <w:r>
        <w:rPr>
          <w:sz w:val="24"/>
        </w:rPr>
        <w:t>usuarios </w:t>
      </w:r>
      <w:r>
        <w:rPr>
          <w:spacing w:val="-2"/>
          <w:sz w:val="24"/>
        </w:rPr>
        <w:t>clave.</w:t>
      </w:r>
    </w:p>
    <w:p>
      <w:pPr>
        <w:pStyle w:val="ListParagraph"/>
        <w:numPr>
          <w:ilvl w:val="1"/>
          <w:numId w:val="1"/>
        </w:numPr>
        <w:tabs>
          <w:tab w:pos="821" w:val="left" w:leader="none"/>
          <w:tab w:pos="822" w:val="left" w:leader="none"/>
        </w:tabs>
        <w:spacing w:line="240" w:lineRule="auto" w:before="16" w:after="0"/>
        <w:ind w:left="822" w:right="0" w:hanging="361"/>
        <w:jc w:val="left"/>
        <w:rPr>
          <w:sz w:val="24"/>
        </w:rPr>
      </w:pPr>
      <w:r>
        <w:rPr>
          <w:sz w:val="24"/>
        </w:rPr>
        <w:t>Diagramas</w:t>
      </w:r>
      <w:r>
        <w:rPr>
          <w:spacing w:val="-5"/>
          <w:sz w:val="24"/>
        </w:rPr>
        <w:t> </w:t>
      </w:r>
      <w:r>
        <w:rPr>
          <w:sz w:val="24"/>
        </w:rPr>
        <w:t>de</w:t>
      </w:r>
      <w:r>
        <w:rPr>
          <w:spacing w:val="-2"/>
          <w:sz w:val="24"/>
        </w:rPr>
        <w:t> </w:t>
      </w:r>
      <w:r>
        <w:rPr>
          <w:sz w:val="24"/>
        </w:rPr>
        <w:t>causa-efecto:</w:t>
      </w:r>
      <w:r>
        <w:rPr>
          <w:spacing w:val="-2"/>
          <w:sz w:val="24"/>
        </w:rPr>
        <w:t> </w:t>
      </w:r>
      <w:r>
        <w:rPr>
          <w:sz w:val="24"/>
        </w:rPr>
        <w:t>identifican</w:t>
      </w:r>
      <w:r>
        <w:rPr>
          <w:spacing w:val="-2"/>
          <w:sz w:val="24"/>
        </w:rPr>
        <w:t> </w:t>
      </w:r>
      <w:r>
        <w:rPr>
          <w:sz w:val="24"/>
        </w:rPr>
        <w:t>las</w:t>
      </w:r>
      <w:r>
        <w:rPr>
          <w:spacing w:val="-4"/>
          <w:sz w:val="24"/>
        </w:rPr>
        <w:t> </w:t>
      </w:r>
      <w:r>
        <w:rPr>
          <w:sz w:val="24"/>
        </w:rPr>
        <w:t>causas</w:t>
      </w:r>
      <w:r>
        <w:rPr>
          <w:spacing w:val="-5"/>
          <w:sz w:val="24"/>
        </w:rPr>
        <w:t> </w:t>
      </w:r>
      <w:r>
        <w:rPr>
          <w:sz w:val="24"/>
        </w:rPr>
        <w:t>raíz</w:t>
      </w:r>
      <w:r>
        <w:rPr>
          <w:spacing w:val="-3"/>
          <w:sz w:val="24"/>
        </w:rPr>
        <w:t> </w:t>
      </w:r>
      <w:r>
        <w:rPr>
          <w:sz w:val="24"/>
        </w:rPr>
        <w:t>de</w:t>
      </w:r>
      <w:r>
        <w:rPr>
          <w:spacing w:val="-2"/>
          <w:sz w:val="24"/>
        </w:rPr>
        <w:t> </w:t>
      </w:r>
      <w:r>
        <w:rPr>
          <w:sz w:val="24"/>
        </w:rPr>
        <w:t>los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riesgos.</w:t>
      </w:r>
    </w:p>
    <w:p>
      <w:pPr>
        <w:pStyle w:val="ListParagraph"/>
        <w:numPr>
          <w:ilvl w:val="1"/>
          <w:numId w:val="1"/>
        </w:numPr>
        <w:tabs>
          <w:tab w:pos="821" w:val="left" w:leader="none"/>
          <w:tab w:pos="822" w:val="left" w:leader="none"/>
        </w:tabs>
        <w:spacing w:line="240" w:lineRule="auto" w:before="148" w:after="0"/>
        <w:ind w:left="822" w:right="0" w:hanging="361"/>
        <w:jc w:val="left"/>
        <w:rPr>
          <w:sz w:val="24"/>
        </w:rPr>
      </w:pPr>
      <w:r>
        <w:rPr>
          <w:sz w:val="24"/>
        </w:rPr>
        <w:t>Heat</w:t>
      </w:r>
      <w:r>
        <w:rPr>
          <w:spacing w:val="-4"/>
          <w:sz w:val="24"/>
        </w:rPr>
        <w:t> </w:t>
      </w:r>
      <w:r>
        <w:rPr>
          <w:sz w:val="24"/>
        </w:rPr>
        <w:t>Maps</w:t>
      </w:r>
      <w:r>
        <w:rPr>
          <w:spacing w:val="-1"/>
          <w:sz w:val="24"/>
        </w:rPr>
        <w:t> </w:t>
      </w:r>
      <w:r>
        <w:rPr>
          <w:sz w:val="24"/>
        </w:rPr>
        <w:t>(Mapas</w:t>
      </w:r>
      <w:r>
        <w:rPr>
          <w:spacing w:val="-4"/>
          <w:sz w:val="24"/>
        </w:rPr>
        <w:t> </w:t>
      </w:r>
      <w:r>
        <w:rPr>
          <w:sz w:val="24"/>
        </w:rPr>
        <w:t>de</w:t>
      </w:r>
      <w:r>
        <w:rPr>
          <w:spacing w:val="-1"/>
          <w:sz w:val="24"/>
        </w:rPr>
        <w:t> </w:t>
      </w:r>
      <w:r>
        <w:rPr>
          <w:sz w:val="24"/>
        </w:rPr>
        <w:t>calor):</w:t>
      </w:r>
      <w:r>
        <w:rPr>
          <w:spacing w:val="-2"/>
          <w:sz w:val="24"/>
        </w:rPr>
        <w:t> </w:t>
      </w:r>
      <w:r>
        <w:rPr>
          <w:sz w:val="24"/>
        </w:rPr>
        <w:t>representación</w:t>
      </w:r>
      <w:r>
        <w:rPr>
          <w:spacing w:val="-2"/>
          <w:sz w:val="24"/>
        </w:rPr>
        <w:t> </w:t>
      </w:r>
      <w:r>
        <w:rPr>
          <w:sz w:val="24"/>
        </w:rPr>
        <w:t>visual</w:t>
      </w:r>
      <w:r>
        <w:rPr>
          <w:spacing w:val="-2"/>
          <w:sz w:val="24"/>
        </w:rPr>
        <w:t> </w:t>
      </w:r>
      <w:r>
        <w:rPr>
          <w:sz w:val="24"/>
        </w:rPr>
        <w:t>de</w:t>
      </w:r>
      <w:r>
        <w:rPr>
          <w:spacing w:val="-4"/>
          <w:sz w:val="24"/>
        </w:rPr>
        <w:t> </w:t>
      </w:r>
      <w:r>
        <w:rPr>
          <w:sz w:val="24"/>
        </w:rPr>
        <w:t>los</w:t>
      </w:r>
      <w:r>
        <w:rPr>
          <w:spacing w:val="-1"/>
          <w:sz w:val="24"/>
        </w:rPr>
        <w:t> </w:t>
      </w:r>
      <w:r>
        <w:rPr>
          <w:sz w:val="24"/>
        </w:rPr>
        <w:t>riesgos</w:t>
      </w:r>
      <w:r>
        <w:rPr>
          <w:spacing w:val="-1"/>
          <w:sz w:val="24"/>
        </w:rPr>
        <w:t> </w:t>
      </w:r>
      <w:r>
        <w:rPr>
          <w:sz w:val="24"/>
        </w:rPr>
        <w:t>más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críticos.</w:t>
      </w:r>
    </w:p>
    <w:p>
      <w:pPr>
        <w:pStyle w:val="BodyText"/>
        <w:rPr>
          <w:sz w:val="30"/>
        </w:rPr>
      </w:pPr>
    </w:p>
    <w:p>
      <w:pPr>
        <w:pStyle w:val="Heading1"/>
        <w:spacing w:before="217"/>
      </w:pPr>
      <w:r>
        <w:rPr>
          <w:spacing w:val="-2"/>
        </w:rPr>
        <w:t>Tecnológicas</w:t>
      </w:r>
    </w:p>
    <w:p>
      <w:pPr>
        <w:pStyle w:val="ListParagraph"/>
        <w:numPr>
          <w:ilvl w:val="1"/>
          <w:numId w:val="1"/>
        </w:numPr>
        <w:tabs>
          <w:tab w:pos="821" w:val="left" w:leader="none"/>
          <w:tab w:pos="822" w:val="left" w:leader="none"/>
        </w:tabs>
        <w:spacing w:line="352" w:lineRule="auto" w:before="150" w:after="0"/>
        <w:ind w:left="821" w:right="120" w:hanging="360"/>
        <w:jc w:val="left"/>
        <w:rPr>
          <w:sz w:val="24"/>
        </w:rPr>
      </w:pPr>
      <w:r>
        <w:rPr>
          <w:sz w:val="24"/>
        </w:rPr>
        <w:t>Risk</w:t>
      </w:r>
      <w:r>
        <w:rPr>
          <w:spacing w:val="80"/>
          <w:sz w:val="24"/>
        </w:rPr>
        <w:t> </w:t>
      </w:r>
      <w:r>
        <w:rPr>
          <w:sz w:val="24"/>
        </w:rPr>
        <w:t>Management</w:t>
      </w:r>
      <w:r>
        <w:rPr>
          <w:spacing w:val="80"/>
          <w:sz w:val="24"/>
        </w:rPr>
        <w:t> </w:t>
      </w:r>
      <w:r>
        <w:rPr>
          <w:sz w:val="24"/>
        </w:rPr>
        <w:t>Software:</w:t>
      </w:r>
      <w:r>
        <w:rPr>
          <w:spacing w:val="80"/>
          <w:sz w:val="24"/>
        </w:rPr>
        <w:t> </w:t>
      </w:r>
      <w:r>
        <w:rPr>
          <w:sz w:val="24"/>
        </w:rPr>
        <w:t>plataformas</w:t>
      </w:r>
      <w:r>
        <w:rPr>
          <w:spacing w:val="80"/>
          <w:sz w:val="24"/>
        </w:rPr>
        <w:t> </w:t>
      </w:r>
      <w:r>
        <w:rPr>
          <w:sz w:val="24"/>
        </w:rPr>
        <w:t>como</w:t>
      </w:r>
      <w:r>
        <w:rPr>
          <w:spacing w:val="80"/>
          <w:sz w:val="24"/>
        </w:rPr>
        <w:t> </w:t>
      </w:r>
      <w:r>
        <w:rPr>
          <w:sz w:val="24"/>
        </w:rPr>
        <w:t>RSA</w:t>
      </w:r>
      <w:r>
        <w:rPr>
          <w:spacing w:val="80"/>
          <w:sz w:val="24"/>
        </w:rPr>
        <w:t> </w:t>
      </w:r>
      <w:r>
        <w:rPr>
          <w:sz w:val="24"/>
        </w:rPr>
        <w:t>Archer,</w:t>
      </w:r>
      <w:r>
        <w:rPr>
          <w:spacing w:val="80"/>
          <w:sz w:val="24"/>
        </w:rPr>
        <w:t> </w:t>
      </w:r>
      <w:r>
        <w:rPr>
          <w:sz w:val="24"/>
        </w:rPr>
        <w:t>LogicManager,</w:t>
      </w:r>
      <w:r>
        <w:rPr>
          <w:spacing w:val="80"/>
          <w:sz w:val="24"/>
        </w:rPr>
        <w:t> </w:t>
      </w:r>
      <w:r>
        <w:rPr>
          <w:sz w:val="24"/>
        </w:rPr>
        <w:t>MetricStream, ServiceNow Risk Management.</w:t>
      </w:r>
    </w:p>
    <w:p>
      <w:pPr>
        <w:pStyle w:val="ListParagraph"/>
        <w:numPr>
          <w:ilvl w:val="1"/>
          <w:numId w:val="1"/>
        </w:numPr>
        <w:tabs>
          <w:tab w:pos="821" w:val="left" w:leader="none"/>
          <w:tab w:pos="822" w:val="left" w:leader="none"/>
        </w:tabs>
        <w:spacing w:line="240" w:lineRule="auto" w:before="16" w:after="0"/>
        <w:ind w:left="822" w:right="0" w:hanging="361"/>
        <w:jc w:val="left"/>
        <w:rPr>
          <w:sz w:val="24"/>
        </w:rPr>
      </w:pPr>
      <w:r>
        <w:rPr>
          <w:sz w:val="24"/>
        </w:rPr>
        <w:t>Herramientas</w:t>
      </w:r>
      <w:r>
        <w:rPr>
          <w:spacing w:val="-16"/>
          <w:sz w:val="24"/>
        </w:rPr>
        <w:t> </w:t>
      </w:r>
      <w:r>
        <w:rPr>
          <w:sz w:val="24"/>
        </w:rPr>
        <w:t>de</w:t>
      </w:r>
      <w:r>
        <w:rPr>
          <w:spacing w:val="-14"/>
          <w:sz w:val="24"/>
        </w:rPr>
        <w:t> </w:t>
      </w:r>
      <w:r>
        <w:rPr>
          <w:sz w:val="24"/>
        </w:rPr>
        <w:t>análisis</w:t>
      </w:r>
      <w:r>
        <w:rPr>
          <w:spacing w:val="-14"/>
          <w:sz w:val="24"/>
        </w:rPr>
        <w:t> </w:t>
      </w:r>
      <w:r>
        <w:rPr>
          <w:sz w:val="24"/>
        </w:rPr>
        <w:t>de</w:t>
      </w:r>
      <w:r>
        <w:rPr>
          <w:spacing w:val="-13"/>
          <w:sz w:val="24"/>
        </w:rPr>
        <w:t> </w:t>
      </w:r>
      <w:r>
        <w:rPr>
          <w:sz w:val="24"/>
        </w:rPr>
        <w:t>vulnerabilidades:</w:t>
      </w:r>
      <w:r>
        <w:rPr>
          <w:spacing w:val="-14"/>
          <w:sz w:val="24"/>
        </w:rPr>
        <w:t> </w:t>
      </w:r>
      <w:r>
        <w:rPr>
          <w:sz w:val="24"/>
        </w:rPr>
        <w:t>Nessus,</w:t>
      </w:r>
      <w:r>
        <w:rPr>
          <w:spacing w:val="-13"/>
          <w:sz w:val="24"/>
        </w:rPr>
        <w:t> </w:t>
      </w:r>
      <w:r>
        <w:rPr>
          <w:sz w:val="24"/>
        </w:rPr>
        <w:t>OpenVAS,</w:t>
      </w:r>
      <w:r>
        <w:rPr>
          <w:spacing w:val="-13"/>
          <w:sz w:val="24"/>
        </w:rPr>
        <w:t> </w:t>
      </w:r>
      <w:r>
        <w:rPr>
          <w:sz w:val="24"/>
        </w:rPr>
        <w:t>Qualys,</w:t>
      </w:r>
      <w:r>
        <w:rPr>
          <w:spacing w:val="-13"/>
          <w:sz w:val="24"/>
        </w:rPr>
        <w:t> </w:t>
      </w:r>
      <w:r>
        <w:rPr>
          <w:sz w:val="24"/>
        </w:rPr>
        <w:t>entre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otras.</w:t>
      </w:r>
    </w:p>
    <w:p>
      <w:pPr>
        <w:pStyle w:val="ListParagraph"/>
        <w:numPr>
          <w:ilvl w:val="1"/>
          <w:numId w:val="1"/>
        </w:numPr>
        <w:tabs>
          <w:tab w:pos="821" w:val="left" w:leader="none"/>
          <w:tab w:pos="822" w:val="left" w:leader="none"/>
        </w:tabs>
        <w:spacing w:line="352" w:lineRule="auto" w:before="148" w:after="0"/>
        <w:ind w:left="821" w:right="123" w:hanging="360"/>
        <w:jc w:val="left"/>
        <w:rPr>
          <w:sz w:val="24"/>
        </w:rPr>
      </w:pPr>
      <w:r>
        <w:rPr>
          <w:sz w:val="24"/>
        </w:rPr>
        <w:t>Sistemas</w:t>
      </w:r>
      <w:r>
        <w:rPr>
          <w:spacing w:val="29"/>
          <w:sz w:val="24"/>
        </w:rPr>
        <w:t> </w:t>
      </w:r>
      <w:r>
        <w:rPr>
          <w:sz w:val="24"/>
        </w:rPr>
        <w:t>SIEM</w:t>
      </w:r>
      <w:r>
        <w:rPr>
          <w:spacing w:val="31"/>
          <w:sz w:val="24"/>
        </w:rPr>
        <w:t> </w:t>
      </w:r>
      <w:r>
        <w:rPr>
          <w:sz w:val="24"/>
        </w:rPr>
        <w:t>(Security</w:t>
      </w:r>
      <w:r>
        <w:rPr>
          <w:spacing w:val="27"/>
          <w:sz w:val="24"/>
        </w:rPr>
        <w:t> </w:t>
      </w:r>
      <w:r>
        <w:rPr>
          <w:sz w:val="24"/>
        </w:rPr>
        <w:t>Information</w:t>
      </w:r>
      <w:r>
        <w:rPr>
          <w:spacing w:val="31"/>
          <w:sz w:val="24"/>
        </w:rPr>
        <w:t> </w:t>
      </w:r>
      <w:r>
        <w:rPr>
          <w:sz w:val="24"/>
        </w:rPr>
        <w:t>and</w:t>
      </w:r>
      <w:r>
        <w:rPr>
          <w:spacing w:val="28"/>
          <w:sz w:val="24"/>
        </w:rPr>
        <w:t> </w:t>
      </w:r>
      <w:r>
        <w:rPr>
          <w:sz w:val="24"/>
        </w:rPr>
        <w:t>Event</w:t>
      </w:r>
      <w:r>
        <w:rPr>
          <w:spacing w:val="27"/>
          <w:sz w:val="24"/>
        </w:rPr>
        <w:t> </w:t>
      </w:r>
      <w:r>
        <w:rPr>
          <w:sz w:val="24"/>
        </w:rPr>
        <w:t>Management):</w:t>
      </w:r>
      <w:r>
        <w:rPr>
          <w:spacing w:val="29"/>
          <w:sz w:val="24"/>
        </w:rPr>
        <w:t> </w:t>
      </w:r>
      <w:r>
        <w:rPr>
          <w:sz w:val="24"/>
        </w:rPr>
        <w:t>para</w:t>
      </w:r>
      <w:r>
        <w:rPr>
          <w:spacing w:val="30"/>
          <w:sz w:val="24"/>
        </w:rPr>
        <w:t> </w:t>
      </w:r>
      <w:r>
        <w:rPr>
          <w:sz w:val="24"/>
        </w:rPr>
        <w:t>monitoreo</w:t>
      </w:r>
      <w:r>
        <w:rPr>
          <w:spacing w:val="28"/>
          <w:sz w:val="24"/>
        </w:rPr>
        <w:t> </w:t>
      </w:r>
      <w:r>
        <w:rPr>
          <w:sz w:val="24"/>
        </w:rPr>
        <w:t>y correlación de eventos de seguridad.</w:t>
      </w:r>
    </w:p>
    <w:p>
      <w:pPr>
        <w:pStyle w:val="ListParagraph"/>
        <w:numPr>
          <w:ilvl w:val="1"/>
          <w:numId w:val="1"/>
        </w:numPr>
        <w:tabs>
          <w:tab w:pos="821" w:val="left" w:leader="none"/>
          <w:tab w:pos="822" w:val="left" w:leader="none"/>
        </w:tabs>
        <w:spacing w:line="352" w:lineRule="auto" w:before="16" w:after="0"/>
        <w:ind w:left="821" w:right="122" w:hanging="360"/>
        <w:jc w:val="left"/>
        <w:rPr>
          <w:sz w:val="24"/>
        </w:rPr>
      </w:pPr>
      <w:r>
        <w:rPr>
          <w:sz w:val="24"/>
        </w:rPr>
        <w:t>Herramientas de compliance: como ControlCase o OneTrust, que ayudan a evaluar cumplimiento normativo.</w:t>
      </w:r>
    </w:p>
    <w:p>
      <w:pPr>
        <w:pStyle w:val="BodyText"/>
      </w:pPr>
    </w:p>
    <w:p>
      <w:pPr>
        <w:pStyle w:val="Heading1"/>
        <w:spacing w:before="163"/>
      </w:pPr>
      <w:r>
        <w:rPr>
          <w:color w:val="2E5395"/>
        </w:rPr>
        <w:t>Medidas</w:t>
      </w:r>
      <w:r>
        <w:rPr>
          <w:color w:val="2E5395"/>
          <w:spacing w:val="-5"/>
        </w:rPr>
        <w:t> </w:t>
      </w:r>
      <w:r>
        <w:rPr>
          <w:color w:val="2E5395"/>
        </w:rPr>
        <w:t>de</w:t>
      </w:r>
      <w:r>
        <w:rPr>
          <w:color w:val="2E5395"/>
          <w:spacing w:val="-1"/>
        </w:rPr>
        <w:t> </w:t>
      </w:r>
      <w:r>
        <w:rPr>
          <w:color w:val="2E5395"/>
        </w:rPr>
        <w:t>mitigación</w:t>
      </w:r>
      <w:r>
        <w:rPr>
          <w:color w:val="2E5395"/>
          <w:spacing w:val="-3"/>
        </w:rPr>
        <w:t> </w:t>
      </w:r>
      <w:r>
        <w:rPr>
          <w:color w:val="2E5395"/>
        </w:rPr>
        <w:t>de</w:t>
      </w:r>
      <w:r>
        <w:rPr>
          <w:color w:val="2E5395"/>
          <w:spacing w:val="-3"/>
        </w:rPr>
        <w:t> </w:t>
      </w:r>
      <w:r>
        <w:rPr>
          <w:color w:val="2E5395"/>
        </w:rPr>
        <w:t>riesgos</w:t>
      </w:r>
      <w:r>
        <w:rPr>
          <w:color w:val="2E5395"/>
          <w:spacing w:val="-1"/>
        </w:rPr>
        <w:t> </w:t>
      </w:r>
      <w:r>
        <w:rPr>
          <w:color w:val="2E5395"/>
        </w:rPr>
        <w:t>de</w:t>
      </w:r>
      <w:r>
        <w:rPr>
          <w:color w:val="2E5395"/>
          <w:spacing w:val="-4"/>
        </w:rPr>
        <w:t> </w:t>
      </w:r>
      <w:r>
        <w:rPr>
          <w:color w:val="2E5395"/>
          <w:spacing w:val="-5"/>
        </w:rPr>
        <w:t>TI</w:t>
      </w:r>
    </w:p>
    <w:p>
      <w:pPr>
        <w:pStyle w:val="BodyText"/>
        <w:rPr>
          <w:b/>
        </w:rPr>
      </w:pPr>
    </w:p>
    <w:p>
      <w:pPr>
        <w:pStyle w:val="BodyText"/>
        <w:rPr>
          <w:b/>
          <w:sz w:val="21"/>
        </w:rPr>
      </w:pPr>
    </w:p>
    <w:p>
      <w:pPr>
        <w:pStyle w:val="BodyText"/>
        <w:spacing w:line="360" w:lineRule="auto"/>
        <w:ind w:left="102" w:right="117" w:firstLine="436"/>
        <w:jc w:val="both"/>
      </w:pPr>
      <w:r>
        <w:rPr/>
        <w:t>La mitigación de riesgos de TI consiste en aplicar estrategias, controles y acciones preventivas o correctivas que reduzcan la probabilidad de ocurrencia o el impacto de los riesgos</w:t>
      </w:r>
      <w:r>
        <w:rPr>
          <w:spacing w:val="-10"/>
        </w:rPr>
        <w:t> </w:t>
      </w:r>
      <w:r>
        <w:rPr/>
        <w:t>tecnológicos</w:t>
      </w:r>
      <w:r>
        <w:rPr>
          <w:spacing w:val="-9"/>
        </w:rPr>
        <w:t> </w:t>
      </w:r>
      <w:r>
        <w:rPr/>
        <w:t>identificados.</w:t>
      </w:r>
      <w:r>
        <w:rPr>
          <w:spacing w:val="-10"/>
        </w:rPr>
        <w:t> </w:t>
      </w:r>
      <w:r>
        <w:rPr/>
        <w:t>Este</w:t>
      </w:r>
      <w:r>
        <w:rPr>
          <w:spacing w:val="-9"/>
        </w:rPr>
        <w:t> </w:t>
      </w:r>
      <w:r>
        <w:rPr/>
        <w:t>proceso</w:t>
      </w:r>
      <w:r>
        <w:rPr>
          <w:spacing w:val="-9"/>
        </w:rPr>
        <w:t> </w:t>
      </w:r>
      <w:r>
        <w:rPr/>
        <w:t>forma</w:t>
      </w:r>
      <w:r>
        <w:rPr>
          <w:spacing w:val="-9"/>
        </w:rPr>
        <w:t> </w:t>
      </w:r>
      <w:r>
        <w:rPr/>
        <w:t>parte</w:t>
      </w:r>
      <w:r>
        <w:rPr>
          <w:spacing w:val="-9"/>
        </w:rPr>
        <w:t> </w:t>
      </w:r>
      <w:r>
        <w:rPr/>
        <w:t>esencial</w:t>
      </w:r>
      <w:r>
        <w:rPr>
          <w:spacing w:val="-12"/>
        </w:rPr>
        <w:t> </w:t>
      </w:r>
      <w:r>
        <w:rPr/>
        <w:t>del</w:t>
      </w:r>
      <w:r>
        <w:rPr>
          <w:spacing w:val="-9"/>
        </w:rPr>
        <w:t> </w:t>
      </w:r>
      <w:r>
        <w:rPr/>
        <w:t>ciclo</w:t>
      </w:r>
      <w:r>
        <w:rPr>
          <w:spacing w:val="-9"/>
        </w:rPr>
        <w:t> </w:t>
      </w:r>
      <w:r>
        <w:rPr/>
        <w:t>de</w:t>
      </w:r>
      <w:r>
        <w:rPr>
          <w:spacing w:val="-9"/>
        </w:rPr>
        <w:t> </w:t>
      </w:r>
      <w:r>
        <w:rPr/>
        <w:t>gestión</w:t>
      </w:r>
      <w:r>
        <w:rPr>
          <w:spacing w:val="-8"/>
        </w:rPr>
        <w:t> </w:t>
      </w:r>
      <w:r>
        <w:rPr/>
        <w:t>de riesgos y se ejecuta después de la fase de evaluación.</w:t>
      </w:r>
    </w:p>
    <w:p>
      <w:pPr>
        <w:pStyle w:val="BodyText"/>
        <w:spacing w:line="360" w:lineRule="auto"/>
        <w:ind w:left="102" w:right="112" w:firstLine="647"/>
        <w:jc w:val="both"/>
      </w:pPr>
      <w:r>
        <w:rPr/>
        <w:t>Implica seleccionar e implementar medidas adecuadas —ya sean técnicas, administrativas</w:t>
      </w:r>
      <w:r>
        <w:rPr>
          <w:spacing w:val="-5"/>
        </w:rPr>
        <w:t> </w:t>
      </w:r>
      <w:r>
        <w:rPr/>
        <w:t>o</w:t>
      </w:r>
      <w:r>
        <w:rPr>
          <w:spacing w:val="-7"/>
        </w:rPr>
        <w:t> </w:t>
      </w:r>
      <w:r>
        <w:rPr/>
        <w:t>físicas—</w:t>
      </w:r>
      <w:r>
        <w:rPr>
          <w:spacing w:val="-4"/>
        </w:rPr>
        <w:t> </w:t>
      </w:r>
      <w:r>
        <w:rPr/>
        <w:t>que</w:t>
      </w:r>
      <w:r>
        <w:rPr>
          <w:spacing w:val="-4"/>
        </w:rPr>
        <w:t> </w:t>
      </w:r>
      <w:r>
        <w:rPr/>
        <w:t>permitan</w:t>
      </w:r>
      <w:r>
        <w:rPr>
          <w:spacing w:val="-4"/>
        </w:rPr>
        <w:t> </w:t>
      </w:r>
      <w:r>
        <w:rPr/>
        <w:t>mantener</w:t>
      </w:r>
      <w:r>
        <w:rPr>
          <w:spacing w:val="-4"/>
        </w:rPr>
        <w:t> </w:t>
      </w:r>
      <w:r>
        <w:rPr/>
        <w:t>los</w:t>
      </w:r>
      <w:r>
        <w:rPr>
          <w:spacing w:val="-4"/>
        </w:rPr>
        <w:t> </w:t>
      </w:r>
      <w:r>
        <w:rPr/>
        <w:t>riesgos</w:t>
      </w:r>
      <w:r>
        <w:rPr>
          <w:spacing w:val="-5"/>
        </w:rPr>
        <w:t> </w:t>
      </w:r>
      <w:r>
        <w:rPr/>
        <w:t>dentro</w:t>
      </w:r>
      <w:r>
        <w:rPr>
          <w:spacing w:val="-4"/>
        </w:rPr>
        <w:t> </w:t>
      </w:r>
      <w:r>
        <w:rPr/>
        <w:t>de</w:t>
      </w:r>
      <w:r>
        <w:rPr>
          <w:spacing w:val="-7"/>
        </w:rPr>
        <w:t> </w:t>
      </w:r>
      <w:r>
        <w:rPr/>
        <w:t>niveles</w:t>
      </w:r>
      <w:r>
        <w:rPr>
          <w:spacing w:val="-4"/>
        </w:rPr>
        <w:t> </w:t>
      </w:r>
      <w:r>
        <w:rPr/>
        <w:t>aceptables para la organización.</w:t>
      </w:r>
    </w:p>
    <w:p>
      <w:pPr>
        <w:pStyle w:val="BodyText"/>
        <w:spacing w:before="11"/>
        <w:rPr>
          <w:sz w:val="35"/>
        </w:rPr>
      </w:pPr>
    </w:p>
    <w:p>
      <w:pPr>
        <w:pStyle w:val="BodyText"/>
        <w:ind w:left="102"/>
        <w:rPr>
          <w:rFonts w:ascii="Calibri Light"/>
          <w:b w:val="0"/>
        </w:rPr>
      </w:pPr>
      <w:r>
        <w:rPr>
          <w:rFonts w:ascii="Calibri Light"/>
          <w:b w:val="0"/>
          <w:color w:val="1F3762"/>
          <w:spacing w:val="-2"/>
        </w:rPr>
        <w:t>Importancia</w:t>
      </w:r>
    </w:p>
    <w:p>
      <w:pPr>
        <w:pStyle w:val="BodyText"/>
        <w:spacing w:line="360" w:lineRule="auto" w:before="149"/>
        <w:ind w:left="102" w:right="120" w:firstLine="647"/>
        <w:jc w:val="both"/>
      </w:pPr>
      <w:r>
        <w:rPr/>
        <w:t>La mitigación de riesgos es fundamental porque permite asegurar la continuidad operativa,</w:t>
      </w:r>
      <w:r>
        <w:rPr>
          <w:spacing w:val="22"/>
        </w:rPr>
        <w:t> </w:t>
      </w:r>
      <w:r>
        <w:rPr/>
        <w:t>proteger</w:t>
      </w:r>
      <w:r>
        <w:rPr>
          <w:spacing w:val="23"/>
        </w:rPr>
        <w:t> </w:t>
      </w:r>
      <w:r>
        <w:rPr/>
        <w:t>los</w:t>
      </w:r>
      <w:r>
        <w:rPr>
          <w:spacing w:val="23"/>
        </w:rPr>
        <w:t> </w:t>
      </w:r>
      <w:r>
        <w:rPr/>
        <w:t>activos</w:t>
      </w:r>
      <w:r>
        <w:rPr>
          <w:spacing w:val="25"/>
        </w:rPr>
        <w:t> </w:t>
      </w:r>
      <w:r>
        <w:rPr/>
        <w:t>digitales</w:t>
      </w:r>
      <w:r>
        <w:rPr>
          <w:spacing w:val="22"/>
        </w:rPr>
        <w:t> </w:t>
      </w:r>
      <w:r>
        <w:rPr/>
        <w:t>y</w:t>
      </w:r>
      <w:r>
        <w:rPr>
          <w:spacing w:val="24"/>
        </w:rPr>
        <w:t> </w:t>
      </w:r>
      <w:r>
        <w:rPr/>
        <w:t>cumplir</w:t>
      </w:r>
      <w:r>
        <w:rPr>
          <w:spacing w:val="25"/>
        </w:rPr>
        <w:t> </w:t>
      </w:r>
      <w:r>
        <w:rPr/>
        <w:t>con</w:t>
      </w:r>
      <w:r>
        <w:rPr>
          <w:spacing w:val="24"/>
        </w:rPr>
        <w:t> </w:t>
      </w:r>
      <w:r>
        <w:rPr/>
        <w:t>las</w:t>
      </w:r>
      <w:r>
        <w:rPr>
          <w:spacing w:val="24"/>
        </w:rPr>
        <w:t> </w:t>
      </w:r>
      <w:r>
        <w:rPr/>
        <w:t>normativas</w:t>
      </w:r>
      <w:r>
        <w:rPr>
          <w:spacing w:val="24"/>
        </w:rPr>
        <w:t> </w:t>
      </w:r>
      <w:r>
        <w:rPr/>
        <w:t>de</w:t>
      </w:r>
      <w:r>
        <w:rPr>
          <w:spacing w:val="24"/>
        </w:rPr>
        <w:t> </w:t>
      </w:r>
      <w:r>
        <w:rPr/>
        <w:t>seguridad</w:t>
      </w:r>
      <w:r>
        <w:rPr>
          <w:spacing w:val="23"/>
        </w:rPr>
        <w:t> </w:t>
      </w:r>
      <w:r>
        <w:rPr/>
        <w:t>de</w:t>
      </w:r>
      <w:r>
        <w:rPr>
          <w:spacing w:val="24"/>
        </w:rPr>
        <w:t> </w:t>
      </w:r>
      <w:r>
        <w:rPr>
          <w:spacing w:val="-5"/>
        </w:rPr>
        <w:t>la</w:t>
      </w:r>
    </w:p>
    <w:p>
      <w:pPr>
        <w:spacing w:after="0" w:line="360" w:lineRule="auto"/>
        <w:jc w:val="both"/>
        <w:sectPr>
          <w:pgSz w:w="12240" w:h="15840"/>
          <w:pgMar w:header="751" w:footer="731" w:top="1320" w:bottom="920" w:left="1600" w:right="1580"/>
        </w:sectPr>
      </w:pPr>
    </w:p>
    <w:p>
      <w:pPr>
        <w:pStyle w:val="BodyText"/>
        <w:spacing w:line="360" w:lineRule="auto" w:before="88"/>
        <w:ind w:left="102" w:right="117"/>
        <w:jc w:val="both"/>
      </w:pPr>
      <w:r>
        <w:rPr/>
        <w:t>información. Al reducir vulnerabilidades, se minimizan las interrupciones de servicio, las pérdidas económicas y el daño reputacional. Además, contribuye a mantener la confianza de clientes, empleados y socios estratégicos.</w:t>
      </w:r>
    </w:p>
    <w:p>
      <w:pPr>
        <w:pStyle w:val="BodyText"/>
      </w:pPr>
    </w:p>
    <w:p>
      <w:pPr>
        <w:pStyle w:val="BodyText"/>
        <w:spacing w:before="148"/>
        <w:ind w:left="102"/>
        <w:jc w:val="both"/>
        <w:rPr>
          <w:rFonts w:ascii="Calibri Light" w:hAnsi="Calibri Light"/>
          <w:b w:val="0"/>
        </w:rPr>
      </w:pPr>
      <w:r>
        <w:rPr>
          <w:rFonts w:ascii="Calibri Light" w:hAnsi="Calibri Light"/>
          <w:b w:val="0"/>
          <w:color w:val="1F3762"/>
        </w:rPr>
        <w:t>Ejemplos</w:t>
      </w:r>
      <w:r>
        <w:rPr>
          <w:rFonts w:ascii="Calibri Light" w:hAnsi="Calibri Light"/>
          <w:b w:val="0"/>
          <w:color w:val="1F3762"/>
          <w:spacing w:val="-1"/>
        </w:rPr>
        <w:t> </w:t>
      </w:r>
      <w:r>
        <w:rPr>
          <w:rFonts w:ascii="Calibri Light" w:hAnsi="Calibri Light"/>
          <w:b w:val="0"/>
          <w:color w:val="1F3762"/>
        </w:rPr>
        <w:t>de</w:t>
      </w:r>
      <w:r>
        <w:rPr>
          <w:rFonts w:ascii="Calibri Light" w:hAnsi="Calibri Light"/>
          <w:b w:val="0"/>
          <w:color w:val="1F3762"/>
          <w:spacing w:val="-2"/>
        </w:rPr>
        <w:t> </w:t>
      </w:r>
      <w:r>
        <w:rPr>
          <w:rFonts w:ascii="Calibri Light" w:hAnsi="Calibri Light"/>
          <w:b w:val="0"/>
          <w:color w:val="1F3762"/>
        </w:rPr>
        <w:t>mitigación</w:t>
      </w:r>
      <w:r>
        <w:rPr>
          <w:rFonts w:ascii="Calibri Light" w:hAnsi="Calibri Light"/>
          <w:b w:val="0"/>
          <w:color w:val="1F3762"/>
          <w:spacing w:val="-1"/>
        </w:rPr>
        <w:t> </w:t>
      </w:r>
      <w:r>
        <w:rPr>
          <w:rFonts w:ascii="Calibri Light" w:hAnsi="Calibri Light"/>
          <w:b w:val="0"/>
          <w:color w:val="1F3762"/>
        </w:rPr>
        <w:t>de</w:t>
      </w:r>
      <w:r>
        <w:rPr>
          <w:rFonts w:ascii="Calibri Light" w:hAnsi="Calibri Light"/>
          <w:b w:val="0"/>
          <w:color w:val="1F3762"/>
          <w:spacing w:val="-1"/>
        </w:rPr>
        <w:t> </w:t>
      </w:r>
      <w:r>
        <w:rPr>
          <w:rFonts w:ascii="Calibri Light" w:hAnsi="Calibri Light"/>
          <w:b w:val="0"/>
          <w:color w:val="1F3762"/>
        </w:rPr>
        <w:t>riesgos</w:t>
      </w:r>
      <w:r>
        <w:rPr>
          <w:rFonts w:ascii="Calibri Light" w:hAnsi="Calibri Light"/>
          <w:b w:val="0"/>
          <w:color w:val="1F3762"/>
          <w:spacing w:val="-2"/>
        </w:rPr>
        <w:t> </w:t>
      </w:r>
      <w:r>
        <w:rPr>
          <w:rFonts w:ascii="Calibri Light" w:hAnsi="Calibri Light"/>
          <w:b w:val="0"/>
          <w:color w:val="1F3762"/>
        </w:rPr>
        <w:t>de</w:t>
      </w:r>
      <w:r>
        <w:rPr>
          <w:rFonts w:ascii="Calibri Light" w:hAnsi="Calibri Light"/>
          <w:b w:val="0"/>
          <w:color w:val="1F3762"/>
          <w:spacing w:val="-1"/>
        </w:rPr>
        <w:t> </w:t>
      </w:r>
      <w:r>
        <w:rPr>
          <w:rFonts w:ascii="Calibri Light" w:hAnsi="Calibri Light"/>
          <w:b w:val="0"/>
          <w:color w:val="1F3762"/>
          <w:spacing w:val="-5"/>
        </w:rPr>
        <w:t>TI</w:t>
      </w:r>
    </w:p>
    <w:p>
      <w:pPr>
        <w:pStyle w:val="ListParagraph"/>
        <w:numPr>
          <w:ilvl w:val="1"/>
          <w:numId w:val="1"/>
        </w:numPr>
        <w:tabs>
          <w:tab w:pos="821" w:val="left" w:leader="none"/>
          <w:tab w:pos="822" w:val="left" w:leader="none"/>
        </w:tabs>
        <w:spacing w:line="352" w:lineRule="auto" w:before="148" w:after="0"/>
        <w:ind w:left="821" w:right="119" w:hanging="360"/>
        <w:jc w:val="left"/>
        <w:rPr>
          <w:sz w:val="24"/>
        </w:rPr>
      </w:pPr>
      <w:r>
        <w:rPr>
          <w:sz w:val="24"/>
        </w:rPr>
        <w:t>Cifrado</w:t>
      </w:r>
      <w:r>
        <w:rPr>
          <w:spacing w:val="34"/>
          <w:sz w:val="24"/>
        </w:rPr>
        <w:t> </w:t>
      </w:r>
      <w:r>
        <w:rPr>
          <w:sz w:val="24"/>
        </w:rPr>
        <w:t>de</w:t>
      </w:r>
      <w:r>
        <w:rPr>
          <w:spacing w:val="34"/>
          <w:sz w:val="24"/>
        </w:rPr>
        <w:t> </w:t>
      </w:r>
      <w:r>
        <w:rPr>
          <w:sz w:val="24"/>
        </w:rPr>
        <w:t>datos</w:t>
      </w:r>
      <w:r>
        <w:rPr>
          <w:spacing w:val="35"/>
          <w:sz w:val="24"/>
        </w:rPr>
        <w:t> </w:t>
      </w:r>
      <w:r>
        <w:rPr>
          <w:sz w:val="24"/>
        </w:rPr>
        <w:t>sensibles:</w:t>
      </w:r>
      <w:r>
        <w:rPr>
          <w:spacing w:val="36"/>
          <w:sz w:val="24"/>
        </w:rPr>
        <w:t> </w:t>
      </w:r>
      <w:r>
        <w:rPr>
          <w:sz w:val="24"/>
        </w:rPr>
        <w:t>protege</w:t>
      </w:r>
      <w:r>
        <w:rPr>
          <w:spacing w:val="36"/>
          <w:sz w:val="24"/>
        </w:rPr>
        <w:t> </w:t>
      </w:r>
      <w:r>
        <w:rPr>
          <w:sz w:val="24"/>
        </w:rPr>
        <w:t>la</w:t>
      </w:r>
      <w:r>
        <w:rPr>
          <w:spacing w:val="33"/>
          <w:sz w:val="24"/>
        </w:rPr>
        <w:t> </w:t>
      </w:r>
      <w:r>
        <w:rPr>
          <w:sz w:val="24"/>
        </w:rPr>
        <w:t>información</w:t>
      </w:r>
      <w:r>
        <w:rPr>
          <w:spacing w:val="37"/>
          <w:sz w:val="24"/>
        </w:rPr>
        <w:t> </w:t>
      </w:r>
      <w:r>
        <w:rPr>
          <w:sz w:val="24"/>
        </w:rPr>
        <w:t>confidencial</w:t>
      </w:r>
      <w:r>
        <w:rPr>
          <w:spacing w:val="33"/>
          <w:sz w:val="24"/>
        </w:rPr>
        <w:t> </w:t>
      </w:r>
      <w:r>
        <w:rPr>
          <w:sz w:val="24"/>
        </w:rPr>
        <w:t>en</w:t>
      </w:r>
      <w:r>
        <w:rPr>
          <w:spacing w:val="32"/>
          <w:sz w:val="24"/>
        </w:rPr>
        <w:t> </w:t>
      </w:r>
      <w:r>
        <w:rPr>
          <w:sz w:val="24"/>
        </w:rPr>
        <w:t>tránsito</w:t>
      </w:r>
      <w:r>
        <w:rPr>
          <w:spacing w:val="36"/>
          <w:sz w:val="24"/>
        </w:rPr>
        <w:t> </w:t>
      </w:r>
      <w:r>
        <w:rPr>
          <w:sz w:val="24"/>
        </w:rPr>
        <w:t>y</w:t>
      </w:r>
      <w:r>
        <w:rPr>
          <w:spacing w:val="32"/>
          <w:sz w:val="24"/>
        </w:rPr>
        <w:t> </w:t>
      </w:r>
      <w:r>
        <w:rPr>
          <w:sz w:val="24"/>
        </w:rPr>
        <w:t>en </w:t>
      </w:r>
      <w:r>
        <w:rPr>
          <w:spacing w:val="-2"/>
          <w:sz w:val="24"/>
        </w:rPr>
        <w:t>almacenamiento.</w:t>
      </w:r>
    </w:p>
    <w:p>
      <w:pPr>
        <w:pStyle w:val="ListParagraph"/>
        <w:numPr>
          <w:ilvl w:val="1"/>
          <w:numId w:val="1"/>
        </w:numPr>
        <w:tabs>
          <w:tab w:pos="821" w:val="left" w:leader="none"/>
          <w:tab w:pos="822" w:val="left" w:leader="none"/>
        </w:tabs>
        <w:spacing w:line="355" w:lineRule="auto" w:before="16" w:after="0"/>
        <w:ind w:left="821" w:right="119" w:hanging="360"/>
        <w:jc w:val="left"/>
        <w:rPr>
          <w:sz w:val="24"/>
        </w:rPr>
      </w:pPr>
      <w:r>
        <w:rPr>
          <w:sz w:val="24"/>
        </w:rPr>
        <w:t>Implementación</w:t>
      </w:r>
      <w:r>
        <w:rPr>
          <w:spacing w:val="29"/>
          <w:sz w:val="24"/>
        </w:rPr>
        <w:t> </w:t>
      </w:r>
      <w:r>
        <w:rPr>
          <w:sz w:val="24"/>
        </w:rPr>
        <w:t>de firewalls</w:t>
      </w:r>
      <w:r>
        <w:rPr>
          <w:spacing w:val="28"/>
          <w:sz w:val="24"/>
        </w:rPr>
        <w:t> </w:t>
      </w:r>
      <w:r>
        <w:rPr>
          <w:sz w:val="24"/>
        </w:rPr>
        <w:t>y</w:t>
      </w:r>
      <w:r>
        <w:rPr>
          <w:spacing w:val="28"/>
          <w:sz w:val="24"/>
        </w:rPr>
        <w:t> </w:t>
      </w:r>
      <w:r>
        <w:rPr>
          <w:sz w:val="24"/>
        </w:rPr>
        <w:t>sistemas</w:t>
      </w:r>
      <w:r>
        <w:rPr>
          <w:spacing w:val="28"/>
          <w:sz w:val="24"/>
        </w:rPr>
        <w:t> </w:t>
      </w:r>
      <w:r>
        <w:rPr>
          <w:sz w:val="24"/>
        </w:rPr>
        <w:t>antivirus:</w:t>
      </w:r>
      <w:r>
        <w:rPr>
          <w:spacing w:val="28"/>
          <w:sz w:val="24"/>
        </w:rPr>
        <w:t> </w:t>
      </w:r>
      <w:r>
        <w:rPr>
          <w:sz w:val="24"/>
        </w:rPr>
        <w:t>evita</w:t>
      </w:r>
      <w:r>
        <w:rPr>
          <w:spacing w:val="28"/>
          <w:sz w:val="24"/>
        </w:rPr>
        <w:t> </w:t>
      </w:r>
      <w:r>
        <w:rPr>
          <w:sz w:val="24"/>
        </w:rPr>
        <w:t>accesos</w:t>
      </w:r>
      <w:r>
        <w:rPr>
          <w:spacing w:val="28"/>
          <w:sz w:val="24"/>
        </w:rPr>
        <w:t> </w:t>
      </w:r>
      <w:r>
        <w:rPr>
          <w:sz w:val="24"/>
        </w:rPr>
        <w:t>no</w:t>
      </w:r>
      <w:r>
        <w:rPr>
          <w:spacing w:val="29"/>
          <w:sz w:val="24"/>
        </w:rPr>
        <w:t> </w:t>
      </w:r>
      <w:r>
        <w:rPr>
          <w:sz w:val="24"/>
        </w:rPr>
        <w:t>autorizados</w:t>
      </w:r>
      <w:r>
        <w:rPr>
          <w:spacing w:val="28"/>
          <w:sz w:val="24"/>
        </w:rPr>
        <w:t> </w:t>
      </w:r>
      <w:r>
        <w:rPr>
          <w:sz w:val="24"/>
        </w:rPr>
        <w:t>y ataques maliciosos.</w:t>
      </w:r>
    </w:p>
    <w:p>
      <w:pPr>
        <w:pStyle w:val="ListParagraph"/>
        <w:numPr>
          <w:ilvl w:val="1"/>
          <w:numId w:val="1"/>
        </w:numPr>
        <w:tabs>
          <w:tab w:pos="821" w:val="left" w:leader="none"/>
          <w:tab w:pos="822" w:val="left" w:leader="none"/>
        </w:tabs>
        <w:spacing w:line="352" w:lineRule="auto" w:before="13" w:after="0"/>
        <w:ind w:left="821" w:right="115" w:hanging="360"/>
        <w:jc w:val="left"/>
        <w:rPr>
          <w:sz w:val="24"/>
        </w:rPr>
      </w:pPr>
      <w:r>
        <w:rPr>
          <w:sz w:val="24"/>
        </w:rPr>
        <w:t>Copias</w:t>
      </w:r>
      <w:r>
        <w:rPr>
          <w:spacing w:val="-5"/>
          <w:sz w:val="24"/>
        </w:rPr>
        <w:t> </w:t>
      </w:r>
      <w:r>
        <w:rPr>
          <w:sz w:val="24"/>
        </w:rPr>
        <w:t>de</w:t>
      </w:r>
      <w:r>
        <w:rPr>
          <w:spacing w:val="-4"/>
          <w:sz w:val="24"/>
        </w:rPr>
        <w:t> </w:t>
      </w:r>
      <w:r>
        <w:rPr>
          <w:sz w:val="24"/>
        </w:rPr>
        <w:t>seguridad</w:t>
      </w:r>
      <w:r>
        <w:rPr>
          <w:spacing w:val="-4"/>
          <w:sz w:val="24"/>
        </w:rPr>
        <w:t> </w:t>
      </w:r>
      <w:r>
        <w:rPr>
          <w:sz w:val="24"/>
        </w:rPr>
        <w:t>automáticas:</w:t>
      </w:r>
      <w:r>
        <w:rPr>
          <w:spacing w:val="-4"/>
          <w:sz w:val="24"/>
        </w:rPr>
        <w:t> </w:t>
      </w:r>
      <w:r>
        <w:rPr>
          <w:sz w:val="24"/>
        </w:rPr>
        <w:t>aseguran</w:t>
      </w:r>
      <w:r>
        <w:rPr>
          <w:spacing w:val="-3"/>
          <w:sz w:val="24"/>
        </w:rPr>
        <w:t> </w:t>
      </w:r>
      <w:r>
        <w:rPr>
          <w:sz w:val="24"/>
        </w:rPr>
        <w:t>la</w:t>
      </w:r>
      <w:r>
        <w:rPr>
          <w:spacing w:val="-5"/>
          <w:sz w:val="24"/>
        </w:rPr>
        <w:t> </w:t>
      </w:r>
      <w:r>
        <w:rPr>
          <w:sz w:val="24"/>
        </w:rPr>
        <w:t>recuperación</w:t>
      </w:r>
      <w:r>
        <w:rPr>
          <w:spacing w:val="-4"/>
          <w:sz w:val="24"/>
        </w:rPr>
        <w:t> </w:t>
      </w:r>
      <w:r>
        <w:rPr>
          <w:sz w:val="24"/>
        </w:rPr>
        <w:t>de</w:t>
      </w:r>
      <w:r>
        <w:rPr>
          <w:spacing w:val="-4"/>
          <w:sz w:val="24"/>
        </w:rPr>
        <w:t> </w:t>
      </w:r>
      <w:r>
        <w:rPr>
          <w:sz w:val="24"/>
        </w:rPr>
        <w:t>información</w:t>
      </w:r>
      <w:r>
        <w:rPr>
          <w:spacing w:val="-3"/>
          <w:sz w:val="24"/>
        </w:rPr>
        <w:t> </w:t>
      </w:r>
      <w:r>
        <w:rPr>
          <w:sz w:val="24"/>
        </w:rPr>
        <w:t>en caso de pérdida o daño.</w:t>
      </w:r>
    </w:p>
    <w:p>
      <w:pPr>
        <w:pStyle w:val="ListParagraph"/>
        <w:numPr>
          <w:ilvl w:val="1"/>
          <w:numId w:val="1"/>
        </w:numPr>
        <w:tabs>
          <w:tab w:pos="821" w:val="left" w:leader="none"/>
          <w:tab w:pos="822" w:val="left" w:leader="none"/>
        </w:tabs>
        <w:spacing w:line="240" w:lineRule="auto" w:before="18" w:after="0"/>
        <w:ind w:left="822" w:right="0" w:hanging="361"/>
        <w:jc w:val="left"/>
        <w:rPr>
          <w:sz w:val="24"/>
        </w:rPr>
      </w:pPr>
      <w:r>
        <w:rPr>
          <w:sz w:val="24"/>
        </w:rPr>
        <w:t>Actualizaciones</w:t>
      </w:r>
      <w:r>
        <w:rPr>
          <w:spacing w:val="-6"/>
          <w:sz w:val="24"/>
        </w:rPr>
        <w:t> </w:t>
      </w:r>
      <w:r>
        <w:rPr>
          <w:sz w:val="24"/>
        </w:rPr>
        <w:t>periódicas</w:t>
      </w:r>
      <w:r>
        <w:rPr>
          <w:spacing w:val="-4"/>
          <w:sz w:val="24"/>
        </w:rPr>
        <w:t> </w:t>
      </w:r>
      <w:r>
        <w:rPr>
          <w:sz w:val="24"/>
        </w:rPr>
        <w:t>de</w:t>
      </w:r>
      <w:r>
        <w:rPr>
          <w:spacing w:val="-2"/>
          <w:sz w:val="24"/>
        </w:rPr>
        <w:t> </w:t>
      </w:r>
      <w:r>
        <w:rPr>
          <w:sz w:val="24"/>
        </w:rPr>
        <w:t>software:</w:t>
      </w:r>
      <w:r>
        <w:rPr>
          <w:spacing w:val="-3"/>
          <w:sz w:val="24"/>
        </w:rPr>
        <w:t> </w:t>
      </w:r>
      <w:r>
        <w:rPr>
          <w:sz w:val="24"/>
        </w:rPr>
        <w:t>corrigen</w:t>
      </w:r>
      <w:r>
        <w:rPr>
          <w:spacing w:val="-7"/>
          <w:sz w:val="24"/>
        </w:rPr>
        <w:t> </w:t>
      </w:r>
      <w:r>
        <w:rPr>
          <w:sz w:val="24"/>
        </w:rPr>
        <w:t>vulnerabilidades</w:t>
      </w:r>
      <w:r>
        <w:rPr>
          <w:spacing w:val="-2"/>
          <w:sz w:val="24"/>
        </w:rPr>
        <w:t> conocidas.</w:t>
      </w:r>
    </w:p>
    <w:p>
      <w:pPr>
        <w:pStyle w:val="ListParagraph"/>
        <w:numPr>
          <w:ilvl w:val="1"/>
          <w:numId w:val="1"/>
        </w:numPr>
        <w:tabs>
          <w:tab w:pos="821" w:val="left" w:leader="none"/>
          <w:tab w:pos="822" w:val="left" w:leader="none"/>
        </w:tabs>
        <w:spacing w:line="352" w:lineRule="auto" w:before="145" w:after="0"/>
        <w:ind w:left="821" w:right="121" w:hanging="360"/>
        <w:jc w:val="left"/>
        <w:rPr>
          <w:sz w:val="24"/>
        </w:rPr>
      </w:pPr>
      <w:r>
        <w:rPr>
          <w:sz w:val="24"/>
        </w:rPr>
        <w:t>Capacitación</w:t>
      </w:r>
      <w:r>
        <w:rPr>
          <w:spacing w:val="40"/>
          <w:sz w:val="24"/>
        </w:rPr>
        <w:t> </w:t>
      </w:r>
      <w:r>
        <w:rPr>
          <w:sz w:val="24"/>
        </w:rPr>
        <w:t>del</w:t>
      </w:r>
      <w:r>
        <w:rPr>
          <w:spacing w:val="40"/>
          <w:sz w:val="24"/>
        </w:rPr>
        <w:t> </w:t>
      </w:r>
      <w:r>
        <w:rPr>
          <w:sz w:val="24"/>
        </w:rPr>
        <w:t>personal:</w:t>
      </w:r>
      <w:r>
        <w:rPr>
          <w:spacing w:val="40"/>
          <w:sz w:val="24"/>
        </w:rPr>
        <w:t> </w:t>
      </w:r>
      <w:r>
        <w:rPr>
          <w:sz w:val="24"/>
        </w:rPr>
        <w:t>reduce</w:t>
      </w:r>
      <w:r>
        <w:rPr>
          <w:spacing w:val="40"/>
          <w:sz w:val="24"/>
        </w:rPr>
        <w:t> </w:t>
      </w:r>
      <w:r>
        <w:rPr>
          <w:sz w:val="24"/>
        </w:rPr>
        <w:t>errores</w:t>
      </w:r>
      <w:r>
        <w:rPr>
          <w:spacing w:val="39"/>
          <w:sz w:val="24"/>
        </w:rPr>
        <w:t> </w:t>
      </w:r>
      <w:r>
        <w:rPr>
          <w:sz w:val="24"/>
        </w:rPr>
        <w:t>humanos</w:t>
      </w:r>
      <w:r>
        <w:rPr>
          <w:spacing w:val="40"/>
          <w:sz w:val="24"/>
        </w:rPr>
        <w:t> </w:t>
      </w:r>
      <w:r>
        <w:rPr>
          <w:sz w:val="24"/>
        </w:rPr>
        <w:t>y</w:t>
      </w:r>
      <w:r>
        <w:rPr>
          <w:spacing w:val="40"/>
          <w:sz w:val="24"/>
        </w:rPr>
        <w:t> </w:t>
      </w:r>
      <w:r>
        <w:rPr>
          <w:sz w:val="24"/>
        </w:rPr>
        <w:t>mejora</w:t>
      </w:r>
      <w:r>
        <w:rPr>
          <w:spacing w:val="40"/>
          <w:sz w:val="24"/>
        </w:rPr>
        <w:t> </w:t>
      </w:r>
      <w:r>
        <w:rPr>
          <w:sz w:val="24"/>
        </w:rPr>
        <w:t>la</w:t>
      </w:r>
      <w:r>
        <w:rPr>
          <w:spacing w:val="40"/>
          <w:sz w:val="24"/>
        </w:rPr>
        <w:t> </w:t>
      </w:r>
      <w:r>
        <w:rPr>
          <w:sz w:val="24"/>
        </w:rPr>
        <w:t>respuesta</w:t>
      </w:r>
      <w:r>
        <w:rPr>
          <w:spacing w:val="40"/>
          <w:sz w:val="24"/>
        </w:rPr>
        <w:t> </w:t>
      </w:r>
      <w:r>
        <w:rPr>
          <w:sz w:val="24"/>
        </w:rPr>
        <w:t>ante </w:t>
      </w:r>
      <w:r>
        <w:rPr>
          <w:spacing w:val="-2"/>
          <w:sz w:val="24"/>
        </w:rPr>
        <w:t>incidentes.</w:t>
      </w:r>
    </w:p>
    <w:p>
      <w:pPr>
        <w:pStyle w:val="ListParagraph"/>
        <w:numPr>
          <w:ilvl w:val="1"/>
          <w:numId w:val="1"/>
        </w:numPr>
        <w:tabs>
          <w:tab w:pos="821" w:val="left" w:leader="none"/>
          <w:tab w:pos="822" w:val="left" w:leader="none"/>
        </w:tabs>
        <w:spacing w:line="352" w:lineRule="auto" w:before="18" w:after="0"/>
        <w:ind w:left="821" w:right="115" w:hanging="360"/>
        <w:jc w:val="left"/>
        <w:rPr>
          <w:sz w:val="24"/>
        </w:rPr>
      </w:pPr>
      <w:r>
        <w:rPr>
          <w:sz w:val="24"/>
        </w:rPr>
        <w:t>Políticas de control de acceso: garantizan que solo usuarios autorizados manipulen información crítica.</w:t>
      </w:r>
    </w:p>
    <w:p>
      <w:pPr>
        <w:pStyle w:val="BodyText"/>
      </w:pPr>
    </w:p>
    <w:p>
      <w:pPr>
        <w:pStyle w:val="Heading1"/>
        <w:spacing w:before="161"/>
        <w:jc w:val="both"/>
      </w:pPr>
      <w:r>
        <w:rPr>
          <w:color w:val="2E5395"/>
        </w:rPr>
        <w:t>Monitoreo</w:t>
      </w:r>
      <w:r>
        <w:rPr>
          <w:color w:val="2E5395"/>
          <w:spacing w:val="-2"/>
        </w:rPr>
        <w:t> </w:t>
      </w:r>
      <w:r>
        <w:rPr>
          <w:color w:val="2E5395"/>
        </w:rPr>
        <w:t>continuo</w:t>
      </w:r>
      <w:r>
        <w:rPr>
          <w:color w:val="2E5395"/>
          <w:spacing w:val="-5"/>
        </w:rPr>
        <w:t> </w:t>
      </w:r>
      <w:r>
        <w:rPr>
          <w:color w:val="2E5395"/>
        </w:rPr>
        <w:t>del</w:t>
      </w:r>
      <w:r>
        <w:rPr>
          <w:color w:val="2E5395"/>
          <w:spacing w:val="-3"/>
        </w:rPr>
        <w:t> </w:t>
      </w:r>
      <w:r>
        <w:rPr>
          <w:color w:val="2E5395"/>
          <w:spacing w:val="-2"/>
        </w:rPr>
        <w:t>riesgo</w:t>
      </w:r>
    </w:p>
    <w:p>
      <w:pPr>
        <w:pStyle w:val="BodyText"/>
        <w:rPr>
          <w:b/>
        </w:rPr>
      </w:pPr>
    </w:p>
    <w:p>
      <w:pPr>
        <w:pStyle w:val="BodyText"/>
        <w:rPr>
          <w:b/>
          <w:sz w:val="21"/>
        </w:rPr>
      </w:pPr>
    </w:p>
    <w:p>
      <w:pPr>
        <w:pStyle w:val="BodyText"/>
        <w:spacing w:line="360" w:lineRule="auto"/>
        <w:ind w:left="102" w:right="122" w:firstLine="703"/>
        <w:jc w:val="both"/>
      </w:pPr>
      <w:r>
        <w:rPr/>
        <w:t>El</w:t>
      </w:r>
      <w:r>
        <w:rPr>
          <w:spacing w:val="-1"/>
        </w:rPr>
        <w:t> </w:t>
      </w:r>
      <w:r>
        <w:rPr/>
        <w:t>monitoreo</w:t>
      </w:r>
      <w:r>
        <w:rPr>
          <w:spacing w:val="-1"/>
        </w:rPr>
        <w:t> </w:t>
      </w:r>
      <w:r>
        <w:rPr/>
        <w:t>continuo</w:t>
      </w:r>
      <w:r>
        <w:rPr>
          <w:spacing w:val="-1"/>
        </w:rPr>
        <w:t> </w:t>
      </w:r>
      <w:r>
        <w:rPr/>
        <w:t>del riesgo de</w:t>
      </w:r>
      <w:r>
        <w:rPr>
          <w:spacing w:val="-1"/>
        </w:rPr>
        <w:t> </w:t>
      </w:r>
      <w:r>
        <w:rPr/>
        <w:t>TI</w:t>
      </w:r>
      <w:r>
        <w:rPr>
          <w:spacing w:val="-1"/>
        </w:rPr>
        <w:t> </w:t>
      </w:r>
      <w:r>
        <w:rPr/>
        <w:t>es</w:t>
      </w:r>
      <w:r>
        <w:rPr>
          <w:spacing w:val="-1"/>
        </w:rPr>
        <w:t> </w:t>
      </w:r>
      <w:r>
        <w:rPr/>
        <w:t>el</w:t>
      </w:r>
      <w:r>
        <w:rPr>
          <w:spacing w:val="-1"/>
        </w:rPr>
        <w:t> </w:t>
      </w:r>
      <w:r>
        <w:rPr/>
        <w:t>proceso mediante</w:t>
      </w:r>
      <w:r>
        <w:rPr>
          <w:spacing w:val="-1"/>
        </w:rPr>
        <w:t> </w:t>
      </w:r>
      <w:r>
        <w:rPr/>
        <w:t>el</w:t>
      </w:r>
      <w:r>
        <w:rPr>
          <w:spacing w:val="-1"/>
        </w:rPr>
        <w:t> </w:t>
      </w:r>
      <w:r>
        <w:rPr/>
        <w:t>cual se supervisan de forma constante las amenazas, vulnerabilidades y controles implementados, con el fin de detectar desviaciones o incidentes en tiempo real.</w:t>
      </w:r>
    </w:p>
    <w:p>
      <w:pPr>
        <w:pStyle w:val="BodyText"/>
        <w:spacing w:line="360" w:lineRule="auto"/>
        <w:ind w:left="102" w:right="119" w:firstLine="647"/>
        <w:jc w:val="both"/>
      </w:pPr>
      <w:r>
        <w:rPr/>
        <w:t>Este</w:t>
      </w:r>
      <w:r>
        <w:rPr>
          <w:spacing w:val="-5"/>
        </w:rPr>
        <w:t> </w:t>
      </w:r>
      <w:r>
        <w:rPr/>
        <w:t>proceso</w:t>
      </w:r>
      <w:r>
        <w:rPr>
          <w:spacing w:val="-4"/>
        </w:rPr>
        <w:t> </w:t>
      </w:r>
      <w:r>
        <w:rPr/>
        <w:t>incluye</w:t>
      </w:r>
      <w:r>
        <w:rPr>
          <w:spacing w:val="-5"/>
        </w:rPr>
        <w:t> </w:t>
      </w:r>
      <w:r>
        <w:rPr/>
        <w:t>la</w:t>
      </w:r>
      <w:r>
        <w:rPr>
          <w:spacing w:val="-4"/>
        </w:rPr>
        <w:t> </w:t>
      </w:r>
      <w:r>
        <w:rPr/>
        <w:t>recopilación</w:t>
      </w:r>
      <w:r>
        <w:rPr>
          <w:spacing w:val="-4"/>
        </w:rPr>
        <w:t> </w:t>
      </w:r>
      <w:r>
        <w:rPr/>
        <w:t>y</w:t>
      </w:r>
      <w:r>
        <w:rPr>
          <w:spacing w:val="-6"/>
        </w:rPr>
        <w:t> </w:t>
      </w:r>
      <w:r>
        <w:rPr/>
        <w:t>el</w:t>
      </w:r>
      <w:r>
        <w:rPr>
          <w:spacing w:val="-5"/>
        </w:rPr>
        <w:t> </w:t>
      </w:r>
      <w:r>
        <w:rPr/>
        <w:t>análisis</w:t>
      </w:r>
      <w:r>
        <w:rPr>
          <w:spacing w:val="-5"/>
        </w:rPr>
        <w:t> </w:t>
      </w:r>
      <w:r>
        <w:rPr/>
        <w:t>de</w:t>
      </w:r>
      <w:r>
        <w:rPr>
          <w:spacing w:val="-2"/>
        </w:rPr>
        <w:t> </w:t>
      </w:r>
      <w:r>
        <w:rPr/>
        <w:t>datos</w:t>
      </w:r>
      <w:r>
        <w:rPr>
          <w:spacing w:val="-5"/>
        </w:rPr>
        <w:t> </w:t>
      </w:r>
      <w:r>
        <w:rPr/>
        <w:t>provenientes</w:t>
      </w:r>
      <w:r>
        <w:rPr>
          <w:spacing w:val="-4"/>
        </w:rPr>
        <w:t> </w:t>
      </w:r>
      <w:r>
        <w:rPr/>
        <w:t>de</w:t>
      </w:r>
      <w:r>
        <w:rPr>
          <w:spacing w:val="-7"/>
        </w:rPr>
        <w:t> </w:t>
      </w:r>
      <w:r>
        <w:rPr/>
        <w:t>diferentes fuentes (sistemas, redes, aplicaciones y usuarios) mediante herramientas automatizadas como SIEM (Security Information and Event Management) o plataformas de gestión de </w:t>
      </w:r>
      <w:r>
        <w:rPr>
          <w:spacing w:val="-2"/>
        </w:rPr>
        <w:t>riesgos.</w:t>
      </w:r>
    </w:p>
    <w:p>
      <w:pPr>
        <w:pStyle w:val="BodyText"/>
        <w:spacing w:line="360" w:lineRule="auto" w:before="2"/>
        <w:ind w:left="102" w:right="118" w:firstLine="647"/>
        <w:jc w:val="both"/>
      </w:pPr>
      <w:r>
        <w:rPr/>
        <w:t>Su propósito es mantener actualizada la visión del estado de seguridad de la organización, permitiendo una respuesta inmediata ante cualquier cambio en el entorno tecnológico o aparición de nuevos riesgos.</w:t>
      </w:r>
    </w:p>
    <w:p>
      <w:pPr>
        <w:spacing w:after="0" w:line="360" w:lineRule="auto"/>
        <w:jc w:val="both"/>
        <w:sectPr>
          <w:pgSz w:w="12240" w:h="15840"/>
          <w:pgMar w:header="751" w:footer="731" w:top="1320" w:bottom="920" w:left="1600" w:right="1580"/>
        </w:sectPr>
      </w:pPr>
    </w:p>
    <w:p>
      <w:pPr>
        <w:pStyle w:val="BodyText"/>
        <w:spacing w:before="88"/>
        <w:ind w:left="102"/>
        <w:rPr>
          <w:rFonts w:ascii="Calibri Light"/>
          <w:b w:val="0"/>
        </w:rPr>
      </w:pPr>
      <w:r>
        <w:rPr>
          <w:rFonts w:ascii="Calibri Light"/>
          <w:b w:val="0"/>
          <w:color w:val="1F3762"/>
        </w:rPr>
        <w:t>Beneficios</w:t>
      </w:r>
      <w:r>
        <w:rPr>
          <w:rFonts w:ascii="Calibri Light"/>
          <w:b w:val="0"/>
          <w:color w:val="1F3762"/>
          <w:spacing w:val="-4"/>
        </w:rPr>
        <w:t> </w:t>
      </w:r>
      <w:r>
        <w:rPr>
          <w:rFonts w:ascii="Calibri Light"/>
          <w:b w:val="0"/>
          <w:color w:val="1F3762"/>
        </w:rPr>
        <w:t>del</w:t>
      </w:r>
      <w:r>
        <w:rPr>
          <w:rFonts w:ascii="Calibri Light"/>
          <w:b w:val="0"/>
          <w:color w:val="1F3762"/>
          <w:spacing w:val="-2"/>
        </w:rPr>
        <w:t> </w:t>
      </w:r>
      <w:r>
        <w:rPr>
          <w:rFonts w:ascii="Calibri Light"/>
          <w:b w:val="0"/>
          <w:color w:val="1F3762"/>
        </w:rPr>
        <w:t>proceso</w:t>
      </w:r>
      <w:r>
        <w:rPr>
          <w:rFonts w:ascii="Calibri Light"/>
          <w:b w:val="0"/>
          <w:color w:val="1F3762"/>
          <w:spacing w:val="-1"/>
        </w:rPr>
        <w:t> </w:t>
      </w:r>
      <w:r>
        <w:rPr>
          <w:rFonts w:ascii="Calibri Light"/>
          <w:b w:val="0"/>
          <w:color w:val="1F3762"/>
        </w:rPr>
        <w:t>de</w:t>
      </w:r>
      <w:r>
        <w:rPr>
          <w:rFonts w:ascii="Calibri Light"/>
          <w:b w:val="0"/>
          <w:color w:val="1F3762"/>
          <w:spacing w:val="-2"/>
        </w:rPr>
        <w:t> monitoreo</w:t>
      </w:r>
    </w:p>
    <w:p>
      <w:pPr>
        <w:pStyle w:val="ListParagraph"/>
        <w:numPr>
          <w:ilvl w:val="1"/>
          <w:numId w:val="1"/>
        </w:numPr>
        <w:tabs>
          <w:tab w:pos="821" w:val="left" w:leader="none"/>
          <w:tab w:pos="822" w:val="left" w:leader="none"/>
        </w:tabs>
        <w:spacing w:line="352" w:lineRule="auto" w:before="150" w:after="0"/>
        <w:ind w:left="821" w:right="118" w:hanging="360"/>
        <w:jc w:val="left"/>
        <w:rPr>
          <w:sz w:val="24"/>
        </w:rPr>
      </w:pPr>
      <w:r>
        <w:rPr>
          <w:sz w:val="24"/>
        </w:rPr>
        <w:t>Detección</w:t>
      </w:r>
      <w:r>
        <w:rPr>
          <w:spacing w:val="40"/>
          <w:sz w:val="24"/>
        </w:rPr>
        <w:t> </w:t>
      </w:r>
      <w:r>
        <w:rPr>
          <w:sz w:val="24"/>
        </w:rPr>
        <w:t>temprana</w:t>
      </w:r>
      <w:r>
        <w:rPr>
          <w:spacing w:val="40"/>
          <w:sz w:val="24"/>
        </w:rPr>
        <w:t> </w:t>
      </w:r>
      <w:r>
        <w:rPr>
          <w:sz w:val="24"/>
        </w:rPr>
        <w:t>de</w:t>
      </w:r>
      <w:r>
        <w:rPr>
          <w:spacing w:val="40"/>
          <w:sz w:val="24"/>
        </w:rPr>
        <w:t> </w:t>
      </w:r>
      <w:r>
        <w:rPr>
          <w:sz w:val="24"/>
        </w:rPr>
        <w:t>incidentes:</w:t>
      </w:r>
      <w:r>
        <w:rPr>
          <w:spacing w:val="40"/>
          <w:sz w:val="24"/>
        </w:rPr>
        <w:t> </w:t>
      </w:r>
      <w:r>
        <w:rPr>
          <w:sz w:val="24"/>
        </w:rPr>
        <w:t>permite</w:t>
      </w:r>
      <w:r>
        <w:rPr>
          <w:spacing w:val="40"/>
          <w:sz w:val="24"/>
        </w:rPr>
        <w:t> </w:t>
      </w:r>
      <w:r>
        <w:rPr>
          <w:sz w:val="24"/>
        </w:rPr>
        <w:t>actuar</w:t>
      </w:r>
      <w:r>
        <w:rPr>
          <w:spacing w:val="40"/>
          <w:sz w:val="24"/>
        </w:rPr>
        <w:t> </w:t>
      </w:r>
      <w:r>
        <w:rPr>
          <w:sz w:val="24"/>
        </w:rPr>
        <w:t>antes</w:t>
      </w:r>
      <w:r>
        <w:rPr>
          <w:spacing w:val="40"/>
          <w:sz w:val="24"/>
        </w:rPr>
        <w:t> </w:t>
      </w:r>
      <w:r>
        <w:rPr>
          <w:sz w:val="24"/>
        </w:rPr>
        <w:t>de</w:t>
      </w:r>
      <w:r>
        <w:rPr>
          <w:spacing w:val="40"/>
          <w:sz w:val="24"/>
        </w:rPr>
        <w:t> </w:t>
      </w:r>
      <w:r>
        <w:rPr>
          <w:sz w:val="24"/>
        </w:rPr>
        <w:t>que</w:t>
      </w:r>
      <w:r>
        <w:rPr>
          <w:spacing w:val="40"/>
          <w:sz w:val="24"/>
        </w:rPr>
        <w:t> </w:t>
      </w:r>
      <w:r>
        <w:rPr>
          <w:sz w:val="24"/>
        </w:rPr>
        <w:t>los</w:t>
      </w:r>
      <w:r>
        <w:rPr>
          <w:spacing w:val="40"/>
          <w:sz w:val="24"/>
        </w:rPr>
        <w:t> </w:t>
      </w:r>
      <w:r>
        <w:rPr>
          <w:sz w:val="24"/>
        </w:rPr>
        <w:t>riesgos</w:t>
      </w:r>
      <w:r>
        <w:rPr>
          <w:spacing w:val="40"/>
          <w:sz w:val="24"/>
        </w:rPr>
        <w:t> </w:t>
      </w:r>
      <w:r>
        <w:rPr>
          <w:sz w:val="24"/>
        </w:rPr>
        <w:t>se conviertan en fallos críticos.</w:t>
      </w:r>
    </w:p>
    <w:p>
      <w:pPr>
        <w:pStyle w:val="ListParagraph"/>
        <w:numPr>
          <w:ilvl w:val="1"/>
          <w:numId w:val="1"/>
        </w:numPr>
        <w:tabs>
          <w:tab w:pos="821" w:val="left" w:leader="none"/>
          <w:tab w:pos="822" w:val="left" w:leader="none"/>
        </w:tabs>
        <w:spacing w:line="352" w:lineRule="auto" w:before="16" w:after="0"/>
        <w:ind w:left="821" w:right="119" w:hanging="360"/>
        <w:jc w:val="left"/>
        <w:rPr>
          <w:sz w:val="24"/>
        </w:rPr>
      </w:pPr>
      <w:r>
        <w:rPr>
          <w:sz w:val="24"/>
        </w:rPr>
        <w:t>Actualización</w:t>
      </w:r>
      <w:r>
        <w:rPr>
          <w:spacing w:val="-14"/>
          <w:sz w:val="24"/>
        </w:rPr>
        <w:t> </w:t>
      </w:r>
      <w:r>
        <w:rPr>
          <w:sz w:val="24"/>
        </w:rPr>
        <w:t>constante</w:t>
      </w:r>
      <w:r>
        <w:rPr>
          <w:spacing w:val="-14"/>
          <w:sz w:val="24"/>
        </w:rPr>
        <w:t> </w:t>
      </w:r>
      <w:r>
        <w:rPr>
          <w:sz w:val="24"/>
        </w:rPr>
        <w:t>de</w:t>
      </w:r>
      <w:r>
        <w:rPr>
          <w:spacing w:val="-11"/>
          <w:sz w:val="24"/>
        </w:rPr>
        <w:t> </w:t>
      </w:r>
      <w:r>
        <w:rPr>
          <w:sz w:val="24"/>
        </w:rPr>
        <w:t>la</w:t>
      </w:r>
      <w:r>
        <w:rPr>
          <w:spacing w:val="-13"/>
          <w:sz w:val="24"/>
        </w:rPr>
        <w:t> </w:t>
      </w:r>
      <w:r>
        <w:rPr>
          <w:sz w:val="24"/>
        </w:rPr>
        <w:t>evaluación</w:t>
      </w:r>
      <w:r>
        <w:rPr>
          <w:spacing w:val="-14"/>
          <w:sz w:val="24"/>
        </w:rPr>
        <w:t> </w:t>
      </w:r>
      <w:r>
        <w:rPr>
          <w:sz w:val="24"/>
        </w:rPr>
        <w:t>de</w:t>
      </w:r>
      <w:r>
        <w:rPr>
          <w:spacing w:val="-12"/>
          <w:sz w:val="24"/>
        </w:rPr>
        <w:t> </w:t>
      </w:r>
      <w:r>
        <w:rPr>
          <w:sz w:val="24"/>
        </w:rPr>
        <w:t>riesgos:</w:t>
      </w:r>
      <w:r>
        <w:rPr>
          <w:spacing w:val="-12"/>
          <w:sz w:val="24"/>
        </w:rPr>
        <w:t> </w:t>
      </w:r>
      <w:r>
        <w:rPr>
          <w:sz w:val="24"/>
        </w:rPr>
        <w:t>garantiza</w:t>
      </w:r>
      <w:r>
        <w:rPr>
          <w:spacing w:val="-14"/>
          <w:sz w:val="24"/>
        </w:rPr>
        <w:t> </w:t>
      </w:r>
      <w:r>
        <w:rPr>
          <w:sz w:val="24"/>
        </w:rPr>
        <w:t>decisiones</w:t>
      </w:r>
      <w:r>
        <w:rPr>
          <w:spacing w:val="-14"/>
          <w:sz w:val="24"/>
        </w:rPr>
        <w:t> </w:t>
      </w:r>
      <w:r>
        <w:rPr>
          <w:sz w:val="24"/>
        </w:rPr>
        <w:t>basadas</w:t>
      </w:r>
      <w:r>
        <w:rPr>
          <w:spacing w:val="-12"/>
          <w:sz w:val="24"/>
        </w:rPr>
        <w:t> </w:t>
      </w:r>
      <w:r>
        <w:rPr>
          <w:sz w:val="24"/>
        </w:rPr>
        <w:t>en información real y reciente.</w:t>
      </w:r>
    </w:p>
    <w:p>
      <w:pPr>
        <w:pStyle w:val="ListParagraph"/>
        <w:numPr>
          <w:ilvl w:val="1"/>
          <w:numId w:val="1"/>
        </w:numPr>
        <w:tabs>
          <w:tab w:pos="821" w:val="left" w:leader="none"/>
          <w:tab w:pos="822" w:val="left" w:leader="none"/>
        </w:tabs>
        <w:spacing w:line="352" w:lineRule="auto" w:before="18" w:after="0"/>
        <w:ind w:left="821" w:right="114" w:hanging="360"/>
        <w:jc w:val="left"/>
        <w:rPr>
          <w:sz w:val="24"/>
        </w:rPr>
      </w:pPr>
      <w:r>
        <w:rPr>
          <w:sz w:val="24"/>
        </w:rPr>
        <w:t>Mejora</w:t>
      </w:r>
      <w:r>
        <w:rPr>
          <w:spacing w:val="-14"/>
          <w:sz w:val="24"/>
        </w:rPr>
        <w:t> </w:t>
      </w:r>
      <w:r>
        <w:rPr>
          <w:sz w:val="24"/>
        </w:rPr>
        <w:t>continua</w:t>
      </w:r>
      <w:r>
        <w:rPr>
          <w:spacing w:val="-14"/>
          <w:sz w:val="24"/>
        </w:rPr>
        <w:t> </w:t>
      </w:r>
      <w:r>
        <w:rPr>
          <w:sz w:val="24"/>
        </w:rPr>
        <w:t>de</w:t>
      </w:r>
      <w:r>
        <w:rPr>
          <w:spacing w:val="-13"/>
          <w:sz w:val="24"/>
        </w:rPr>
        <w:t> </w:t>
      </w:r>
      <w:r>
        <w:rPr>
          <w:sz w:val="24"/>
        </w:rPr>
        <w:t>los</w:t>
      </w:r>
      <w:r>
        <w:rPr>
          <w:spacing w:val="-12"/>
          <w:sz w:val="24"/>
        </w:rPr>
        <w:t> </w:t>
      </w:r>
      <w:r>
        <w:rPr>
          <w:sz w:val="24"/>
        </w:rPr>
        <w:t>controles:</w:t>
      </w:r>
      <w:r>
        <w:rPr>
          <w:spacing w:val="-14"/>
          <w:sz w:val="24"/>
        </w:rPr>
        <w:t> </w:t>
      </w:r>
      <w:r>
        <w:rPr>
          <w:sz w:val="24"/>
        </w:rPr>
        <w:t>facilita</w:t>
      </w:r>
      <w:r>
        <w:rPr>
          <w:spacing w:val="-14"/>
          <w:sz w:val="24"/>
        </w:rPr>
        <w:t> </w:t>
      </w:r>
      <w:r>
        <w:rPr>
          <w:sz w:val="24"/>
        </w:rPr>
        <w:t>identificar</w:t>
      </w:r>
      <w:r>
        <w:rPr>
          <w:spacing w:val="-12"/>
          <w:sz w:val="24"/>
        </w:rPr>
        <w:t> </w:t>
      </w:r>
      <w:r>
        <w:rPr>
          <w:sz w:val="24"/>
        </w:rPr>
        <w:t>debilidades</w:t>
      </w:r>
      <w:r>
        <w:rPr>
          <w:spacing w:val="-13"/>
          <w:sz w:val="24"/>
        </w:rPr>
        <w:t> </w:t>
      </w:r>
      <w:r>
        <w:rPr>
          <w:sz w:val="24"/>
        </w:rPr>
        <w:t>y</w:t>
      </w:r>
      <w:r>
        <w:rPr>
          <w:spacing w:val="-10"/>
          <w:sz w:val="24"/>
        </w:rPr>
        <w:t> </w:t>
      </w:r>
      <w:r>
        <w:rPr>
          <w:sz w:val="24"/>
        </w:rPr>
        <w:t>ajustar</w:t>
      </w:r>
      <w:r>
        <w:rPr>
          <w:spacing w:val="-13"/>
          <w:sz w:val="24"/>
        </w:rPr>
        <w:t> </w:t>
      </w:r>
      <w:r>
        <w:rPr>
          <w:sz w:val="24"/>
        </w:rPr>
        <w:t>estrategias de mitigación.</w:t>
      </w:r>
    </w:p>
    <w:p>
      <w:pPr>
        <w:pStyle w:val="ListParagraph"/>
        <w:numPr>
          <w:ilvl w:val="1"/>
          <w:numId w:val="1"/>
        </w:numPr>
        <w:tabs>
          <w:tab w:pos="821" w:val="left" w:leader="none"/>
          <w:tab w:pos="822" w:val="left" w:leader="none"/>
        </w:tabs>
        <w:spacing w:line="355" w:lineRule="auto" w:before="16" w:after="0"/>
        <w:ind w:left="821" w:right="121" w:hanging="360"/>
        <w:jc w:val="left"/>
        <w:rPr>
          <w:sz w:val="24"/>
        </w:rPr>
      </w:pPr>
      <w:r>
        <w:rPr>
          <w:sz w:val="24"/>
        </w:rPr>
        <w:t>Cumplimiento normativo: ayuda a mantener la trazabilidad y evidencia necesaria para auditorías de seguridad.</w:t>
      </w:r>
    </w:p>
    <w:p>
      <w:pPr>
        <w:pStyle w:val="ListParagraph"/>
        <w:numPr>
          <w:ilvl w:val="1"/>
          <w:numId w:val="1"/>
        </w:numPr>
        <w:tabs>
          <w:tab w:pos="821" w:val="left" w:leader="none"/>
          <w:tab w:pos="822" w:val="left" w:leader="none"/>
        </w:tabs>
        <w:spacing w:line="352" w:lineRule="auto" w:before="13" w:after="0"/>
        <w:ind w:left="821" w:right="121" w:hanging="360"/>
        <w:jc w:val="left"/>
        <w:rPr>
          <w:sz w:val="24"/>
        </w:rPr>
      </w:pPr>
      <w:r>
        <w:rPr>
          <w:sz w:val="24"/>
        </w:rPr>
        <w:t>Optimización</w:t>
      </w:r>
      <w:r>
        <w:rPr>
          <w:spacing w:val="40"/>
          <w:sz w:val="24"/>
        </w:rPr>
        <w:t> </w:t>
      </w:r>
      <w:r>
        <w:rPr>
          <w:sz w:val="24"/>
        </w:rPr>
        <w:t>de</w:t>
      </w:r>
      <w:r>
        <w:rPr>
          <w:spacing w:val="40"/>
          <w:sz w:val="24"/>
        </w:rPr>
        <w:t> </w:t>
      </w:r>
      <w:r>
        <w:rPr>
          <w:sz w:val="24"/>
        </w:rPr>
        <w:t>recursos:</w:t>
      </w:r>
      <w:r>
        <w:rPr>
          <w:spacing w:val="72"/>
          <w:sz w:val="24"/>
        </w:rPr>
        <w:t> </w:t>
      </w:r>
      <w:r>
        <w:rPr>
          <w:sz w:val="24"/>
        </w:rPr>
        <w:t>prioriza</w:t>
      </w:r>
      <w:r>
        <w:rPr>
          <w:spacing w:val="40"/>
          <w:sz w:val="24"/>
        </w:rPr>
        <w:t> </w:t>
      </w:r>
      <w:r>
        <w:rPr>
          <w:sz w:val="24"/>
        </w:rPr>
        <w:t>esfuerzos</w:t>
      </w:r>
      <w:r>
        <w:rPr>
          <w:spacing w:val="40"/>
          <w:sz w:val="24"/>
        </w:rPr>
        <w:t> </w:t>
      </w:r>
      <w:r>
        <w:rPr>
          <w:sz w:val="24"/>
        </w:rPr>
        <w:t>en</w:t>
      </w:r>
      <w:r>
        <w:rPr>
          <w:spacing w:val="73"/>
          <w:sz w:val="24"/>
        </w:rPr>
        <w:t> </w:t>
      </w:r>
      <w:r>
        <w:rPr>
          <w:sz w:val="24"/>
        </w:rPr>
        <w:t>los</w:t>
      </w:r>
      <w:r>
        <w:rPr>
          <w:spacing w:val="40"/>
          <w:sz w:val="24"/>
        </w:rPr>
        <w:t> </w:t>
      </w:r>
      <w:r>
        <w:rPr>
          <w:sz w:val="24"/>
        </w:rPr>
        <w:t>riesgos</w:t>
      </w:r>
      <w:r>
        <w:rPr>
          <w:spacing w:val="40"/>
          <w:sz w:val="24"/>
        </w:rPr>
        <w:t> </w:t>
      </w:r>
      <w:r>
        <w:rPr>
          <w:sz w:val="24"/>
        </w:rPr>
        <w:t>más</w:t>
      </w:r>
      <w:r>
        <w:rPr>
          <w:spacing w:val="72"/>
          <w:sz w:val="24"/>
        </w:rPr>
        <w:t> </w:t>
      </w:r>
      <w:r>
        <w:rPr>
          <w:sz w:val="24"/>
        </w:rPr>
        <w:t>relevantes</w:t>
      </w:r>
      <w:r>
        <w:rPr>
          <w:spacing w:val="40"/>
          <w:sz w:val="24"/>
        </w:rPr>
        <w:t> </w:t>
      </w:r>
      <w:r>
        <w:rPr>
          <w:sz w:val="24"/>
        </w:rPr>
        <w:t>y</w:t>
      </w:r>
      <w:r>
        <w:rPr>
          <w:spacing w:val="40"/>
          <w:sz w:val="24"/>
        </w:rPr>
        <w:t> </w:t>
      </w:r>
      <w:r>
        <w:rPr>
          <w:spacing w:val="-2"/>
          <w:sz w:val="24"/>
        </w:rPr>
        <w:t>emergentes.</w:t>
      </w:r>
    </w:p>
    <w:p>
      <w:pPr>
        <w:pStyle w:val="BodyText"/>
      </w:pPr>
    </w:p>
    <w:p>
      <w:pPr>
        <w:pStyle w:val="Heading1"/>
        <w:spacing w:before="160"/>
      </w:pPr>
      <w:r>
        <w:rPr>
          <w:color w:val="2E5395"/>
        </w:rPr>
        <w:t>Planes</w:t>
      </w:r>
      <w:r>
        <w:rPr>
          <w:color w:val="2E5395"/>
          <w:spacing w:val="-4"/>
        </w:rPr>
        <w:t> </w:t>
      </w:r>
      <w:r>
        <w:rPr>
          <w:color w:val="2E5395"/>
        </w:rPr>
        <w:t>de</w:t>
      </w:r>
      <w:r>
        <w:rPr>
          <w:color w:val="2E5395"/>
          <w:spacing w:val="-2"/>
        </w:rPr>
        <w:t> </w:t>
      </w:r>
      <w:r>
        <w:rPr>
          <w:color w:val="2E5395"/>
        </w:rPr>
        <w:t>respuesta</w:t>
      </w:r>
      <w:r>
        <w:rPr>
          <w:color w:val="2E5395"/>
          <w:spacing w:val="-4"/>
        </w:rPr>
        <w:t> </w:t>
      </w:r>
      <w:r>
        <w:rPr>
          <w:color w:val="2E5395"/>
        </w:rPr>
        <w:t>y</w:t>
      </w:r>
      <w:r>
        <w:rPr>
          <w:color w:val="2E5395"/>
          <w:spacing w:val="-4"/>
        </w:rPr>
        <w:t> </w:t>
      </w:r>
      <w:r>
        <w:rPr>
          <w:color w:val="2E5395"/>
        </w:rPr>
        <w:t>recuperación</w:t>
      </w:r>
      <w:r>
        <w:rPr>
          <w:color w:val="2E5395"/>
          <w:spacing w:val="-2"/>
        </w:rPr>
        <w:t> </w:t>
      </w:r>
      <w:r>
        <w:rPr>
          <w:color w:val="2E5395"/>
        </w:rPr>
        <w:t>ante</w:t>
      </w:r>
      <w:r>
        <w:rPr>
          <w:color w:val="2E5395"/>
          <w:spacing w:val="-5"/>
        </w:rPr>
        <w:t> </w:t>
      </w:r>
      <w:r>
        <w:rPr>
          <w:color w:val="2E5395"/>
          <w:spacing w:val="-2"/>
        </w:rPr>
        <w:t>incidentes</w:t>
      </w:r>
    </w:p>
    <w:p>
      <w:pPr>
        <w:pStyle w:val="BodyText"/>
        <w:rPr>
          <w:b/>
        </w:rPr>
      </w:pPr>
    </w:p>
    <w:p>
      <w:pPr>
        <w:pStyle w:val="BodyText"/>
        <w:spacing w:before="2"/>
        <w:rPr>
          <w:b/>
        </w:rPr>
      </w:pPr>
    </w:p>
    <w:p>
      <w:pPr>
        <w:pStyle w:val="BodyText"/>
        <w:spacing w:line="360" w:lineRule="auto"/>
        <w:ind w:left="102" w:right="122" w:firstLine="647"/>
        <w:jc w:val="both"/>
      </w:pPr>
      <w:r>
        <w:rPr/>
        <w:t>Un plan de respuesta y recuperación ante incidentes es un conjunto de procedimientos que establece cómo debe actuar una organización cuando ocurre un evento que afecta la seguridad o disponibilidad de sus sistemas de TI.</w:t>
      </w:r>
    </w:p>
    <w:p>
      <w:pPr>
        <w:pStyle w:val="BodyText"/>
        <w:spacing w:line="360" w:lineRule="auto"/>
        <w:ind w:left="102" w:right="120" w:firstLine="647"/>
        <w:jc w:val="both"/>
      </w:pPr>
      <w:r>
        <w:rPr/>
        <w:t>Su</w:t>
      </w:r>
      <w:r>
        <w:rPr>
          <w:spacing w:val="-10"/>
        </w:rPr>
        <w:t> </w:t>
      </w:r>
      <w:r>
        <w:rPr/>
        <w:t>objetivo</w:t>
      </w:r>
      <w:r>
        <w:rPr>
          <w:spacing w:val="-10"/>
        </w:rPr>
        <w:t> </w:t>
      </w:r>
      <w:r>
        <w:rPr/>
        <w:t>es</w:t>
      </w:r>
      <w:r>
        <w:rPr>
          <w:spacing w:val="-12"/>
        </w:rPr>
        <w:t> </w:t>
      </w:r>
      <w:r>
        <w:rPr/>
        <w:t>reaccionar</w:t>
      </w:r>
      <w:r>
        <w:rPr>
          <w:spacing w:val="-12"/>
        </w:rPr>
        <w:t> </w:t>
      </w:r>
      <w:r>
        <w:rPr/>
        <w:t>de</w:t>
      </w:r>
      <w:r>
        <w:rPr>
          <w:spacing w:val="-12"/>
        </w:rPr>
        <w:t> </w:t>
      </w:r>
      <w:r>
        <w:rPr/>
        <w:t>forma</w:t>
      </w:r>
      <w:r>
        <w:rPr>
          <w:spacing w:val="-10"/>
        </w:rPr>
        <w:t> </w:t>
      </w:r>
      <w:r>
        <w:rPr/>
        <w:t>rápida,</w:t>
      </w:r>
      <w:r>
        <w:rPr>
          <w:spacing w:val="-11"/>
        </w:rPr>
        <w:t> </w:t>
      </w:r>
      <w:r>
        <w:rPr/>
        <w:t>organizada</w:t>
      </w:r>
      <w:r>
        <w:rPr>
          <w:spacing w:val="-11"/>
        </w:rPr>
        <w:t> </w:t>
      </w:r>
      <w:r>
        <w:rPr/>
        <w:t>y</w:t>
      </w:r>
      <w:r>
        <w:rPr>
          <w:spacing w:val="-13"/>
        </w:rPr>
        <w:t> </w:t>
      </w:r>
      <w:r>
        <w:rPr/>
        <w:t>eficaz</w:t>
      </w:r>
      <w:r>
        <w:rPr>
          <w:spacing w:val="-11"/>
        </w:rPr>
        <w:t> </w:t>
      </w:r>
      <w:r>
        <w:rPr/>
        <w:t>para</w:t>
      </w:r>
      <w:r>
        <w:rPr>
          <w:spacing w:val="-10"/>
        </w:rPr>
        <w:t> </w:t>
      </w:r>
      <w:r>
        <w:rPr/>
        <w:t>contener</w:t>
      </w:r>
      <w:r>
        <w:rPr>
          <w:spacing w:val="-10"/>
        </w:rPr>
        <w:t> </w:t>
      </w:r>
      <w:r>
        <w:rPr/>
        <w:t>el</w:t>
      </w:r>
      <w:r>
        <w:rPr>
          <w:spacing w:val="-11"/>
        </w:rPr>
        <w:t> </w:t>
      </w:r>
      <w:r>
        <w:rPr/>
        <w:t>daño, restaurar los servicios y aprender de la situación.</w:t>
      </w:r>
    </w:p>
    <w:p>
      <w:pPr>
        <w:pStyle w:val="BodyText"/>
        <w:spacing w:before="11"/>
        <w:rPr>
          <w:sz w:val="35"/>
        </w:rPr>
      </w:pPr>
    </w:p>
    <w:p>
      <w:pPr>
        <w:pStyle w:val="Heading1"/>
      </w:pPr>
      <w:r>
        <w:rPr>
          <w:color w:val="1F3762"/>
          <w:spacing w:val="-2"/>
        </w:rPr>
        <w:t>Objetivos</w:t>
      </w:r>
    </w:p>
    <w:p>
      <w:pPr>
        <w:pStyle w:val="ListParagraph"/>
        <w:numPr>
          <w:ilvl w:val="1"/>
          <w:numId w:val="1"/>
        </w:numPr>
        <w:tabs>
          <w:tab w:pos="821" w:val="left" w:leader="none"/>
          <w:tab w:pos="822" w:val="left" w:leader="none"/>
        </w:tabs>
        <w:spacing w:line="240" w:lineRule="auto" w:before="148" w:after="0"/>
        <w:ind w:left="822" w:right="0" w:hanging="361"/>
        <w:jc w:val="left"/>
        <w:rPr>
          <w:sz w:val="24"/>
        </w:rPr>
      </w:pPr>
      <w:r>
        <w:rPr>
          <w:sz w:val="24"/>
        </w:rPr>
        <w:t>Minimizar</w:t>
      </w:r>
      <w:r>
        <w:rPr>
          <w:spacing w:val="-3"/>
          <w:sz w:val="24"/>
        </w:rPr>
        <w:t> </w:t>
      </w:r>
      <w:r>
        <w:rPr>
          <w:sz w:val="24"/>
        </w:rPr>
        <w:t>el impacto</w:t>
      </w:r>
      <w:r>
        <w:rPr>
          <w:spacing w:val="-3"/>
          <w:sz w:val="24"/>
        </w:rPr>
        <w:t> </w:t>
      </w:r>
      <w:r>
        <w:rPr>
          <w:sz w:val="24"/>
        </w:rPr>
        <w:t>de</w:t>
      </w:r>
      <w:r>
        <w:rPr>
          <w:spacing w:val="-5"/>
          <w:sz w:val="24"/>
        </w:rPr>
        <w:t> </w:t>
      </w:r>
      <w:r>
        <w:rPr>
          <w:sz w:val="24"/>
        </w:rPr>
        <w:t>los incidentes en las</w:t>
      </w:r>
      <w:r>
        <w:rPr>
          <w:spacing w:val="-3"/>
          <w:sz w:val="24"/>
        </w:rPr>
        <w:t> </w:t>
      </w:r>
      <w:r>
        <w:rPr>
          <w:sz w:val="24"/>
        </w:rPr>
        <w:t>operaciones</w:t>
      </w:r>
      <w:r>
        <w:rPr>
          <w:spacing w:val="-2"/>
          <w:sz w:val="24"/>
        </w:rPr>
        <w:t> </w:t>
      </w:r>
      <w:r>
        <w:rPr>
          <w:sz w:val="24"/>
        </w:rPr>
        <w:t>del</w:t>
      </w:r>
      <w:r>
        <w:rPr>
          <w:spacing w:val="-2"/>
          <w:sz w:val="24"/>
        </w:rPr>
        <w:t> negocio.</w:t>
      </w:r>
    </w:p>
    <w:p>
      <w:pPr>
        <w:pStyle w:val="ListParagraph"/>
        <w:numPr>
          <w:ilvl w:val="1"/>
          <w:numId w:val="1"/>
        </w:numPr>
        <w:tabs>
          <w:tab w:pos="821" w:val="left" w:leader="none"/>
          <w:tab w:pos="822" w:val="left" w:leader="none"/>
        </w:tabs>
        <w:spacing w:line="240" w:lineRule="auto" w:before="148" w:after="0"/>
        <w:ind w:left="822" w:right="0" w:hanging="361"/>
        <w:jc w:val="left"/>
        <w:rPr>
          <w:sz w:val="24"/>
        </w:rPr>
      </w:pPr>
      <w:r>
        <w:rPr>
          <w:sz w:val="24"/>
        </w:rPr>
        <w:t>Restablecer</w:t>
      </w:r>
      <w:r>
        <w:rPr>
          <w:spacing w:val="-4"/>
          <w:sz w:val="24"/>
        </w:rPr>
        <w:t> </w:t>
      </w:r>
      <w:r>
        <w:rPr>
          <w:sz w:val="24"/>
        </w:rPr>
        <w:t>los</w:t>
      </w:r>
      <w:r>
        <w:rPr>
          <w:spacing w:val="1"/>
          <w:sz w:val="24"/>
        </w:rPr>
        <w:t> </w:t>
      </w:r>
      <w:r>
        <w:rPr>
          <w:sz w:val="24"/>
        </w:rPr>
        <w:t>sistemas</w:t>
      </w:r>
      <w:r>
        <w:rPr>
          <w:spacing w:val="-3"/>
          <w:sz w:val="24"/>
        </w:rPr>
        <w:t> </w:t>
      </w:r>
      <w:r>
        <w:rPr>
          <w:sz w:val="24"/>
        </w:rPr>
        <w:t>y</w:t>
      </w:r>
      <w:r>
        <w:rPr>
          <w:spacing w:val="-1"/>
          <w:sz w:val="24"/>
        </w:rPr>
        <w:t> </w:t>
      </w:r>
      <w:r>
        <w:rPr>
          <w:sz w:val="24"/>
        </w:rPr>
        <w:t>datos</w:t>
      </w:r>
      <w:r>
        <w:rPr>
          <w:spacing w:val="-3"/>
          <w:sz w:val="24"/>
        </w:rPr>
        <w:t> </w:t>
      </w:r>
      <w:r>
        <w:rPr>
          <w:sz w:val="24"/>
        </w:rPr>
        <w:t>afectados en el</w:t>
      </w:r>
      <w:r>
        <w:rPr>
          <w:spacing w:val="-5"/>
          <w:sz w:val="24"/>
        </w:rPr>
        <w:t> </w:t>
      </w:r>
      <w:r>
        <w:rPr>
          <w:sz w:val="24"/>
        </w:rPr>
        <w:t>menor</w:t>
      </w:r>
      <w:r>
        <w:rPr>
          <w:spacing w:val="-2"/>
          <w:sz w:val="24"/>
        </w:rPr>
        <w:t> </w:t>
      </w:r>
      <w:r>
        <w:rPr>
          <w:sz w:val="24"/>
        </w:rPr>
        <w:t>tiempo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posible.</w:t>
      </w:r>
    </w:p>
    <w:p>
      <w:pPr>
        <w:pStyle w:val="ListParagraph"/>
        <w:numPr>
          <w:ilvl w:val="1"/>
          <w:numId w:val="1"/>
        </w:numPr>
        <w:tabs>
          <w:tab w:pos="821" w:val="left" w:leader="none"/>
          <w:tab w:pos="822" w:val="left" w:leader="none"/>
        </w:tabs>
        <w:spacing w:line="240" w:lineRule="auto" w:before="146" w:after="0"/>
        <w:ind w:left="822" w:right="0" w:hanging="361"/>
        <w:jc w:val="left"/>
        <w:rPr>
          <w:sz w:val="24"/>
        </w:rPr>
      </w:pPr>
      <w:r>
        <w:rPr>
          <w:sz w:val="24"/>
        </w:rPr>
        <w:t>Definir</w:t>
      </w:r>
      <w:r>
        <w:rPr>
          <w:spacing w:val="-5"/>
          <w:sz w:val="24"/>
        </w:rPr>
        <w:t> </w:t>
      </w:r>
      <w:r>
        <w:rPr>
          <w:sz w:val="24"/>
        </w:rPr>
        <w:t>responsabilidades</w:t>
      </w:r>
      <w:r>
        <w:rPr>
          <w:spacing w:val="-4"/>
          <w:sz w:val="24"/>
        </w:rPr>
        <w:t> </w:t>
      </w:r>
      <w:r>
        <w:rPr>
          <w:sz w:val="24"/>
        </w:rPr>
        <w:t>y</w:t>
      </w:r>
      <w:r>
        <w:rPr>
          <w:spacing w:val="-4"/>
          <w:sz w:val="24"/>
        </w:rPr>
        <w:t> </w:t>
      </w:r>
      <w:r>
        <w:rPr>
          <w:sz w:val="24"/>
        </w:rPr>
        <w:t>comunicación</w:t>
      </w:r>
      <w:r>
        <w:rPr>
          <w:spacing w:val="-3"/>
          <w:sz w:val="24"/>
        </w:rPr>
        <w:t> </w:t>
      </w:r>
      <w:r>
        <w:rPr>
          <w:sz w:val="24"/>
        </w:rPr>
        <w:t>efectiva</w:t>
      </w:r>
      <w:r>
        <w:rPr>
          <w:spacing w:val="-4"/>
          <w:sz w:val="24"/>
        </w:rPr>
        <w:t> </w:t>
      </w:r>
      <w:r>
        <w:rPr>
          <w:sz w:val="24"/>
        </w:rPr>
        <w:t>durante</w:t>
      </w:r>
      <w:r>
        <w:rPr>
          <w:spacing w:val="-3"/>
          <w:sz w:val="24"/>
        </w:rPr>
        <w:t> </w:t>
      </w:r>
      <w:r>
        <w:rPr>
          <w:sz w:val="24"/>
        </w:rPr>
        <w:t>el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incidente.</w:t>
      </w:r>
    </w:p>
    <w:p>
      <w:pPr>
        <w:pStyle w:val="ListParagraph"/>
        <w:numPr>
          <w:ilvl w:val="1"/>
          <w:numId w:val="1"/>
        </w:numPr>
        <w:tabs>
          <w:tab w:pos="821" w:val="left" w:leader="none"/>
          <w:tab w:pos="822" w:val="left" w:leader="none"/>
        </w:tabs>
        <w:spacing w:line="240" w:lineRule="auto" w:before="148" w:after="0"/>
        <w:ind w:left="822" w:right="0" w:hanging="361"/>
        <w:jc w:val="left"/>
        <w:rPr>
          <w:sz w:val="24"/>
        </w:rPr>
      </w:pPr>
      <w:r>
        <w:rPr>
          <w:sz w:val="24"/>
        </w:rPr>
        <w:t>Prevenir</w:t>
      </w:r>
      <w:r>
        <w:rPr>
          <w:spacing w:val="-6"/>
          <w:sz w:val="24"/>
        </w:rPr>
        <w:t> </w:t>
      </w:r>
      <w:r>
        <w:rPr>
          <w:sz w:val="24"/>
        </w:rPr>
        <w:t>recurrencias</w:t>
      </w:r>
      <w:r>
        <w:rPr>
          <w:spacing w:val="-4"/>
          <w:sz w:val="24"/>
        </w:rPr>
        <w:t> </w:t>
      </w:r>
      <w:r>
        <w:rPr>
          <w:sz w:val="24"/>
        </w:rPr>
        <w:t>mediante</w:t>
      </w:r>
      <w:r>
        <w:rPr>
          <w:spacing w:val="-1"/>
          <w:sz w:val="24"/>
        </w:rPr>
        <w:t> </w:t>
      </w:r>
      <w:r>
        <w:rPr>
          <w:sz w:val="24"/>
        </w:rPr>
        <w:t>análisis</w:t>
      </w:r>
      <w:r>
        <w:rPr>
          <w:spacing w:val="-4"/>
          <w:sz w:val="24"/>
        </w:rPr>
        <w:t> </w:t>
      </w:r>
      <w:r>
        <w:rPr>
          <w:sz w:val="24"/>
        </w:rPr>
        <w:t>posterior</w:t>
      </w:r>
      <w:r>
        <w:rPr>
          <w:spacing w:val="-4"/>
          <w:sz w:val="24"/>
        </w:rPr>
        <w:t> </w:t>
      </w:r>
      <w:r>
        <w:rPr>
          <w:sz w:val="24"/>
        </w:rPr>
        <w:t>y</w:t>
      </w:r>
      <w:r>
        <w:rPr>
          <w:spacing w:val="-2"/>
          <w:sz w:val="24"/>
        </w:rPr>
        <w:t> </w:t>
      </w:r>
      <w:r>
        <w:rPr>
          <w:sz w:val="24"/>
        </w:rPr>
        <w:t>mejoras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continuas.</w:t>
      </w:r>
    </w:p>
    <w:p>
      <w:pPr>
        <w:pStyle w:val="BodyText"/>
        <w:rPr>
          <w:sz w:val="30"/>
        </w:rPr>
      </w:pPr>
    </w:p>
    <w:p>
      <w:pPr>
        <w:pStyle w:val="Heading1"/>
        <w:spacing w:before="217"/>
      </w:pPr>
      <w:r>
        <w:rPr>
          <w:color w:val="1F3762"/>
        </w:rPr>
        <w:t>Partes</w:t>
      </w:r>
      <w:r>
        <w:rPr>
          <w:color w:val="1F3762"/>
          <w:spacing w:val="-2"/>
        </w:rPr>
        <w:t> </w:t>
      </w:r>
      <w:r>
        <w:rPr>
          <w:color w:val="1F3762"/>
        </w:rPr>
        <w:t>importantes</w:t>
      </w:r>
      <w:r>
        <w:rPr>
          <w:color w:val="1F3762"/>
          <w:spacing w:val="-4"/>
        </w:rPr>
        <w:t> </w:t>
      </w:r>
      <w:r>
        <w:rPr>
          <w:color w:val="1F3762"/>
        </w:rPr>
        <w:t>del</w:t>
      </w:r>
      <w:r>
        <w:rPr>
          <w:color w:val="1F3762"/>
          <w:spacing w:val="-2"/>
        </w:rPr>
        <w:t> </w:t>
      </w:r>
      <w:r>
        <w:rPr>
          <w:color w:val="1F3762"/>
          <w:spacing w:val="-4"/>
        </w:rPr>
        <w:t>plan</w:t>
      </w:r>
    </w:p>
    <w:p>
      <w:pPr>
        <w:pStyle w:val="ListParagraph"/>
        <w:numPr>
          <w:ilvl w:val="1"/>
          <w:numId w:val="1"/>
        </w:numPr>
        <w:tabs>
          <w:tab w:pos="821" w:val="left" w:leader="none"/>
          <w:tab w:pos="822" w:val="left" w:leader="none"/>
        </w:tabs>
        <w:spacing w:line="240" w:lineRule="auto" w:before="148" w:after="0"/>
        <w:ind w:left="822" w:right="0" w:hanging="361"/>
        <w:jc w:val="left"/>
        <w:rPr>
          <w:sz w:val="24"/>
        </w:rPr>
      </w:pPr>
      <w:r>
        <w:rPr>
          <w:sz w:val="24"/>
        </w:rPr>
        <w:t>Identificación</w:t>
      </w:r>
      <w:r>
        <w:rPr>
          <w:spacing w:val="-16"/>
          <w:sz w:val="24"/>
        </w:rPr>
        <w:t> </w:t>
      </w:r>
      <w:r>
        <w:rPr>
          <w:sz w:val="24"/>
        </w:rPr>
        <w:t>del</w:t>
      </w:r>
      <w:r>
        <w:rPr>
          <w:spacing w:val="-14"/>
          <w:sz w:val="24"/>
        </w:rPr>
        <w:t> </w:t>
      </w:r>
      <w:r>
        <w:rPr>
          <w:sz w:val="24"/>
        </w:rPr>
        <w:t>incidente:</w:t>
      </w:r>
      <w:r>
        <w:rPr>
          <w:spacing w:val="-13"/>
          <w:sz w:val="24"/>
        </w:rPr>
        <w:t> </w:t>
      </w:r>
      <w:r>
        <w:rPr>
          <w:sz w:val="24"/>
        </w:rPr>
        <w:t>definir</w:t>
      </w:r>
      <w:r>
        <w:rPr>
          <w:spacing w:val="-14"/>
          <w:sz w:val="24"/>
        </w:rPr>
        <w:t> </w:t>
      </w:r>
      <w:r>
        <w:rPr>
          <w:sz w:val="24"/>
        </w:rPr>
        <w:t>qué</w:t>
      </w:r>
      <w:r>
        <w:rPr>
          <w:spacing w:val="-13"/>
          <w:sz w:val="24"/>
        </w:rPr>
        <w:t> </w:t>
      </w:r>
      <w:r>
        <w:rPr>
          <w:sz w:val="24"/>
        </w:rPr>
        <w:t>se</w:t>
      </w:r>
      <w:r>
        <w:rPr>
          <w:spacing w:val="-14"/>
          <w:sz w:val="24"/>
        </w:rPr>
        <w:t> </w:t>
      </w:r>
      <w:r>
        <w:rPr>
          <w:sz w:val="24"/>
        </w:rPr>
        <w:t>considera</w:t>
      </w:r>
      <w:r>
        <w:rPr>
          <w:spacing w:val="-13"/>
          <w:sz w:val="24"/>
        </w:rPr>
        <w:t> </w:t>
      </w:r>
      <w:r>
        <w:rPr>
          <w:sz w:val="24"/>
        </w:rPr>
        <w:t>un</w:t>
      </w:r>
      <w:r>
        <w:rPr>
          <w:spacing w:val="-14"/>
          <w:sz w:val="24"/>
        </w:rPr>
        <w:t> </w:t>
      </w:r>
      <w:r>
        <w:rPr>
          <w:sz w:val="24"/>
        </w:rPr>
        <w:t>incidente</w:t>
      </w:r>
      <w:r>
        <w:rPr>
          <w:spacing w:val="-13"/>
          <w:sz w:val="24"/>
        </w:rPr>
        <w:t> </w:t>
      </w:r>
      <w:r>
        <w:rPr>
          <w:sz w:val="24"/>
        </w:rPr>
        <w:t>y</w:t>
      </w:r>
      <w:r>
        <w:rPr>
          <w:spacing w:val="-13"/>
          <w:sz w:val="24"/>
        </w:rPr>
        <w:t> </w:t>
      </w:r>
      <w:r>
        <w:rPr>
          <w:sz w:val="24"/>
        </w:rPr>
        <w:t>cómo</w:t>
      </w:r>
      <w:r>
        <w:rPr>
          <w:spacing w:val="-13"/>
          <w:sz w:val="24"/>
        </w:rPr>
        <w:t> </w:t>
      </w:r>
      <w:r>
        <w:rPr>
          <w:sz w:val="24"/>
        </w:rPr>
        <w:t>se</w:t>
      </w:r>
      <w:r>
        <w:rPr>
          <w:spacing w:val="-14"/>
          <w:sz w:val="24"/>
        </w:rPr>
        <w:t> </w:t>
      </w:r>
      <w:r>
        <w:rPr>
          <w:spacing w:val="-2"/>
          <w:sz w:val="24"/>
        </w:rPr>
        <w:t>detecta.</w:t>
      </w:r>
    </w:p>
    <w:p>
      <w:pPr>
        <w:pStyle w:val="ListParagraph"/>
        <w:numPr>
          <w:ilvl w:val="1"/>
          <w:numId w:val="1"/>
        </w:numPr>
        <w:tabs>
          <w:tab w:pos="821" w:val="left" w:leader="none"/>
          <w:tab w:pos="822" w:val="left" w:leader="none"/>
        </w:tabs>
        <w:spacing w:line="240" w:lineRule="auto" w:before="148" w:after="0"/>
        <w:ind w:left="822" w:right="0" w:hanging="361"/>
        <w:jc w:val="left"/>
        <w:rPr>
          <w:sz w:val="24"/>
        </w:rPr>
      </w:pPr>
      <w:r>
        <w:rPr>
          <w:sz w:val="24"/>
        </w:rPr>
        <w:t>Evaluación</w:t>
      </w:r>
      <w:r>
        <w:rPr>
          <w:spacing w:val="-3"/>
          <w:sz w:val="24"/>
        </w:rPr>
        <w:t> </w:t>
      </w:r>
      <w:r>
        <w:rPr>
          <w:sz w:val="24"/>
        </w:rPr>
        <w:t>del</w:t>
      </w:r>
      <w:r>
        <w:rPr>
          <w:spacing w:val="-4"/>
          <w:sz w:val="24"/>
        </w:rPr>
        <w:t> </w:t>
      </w:r>
      <w:r>
        <w:rPr>
          <w:sz w:val="24"/>
        </w:rPr>
        <w:t>impacto:</w:t>
      </w:r>
      <w:r>
        <w:rPr>
          <w:spacing w:val="-5"/>
          <w:sz w:val="24"/>
        </w:rPr>
        <w:t> </w:t>
      </w:r>
      <w:r>
        <w:rPr>
          <w:sz w:val="24"/>
        </w:rPr>
        <w:t>determinar</w:t>
      </w:r>
      <w:r>
        <w:rPr>
          <w:spacing w:val="-3"/>
          <w:sz w:val="24"/>
        </w:rPr>
        <w:t> </w:t>
      </w:r>
      <w:r>
        <w:rPr>
          <w:sz w:val="24"/>
        </w:rPr>
        <w:t>la</w:t>
      </w:r>
      <w:r>
        <w:rPr>
          <w:spacing w:val="-1"/>
          <w:sz w:val="24"/>
        </w:rPr>
        <w:t> </w:t>
      </w:r>
      <w:r>
        <w:rPr>
          <w:sz w:val="24"/>
        </w:rPr>
        <w:t>gravedad</w:t>
      </w:r>
      <w:r>
        <w:rPr>
          <w:spacing w:val="-1"/>
          <w:sz w:val="24"/>
        </w:rPr>
        <w:t> </w:t>
      </w:r>
      <w:r>
        <w:rPr>
          <w:sz w:val="24"/>
        </w:rPr>
        <w:t>y</w:t>
      </w:r>
      <w:r>
        <w:rPr>
          <w:spacing w:val="-5"/>
          <w:sz w:val="24"/>
        </w:rPr>
        <w:t> </w:t>
      </w:r>
      <w:r>
        <w:rPr>
          <w:sz w:val="24"/>
        </w:rPr>
        <w:t>los</w:t>
      </w:r>
      <w:r>
        <w:rPr>
          <w:spacing w:val="-1"/>
          <w:sz w:val="24"/>
        </w:rPr>
        <w:t> </w:t>
      </w:r>
      <w:r>
        <w:rPr>
          <w:sz w:val="24"/>
        </w:rPr>
        <w:t>sistemas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afectados.</w:t>
      </w:r>
    </w:p>
    <w:p>
      <w:pPr>
        <w:spacing w:after="0" w:line="240" w:lineRule="auto"/>
        <w:jc w:val="left"/>
        <w:rPr>
          <w:sz w:val="24"/>
        </w:rPr>
        <w:sectPr>
          <w:pgSz w:w="12240" w:h="15840"/>
          <w:pgMar w:header="751" w:footer="731" w:top="1320" w:bottom="920" w:left="1600" w:right="1580"/>
        </w:sectPr>
      </w:pPr>
    </w:p>
    <w:p>
      <w:pPr>
        <w:pStyle w:val="ListParagraph"/>
        <w:numPr>
          <w:ilvl w:val="1"/>
          <w:numId w:val="1"/>
        </w:numPr>
        <w:tabs>
          <w:tab w:pos="821" w:val="left" w:leader="none"/>
          <w:tab w:pos="822" w:val="left" w:leader="none"/>
        </w:tabs>
        <w:spacing w:line="240" w:lineRule="auto" w:before="90" w:after="0"/>
        <w:ind w:left="822" w:right="0" w:hanging="361"/>
        <w:jc w:val="left"/>
        <w:rPr>
          <w:sz w:val="24"/>
        </w:rPr>
      </w:pPr>
      <w:r>
        <w:rPr>
          <w:sz w:val="24"/>
        </w:rPr>
        <w:t>Comunicación:</w:t>
      </w:r>
      <w:r>
        <w:rPr>
          <w:spacing w:val="-2"/>
          <w:sz w:val="24"/>
        </w:rPr>
        <w:t> </w:t>
      </w:r>
      <w:r>
        <w:rPr>
          <w:sz w:val="24"/>
        </w:rPr>
        <w:t>establecer</w:t>
      </w:r>
      <w:r>
        <w:rPr>
          <w:spacing w:val="-1"/>
          <w:sz w:val="24"/>
        </w:rPr>
        <w:t> </w:t>
      </w:r>
      <w:r>
        <w:rPr>
          <w:sz w:val="24"/>
        </w:rPr>
        <w:t>canales</w:t>
      </w:r>
      <w:r>
        <w:rPr>
          <w:spacing w:val="-5"/>
          <w:sz w:val="24"/>
        </w:rPr>
        <w:t> </w:t>
      </w:r>
      <w:r>
        <w:rPr>
          <w:sz w:val="24"/>
        </w:rPr>
        <w:t>de</w:t>
      </w:r>
      <w:r>
        <w:rPr>
          <w:spacing w:val="-4"/>
          <w:sz w:val="24"/>
        </w:rPr>
        <w:t> </w:t>
      </w:r>
      <w:r>
        <w:rPr>
          <w:sz w:val="24"/>
        </w:rPr>
        <w:t>reporte</w:t>
      </w:r>
      <w:r>
        <w:rPr>
          <w:spacing w:val="-2"/>
          <w:sz w:val="24"/>
        </w:rPr>
        <w:t> </w:t>
      </w:r>
      <w:r>
        <w:rPr>
          <w:sz w:val="24"/>
        </w:rPr>
        <w:t>interno</w:t>
      </w:r>
      <w:r>
        <w:rPr>
          <w:spacing w:val="-1"/>
          <w:sz w:val="24"/>
        </w:rPr>
        <w:t> </w:t>
      </w:r>
      <w:r>
        <w:rPr>
          <w:sz w:val="24"/>
        </w:rPr>
        <w:t>y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externo.</w:t>
      </w:r>
    </w:p>
    <w:p>
      <w:pPr>
        <w:pStyle w:val="ListParagraph"/>
        <w:numPr>
          <w:ilvl w:val="1"/>
          <w:numId w:val="1"/>
        </w:numPr>
        <w:tabs>
          <w:tab w:pos="821" w:val="left" w:leader="none"/>
          <w:tab w:pos="822" w:val="left" w:leader="none"/>
        </w:tabs>
        <w:spacing w:line="240" w:lineRule="auto" w:before="148" w:after="0"/>
        <w:ind w:left="822" w:right="0" w:hanging="361"/>
        <w:jc w:val="left"/>
        <w:rPr>
          <w:sz w:val="24"/>
        </w:rPr>
      </w:pPr>
      <w:r>
        <w:rPr>
          <w:sz w:val="24"/>
        </w:rPr>
        <w:t>Contención</w:t>
      </w:r>
      <w:r>
        <w:rPr>
          <w:spacing w:val="-2"/>
          <w:sz w:val="24"/>
        </w:rPr>
        <w:t> </w:t>
      </w:r>
      <w:r>
        <w:rPr>
          <w:sz w:val="24"/>
        </w:rPr>
        <w:t>y</w:t>
      </w:r>
      <w:r>
        <w:rPr>
          <w:spacing w:val="-5"/>
          <w:sz w:val="24"/>
        </w:rPr>
        <w:t> </w:t>
      </w:r>
      <w:r>
        <w:rPr>
          <w:sz w:val="24"/>
        </w:rPr>
        <w:t>erradicación:</w:t>
      </w:r>
      <w:r>
        <w:rPr>
          <w:spacing w:val="-2"/>
          <w:sz w:val="24"/>
        </w:rPr>
        <w:t> </w:t>
      </w:r>
      <w:r>
        <w:rPr>
          <w:sz w:val="24"/>
        </w:rPr>
        <w:t>detener</w:t>
      </w:r>
      <w:r>
        <w:rPr>
          <w:spacing w:val="-3"/>
          <w:sz w:val="24"/>
        </w:rPr>
        <w:t> </w:t>
      </w:r>
      <w:r>
        <w:rPr>
          <w:sz w:val="24"/>
        </w:rPr>
        <w:t>la</w:t>
      </w:r>
      <w:r>
        <w:rPr>
          <w:spacing w:val="-2"/>
          <w:sz w:val="24"/>
        </w:rPr>
        <w:t> </w:t>
      </w:r>
      <w:r>
        <w:rPr>
          <w:sz w:val="24"/>
        </w:rPr>
        <w:t>propagación</w:t>
      </w:r>
      <w:r>
        <w:rPr>
          <w:spacing w:val="-1"/>
          <w:sz w:val="24"/>
        </w:rPr>
        <w:t> </w:t>
      </w:r>
      <w:r>
        <w:rPr>
          <w:sz w:val="24"/>
        </w:rPr>
        <w:t>y</w:t>
      </w:r>
      <w:r>
        <w:rPr>
          <w:spacing w:val="-1"/>
          <w:sz w:val="24"/>
        </w:rPr>
        <w:t> </w:t>
      </w:r>
      <w:r>
        <w:rPr>
          <w:sz w:val="24"/>
        </w:rPr>
        <w:t>eliminar</w:t>
      </w:r>
      <w:r>
        <w:rPr>
          <w:spacing w:val="-4"/>
          <w:sz w:val="24"/>
        </w:rPr>
        <w:t> </w:t>
      </w:r>
      <w:r>
        <w:rPr>
          <w:sz w:val="24"/>
        </w:rPr>
        <w:t>la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amenaza.</w:t>
      </w:r>
    </w:p>
    <w:p>
      <w:pPr>
        <w:pStyle w:val="ListParagraph"/>
        <w:numPr>
          <w:ilvl w:val="1"/>
          <w:numId w:val="1"/>
        </w:numPr>
        <w:tabs>
          <w:tab w:pos="821" w:val="left" w:leader="none"/>
          <w:tab w:pos="822" w:val="left" w:leader="none"/>
        </w:tabs>
        <w:spacing w:line="240" w:lineRule="auto" w:before="145" w:after="0"/>
        <w:ind w:left="822" w:right="0" w:hanging="361"/>
        <w:jc w:val="left"/>
        <w:rPr>
          <w:sz w:val="24"/>
        </w:rPr>
      </w:pPr>
      <w:r>
        <w:rPr>
          <w:sz w:val="24"/>
        </w:rPr>
        <w:t>Recuperación:</w:t>
      </w:r>
      <w:r>
        <w:rPr>
          <w:spacing w:val="-3"/>
          <w:sz w:val="24"/>
        </w:rPr>
        <w:t> </w:t>
      </w:r>
      <w:r>
        <w:rPr>
          <w:sz w:val="24"/>
        </w:rPr>
        <w:t>restaurar</w:t>
      </w:r>
      <w:r>
        <w:rPr>
          <w:spacing w:val="-4"/>
          <w:sz w:val="24"/>
        </w:rPr>
        <w:t> </w:t>
      </w:r>
      <w:r>
        <w:rPr>
          <w:sz w:val="24"/>
        </w:rPr>
        <w:t>servicios,</w:t>
      </w:r>
      <w:r>
        <w:rPr>
          <w:spacing w:val="-2"/>
          <w:sz w:val="24"/>
        </w:rPr>
        <w:t> </w:t>
      </w:r>
      <w:r>
        <w:rPr>
          <w:sz w:val="24"/>
        </w:rPr>
        <w:t>sistemas</w:t>
      </w:r>
      <w:r>
        <w:rPr>
          <w:spacing w:val="-5"/>
          <w:sz w:val="24"/>
        </w:rPr>
        <w:t> </w:t>
      </w:r>
      <w:r>
        <w:rPr>
          <w:sz w:val="24"/>
        </w:rPr>
        <w:t>y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datos.</w:t>
      </w:r>
    </w:p>
    <w:p>
      <w:pPr>
        <w:pStyle w:val="ListParagraph"/>
        <w:numPr>
          <w:ilvl w:val="1"/>
          <w:numId w:val="1"/>
        </w:numPr>
        <w:tabs>
          <w:tab w:pos="821" w:val="left" w:leader="none"/>
          <w:tab w:pos="822" w:val="left" w:leader="none"/>
        </w:tabs>
        <w:spacing w:line="240" w:lineRule="auto" w:before="148" w:after="0"/>
        <w:ind w:left="822" w:right="0" w:hanging="361"/>
        <w:jc w:val="left"/>
        <w:rPr>
          <w:sz w:val="24"/>
        </w:rPr>
      </w:pPr>
      <w:r>
        <w:rPr>
          <w:sz w:val="24"/>
        </w:rPr>
        <w:t>Lecciones</w:t>
      </w:r>
      <w:r>
        <w:rPr>
          <w:spacing w:val="-2"/>
          <w:sz w:val="24"/>
        </w:rPr>
        <w:t> </w:t>
      </w:r>
      <w:r>
        <w:rPr>
          <w:sz w:val="24"/>
        </w:rPr>
        <w:t>aprendidas:</w:t>
      </w:r>
      <w:r>
        <w:rPr>
          <w:spacing w:val="-4"/>
          <w:sz w:val="24"/>
        </w:rPr>
        <w:t> </w:t>
      </w:r>
      <w:r>
        <w:rPr>
          <w:sz w:val="24"/>
        </w:rPr>
        <w:t>documentar</w:t>
      </w:r>
      <w:r>
        <w:rPr>
          <w:spacing w:val="-2"/>
          <w:sz w:val="24"/>
        </w:rPr>
        <w:t> </w:t>
      </w:r>
      <w:r>
        <w:rPr>
          <w:sz w:val="24"/>
        </w:rPr>
        <w:t>y</w:t>
      </w:r>
      <w:r>
        <w:rPr>
          <w:spacing w:val="-3"/>
          <w:sz w:val="24"/>
        </w:rPr>
        <w:t> </w:t>
      </w:r>
      <w:r>
        <w:rPr>
          <w:sz w:val="24"/>
        </w:rPr>
        <w:t>mejorar</w:t>
      </w:r>
      <w:r>
        <w:rPr>
          <w:spacing w:val="-4"/>
          <w:sz w:val="24"/>
        </w:rPr>
        <w:t> </w:t>
      </w:r>
      <w:r>
        <w:rPr>
          <w:sz w:val="24"/>
        </w:rPr>
        <w:t>los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procedimientos.</w:t>
      </w:r>
    </w:p>
    <w:p>
      <w:pPr>
        <w:pStyle w:val="BodyText"/>
        <w:rPr>
          <w:sz w:val="30"/>
        </w:rPr>
      </w:pPr>
    </w:p>
    <w:p>
      <w:pPr>
        <w:pStyle w:val="Heading1"/>
        <w:spacing w:before="217"/>
      </w:pPr>
      <w:r>
        <w:rPr>
          <w:color w:val="1F3762"/>
        </w:rPr>
        <w:t>Componentes</w:t>
      </w:r>
      <w:r>
        <w:rPr>
          <w:color w:val="1F3762"/>
          <w:spacing w:val="-1"/>
        </w:rPr>
        <w:t> </w:t>
      </w:r>
      <w:r>
        <w:rPr>
          <w:color w:val="1F3762"/>
          <w:spacing w:val="-4"/>
        </w:rPr>
        <w:t>clave</w:t>
      </w:r>
    </w:p>
    <w:p>
      <w:pPr>
        <w:pStyle w:val="ListParagraph"/>
        <w:numPr>
          <w:ilvl w:val="1"/>
          <w:numId w:val="1"/>
        </w:numPr>
        <w:tabs>
          <w:tab w:pos="821" w:val="left" w:leader="none"/>
          <w:tab w:pos="822" w:val="left" w:leader="none"/>
        </w:tabs>
        <w:spacing w:line="355" w:lineRule="auto" w:before="148" w:after="0"/>
        <w:ind w:left="821" w:right="122" w:hanging="360"/>
        <w:jc w:val="left"/>
        <w:rPr>
          <w:sz w:val="24"/>
        </w:rPr>
      </w:pPr>
      <w:r>
        <w:rPr>
          <w:sz w:val="24"/>
        </w:rPr>
        <w:t>Equipo</w:t>
      </w:r>
      <w:r>
        <w:rPr>
          <w:spacing w:val="72"/>
          <w:sz w:val="24"/>
        </w:rPr>
        <w:t> </w:t>
      </w:r>
      <w:r>
        <w:rPr>
          <w:sz w:val="24"/>
        </w:rPr>
        <w:t>de</w:t>
      </w:r>
      <w:r>
        <w:rPr>
          <w:spacing w:val="72"/>
          <w:sz w:val="24"/>
        </w:rPr>
        <w:t> </w:t>
      </w:r>
      <w:r>
        <w:rPr>
          <w:sz w:val="24"/>
        </w:rPr>
        <w:t>respuesta</w:t>
      </w:r>
      <w:r>
        <w:rPr>
          <w:spacing w:val="72"/>
          <w:sz w:val="24"/>
        </w:rPr>
        <w:t> </w:t>
      </w:r>
      <w:r>
        <w:rPr>
          <w:sz w:val="24"/>
        </w:rPr>
        <w:t>a</w:t>
      </w:r>
      <w:r>
        <w:rPr>
          <w:spacing w:val="72"/>
          <w:sz w:val="24"/>
        </w:rPr>
        <w:t> </w:t>
      </w:r>
      <w:r>
        <w:rPr>
          <w:sz w:val="24"/>
        </w:rPr>
        <w:t>incidentes</w:t>
      </w:r>
      <w:r>
        <w:rPr>
          <w:spacing w:val="74"/>
          <w:sz w:val="24"/>
        </w:rPr>
        <w:t> </w:t>
      </w:r>
      <w:r>
        <w:rPr>
          <w:sz w:val="24"/>
        </w:rPr>
        <w:t>(CSIRT):</w:t>
      </w:r>
      <w:r>
        <w:rPr>
          <w:spacing w:val="74"/>
          <w:sz w:val="24"/>
        </w:rPr>
        <w:t> </w:t>
      </w:r>
      <w:r>
        <w:rPr>
          <w:sz w:val="24"/>
        </w:rPr>
        <w:t>grupo</w:t>
      </w:r>
      <w:r>
        <w:rPr>
          <w:spacing w:val="72"/>
          <w:sz w:val="24"/>
        </w:rPr>
        <w:t> </w:t>
      </w:r>
      <w:r>
        <w:rPr>
          <w:sz w:val="24"/>
        </w:rPr>
        <w:t>encargado</w:t>
      </w:r>
      <w:r>
        <w:rPr>
          <w:spacing w:val="72"/>
          <w:sz w:val="24"/>
        </w:rPr>
        <w:t> </w:t>
      </w:r>
      <w:r>
        <w:rPr>
          <w:sz w:val="24"/>
        </w:rPr>
        <w:t>de</w:t>
      </w:r>
      <w:r>
        <w:rPr>
          <w:spacing w:val="72"/>
          <w:sz w:val="24"/>
        </w:rPr>
        <w:t> </w:t>
      </w:r>
      <w:r>
        <w:rPr>
          <w:sz w:val="24"/>
        </w:rPr>
        <w:t>coordinar</w:t>
      </w:r>
      <w:r>
        <w:rPr>
          <w:spacing w:val="72"/>
          <w:sz w:val="24"/>
        </w:rPr>
        <w:t> </w:t>
      </w:r>
      <w:r>
        <w:rPr>
          <w:sz w:val="24"/>
        </w:rPr>
        <w:t>las </w:t>
      </w:r>
      <w:r>
        <w:rPr>
          <w:spacing w:val="-2"/>
          <w:sz w:val="24"/>
        </w:rPr>
        <w:t>acciones.</w:t>
      </w:r>
    </w:p>
    <w:p>
      <w:pPr>
        <w:pStyle w:val="ListParagraph"/>
        <w:numPr>
          <w:ilvl w:val="1"/>
          <w:numId w:val="1"/>
        </w:numPr>
        <w:tabs>
          <w:tab w:pos="821" w:val="left" w:leader="none"/>
          <w:tab w:pos="822" w:val="left" w:leader="none"/>
        </w:tabs>
        <w:spacing w:line="240" w:lineRule="auto" w:before="12" w:after="0"/>
        <w:ind w:left="822" w:right="0" w:hanging="361"/>
        <w:jc w:val="left"/>
        <w:rPr>
          <w:sz w:val="24"/>
        </w:rPr>
      </w:pPr>
      <w:r>
        <w:rPr>
          <w:sz w:val="24"/>
        </w:rPr>
        <w:t>Simulaciones</w:t>
      </w:r>
      <w:r>
        <w:rPr>
          <w:spacing w:val="-4"/>
          <w:sz w:val="24"/>
        </w:rPr>
        <w:t> </w:t>
      </w:r>
      <w:r>
        <w:rPr>
          <w:sz w:val="24"/>
        </w:rPr>
        <w:t>regulares:</w:t>
      </w:r>
      <w:r>
        <w:rPr>
          <w:spacing w:val="-6"/>
          <w:sz w:val="24"/>
        </w:rPr>
        <w:t> </w:t>
      </w:r>
      <w:r>
        <w:rPr>
          <w:sz w:val="24"/>
        </w:rPr>
        <w:t>pruebas</w:t>
      </w:r>
      <w:r>
        <w:rPr>
          <w:spacing w:val="-4"/>
          <w:sz w:val="24"/>
        </w:rPr>
        <w:t> </w:t>
      </w:r>
      <w:r>
        <w:rPr>
          <w:sz w:val="24"/>
        </w:rPr>
        <w:t>periódicas</w:t>
      </w:r>
      <w:r>
        <w:rPr>
          <w:spacing w:val="-2"/>
          <w:sz w:val="24"/>
        </w:rPr>
        <w:t> </w:t>
      </w:r>
      <w:r>
        <w:rPr>
          <w:sz w:val="24"/>
        </w:rPr>
        <w:t>para</w:t>
      </w:r>
      <w:r>
        <w:rPr>
          <w:spacing w:val="-4"/>
          <w:sz w:val="24"/>
        </w:rPr>
        <w:t> </w:t>
      </w:r>
      <w:r>
        <w:rPr>
          <w:sz w:val="24"/>
        </w:rPr>
        <w:t>medir</w:t>
      </w:r>
      <w:r>
        <w:rPr>
          <w:spacing w:val="-1"/>
          <w:sz w:val="24"/>
        </w:rPr>
        <w:t> </w:t>
      </w:r>
      <w:r>
        <w:rPr>
          <w:sz w:val="24"/>
        </w:rPr>
        <w:t>la</w:t>
      </w:r>
      <w:r>
        <w:rPr>
          <w:spacing w:val="-2"/>
          <w:sz w:val="24"/>
        </w:rPr>
        <w:t> </w:t>
      </w:r>
      <w:r>
        <w:rPr>
          <w:sz w:val="24"/>
        </w:rPr>
        <w:t>efectividad</w:t>
      </w:r>
      <w:r>
        <w:rPr>
          <w:spacing w:val="-3"/>
          <w:sz w:val="24"/>
        </w:rPr>
        <w:t> </w:t>
      </w:r>
      <w:r>
        <w:rPr>
          <w:sz w:val="24"/>
        </w:rPr>
        <w:t>del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plan.</w:t>
      </w:r>
    </w:p>
    <w:p>
      <w:pPr>
        <w:pStyle w:val="ListParagraph"/>
        <w:numPr>
          <w:ilvl w:val="1"/>
          <w:numId w:val="1"/>
        </w:numPr>
        <w:tabs>
          <w:tab w:pos="821" w:val="left" w:leader="none"/>
          <w:tab w:pos="822" w:val="left" w:leader="none"/>
        </w:tabs>
        <w:spacing w:line="240" w:lineRule="auto" w:before="146" w:after="0"/>
        <w:ind w:left="822" w:right="0" w:hanging="361"/>
        <w:jc w:val="left"/>
        <w:rPr>
          <w:sz w:val="24"/>
        </w:rPr>
      </w:pPr>
      <w:r>
        <w:rPr>
          <w:sz w:val="24"/>
        </w:rPr>
        <w:t>Pruebas</w:t>
      </w:r>
      <w:r>
        <w:rPr>
          <w:spacing w:val="-4"/>
          <w:sz w:val="24"/>
        </w:rPr>
        <w:t> </w:t>
      </w:r>
      <w:r>
        <w:rPr>
          <w:sz w:val="24"/>
        </w:rPr>
        <w:t>de</w:t>
      </w:r>
      <w:r>
        <w:rPr>
          <w:spacing w:val="-2"/>
          <w:sz w:val="24"/>
        </w:rPr>
        <w:t> </w:t>
      </w:r>
      <w:r>
        <w:rPr>
          <w:sz w:val="24"/>
        </w:rPr>
        <w:t>restauración</w:t>
      </w:r>
      <w:r>
        <w:rPr>
          <w:spacing w:val="-2"/>
          <w:sz w:val="24"/>
        </w:rPr>
        <w:t> </w:t>
      </w:r>
      <w:r>
        <w:rPr>
          <w:sz w:val="24"/>
        </w:rPr>
        <w:t>de</w:t>
      </w:r>
      <w:r>
        <w:rPr>
          <w:spacing w:val="-2"/>
          <w:sz w:val="24"/>
        </w:rPr>
        <w:t> </w:t>
      </w:r>
      <w:r>
        <w:rPr>
          <w:sz w:val="24"/>
        </w:rPr>
        <w:t>datos:</w:t>
      </w:r>
      <w:r>
        <w:rPr>
          <w:spacing w:val="-2"/>
          <w:sz w:val="24"/>
        </w:rPr>
        <w:t> </w:t>
      </w:r>
      <w:r>
        <w:rPr>
          <w:sz w:val="24"/>
        </w:rPr>
        <w:t>validación</w:t>
      </w:r>
      <w:r>
        <w:rPr>
          <w:spacing w:val="-2"/>
          <w:sz w:val="24"/>
        </w:rPr>
        <w:t> </w:t>
      </w:r>
      <w:r>
        <w:rPr>
          <w:sz w:val="24"/>
        </w:rPr>
        <w:t>de</w:t>
      </w:r>
      <w:r>
        <w:rPr>
          <w:spacing w:val="-1"/>
          <w:sz w:val="24"/>
        </w:rPr>
        <w:t> </w:t>
      </w:r>
      <w:r>
        <w:rPr>
          <w:sz w:val="24"/>
        </w:rPr>
        <w:t>copias</w:t>
      </w:r>
      <w:r>
        <w:rPr>
          <w:spacing w:val="-3"/>
          <w:sz w:val="24"/>
        </w:rPr>
        <w:t> </w:t>
      </w:r>
      <w:r>
        <w:rPr>
          <w:sz w:val="24"/>
        </w:rPr>
        <w:t>de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seguridad.</w:t>
      </w:r>
    </w:p>
    <w:p>
      <w:pPr>
        <w:pStyle w:val="ListParagraph"/>
        <w:numPr>
          <w:ilvl w:val="1"/>
          <w:numId w:val="1"/>
        </w:numPr>
        <w:tabs>
          <w:tab w:pos="821" w:val="left" w:leader="none"/>
          <w:tab w:pos="822" w:val="left" w:leader="none"/>
        </w:tabs>
        <w:spacing w:line="352" w:lineRule="auto" w:before="148" w:after="0"/>
        <w:ind w:left="821" w:right="123" w:hanging="360"/>
        <w:jc w:val="left"/>
        <w:rPr>
          <w:sz w:val="24"/>
        </w:rPr>
      </w:pPr>
      <w:r>
        <w:rPr>
          <w:sz w:val="24"/>
        </w:rPr>
        <w:t>Documentación detallada: incluir contactos, flujos de comunicación y plantillas de </w:t>
      </w:r>
      <w:r>
        <w:rPr>
          <w:spacing w:val="-2"/>
          <w:sz w:val="24"/>
        </w:rPr>
        <w:t>reporte.</w:t>
      </w:r>
    </w:p>
    <w:p>
      <w:pPr>
        <w:pStyle w:val="ListParagraph"/>
        <w:numPr>
          <w:ilvl w:val="1"/>
          <w:numId w:val="1"/>
        </w:numPr>
        <w:tabs>
          <w:tab w:pos="821" w:val="left" w:leader="none"/>
          <w:tab w:pos="822" w:val="left" w:leader="none"/>
        </w:tabs>
        <w:spacing w:line="355" w:lineRule="auto" w:before="16" w:after="0"/>
        <w:ind w:left="821" w:right="120" w:hanging="360"/>
        <w:jc w:val="left"/>
        <w:rPr>
          <w:sz w:val="24"/>
        </w:rPr>
      </w:pPr>
      <w:r>
        <w:rPr>
          <w:sz w:val="24"/>
        </w:rPr>
        <w:t>Herramientas</w:t>
      </w:r>
      <w:r>
        <w:rPr>
          <w:spacing w:val="39"/>
          <w:sz w:val="24"/>
        </w:rPr>
        <w:t> </w:t>
      </w:r>
      <w:r>
        <w:rPr>
          <w:sz w:val="24"/>
        </w:rPr>
        <w:t>de</w:t>
      </w:r>
      <w:r>
        <w:rPr>
          <w:spacing w:val="40"/>
          <w:sz w:val="24"/>
        </w:rPr>
        <w:t> </w:t>
      </w:r>
      <w:r>
        <w:rPr>
          <w:sz w:val="24"/>
        </w:rPr>
        <w:t>monitoreo:</w:t>
      </w:r>
      <w:r>
        <w:rPr>
          <w:spacing w:val="40"/>
          <w:sz w:val="24"/>
        </w:rPr>
        <w:t> </w:t>
      </w:r>
      <w:r>
        <w:rPr>
          <w:sz w:val="24"/>
        </w:rPr>
        <w:t>software</w:t>
      </w:r>
      <w:r>
        <w:rPr>
          <w:spacing w:val="38"/>
          <w:sz w:val="24"/>
        </w:rPr>
        <w:t> </w:t>
      </w:r>
      <w:r>
        <w:rPr>
          <w:sz w:val="24"/>
        </w:rPr>
        <w:t>que</w:t>
      </w:r>
      <w:r>
        <w:rPr>
          <w:spacing w:val="37"/>
          <w:sz w:val="24"/>
        </w:rPr>
        <w:t> </w:t>
      </w:r>
      <w:r>
        <w:rPr>
          <w:sz w:val="24"/>
        </w:rPr>
        <w:t>detecte</w:t>
      </w:r>
      <w:r>
        <w:rPr>
          <w:spacing w:val="40"/>
          <w:sz w:val="24"/>
        </w:rPr>
        <w:t> </w:t>
      </w:r>
      <w:r>
        <w:rPr>
          <w:sz w:val="24"/>
        </w:rPr>
        <w:t>y</w:t>
      </w:r>
      <w:r>
        <w:rPr>
          <w:spacing w:val="39"/>
          <w:sz w:val="24"/>
        </w:rPr>
        <w:t> </w:t>
      </w:r>
      <w:r>
        <w:rPr>
          <w:sz w:val="24"/>
        </w:rPr>
        <w:t>alerte</w:t>
      </w:r>
      <w:r>
        <w:rPr>
          <w:spacing w:val="40"/>
          <w:sz w:val="24"/>
        </w:rPr>
        <w:t> </w:t>
      </w:r>
      <w:r>
        <w:rPr>
          <w:sz w:val="24"/>
        </w:rPr>
        <w:t>sobre</w:t>
      </w:r>
      <w:r>
        <w:rPr>
          <w:spacing w:val="38"/>
          <w:sz w:val="24"/>
        </w:rPr>
        <w:t> </w:t>
      </w:r>
      <w:r>
        <w:rPr>
          <w:sz w:val="24"/>
        </w:rPr>
        <w:t>incidentes</w:t>
      </w:r>
      <w:r>
        <w:rPr>
          <w:spacing w:val="40"/>
          <w:sz w:val="24"/>
        </w:rPr>
        <w:t> </w:t>
      </w:r>
      <w:r>
        <w:rPr>
          <w:sz w:val="24"/>
        </w:rPr>
        <w:t>en tiempo real.</w:t>
      </w:r>
    </w:p>
    <w:p>
      <w:pPr>
        <w:pStyle w:val="BodyText"/>
      </w:pPr>
    </w:p>
    <w:p>
      <w:pPr>
        <w:pStyle w:val="Heading1"/>
        <w:spacing w:before="157"/>
      </w:pPr>
      <w:r>
        <w:rPr>
          <w:color w:val="1F3762"/>
          <w:spacing w:val="-2"/>
        </w:rPr>
        <w:t>Importancia</w:t>
      </w:r>
    </w:p>
    <w:p>
      <w:pPr>
        <w:pStyle w:val="ListParagraph"/>
        <w:numPr>
          <w:ilvl w:val="1"/>
          <w:numId w:val="1"/>
        </w:numPr>
        <w:tabs>
          <w:tab w:pos="821" w:val="left" w:leader="none"/>
          <w:tab w:pos="822" w:val="left" w:leader="none"/>
        </w:tabs>
        <w:spacing w:line="240" w:lineRule="auto" w:before="148" w:after="0"/>
        <w:ind w:left="822" w:right="0" w:hanging="361"/>
        <w:jc w:val="left"/>
        <w:rPr>
          <w:sz w:val="24"/>
        </w:rPr>
      </w:pPr>
      <w:r>
        <w:rPr>
          <w:sz w:val="24"/>
        </w:rPr>
        <w:t>Tener</w:t>
      </w:r>
      <w:r>
        <w:rPr>
          <w:spacing w:val="-4"/>
          <w:sz w:val="24"/>
        </w:rPr>
        <w:t> </w:t>
      </w:r>
      <w:r>
        <w:rPr>
          <w:sz w:val="24"/>
        </w:rPr>
        <w:t>un</w:t>
      </w:r>
      <w:r>
        <w:rPr>
          <w:spacing w:val="-1"/>
          <w:sz w:val="24"/>
        </w:rPr>
        <w:t> </w:t>
      </w:r>
      <w:r>
        <w:rPr>
          <w:sz w:val="24"/>
        </w:rPr>
        <w:t>plan</w:t>
      </w:r>
      <w:r>
        <w:rPr>
          <w:spacing w:val="-3"/>
          <w:sz w:val="24"/>
        </w:rPr>
        <w:t> </w:t>
      </w:r>
      <w:r>
        <w:rPr>
          <w:sz w:val="24"/>
        </w:rPr>
        <w:t>de</w:t>
      </w:r>
      <w:r>
        <w:rPr>
          <w:spacing w:val="-5"/>
          <w:sz w:val="24"/>
        </w:rPr>
        <w:t> </w:t>
      </w:r>
      <w:r>
        <w:rPr>
          <w:sz w:val="24"/>
        </w:rPr>
        <w:t>respuesta</w:t>
      </w:r>
      <w:r>
        <w:rPr>
          <w:spacing w:val="-2"/>
          <w:sz w:val="24"/>
        </w:rPr>
        <w:t> </w:t>
      </w:r>
      <w:r>
        <w:rPr>
          <w:sz w:val="24"/>
        </w:rPr>
        <w:t>y</w:t>
      </w:r>
      <w:r>
        <w:rPr>
          <w:spacing w:val="-2"/>
          <w:sz w:val="24"/>
        </w:rPr>
        <w:t> </w:t>
      </w:r>
      <w:r>
        <w:rPr>
          <w:sz w:val="24"/>
        </w:rPr>
        <w:t>recuperación</w:t>
      </w:r>
      <w:r>
        <w:rPr>
          <w:spacing w:val="-4"/>
          <w:sz w:val="24"/>
        </w:rPr>
        <w:t> </w:t>
      </w:r>
      <w:r>
        <w:rPr>
          <w:sz w:val="24"/>
        </w:rPr>
        <w:t>es</w:t>
      </w:r>
      <w:r>
        <w:rPr>
          <w:spacing w:val="-1"/>
          <w:sz w:val="24"/>
        </w:rPr>
        <w:t> </w:t>
      </w:r>
      <w:r>
        <w:rPr>
          <w:sz w:val="24"/>
        </w:rPr>
        <w:t>esencial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para:</w:t>
      </w:r>
    </w:p>
    <w:p>
      <w:pPr>
        <w:pStyle w:val="ListParagraph"/>
        <w:numPr>
          <w:ilvl w:val="1"/>
          <w:numId w:val="1"/>
        </w:numPr>
        <w:tabs>
          <w:tab w:pos="821" w:val="left" w:leader="none"/>
          <w:tab w:pos="822" w:val="left" w:leader="none"/>
        </w:tabs>
        <w:spacing w:line="240" w:lineRule="auto" w:before="145" w:after="0"/>
        <w:ind w:left="822" w:right="0" w:hanging="361"/>
        <w:jc w:val="left"/>
        <w:rPr>
          <w:sz w:val="24"/>
        </w:rPr>
      </w:pPr>
      <w:r>
        <w:rPr>
          <w:sz w:val="24"/>
        </w:rPr>
        <w:t>Reducir</w:t>
      </w:r>
      <w:r>
        <w:rPr>
          <w:spacing w:val="-4"/>
          <w:sz w:val="24"/>
        </w:rPr>
        <w:t> </w:t>
      </w:r>
      <w:r>
        <w:rPr>
          <w:sz w:val="24"/>
        </w:rPr>
        <w:t>pérdidas</w:t>
      </w:r>
      <w:r>
        <w:rPr>
          <w:spacing w:val="-4"/>
          <w:sz w:val="24"/>
        </w:rPr>
        <w:t> </w:t>
      </w:r>
      <w:r>
        <w:rPr>
          <w:sz w:val="24"/>
        </w:rPr>
        <w:t>financieras</w:t>
      </w:r>
      <w:r>
        <w:rPr>
          <w:spacing w:val="-3"/>
          <w:sz w:val="24"/>
        </w:rPr>
        <w:t> </w:t>
      </w:r>
      <w:r>
        <w:rPr>
          <w:sz w:val="24"/>
        </w:rPr>
        <w:t>y</w:t>
      </w:r>
      <w:r>
        <w:rPr>
          <w:spacing w:val="-2"/>
          <w:sz w:val="24"/>
        </w:rPr>
        <w:t> </w:t>
      </w:r>
      <w:r>
        <w:rPr>
          <w:sz w:val="24"/>
        </w:rPr>
        <w:t>de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reputación.</w:t>
      </w:r>
    </w:p>
    <w:p>
      <w:pPr>
        <w:pStyle w:val="ListParagraph"/>
        <w:numPr>
          <w:ilvl w:val="1"/>
          <w:numId w:val="1"/>
        </w:numPr>
        <w:tabs>
          <w:tab w:pos="821" w:val="left" w:leader="none"/>
          <w:tab w:pos="822" w:val="left" w:leader="none"/>
        </w:tabs>
        <w:spacing w:line="240" w:lineRule="auto" w:before="148" w:after="0"/>
        <w:ind w:left="822" w:right="0" w:hanging="361"/>
        <w:jc w:val="left"/>
        <w:rPr>
          <w:sz w:val="24"/>
        </w:rPr>
      </w:pPr>
      <w:r>
        <w:rPr>
          <w:sz w:val="24"/>
        </w:rPr>
        <w:t>Asegurar</w:t>
      </w:r>
      <w:r>
        <w:rPr>
          <w:spacing w:val="-3"/>
          <w:sz w:val="24"/>
        </w:rPr>
        <w:t> </w:t>
      </w:r>
      <w:r>
        <w:rPr>
          <w:sz w:val="24"/>
        </w:rPr>
        <w:t>la</w:t>
      </w:r>
      <w:r>
        <w:rPr>
          <w:spacing w:val="-2"/>
          <w:sz w:val="24"/>
        </w:rPr>
        <w:t> </w:t>
      </w:r>
      <w:r>
        <w:rPr>
          <w:sz w:val="24"/>
        </w:rPr>
        <w:t>continuidad</w:t>
      </w:r>
      <w:r>
        <w:rPr>
          <w:spacing w:val="-3"/>
          <w:sz w:val="24"/>
        </w:rPr>
        <w:t> </w:t>
      </w:r>
      <w:r>
        <w:rPr>
          <w:sz w:val="24"/>
        </w:rPr>
        <w:t>del</w:t>
      </w:r>
      <w:r>
        <w:rPr>
          <w:spacing w:val="-3"/>
          <w:sz w:val="24"/>
        </w:rPr>
        <w:t> </w:t>
      </w:r>
      <w:r>
        <w:rPr>
          <w:sz w:val="24"/>
        </w:rPr>
        <w:t>negocio</w:t>
      </w:r>
      <w:r>
        <w:rPr>
          <w:spacing w:val="-3"/>
          <w:sz w:val="24"/>
        </w:rPr>
        <w:t> </w:t>
      </w:r>
      <w:r>
        <w:rPr>
          <w:sz w:val="24"/>
        </w:rPr>
        <w:t>tras</w:t>
      </w:r>
      <w:r>
        <w:rPr>
          <w:spacing w:val="-4"/>
          <w:sz w:val="24"/>
        </w:rPr>
        <w:t> </w:t>
      </w:r>
      <w:r>
        <w:rPr>
          <w:sz w:val="24"/>
        </w:rPr>
        <w:t>un</w:t>
      </w:r>
      <w:r>
        <w:rPr>
          <w:spacing w:val="-3"/>
          <w:sz w:val="24"/>
        </w:rPr>
        <w:t> </w:t>
      </w:r>
      <w:r>
        <w:rPr>
          <w:sz w:val="24"/>
        </w:rPr>
        <w:t>ataque</w:t>
      </w:r>
      <w:r>
        <w:rPr>
          <w:spacing w:val="-1"/>
          <w:sz w:val="24"/>
        </w:rPr>
        <w:t> </w:t>
      </w:r>
      <w:r>
        <w:rPr>
          <w:sz w:val="24"/>
        </w:rPr>
        <w:t>o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falla.</w:t>
      </w:r>
    </w:p>
    <w:p>
      <w:pPr>
        <w:pStyle w:val="ListParagraph"/>
        <w:numPr>
          <w:ilvl w:val="1"/>
          <w:numId w:val="1"/>
        </w:numPr>
        <w:tabs>
          <w:tab w:pos="821" w:val="left" w:leader="none"/>
          <w:tab w:pos="822" w:val="left" w:leader="none"/>
        </w:tabs>
        <w:spacing w:line="240" w:lineRule="auto" w:before="146" w:after="0"/>
        <w:ind w:left="822" w:right="0" w:hanging="361"/>
        <w:jc w:val="left"/>
        <w:rPr>
          <w:sz w:val="24"/>
        </w:rPr>
      </w:pPr>
      <w:r>
        <w:rPr>
          <w:sz w:val="24"/>
        </w:rPr>
        <w:t>Cumplir</w:t>
      </w:r>
      <w:r>
        <w:rPr>
          <w:spacing w:val="-1"/>
          <w:sz w:val="24"/>
        </w:rPr>
        <w:t> </w:t>
      </w:r>
      <w:r>
        <w:rPr>
          <w:sz w:val="24"/>
        </w:rPr>
        <w:t>con</w:t>
      </w:r>
      <w:r>
        <w:rPr>
          <w:spacing w:val="-3"/>
          <w:sz w:val="24"/>
        </w:rPr>
        <w:t> </w:t>
      </w:r>
      <w:r>
        <w:rPr>
          <w:sz w:val="24"/>
        </w:rPr>
        <w:t>normativas</w:t>
      </w:r>
      <w:r>
        <w:rPr>
          <w:spacing w:val="-3"/>
          <w:sz w:val="24"/>
        </w:rPr>
        <w:t> </w:t>
      </w:r>
      <w:r>
        <w:rPr>
          <w:sz w:val="24"/>
        </w:rPr>
        <w:t>de </w:t>
      </w:r>
      <w:r>
        <w:rPr>
          <w:spacing w:val="-2"/>
          <w:sz w:val="24"/>
        </w:rPr>
        <w:t>ciberseguridad.</w:t>
      </w:r>
    </w:p>
    <w:p>
      <w:pPr>
        <w:pStyle w:val="ListParagraph"/>
        <w:numPr>
          <w:ilvl w:val="1"/>
          <w:numId w:val="1"/>
        </w:numPr>
        <w:tabs>
          <w:tab w:pos="821" w:val="left" w:leader="none"/>
          <w:tab w:pos="822" w:val="left" w:leader="none"/>
        </w:tabs>
        <w:spacing w:line="240" w:lineRule="auto" w:before="147" w:after="0"/>
        <w:ind w:left="822" w:right="0" w:hanging="361"/>
        <w:jc w:val="left"/>
        <w:rPr>
          <w:sz w:val="24"/>
        </w:rPr>
      </w:pPr>
      <w:r>
        <w:rPr>
          <w:sz w:val="24"/>
        </w:rPr>
        <w:t>Reforzar</w:t>
      </w:r>
      <w:r>
        <w:rPr>
          <w:spacing w:val="-2"/>
          <w:sz w:val="24"/>
        </w:rPr>
        <w:t> </w:t>
      </w:r>
      <w:r>
        <w:rPr>
          <w:sz w:val="24"/>
        </w:rPr>
        <w:t>la</w:t>
      </w:r>
      <w:r>
        <w:rPr>
          <w:spacing w:val="-2"/>
          <w:sz w:val="24"/>
        </w:rPr>
        <w:t> </w:t>
      </w:r>
      <w:r>
        <w:rPr>
          <w:sz w:val="24"/>
        </w:rPr>
        <w:t>confianza</w:t>
      </w:r>
      <w:r>
        <w:rPr>
          <w:spacing w:val="-2"/>
          <w:sz w:val="24"/>
        </w:rPr>
        <w:t> </w:t>
      </w:r>
      <w:r>
        <w:rPr>
          <w:sz w:val="24"/>
        </w:rPr>
        <w:t>de</w:t>
      </w:r>
      <w:r>
        <w:rPr>
          <w:spacing w:val="-4"/>
          <w:sz w:val="24"/>
        </w:rPr>
        <w:t> </w:t>
      </w:r>
      <w:r>
        <w:rPr>
          <w:sz w:val="24"/>
        </w:rPr>
        <w:t>clientes,</w:t>
      </w:r>
      <w:r>
        <w:rPr>
          <w:spacing w:val="-4"/>
          <w:sz w:val="24"/>
        </w:rPr>
        <w:t> </w:t>
      </w:r>
      <w:r>
        <w:rPr>
          <w:sz w:val="24"/>
        </w:rPr>
        <w:t>socios</w:t>
      </w:r>
      <w:r>
        <w:rPr>
          <w:spacing w:val="-3"/>
          <w:sz w:val="24"/>
        </w:rPr>
        <w:t> </w:t>
      </w:r>
      <w:r>
        <w:rPr>
          <w:sz w:val="24"/>
        </w:rPr>
        <w:t>y</w:t>
      </w:r>
      <w:r>
        <w:rPr>
          <w:spacing w:val="-2"/>
          <w:sz w:val="24"/>
        </w:rPr>
        <w:t> empleados.</w:t>
      </w:r>
    </w:p>
    <w:p>
      <w:pPr>
        <w:pStyle w:val="ListParagraph"/>
        <w:numPr>
          <w:ilvl w:val="1"/>
          <w:numId w:val="1"/>
        </w:numPr>
        <w:tabs>
          <w:tab w:pos="821" w:val="left" w:leader="none"/>
          <w:tab w:pos="822" w:val="left" w:leader="none"/>
        </w:tabs>
        <w:spacing w:line="240" w:lineRule="auto" w:before="146" w:after="0"/>
        <w:ind w:left="822" w:right="0" w:hanging="361"/>
        <w:jc w:val="left"/>
        <w:rPr>
          <w:sz w:val="24"/>
        </w:rPr>
      </w:pPr>
      <w:r>
        <w:rPr>
          <w:sz w:val="24"/>
        </w:rPr>
        <w:t>Objetivos</w:t>
      </w:r>
      <w:r>
        <w:rPr>
          <w:spacing w:val="-3"/>
          <w:sz w:val="24"/>
        </w:rPr>
        <w:t> </w:t>
      </w:r>
      <w:r>
        <w:rPr>
          <w:sz w:val="24"/>
        </w:rPr>
        <w:t>de</w:t>
      </w:r>
      <w:r>
        <w:rPr>
          <w:spacing w:val="-3"/>
          <w:sz w:val="24"/>
        </w:rPr>
        <w:t> </w:t>
      </w:r>
      <w:r>
        <w:rPr>
          <w:sz w:val="24"/>
        </w:rPr>
        <w:t>la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investigación</w:t>
      </w:r>
    </w:p>
    <w:p>
      <w:pPr>
        <w:pStyle w:val="BodyText"/>
        <w:rPr>
          <w:sz w:val="30"/>
        </w:rPr>
      </w:pPr>
    </w:p>
    <w:p>
      <w:pPr>
        <w:pStyle w:val="Heading1"/>
        <w:spacing w:before="220"/>
      </w:pPr>
      <w:r>
        <w:rPr>
          <w:color w:val="2E5395"/>
        </w:rPr>
        <w:t>Evaluación</w:t>
      </w:r>
      <w:r>
        <w:rPr>
          <w:color w:val="2E5395"/>
          <w:spacing w:val="-3"/>
        </w:rPr>
        <w:t> </w:t>
      </w:r>
      <w:r>
        <w:rPr>
          <w:color w:val="2E5395"/>
        </w:rPr>
        <w:t>de</w:t>
      </w:r>
      <w:r>
        <w:rPr>
          <w:color w:val="2E5395"/>
          <w:spacing w:val="-3"/>
        </w:rPr>
        <w:t> </w:t>
      </w:r>
      <w:r>
        <w:rPr>
          <w:color w:val="2E5395"/>
        </w:rPr>
        <w:t>riesgos</w:t>
      </w:r>
      <w:r>
        <w:rPr>
          <w:color w:val="2E5395"/>
          <w:spacing w:val="-1"/>
        </w:rPr>
        <w:t> </w:t>
      </w:r>
      <w:r>
        <w:rPr>
          <w:color w:val="2E5395"/>
        </w:rPr>
        <w:t>de</w:t>
      </w:r>
      <w:r>
        <w:rPr>
          <w:color w:val="2E5395"/>
          <w:spacing w:val="-5"/>
        </w:rPr>
        <w:t> </w:t>
      </w:r>
      <w:r>
        <w:rPr>
          <w:color w:val="2E5395"/>
        </w:rPr>
        <w:t>proveedores</w:t>
      </w:r>
      <w:r>
        <w:rPr>
          <w:color w:val="2E5395"/>
          <w:spacing w:val="-3"/>
        </w:rPr>
        <w:t> </w:t>
      </w:r>
      <w:r>
        <w:rPr>
          <w:color w:val="2E5395"/>
          <w:spacing w:val="-2"/>
        </w:rPr>
        <w:t>externos</w:t>
      </w:r>
    </w:p>
    <w:p>
      <w:pPr>
        <w:pStyle w:val="BodyText"/>
        <w:rPr>
          <w:b/>
        </w:rPr>
      </w:pPr>
    </w:p>
    <w:p>
      <w:pPr>
        <w:pStyle w:val="BodyText"/>
        <w:rPr>
          <w:b/>
          <w:sz w:val="21"/>
        </w:rPr>
      </w:pPr>
    </w:p>
    <w:p>
      <w:pPr>
        <w:pStyle w:val="BodyText"/>
        <w:spacing w:line="360" w:lineRule="auto"/>
        <w:ind w:left="102" w:right="118" w:firstLine="647"/>
        <w:jc w:val="both"/>
      </w:pPr>
      <w:r>
        <w:rPr/>
        <w:t>La evaluación de riesgos de proveedores externos consiste en analizar qué tan seguros</w:t>
      </w:r>
      <w:r>
        <w:rPr>
          <w:spacing w:val="-10"/>
        </w:rPr>
        <w:t> </w:t>
      </w:r>
      <w:r>
        <w:rPr/>
        <w:t>y</w:t>
      </w:r>
      <w:r>
        <w:rPr>
          <w:spacing w:val="-10"/>
        </w:rPr>
        <w:t> </w:t>
      </w:r>
      <w:r>
        <w:rPr/>
        <w:t>confiables</w:t>
      </w:r>
      <w:r>
        <w:rPr>
          <w:spacing w:val="-9"/>
        </w:rPr>
        <w:t> </w:t>
      </w:r>
      <w:r>
        <w:rPr/>
        <w:t>son</w:t>
      </w:r>
      <w:r>
        <w:rPr>
          <w:spacing w:val="-9"/>
        </w:rPr>
        <w:t> </w:t>
      </w:r>
      <w:r>
        <w:rPr/>
        <w:t>los</w:t>
      </w:r>
      <w:r>
        <w:rPr>
          <w:spacing w:val="-9"/>
        </w:rPr>
        <w:t> </w:t>
      </w:r>
      <w:r>
        <w:rPr/>
        <w:t>proveedores</w:t>
      </w:r>
      <w:r>
        <w:rPr>
          <w:spacing w:val="-9"/>
        </w:rPr>
        <w:t> </w:t>
      </w:r>
      <w:r>
        <w:rPr/>
        <w:t>con</w:t>
      </w:r>
      <w:r>
        <w:rPr>
          <w:spacing w:val="-11"/>
        </w:rPr>
        <w:t> </w:t>
      </w:r>
      <w:r>
        <w:rPr/>
        <w:t>los</w:t>
      </w:r>
      <w:r>
        <w:rPr>
          <w:spacing w:val="-9"/>
        </w:rPr>
        <w:t> </w:t>
      </w:r>
      <w:r>
        <w:rPr/>
        <w:t>que</w:t>
      </w:r>
      <w:r>
        <w:rPr>
          <w:spacing w:val="-9"/>
        </w:rPr>
        <w:t> </w:t>
      </w:r>
      <w:r>
        <w:rPr/>
        <w:t>trabaja</w:t>
      </w:r>
      <w:r>
        <w:rPr>
          <w:spacing w:val="-11"/>
        </w:rPr>
        <w:t> </w:t>
      </w:r>
      <w:r>
        <w:rPr/>
        <w:t>una</w:t>
      </w:r>
      <w:r>
        <w:rPr>
          <w:spacing w:val="-10"/>
        </w:rPr>
        <w:t> </w:t>
      </w:r>
      <w:r>
        <w:rPr/>
        <w:t>empresa.</w:t>
      </w:r>
      <w:r>
        <w:rPr>
          <w:spacing w:val="-13"/>
        </w:rPr>
        <w:t> </w:t>
      </w:r>
      <w:r>
        <w:rPr/>
        <w:t>Es</w:t>
      </w:r>
      <w:r>
        <w:rPr>
          <w:spacing w:val="-10"/>
        </w:rPr>
        <w:t> </w:t>
      </w:r>
      <w:r>
        <w:rPr/>
        <w:t>decir,</w:t>
      </w:r>
      <w:r>
        <w:rPr>
          <w:spacing w:val="-10"/>
        </w:rPr>
        <w:t> </w:t>
      </w:r>
      <w:r>
        <w:rPr/>
        <w:t>se</w:t>
      </w:r>
      <w:r>
        <w:rPr>
          <w:spacing w:val="-12"/>
        </w:rPr>
        <w:t> </w:t>
      </w:r>
      <w:r>
        <w:rPr/>
        <w:t>trata de revisar si esos proveedores pueden causar algún tipo de problema o riesgo que afecte las operaciones, la seguridad o la reputación de la organización.</w:t>
      </w:r>
    </w:p>
    <w:p>
      <w:pPr>
        <w:spacing w:after="0" w:line="360" w:lineRule="auto"/>
        <w:jc w:val="both"/>
        <w:sectPr>
          <w:pgSz w:w="12240" w:h="15840"/>
          <w:pgMar w:header="751" w:footer="731" w:top="1320" w:bottom="920" w:left="1600" w:right="1580"/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2"/>
        <w:rPr>
          <w:sz w:val="19"/>
        </w:rPr>
      </w:pPr>
    </w:p>
    <w:p>
      <w:pPr>
        <w:pStyle w:val="BodyText"/>
        <w:spacing w:line="360" w:lineRule="auto" w:before="52"/>
        <w:ind w:left="102" w:right="118" w:firstLine="647"/>
        <w:jc w:val="both"/>
      </w:pPr>
      <w:r>
        <w:rPr/>
        <w:t>Por</w:t>
      </w:r>
      <w:r>
        <w:rPr>
          <w:spacing w:val="-9"/>
        </w:rPr>
        <w:t> </w:t>
      </w:r>
      <w:r>
        <w:rPr/>
        <w:t>ejemplo,</w:t>
      </w:r>
      <w:r>
        <w:rPr>
          <w:spacing w:val="-7"/>
        </w:rPr>
        <w:t> </w:t>
      </w:r>
      <w:r>
        <w:rPr/>
        <w:t>si</w:t>
      </w:r>
      <w:r>
        <w:rPr>
          <w:spacing w:val="-10"/>
        </w:rPr>
        <w:t> </w:t>
      </w:r>
      <w:r>
        <w:rPr/>
        <w:t>una</w:t>
      </w:r>
      <w:r>
        <w:rPr>
          <w:spacing w:val="-10"/>
        </w:rPr>
        <w:t> </w:t>
      </w:r>
      <w:r>
        <w:rPr/>
        <w:t>empresa</w:t>
      </w:r>
      <w:r>
        <w:rPr>
          <w:spacing w:val="-7"/>
        </w:rPr>
        <w:t> </w:t>
      </w:r>
      <w:r>
        <w:rPr/>
        <w:t>contrata</w:t>
      </w:r>
      <w:r>
        <w:rPr>
          <w:spacing w:val="-10"/>
        </w:rPr>
        <w:t> </w:t>
      </w:r>
      <w:r>
        <w:rPr/>
        <w:t>un</w:t>
      </w:r>
      <w:r>
        <w:rPr>
          <w:spacing w:val="-9"/>
        </w:rPr>
        <w:t> </w:t>
      </w:r>
      <w:r>
        <w:rPr/>
        <w:t>servicio</w:t>
      </w:r>
      <w:r>
        <w:rPr>
          <w:spacing w:val="-9"/>
        </w:rPr>
        <w:t> </w:t>
      </w:r>
      <w:r>
        <w:rPr/>
        <w:t>de</w:t>
      </w:r>
      <w:r>
        <w:rPr>
          <w:spacing w:val="-7"/>
        </w:rPr>
        <w:t> </w:t>
      </w:r>
      <w:r>
        <w:rPr/>
        <w:t>almacenamiento</w:t>
      </w:r>
      <w:r>
        <w:rPr>
          <w:spacing w:val="-9"/>
        </w:rPr>
        <w:t> </w:t>
      </w:r>
      <w:r>
        <w:rPr/>
        <w:t>de</w:t>
      </w:r>
      <w:r>
        <w:rPr>
          <w:spacing w:val="-9"/>
        </w:rPr>
        <w:t> </w:t>
      </w:r>
      <w:r>
        <w:rPr/>
        <w:t>datos,</w:t>
      </w:r>
      <w:r>
        <w:rPr>
          <w:spacing w:val="-9"/>
        </w:rPr>
        <w:t> </w:t>
      </w:r>
      <w:r>
        <w:rPr/>
        <w:t>debe asegurarse de que ese proveedor tenga buenas medidas de seguridad, cumpla las leyes y tenga capacidad para prestar el servicio sin interrupciones.</w:t>
      </w:r>
    </w:p>
    <w:p>
      <w:pPr>
        <w:pStyle w:val="BodyText"/>
        <w:spacing w:before="11"/>
        <w:rPr>
          <w:sz w:val="35"/>
        </w:rPr>
      </w:pPr>
    </w:p>
    <w:p>
      <w:pPr>
        <w:pStyle w:val="BodyText"/>
        <w:ind w:left="750"/>
      </w:pPr>
      <w:r>
        <w:rPr/>
        <w:t>Los</w:t>
      </w:r>
      <w:r>
        <w:rPr>
          <w:spacing w:val="-1"/>
        </w:rPr>
        <w:t> </w:t>
      </w:r>
      <w:r>
        <w:rPr/>
        <w:t>principales</w:t>
      </w:r>
      <w:r>
        <w:rPr>
          <w:spacing w:val="-3"/>
        </w:rPr>
        <w:t> </w:t>
      </w:r>
      <w:r>
        <w:rPr/>
        <w:t>riesgos</w:t>
      </w:r>
      <w:r>
        <w:rPr>
          <w:spacing w:val="-3"/>
        </w:rPr>
        <w:t> </w:t>
      </w:r>
      <w:r>
        <w:rPr/>
        <w:t>que se</w:t>
      </w:r>
      <w:r>
        <w:rPr>
          <w:spacing w:val="-3"/>
        </w:rPr>
        <w:t> </w:t>
      </w:r>
      <w:r>
        <w:rPr/>
        <w:t>suelen</w:t>
      </w:r>
      <w:r>
        <w:rPr>
          <w:spacing w:val="-2"/>
        </w:rPr>
        <w:t> </w:t>
      </w:r>
      <w:r>
        <w:rPr/>
        <w:t>evaluar</w:t>
      </w:r>
      <w:r>
        <w:rPr>
          <w:spacing w:val="-2"/>
        </w:rPr>
        <w:t> </w:t>
      </w:r>
      <w:r>
        <w:rPr>
          <w:spacing w:val="-4"/>
        </w:rPr>
        <w:t>son:</w:t>
      </w:r>
    </w:p>
    <w:p>
      <w:pPr>
        <w:pStyle w:val="ListParagraph"/>
        <w:numPr>
          <w:ilvl w:val="1"/>
          <w:numId w:val="1"/>
        </w:numPr>
        <w:tabs>
          <w:tab w:pos="821" w:val="left" w:leader="none"/>
          <w:tab w:pos="822" w:val="left" w:leader="none"/>
        </w:tabs>
        <w:spacing w:line="352" w:lineRule="auto" w:before="148" w:after="0"/>
        <w:ind w:left="821" w:right="123" w:hanging="360"/>
        <w:jc w:val="left"/>
        <w:rPr>
          <w:sz w:val="24"/>
        </w:rPr>
      </w:pPr>
      <w:r>
        <w:rPr>
          <w:sz w:val="24"/>
        </w:rPr>
        <w:t>Riesgos</w:t>
      </w:r>
      <w:r>
        <w:rPr>
          <w:spacing w:val="38"/>
          <w:sz w:val="24"/>
        </w:rPr>
        <w:t> </w:t>
      </w:r>
      <w:r>
        <w:rPr>
          <w:sz w:val="24"/>
        </w:rPr>
        <w:t>operativos:</w:t>
      </w:r>
      <w:r>
        <w:rPr>
          <w:spacing w:val="36"/>
          <w:sz w:val="24"/>
        </w:rPr>
        <w:t> </w:t>
      </w:r>
      <w:r>
        <w:rPr>
          <w:sz w:val="24"/>
        </w:rPr>
        <w:t>cuando</w:t>
      </w:r>
      <w:r>
        <w:rPr>
          <w:spacing w:val="36"/>
          <w:sz w:val="24"/>
        </w:rPr>
        <w:t> </w:t>
      </w:r>
      <w:r>
        <w:rPr>
          <w:sz w:val="24"/>
        </w:rPr>
        <w:t>el</w:t>
      </w:r>
      <w:r>
        <w:rPr>
          <w:spacing w:val="34"/>
          <w:sz w:val="24"/>
        </w:rPr>
        <w:t> </w:t>
      </w:r>
      <w:r>
        <w:rPr>
          <w:sz w:val="24"/>
        </w:rPr>
        <w:t>proveedor</w:t>
      </w:r>
      <w:r>
        <w:rPr>
          <w:spacing w:val="34"/>
          <w:sz w:val="24"/>
        </w:rPr>
        <w:t> </w:t>
      </w:r>
      <w:r>
        <w:rPr>
          <w:sz w:val="24"/>
        </w:rPr>
        <w:t>no</w:t>
      </w:r>
      <w:r>
        <w:rPr>
          <w:spacing w:val="36"/>
          <w:sz w:val="24"/>
        </w:rPr>
        <w:t> </w:t>
      </w:r>
      <w:r>
        <w:rPr>
          <w:sz w:val="24"/>
        </w:rPr>
        <w:t>cumple</w:t>
      </w:r>
      <w:r>
        <w:rPr>
          <w:spacing w:val="36"/>
          <w:sz w:val="24"/>
        </w:rPr>
        <w:t> </w:t>
      </w:r>
      <w:r>
        <w:rPr>
          <w:sz w:val="24"/>
        </w:rPr>
        <w:t>con</w:t>
      </w:r>
      <w:r>
        <w:rPr>
          <w:spacing w:val="37"/>
          <w:sz w:val="24"/>
        </w:rPr>
        <w:t> </w:t>
      </w:r>
      <w:r>
        <w:rPr>
          <w:sz w:val="24"/>
        </w:rPr>
        <w:t>la</w:t>
      </w:r>
      <w:r>
        <w:rPr>
          <w:spacing w:val="36"/>
          <w:sz w:val="24"/>
        </w:rPr>
        <w:t> </w:t>
      </w:r>
      <w:r>
        <w:rPr>
          <w:sz w:val="24"/>
        </w:rPr>
        <w:t>entrega</w:t>
      </w:r>
      <w:r>
        <w:rPr>
          <w:spacing w:val="36"/>
          <w:sz w:val="24"/>
        </w:rPr>
        <w:t> </w:t>
      </w:r>
      <w:r>
        <w:rPr>
          <w:sz w:val="24"/>
        </w:rPr>
        <w:t>o</w:t>
      </w:r>
      <w:r>
        <w:rPr>
          <w:spacing w:val="36"/>
          <w:sz w:val="24"/>
        </w:rPr>
        <w:t> </w:t>
      </w:r>
      <w:r>
        <w:rPr>
          <w:sz w:val="24"/>
        </w:rPr>
        <w:t>la</w:t>
      </w:r>
      <w:r>
        <w:rPr>
          <w:spacing w:val="38"/>
          <w:sz w:val="24"/>
        </w:rPr>
        <w:t> </w:t>
      </w:r>
      <w:r>
        <w:rPr>
          <w:sz w:val="24"/>
        </w:rPr>
        <w:t>calidad </w:t>
      </w:r>
      <w:r>
        <w:rPr>
          <w:spacing w:val="-2"/>
          <w:sz w:val="24"/>
        </w:rPr>
        <w:t>esperada.</w:t>
      </w:r>
    </w:p>
    <w:p>
      <w:pPr>
        <w:pStyle w:val="ListParagraph"/>
        <w:numPr>
          <w:ilvl w:val="1"/>
          <w:numId w:val="1"/>
        </w:numPr>
        <w:tabs>
          <w:tab w:pos="821" w:val="left" w:leader="none"/>
          <w:tab w:pos="822" w:val="left" w:leader="none"/>
        </w:tabs>
        <w:spacing w:line="240" w:lineRule="auto" w:before="18" w:after="0"/>
        <w:ind w:left="822" w:right="0" w:hanging="361"/>
        <w:jc w:val="left"/>
        <w:rPr>
          <w:sz w:val="24"/>
        </w:rPr>
      </w:pPr>
      <w:r>
        <w:rPr>
          <w:sz w:val="24"/>
        </w:rPr>
        <w:t>Riesgos</w:t>
      </w:r>
      <w:r>
        <w:rPr>
          <w:spacing w:val="-16"/>
          <w:sz w:val="24"/>
        </w:rPr>
        <w:t> </w:t>
      </w:r>
      <w:r>
        <w:rPr>
          <w:sz w:val="24"/>
        </w:rPr>
        <w:t>de</w:t>
      </w:r>
      <w:r>
        <w:rPr>
          <w:spacing w:val="-14"/>
          <w:sz w:val="24"/>
        </w:rPr>
        <w:t> </w:t>
      </w:r>
      <w:r>
        <w:rPr>
          <w:sz w:val="24"/>
        </w:rPr>
        <w:t>seguridad:</w:t>
      </w:r>
      <w:r>
        <w:rPr>
          <w:spacing w:val="-13"/>
          <w:sz w:val="24"/>
        </w:rPr>
        <w:t> </w:t>
      </w:r>
      <w:r>
        <w:rPr>
          <w:sz w:val="24"/>
        </w:rPr>
        <w:t>cuando</w:t>
      </w:r>
      <w:r>
        <w:rPr>
          <w:spacing w:val="-13"/>
          <w:sz w:val="24"/>
        </w:rPr>
        <w:t> </w:t>
      </w:r>
      <w:r>
        <w:rPr>
          <w:sz w:val="24"/>
        </w:rPr>
        <w:t>existe</w:t>
      </w:r>
      <w:r>
        <w:rPr>
          <w:spacing w:val="-13"/>
          <w:sz w:val="24"/>
        </w:rPr>
        <w:t> </w:t>
      </w:r>
      <w:r>
        <w:rPr>
          <w:sz w:val="24"/>
        </w:rPr>
        <w:t>la</w:t>
      </w:r>
      <w:r>
        <w:rPr>
          <w:spacing w:val="-13"/>
          <w:sz w:val="24"/>
        </w:rPr>
        <w:t> </w:t>
      </w:r>
      <w:r>
        <w:rPr>
          <w:sz w:val="24"/>
        </w:rPr>
        <w:t>posibilidad</w:t>
      </w:r>
      <w:r>
        <w:rPr>
          <w:spacing w:val="-13"/>
          <w:sz w:val="24"/>
        </w:rPr>
        <w:t> </w:t>
      </w:r>
      <w:r>
        <w:rPr>
          <w:sz w:val="24"/>
        </w:rPr>
        <w:t>de</w:t>
      </w:r>
      <w:r>
        <w:rPr>
          <w:spacing w:val="-13"/>
          <w:sz w:val="24"/>
        </w:rPr>
        <w:t> </w:t>
      </w:r>
      <w:r>
        <w:rPr>
          <w:sz w:val="24"/>
        </w:rPr>
        <w:t>pérdida</w:t>
      </w:r>
      <w:r>
        <w:rPr>
          <w:spacing w:val="-14"/>
          <w:sz w:val="24"/>
        </w:rPr>
        <w:t> </w:t>
      </w:r>
      <w:r>
        <w:rPr>
          <w:sz w:val="24"/>
        </w:rPr>
        <w:t>o</w:t>
      </w:r>
      <w:r>
        <w:rPr>
          <w:spacing w:val="-13"/>
          <w:sz w:val="24"/>
        </w:rPr>
        <w:t> </w:t>
      </w:r>
      <w:r>
        <w:rPr>
          <w:sz w:val="24"/>
        </w:rPr>
        <w:t>robo</w:t>
      </w:r>
      <w:r>
        <w:rPr>
          <w:spacing w:val="-13"/>
          <w:sz w:val="24"/>
        </w:rPr>
        <w:t> </w:t>
      </w:r>
      <w:r>
        <w:rPr>
          <w:sz w:val="24"/>
        </w:rPr>
        <w:t>de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información.</w:t>
      </w:r>
    </w:p>
    <w:p>
      <w:pPr>
        <w:pStyle w:val="ListParagraph"/>
        <w:numPr>
          <w:ilvl w:val="1"/>
          <w:numId w:val="1"/>
        </w:numPr>
        <w:tabs>
          <w:tab w:pos="821" w:val="left" w:leader="none"/>
          <w:tab w:pos="822" w:val="left" w:leader="none"/>
        </w:tabs>
        <w:spacing w:line="352" w:lineRule="auto" w:before="146" w:after="0"/>
        <w:ind w:left="821" w:right="120" w:hanging="360"/>
        <w:jc w:val="left"/>
        <w:rPr>
          <w:sz w:val="24"/>
        </w:rPr>
      </w:pPr>
      <w:r>
        <w:rPr>
          <w:sz w:val="24"/>
        </w:rPr>
        <w:t>Riesgos</w:t>
      </w:r>
      <w:r>
        <w:rPr>
          <w:spacing w:val="40"/>
          <w:sz w:val="24"/>
        </w:rPr>
        <w:t> </w:t>
      </w:r>
      <w:r>
        <w:rPr>
          <w:sz w:val="24"/>
        </w:rPr>
        <w:t>financieros:</w:t>
      </w:r>
      <w:r>
        <w:rPr>
          <w:spacing w:val="40"/>
          <w:sz w:val="24"/>
        </w:rPr>
        <w:t> </w:t>
      </w:r>
      <w:r>
        <w:rPr>
          <w:sz w:val="24"/>
        </w:rPr>
        <w:t>si</w:t>
      </w:r>
      <w:r>
        <w:rPr>
          <w:spacing w:val="40"/>
          <w:sz w:val="24"/>
        </w:rPr>
        <w:t> </w:t>
      </w:r>
      <w:r>
        <w:rPr>
          <w:sz w:val="24"/>
        </w:rPr>
        <w:t>el</w:t>
      </w:r>
      <w:r>
        <w:rPr>
          <w:spacing w:val="40"/>
          <w:sz w:val="24"/>
        </w:rPr>
        <w:t> </w:t>
      </w:r>
      <w:r>
        <w:rPr>
          <w:sz w:val="24"/>
        </w:rPr>
        <w:t>proveedor</w:t>
      </w:r>
      <w:r>
        <w:rPr>
          <w:spacing w:val="40"/>
          <w:sz w:val="24"/>
        </w:rPr>
        <w:t> </w:t>
      </w:r>
      <w:r>
        <w:rPr>
          <w:sz w:val="24"/>
        </w:rPr>
        <w:t>tiene</w:t>
      </w:r>
      <w:r>
        <w:rPr>
          <w:spacing w:val="40"/>
          <w:sz w:val="24"/>
        </w:rPr>
        <w:t> </w:t>
      </w:r>
      <w:r>
        <w:rPr>
          <w:sz w:val="24"/>
        </w:rPr>
        <w:t>problemas</w:t>
      </w:r>
      <w:r>
        <w:rPr>
          <w:spacing w:val="40"/>
          <w:sz w:val="24"/>
        </w:rPr>
        <w:t> </w:t>
      </w:r>
      <w:r>
        <w:rPr>
          <w:sz w:val="24"/>
        </w:rPr>
        <w:t>económicos</w:t>
      </w:r>
      <w:r>
        <w:rPr>
          <w:spacing w:val="40"/>
          <w:sz w:val="24"/>
        </w:rPr>
        <w:t> </w:t>
      </w:r>
      <w:r>
        <w:rPr>
          <w:sz w:val="24"/>
        </w:rPr>
        <w:t>que</w:t>
      </w:r>
      <w:r>
        <w:rPr>
          <w:spacing w:val="40"/>
          <w:sz w:val="24"/>
        </w:rPr>
        <w:t> </w:t>
      </w:r>
      <w:r>
        <w:rPr>
          <w:sz w:val="24"/>
        </w:rPr>
        <w:t>puedan afectar su servicio.</w:t>
      </w:r>
    </w:p>
    <w:p>
      <w:pPr>
        <w:pStyle w:val="ListParagraph"/>
        <w:numPr>
          <w:ilvl w:val="1"/>
          <w:numId w:val="1"/>
        </w:numPr>
        <w:tabs>
          <w:tab w:pos="821" w:val="left" w:leader="none"/>
          <w:tab w:pos="822" w:val="left" w:leader="none"/>
        </w:tabs>
        <w:spacing w:line="352" w:lineRule="auto" w:before="18" w:after="0"/>
        <w:ind w:left="821" w:right="122" w:hanging="360"/>
        <w:jc w:val="left"/>
        <w:rPr>
          <w:sz w:val="24"/>
        </w:rPr>
      </w:pPr>
      <w:r>
        <w:rPr>
          <w:sz w:val="24"/>
        </w:rPr>
        <w:t>Riesgos legales o de cumplimiento: cuando no sigue las normas o certificaciones</w:t>
      </w:r>
      <w:r>
        <w:rPr>
          <w:spacing w:val="80"/>
          <w:sz w:val="24"/>
        </w:rPr>
        <w:t> </w:t>
      </w:r>
      <w:r>
        <w:rPr>
          <w:spacing w:val="-2"/>
          <w:sz w:val="24"/>
        </w:rPr>
        <w:t>requeridas.</w:t>
      </w:r>
    </w:p>
    <w:p>
      <w:pPr>
        <w:pStyle w:val="ListParagraph"/>
        <w:numPr>
          <w:ilvl w:val="1"/>
          <w:numId w:val="1"/>
        </w:numPr>
        <w:tabs>
          <w:tab w:pos="821" w:val="left" w:leader="none"/>
          <w:tab w:pos="822" w:val="left" w:leader="none"/>
        </w:tabs>
        <w:spacing w:line="355" w:lineRule="auto" w:before="16" w:after="0"/>
        <w:ind w:left="821" w:right="123" w:hanging="360"/>
        <w:jc w:val="left"/>
        <w:rPr>
          <w:sz w:val="24"/>
        </w:rPr>
      </w:pPr>
      <w:r>
        <w:rPr>
          <w:sz w:val="24"/>
        </w:rPr>
        <w:t>Riesgos reputacionales: si las malas prácticas del proveedor dañan la imagen de la </w:t>
      </w:r>
      <w:r>
        <w:rPr>
          <w:spacing w:val="-2"/>
          <w:sz w:val="24"/>
        </w:rPr>
        <w:t>empresa.</w:t>
      </w:r>
    </w:p>
    <w:p>
      <w:pPr>
        <w:pStyle w:val="BodyText"/>
      </w:pPr>
    </w:p>
    <w:p>
      <w:pPr>
        <w:pStyle w:val="Heading1"/>
        <w:spacing w:before="157"/>
      </w:pPr>
      <w:r>
        <w:rPr>
          <w:color w:val="1F3762"/>
        </w:rPr>
        <w:t>Gestión</w:t>
      </w:r>
      <w:r>
        <w:rPr>
          <w:color w:val="1F3762"/>
          <w:spacing w:val="-4"/>
        </w:rPr>
        <w:t> </w:t>
      </w:r>
      <w:r>
        <w:rPr>
          <w:color w:val="1F3762"/>
        </w:rPr>
        <w:t>a</w:t>
      </w:r>
      <w:r>
        <w:rPr>
          <w:color w:val="1F3762"/>
          <w:spacing w:val="-4"/>
        </w:rPr>
        <w:t> </w:t>
      </w:r>
      <w:r>
        <w:rPr>
          <w:color w:val="1F3762"/>
        </w:rPr>
        <w:t>través</w:t>
      </w:r>
      <w:r>
        <w:rPr>
          <w:color w:val="1F3762"/>
          <w:spacing w:val="-3"/>
        </w:rPr>
        <w:t> </w:t>
      </w:r>
      <w:r>
        <w:rPr>
          <w:color w:val="1F3762"/>
        </w:rPr>
        <w:t>de</w:t>
      </w:r>
      <w:r>
        <w:rPr>
          <w:color w:val="1F3762"/>
          <w:spacing w:val="-3"/>
        </w:rPr>
        <w:t> </w:t>
      </w:r>
      <w:r>
        <w:rPr>
          <w:color w:val="1F3762"/>
        </w:rPr>
        <w:t>SLA</w:t>
      </w:r>
      <w:r>
        <w:rPr>
          <w:color w:val="1F3762"/>
          <w:spacing w:val="-4"/>
        </w:rPr>
        <w:t> </w:t>
      </w:r>
      <w:r>
        <w:rPr>
          <w:color w:val="1F3762"/>
        </w:rPr>
        <w:t>(Service</w:t>
      </w:r>
      <w:r>
        <w:rPr>
          <w:color w:val="1F3762"/>
          <w:spacing w:val="-4"/>
        </w:rPr>
        <w:t> </w:t>
      </w:r>
      <w:r>
        <w:rPr>
          <w:color w:val="1F3762"/>
        </w:rPr>
        <w:t>Level</w:t>
      </w:r>
      <w:r>
        <w:rPr>
          <w:color w:val="1F3762"/>
          <w:spacing w:val="-1"/>
        </w:rPr>
        <w:t> </w:t>
      </w:r>
      <w:r>
        <w:rPr>
          <w:color w:val="1F3762"/>
          <w:spacing w:val="-2"/>
        </w:rPr>
        <w:t>Agreement)</w:t>
      </w:r>
    </w:p>
    <w:p>
      <w:pPr>
        <w:pStyle w:val="BodyText"/>
        <w:rPr>
          <w:b/>
        </w:rPr>
      </w:pPr>
    </w:p>
    <w:p>
      <w:pPr>
        <w:pStyle w:val="BodyText"/>
        <w:rPr>
          <w:b/>
          <w:sz w:val="21"/>
        </w:rPr>
      </w:pPr>
    </w:p>
    <w:p>
      <w:pPr>
        <w:pStyle w:val="BodyText"/>
        <w:spacing w:line="360" w:lineRule="auto"/>
        <w:ind w:left="102" w:right="121" w:firstLine="647"/>
        <w:jc w:val="both"/>
      </w:pPr>
      <w:r>
        <w:rPr/>
        <w:t>Un</w:t>
      </w:r>
      <w:r>
        <w:rPr>
          <w:spacing w:val="-7"/>
        </w:rPr>
        <w:t> </w:t>
      </w:r>
      <w:r>
        <w:rPr/>
        <w:t>SLA,</w:t>
      </w:r>
      <w:r>
        <w:rPr>
          <w:spacing w:val="-9"/>
        </w:rPr>
        <w:t> </w:t>
      </w:r>
      <w:r>
        <w:rPr/>
        <w:t>o</w:t>
      </w:r>
      <w:r>
        <w:rPr>
          <w:spacing w:val="-7"/>
        </w:rPr>
        <w:t> </w:t>
      </w:r>
      <w:r>
        <w:rPr/>
        <w:t>Acuerdo</w:t>
      </w:r>
      <w:r>
        <w:rPr>
          <w:spacing w:val="-9"/>
        </w:rPr>
        <w:t> </w:t>
      </w:r>
      <w:r>
        <w:rPr/>
        <w:t>de</w:t>
      </w:r>
      <w:r>
        <w:rPr>
          <w:spacing w:val="-9"/>
        </w:rPr>
        <w:t> </w:t>
      </w:r>
      <w:r>
        <w:rPr/>
        <w:t>Nivel</w:t>
      </w:r>
      <w:r>
        <w:rPr>
          <w:spacing w:val="-7"/>
        </w:rPr>
        <w:t> </w:t>
      </w:r>
      <w:r>
        <w:rPr/>
        <w:t>de</w:t>
      </w:r>
      <w:r>
        <w:rPr>
          <w:spacing w:val="-9"/>
        </w:rPr>
        <w:t> </w:t>
      </w:r>
      <w:r>
        <w:rPr/>
        <w:t>Servicio,</w:t>
      </w:r>
      <w:r>
        <w:rPr>
          <w:spacing w:val="-9"/>
        </w:rPr>
        <w:t> </w:t>
      </w:r>
      <w:r>
        <w:rPr/>
        <w:t>es</w:t>
      </w:r>
      <w:r>
        <w:rPr>
          <w:spacing w:val="-9"/>
        </w:rPr>
        <w:t> </w:t>
      </w:r>
      <w:r>
        <w:rPr/>
        <w:t>un</w:t>
      </w:r>
      <w:r>
        <w:rPr>
          <w:spacing w:val="-9"/>
        </w:rPr>
        <w:t> </w:t>
      </w:r>
      <w:r>
        <w:rPr/>
        <w:t>documento</w:t>
      </w:r>
      <w:r>
        <w:rPr>
          <w:spacing w:val="-7"/>
        </w:rPr>
        <w:t> </w:t>
      </w:r>
      <w:r>
        <w:rPr/>
        <w:t>o</w:t>
      </w:r>
      <w:r>
        <w:rPr>
          <w:spacing w:val="-9"/>
        </w:rPr>
        <w:t> </w:t>
      </w:r>
      <w:r>
        <w:rPr/>
        <w:t>parte</w:t>
      </w:r>
      <w:r>
        <w:rPr>
          <w:spacing w:val="-9"/>
        </w:rPr>
        <w:t> </w:t>
      </w:r>
      <w:r>
        <w:rPr/>
        <w:t>del</w:t>
      </w:r>
      <w:r>
        <w:rPr>
          <w:spacing w:val="-9"/>
        </w:rPr>
        <w:t> </w:t>
      </w:r>
      <w:r>
        <w:rPr/>
        <w:t>contrato</w:t>
      </w:r>
      <w:r>
        <w:rPr>
          <w:spacing w:val="-9"/>
        </w:rPr>
        <w:t> </w:t>
      </w:r>
      <w:r>
        <w:rPr/>
        <w:t>donde se establecen los compromisos del proveedor y los niveles de calidad que debe cumplir.</w:t>
      </w:r>
    </w:p>
    <w:p>
      <w:pPr>
        <w:pStyle w:val="BodyText"/>
        <w:spacing w:line="360" w:lineRule="auto"/>
        <w:ind w:left="102" w:right="126" w:firstLine="647"/>
        <w:jc w:val="both"/>
      </w:pPr>
      <w:r>
        <w:rPr/>
        <w:t>Sirve para dejar por escrito qué se espera del servicio, cómo se va a medir su desempeño y qué pasa si no cumple con lo pactado.</w:t>
      </w:r>
    </w:p>
    <w:p>
      <w:pPr>
        <w:pStyle w:val="BodyText"/>
      </w:pPr>
    </w:p>
    <w:p>
      <w:pPr>
        <w:pStyle w:val="BodyText"/>
        <w:spacing w:before="146"/>
        <w:ind w:left="750"/>
      </w:pPr>
      <w:r>
        <w:rPr/>
        <w:t>Un</w:t>
      </w:r>
      <w:r>
        <w:rPr>
          <w:spacing w:val="-2"/>
        </w:rPr>
        <w:t> </w:t>
      </w:r>
      <w:r>
        <w:rPr/>
        <w:t>SLA</w:t>
      </w:r>
      <w:r>
        <w:rPr>
          <w:spacing w:val="-3"/>
        </w:rPr>
        <w:t> </w:t>
      </w:r>
      <w:r>
        <w:rPr/>
        <w:t>normalmente</w:t>
      </w:r>
      <w:r>
        <w:rPr>
          <w:spacing w:val="-1"/>
        </w:rPr>
        <w:t> </w:t>
      </w:r>
      <w:r>
        <w:rPr>
          <w:spacing w:val="-2"/>
        </w:rPr>
        <w:t>incluye:</w:t>
      </w:r>
    </w:p>
    <w:p>
      <w:pPr>
        <w:pStyle w:val="ListParagraph"/>
        <w:numPr>
          <w:ilvl w:val="1"/>
          <w:numId w:val="1"/>
        </w:numPr>
        <w:tabs>
          <w:tab w:pos="821" w:val="left" w:leader="none"/>
          <w:tab w:pos="822" w:val="left" w:leader="none"/>
        </w:tabs>
        <w:spacing w:line="355" w:lineRule="auto" w:before="148" w:after="0"/>
        <w:ind w:left="821" w:right="119" w:hanging="360"/>
        <w:jc w:val="left"/>
        <w:rPr>
          <w:sz w:val="24"/>
        </w:rPr>
      </w:pPr>
      <w:r>
        <w:rPr>
          <w:sz w:val="24"/>
        </w:rPr>
        <w:t>Objetivos</w:t>
      </w:r>
      <w:r>
        <w:rPr>
          <w:spacing w:val="-14"/>
          <w:sz w:val="24"/>
        </w:rPr>
        <w:t> </w:t>
      </w:r>
      <w:r>
        <w:rPr>
          <w:sz w:val="24"/>
        </w:rPr>
        <w:t>del</w:t>
      </w:r>
      <w:r>
        <w:rPr>
          <w:spacing w:val="-14"/>
          <w:sz w:val="24"/>
        </w:rPr>
        <w:t> </w:t>
      </w:r>
      <w:r>
        <w:rPr>
          <w:sz w:val="24"/>
        </w:rPr>
        <w:t>servicio:</w:t>
      </w:r>
      <w:r>
        <w:rPr>
          <w:spacing w:val="-14"/>
          <w:sz w:val="24"/>
        </w:rPr>
        <w:t> </w:t>
      </w:r>
      <w:r>
        <w:rPr>
          <w:sz w:val="24"/>
        </w:rPr>
        <w:t>por</w:t>
      </w:r>
      <w:r>
        <w:rPr>
          <w:spacing w:val="-13"/>
          <w:sz w:val="24"/>
        </w:rPr>
        <w:t> </w:t>
      </w:r>
      <w:r>
        <w:rPr>
          <w:sz w:val="24"/>
        </w:rPr>
        <w:t>ejemplo,</w:t>
      </w:r>
      <w:r>
        <w:rPr>
          <w:spacing w:val="-14"/>
          <w:sz w:val="24"/>
        </w:rPr>
        <w:t> </w:t>
      </w:r>
      <w:r>
        <w:rPr>
          <w:sz w:val="24"/>
        </w:rPr>
        <w:t>disponibilidad</w:t>
      </w:r>
      <w:r>
        <w:rPr>
          <w:spacing w:val="-15"/>
          <w:sz w:val="24"/>
        </w:rPr>
        <w:t> </w:t>
      </w:r>
      <w:r>
        <w:rPr>
          <w:sz w:val="24"/>
        </w:rPr>
        <w:t>del</w:t>
      </w:r>
      <w:r>
        <w:rPr>
          <w:spacing w:val="-13"/>
          <w:sz w:val="24"/>
        </w:rPr>
        <w:t> </w:t>
      </w:r>
      <w:r>
        <w:rPr>
          <w:sz w:val="24"/>
        </w:rPr>
        <w:t>sistema,</w:t>
      </w:r>
      <w:r>
        <w:rPr>
          <w:spacing w:val="-14"/>
          <w:sz w:val="24"/>
        </w:rPr>
        <w:t> </w:t>
      </w:r>
      <w:r>
        <w:rPr>
          <w:sz w:val="24"/>
        </w:rPr>
        <w:t>tiempos</w:t>
      </w:r>
      <w:r>
        <w:rPr>
          <w:spacing w:val="-14"/>
          <w:sz w:val="24"/>
        </w:rPr>
        <w:t> </w:t>
      </w:r>
      <w:r>
        <w:rPr>
          <w:sz w:val="24"/>
        </w:rPr>
        <w:t>de</w:t>
      </w:r>
      <w:r>
        <w:rPr>
          <w:spacing w:val="-14"/>
          <w:sz w:val="24"/>
        </w:rPr>
        <w:t> </w:t>
      </w:r>
      <w:r>
        <w:rPr>
          <w:sz w:val="24"/>
        </w:rPr>
        <w:t>respuesta o calidad mínima.</w:t>
      </w:r>
    </w:p>
    <w:p>
      <w:pPr>
        <w:pStyle w:val="ListParagraph"/>
        <w:numPr>
          <w:ilvl w:val="1"/>
          <w:numId w:val="1"/>
        </w:numPr>
        <w:tabs>
          <w:tab w:pos="821" w:val="left" w:leader="none"/>
          <w:tab w:pos="822" w:val="left" w:leader="none"/>
        </w:tabs>
        <w:spacing w:line="352" w:lineRule="auto" w:before="12" w:after="0"/>
        <w:ind w:left="821" w:right="119" w:hanging="360"/>
        <w:jc w:val="left"/>
        <w:rPr>
          <w:sz w:val="24"/>
        </w:rPr>
      </w:pPr>
      <w:r>
        <w:rPr>
          <w:sz w:val="24"/>
        </w:rPr>
        <w:t>Métricas</w:t>
      </w:r>
      <w:r>
        <w:rPr>
          <w:spacing w:val="-9"/>
          <w:sz w:val="24"/>
        </w:rPr>
        <w:t> </w:t>
      </w:r>
      <w:r>
        <w:rPr>
          <w:sz w:val="24"/>
        </w:rPr>
        <w:t>de</w:t>
      </w:r>
      <w:r>
        <w:rPr>
          <w:spacing w:val="-8"/>
          <w:sz w:val="24"/>
        </w:rPr>
        <w:t> </w:t>
      </w:r>
      <w:r>
        <w:rPr>
          <w:sz w:val="24"/>
        </w:rPr>
        <w:t>desempeño:</w:t>
      </w:r>
      <w:r>
        <w:rPr>
          <w:spacing w:val="-7"/>
          <w:sz w:val="24"/>
        </w:rPr>
        <w:t> </w:t>
      </w:r>
      <w:r>
        <w:rPr>
          <w:sz w:val="24"/>
        </w:rPr>
        <w:t>indicadores</w:t>
      </w:r>
      <w:r>
        <w:rPr>
          <w:spacing w:val="-8"/>
          <w:sz w:val="24"/>
        </w:rPr>
        <w:t> </w:t>
      </w:r>
      <w:r>
        <w:rPr>
          <w:sz w:val="24"/>
        </w:rPr>
        <w:t>para</w:t>
      </w:r>
      <w:r>
        <w:rPr>
          <w:spacing w:val="-5"/>
          <w:sz w:val="24"/>
        </w:rPr>
        <w:t> </w:t>
      </w:r>
      <w:r>
        <w:rPr>
          <w:sz w:val="24"/>
        </w:rPr>
        <w:t>medir</w:t>
      </w:r>
      <w:r>
        <w:rPr>
          <w:spacing w:val="-8"/>
          <w:sz w:val="24"/>
        </w:rPr>
        <w:t> </w:t>
      </w:r>
      <w:r>
        <w:rPr>
          <w:sz w:val="24"/>
        </w:rPr>
        <w:t>el</w:t>
      </w:r>
      <w:r>
        <w:rPr>
          <w:spacing w:val="-5"/>
          <w:sz w:val="24"/>
        </w:rPr>
        <w:t> </w:t>
      </w:r>
      <w:r>
        <w:rPr>
          <w:sz w:val="24"/>
        </w:rPr>
        <w:t>cumplimiento,</w:t>
      </w:r>
      <w:r>
        <w:rPr>
          <w:spacing w:val="-5"/>
          <w:sz w:val="24"/>
        </w:rPr>
        <w:t> </w:t>
      </w:r>
      <w:r>
        <w:rPr>
          <w:sz w:val="24"/>
        </w:rPr>
        <w:t>como</w:t>
      </w:r>
      <w:r>
        <w:rPr>
          <w:spacing w:val="-5"/>
          <w:sz w:val="24"/>
        </w:rPr>
        <w:t> </w:t>
      </w:r>
      <w:r>
        <w:rPr>
          <w:sz w:val="24"/>
        </w:rPr>
        <w:t>porcentaje de tiempo activo o velocidad de atención.</w:t>
      </w:r>
    </w:p>
    <w:p>
      <w:pPr>
        <w:spacing w:after="0" w:line="352" w:lineRule="auto"/>
        <w:jc w:val="left"/>
        <w:rPr>
          <w:sz w:val="24"/>
        </w:rPr>
        <w:sectPr>
          <w:pgSz w:w="12240" w:h="15840"/>
          <w:pgMar w:header="751" w:footer="731" w:top="1320" w:bottom="920" w:left="1600" w:right="1580"/>
        </w:sectPr>
      </w:pPr>
    </w:p>
    <w:p>
      <w:pPr>
        <w:pStyle w:val="ListParagraph"/>
        <w:numPr>
          <w:ilvl w:val="1"/>
          <w:numId w:val="1"/>
        </w:numPr>
        <w:tabs>
          <w:tab w:pos="821" w:val="left" w:leader="none"/>
          <w:tab w:pos="822" w:val="left" w:leader="none"/>
        </w:tabs>
        <w:spacing w:line="355" w:lineRule="auto" w:before="90" w:after="0"/>
        <w:ind w:left="821" w:right="120" w:hanging="360"/>
        <w:jc w:val="left"/>
        <w:rPr>
          <w:sz w:val="24"/>
        </w:rPr>
      </w:pPr>
      <w:r>
        <w:rPr>
          <w:sz w:val="24"/>
        </w:rPr>
        <w:t>Penalizaciones:</w:t>
      </w:r>
      <w:r>
        <w:rPr>
          <w:spacing w:val="-4"/>
          <w:sz w:val="24"/>
        </w:rPr>
        <w:t> </w:t>
      </w:r>
      <w:r>
        <w:rPr>
          <w:sz w:val="24"/>
        </w:rPr>
        <w:t>lo</w:t>
      </w:r>
      <w:r>
        <w:rPr>
          <w:spacing w:val="-7"/>
          <w:sz w:val="24"/>
        </w:rPr>
        <w:t> </w:t>
      </w:r>
      <w:r>
        <w:rPr>
          <w:sz w:val="24"/>
        </w:rPr>
        <w:t>que</w:t>
      </w:r>
      <w:r>
        <w:rPr>
          <w:spacing w:val="-7"/>
          <w:sz w:val="24"/>
        </w:rPr>
        <w:t> </w:t>
      </w:r>
      <w:r>
        <w:rPr>
          <w:sz w:val="24"/>
        </w:rPr>
        <w:t>ocurre</w:t>
      </w:r>
      <w:r>
        <w:rPr>
          <w:spacing w:val="-6"/>
          <w:sz w:val="24"/>
        </w:rPr>
        <w:t> </w:t>
      </w:r>
      <w:r>
        <w:rPr>
          <w:sz w:val="24"/>
        </w:rPr>
        <w:t>si</w:t>
      </w:r>
      <w:r>
        <w:rPr>
          <w:spacing w:val="-8"/>
          <w:sz w:val="24"/>
        </w:rPr>
        <w:t> </w:t>
      </w:r>
      <w:r>
        <w:rPr>
          <w:sz w:val="24"/>
        </w:rPr>
        <w:t>el</w:t>
      </w:r>
      <w:r>
        <w:rPr>
          <w:spacing w:val="-7"/>
          <w:sz w:val="24"/>
        </w:rPr>
        <w:t> </w:t>
      </w:r>
      <w:r>
        <w:rPr>
          <w:sz w:val="24"/>
        </w:rPr>
        <w:t>proveedor</w:t>
      </w:r>
      <w:r>
        <w:rPr>
          <w:spacing w:val="-9"/>
          <w:sz w:val="24"/>
        </w:rPr>
        <w:t> </w:t>
      </w:r>
      <w:r>
        <w:rPr>
          <w:sz w:val="24"/>
        </w:rPr>
        <w:t>no</w:t>
      </w:r>
      <w:r>
        <w:rPr>
          <w:spacing w:val="-7"/>
          <w:sz w:val="24"/>
        </w:rPr>
        <w:t> </w:t>
      </w:r>
      <w:r>
        <w:rPr>
          <w:sz w:val="24"/>
        </w:rPr>
        <w:t>cumple</w:t>
      </w:r>
      <w:r>
        <w:rPr>
          <w:spacing w:val="-7"/>
          <w:sz w:val="24"/>
        </w:rPr>
        <w:t> </w:t>
      </w:r>
      <w:r>
        <w:rPr>
          <w:sz w:val="24"/>
        </w:rPr>
        <w:t>(por</w:t>
      </w:r>
      <w:r>
        <w:rPr>
          <w:spacing w:val="-7"/>
          <w:sz w:val="24"/>
        </w:rPr>
        <w:t> </w:t>
      </w:r>
      <w:r>
        <w:rPr>
          <w:sz w:val="24"/>
        </w:rPr>
        <w:t>ejemplo,</w:t>
      </w:r>
      <w:r>
        <w:rPr>
          <w:spacing w:val="-7"/>
          <w:sz w:val="24"/>
        </w:rPr>
        <w:t> </w:t>
      </w:r>
      <w:r>
        <w:rPr>
          <w:sz w:val="24"/>
        </w:rPr>
        <w:t>descuentos</w:t>
      </w:r>
      <w:r>
        <w:rPr>
          <w:spacing w:val="-9"/>
          <w:sz w:val="24"/>
        </w:rPr>
        <w:t> </w:t>
      </w:r>
      <w:r>
        <w:rPr>
          <w:sz w:val="24"/>
        </w:rPr>
        <w:t>o revisión del contrato).</w:t>
      </w:r>
    </w:p>
    <w:p>
      <w:pPr>
        <w:pStyle w:val="ListParagraph"/>
        <w:numPr>
          <w:ilvl w:val="1"/>
          <w:numId w:val="1"/>
        </w:numPr>
        <w:tabs>
          <w:tab w:pos="821" w:val="left" w:leader="none"/>
          <w:tab w:pos="822" w:val="left" w:leader="none"/>
        </w:tabs>
        <w:spacing w:line="352" w:lineRule="auto" w:before="12" w:after="0"/>
        <w:ind w:left="821" w:right="121" w:hanging="360"/>
        <w:jc w:val="left"/>
        <w:rPr>
          <w:sz w:val="24"/>
        </w:rPr>
      </w:pPr>
      <w:r>
        <w:rPr>
          <w:sz w:val="24"/>
        </w:rPr>
        <w:t>Compromisos</w:t>
      </w:r>
      <w:r>
        <w:rPr>
          <w:spacing w:val="-3"/>
          <w:sz w:val="24"/>
        </w:rPr>
        <w:t> </w:t>
      </w:r>
      <w:r>
        <w:rPr>
          <w:sz w:val="24"/>
        </w:rPr>
        <w:t>de</w:t>
      </w:r>
      <w:r>
        <w:rPr>
          <w:spacing w:val="-1"/>
          <w:sz w:val="24"/>
        </w:rPr>
        <w:t> </w:t>
      </w:r>
      <w:r>
        <w:rPr>
          <w:sz w:val="24"/>
        </w:rPr>
        <w:t>seguridad:</w:t>
      </w:r>
      <w:r>
        <w:rPr>
          <w:spacing w:val="-3"/>
          <w:sz w:val="24"/>
        </w:rPr>
        <w:t> </w:t>
      </w:r>
      <w:r>
        <w:rPr>
          <w:sz w:val="24"/>
        </w:rPr>
        <w:t>protección</w:t>
      </w:r>
      <w:r>
        <w:rPr>
          <w:spacing w:val="-4"/>
          <w:sz w:val="24"/>
        </w:rPr>
        <w:t> </w:t>
      </w:r>
      <w:r>
        <w:rPr>
          <w:sz w:val="24"/>
        </w:rPr>
        <w:t>de</w:t>
      </w:r>
      <w:r>
        <w:rPr>
          <w:spacing w:val="-3"/>
          <w:sz w:val="24"/>
        </w:rPr>
        <w:t> </w:t>
      </w:r>
      <w:r>
        <w:rPr>
          <w:sz w:val="24"/>
        </w:rPr>
        <w:t>datos,</w:t>
      </w:r>
      <w:r>
        <w:rPr>
          <w:spacing w:val="-6"/>
          <w:sz w:val="24"/>
        </w:rPr>
        <w:t> </w:t>
      </w:r>
      <w:r>
        <w:rPr>
          <w:sz w:val="24"/>
        </w:rPr>
        <w:t>control</w:t>
      </w:r>
      <w:r>
        <w:rPr>
          <w:spacing w:val="-6"/>
          <w:sz w:val="24"/>
        </w:rPr>
        <w:t> </w:t>
      </w:r>
      <w:r>
        <w:rPr>
          <w:sz w:val="24"/>
        </w:rPr>
        <w:t>de</w:t>
      </w:r>
      <w:r>
        <w:rPr>
          <w:spacing w:val="-3"/>
          <w:sz w:val="24"/>
        </w:rPr>
        <w:t> </w:t>
      </w:r>
      <w:r>
        <w:rPr>
          <w:sz w:val="24"/>
        </w:rPr>
        <w:t>accesos,</w:t>
      </w:r>
      <w:r>
        <w:rPr>
          <w:spacing w:val="-2"/>
          <w:sz w:val="24"/>
        </w:rPr>
        <w:t> </w:t>
      </w:r>
      <w:r>
        <w:rPr>
          <w:sz w:val="24"/>
        </w:rPr>
        <w:t>cumplimiento de normas, etc.</w:t>
      </w:r>
    </w:p>
    <w:p>
      <w:pPr>
        <w:pStyle w:val="BodyText"/>
      </w:pPr>
    </w:p>
    <w:p>
      <w:pPr>
        <w:pStyle w:val="Heading1"/>
        <w:spacing w:before="163"/>
      </w:pPr>
      <w:r>
        <w:rPr>
          <w:color w:val="1F3762"/>
        </w:rPr>
        <w:t>Auditorías</w:t>
      </w:r>
      <w:r>
        <w:rPr>
          <w:color w:val="1F3762"/>
          <w:spacing w:val="-3"/>
        </w:rPr>
        <w:t> </w:t>
      </w:r>
      <w:r>
        <w:rPr>
          <w:color w:val="1F3762"/>
        </w:rPr>
        <w:t>a</w:t>
      </w:r>
      <w:r>
        <w:rPr>
          <w:color w:val="1F3762"/>
          <w:spacing w:val="-3"/>
        </w:rPr>
        <w:t> </w:t>
      </w:r>
      <w:r>
        <w:rPr>
          <w:color w:val="1F3762"/>
          <w:spacing w:val="-2"/>
        </w:rPr>
        <w:t>proveedores</w:t>
      </w:r>
    </w:p>
    <w:p>
      <w:pPr>
        <w:pStyle w:val="BodyText"/>
        <w:rPr>
          <w:b/>
        </w:rPr>
      </w:pPr>
    </w:p>
    <w:p>
      <w:pPr>
        <w:pStyle w:val="BodyText"/>
        <w:spacing w:before="11"/>
        <w:rPr>
          <w:b/>
          <w:sz w:val="23"/>
        </w:rPr>
      </w:pPr>
    </w:p>
    <w:p>
      <w:pPr>
        <w:pStyle w:val="BodyText"/>
        <w:spacing w:line="360" w:lineRule="auto" w:before="1"/>
        <w:ind w:left="102" w:right="121" w:firstLine="647"/>
        <w:jc w:val="both"/>
      </w:pPr>
      <w:r>
        <w:rPr/>
        <w:t>Las auditorías a proveedores son revisiones que hace la empresa para comprobar que el proveedor sigue cumpliendo con lo que prometió y con los estándares de calidad y seguridad establecidos.</w:t>
      </w:r>
    </w:p>
    <w:p>
      <w:pPr>
        <w:pStyle w:val="BodyText"/>
        <w:spacing w:line="360" w:lineRule="auto"/>
        <w:ind w:left="102" w:right="119" w:firstLine="647"/>
        <w:jc w:val="both"/>
      </w:pPr>
      <w:r>
        <w:rPr/>
        <w:t>Estas auditorías pueden hacerse antes de contratar (para evaluar si el proveedor es confiable) o durante la relación comercial (para verificar su desempeño).</w:t>
      </w:r>
    </w:p>
    <w:p>
      <w:pPr>
        <w:pStyle w:val="BodyText"/>
        <w:spacing w:line="292" w:lineRule="exact"/>
        <w:ind w:left="750"/>
        <w:jc w:val="both"/>
      </w:pPr>
      <w:r>
        <w:rPr/>
        <w:t>Durante</w:t>
      </w:r>
      <w:r>
        <w:rPr>
          <w:spacing w:val="-5"/>
        </w:rPr>
        <w:t> </w:t>
      </w:r>
      <w:r>
        <w:rPr/>
        <w:t>una</w:t>
      </w:r>
      <w:r>
        <w:rPr>
          <w:spacing w:val="-3"/>
        </w:rPr>
        <w:t> </w:t>
      </w:r>
      <w:r>
        <w:rPr/>
        <w:t>auditoría</w:t>
      </w:r>
      <w:r>
        <w:rPr>
          <w:spacing w:val="-4"/>
        </w:rPr>
        <w:t> </w:t>
      </w:r>
      <w:r>
        <w:rPr/>
        <w:t>se</w:t>
      </w:r>
      <w:r>
        <w:rPr>
          <w:spacing w:val="-5"/>
        </w:rPr>
        <w:t> </w:t>
      </w:r>
      <w:r>
        <w:rPr/>
        <w:t>revisan</w:t>
      </w:r>
      <w:r>
        <w:rPr>
          <w:spacing w:val="-4"/>
        </w:rPr>
        <w:t> </w:t>
      </w:r>
      <w:r>
        <w:rPr/>
        <w:t>aspectos</w:t>
      </w:r>
      <w:r>
        <w:rPr>
          <w:spacing w:val="-1"/>
        </w:rPr>
        <w:t> </w:t>
      </w:r>
      <w:r>
        <w:rPr>
          <w:spacing w:val="-4"/>
        </w:rPr>
        <w:t>como:</w:t>
      </w:r>
    </w:p>
    <w:p>
      <w:pPr>
        <w:pStyle w:val="ListParagraph"/>
        <w:numPr>
          <w:ilvl w:val="1"/>
          <w:numId w:val="1"/>
        </w:numPr>
        <w:tabs>
          <w:tab w:pos="821" w:val="left" w:leader="none"/>
          <w:tab w:pos="822" w:val="left" w:leader="none"/>
        </w:tabs>
        <w:spacing w:line="240" w:lineRule="auto" w:before="147" w:after="0"/>
        <w:ind w:left="822" w:right="0" w:hanging="361"/>
        <w:jc w:val="left"/>
        <w:rPr>
          <w:sz w:val="24"/>
        </w:rPr>
      </w:pPr>
      <w:r>
        <w:rPr>
          <w:sz w:val="24"/>
        </w:rPr>
        <w:t>Las</w:t>
      </w:r>
      <w:r>
        <w:rPr>
          <w:spacing w:val="-3"/>
          <w:sz w:val="24"/>
        </w:rPr>
        <w:t> </w:t>
      </w:r>
      <w:r>
        <w:rPr>
          <w:sz w:val="24"/>
        </w:rPr>
        <w:t>políticas</w:t>
      </w:r>
      <w:r>
        <w:rPr>
          <w:spacing w:val="-3"/>
          <w:sz w:val="24"/>
        </w:rPr>
        <w:t> </w:t>
      </w:r>
      <w:r>
        <w:rPr>
          <w:sz w:val="24"/>
        </w:rPr>
        <w:t>de</w:t>
      </w:r>
      <w:r>
        <w:rPr>
          <w:spacing w:val="-4"/>
          <w:sz w:val="24"/>
        </w:rPr>
        <w:t> </w:t>
      </w:r>
      <w:r>
        <w:rPr>
          <w:sz w:val="24"/>
        </w:rPr>
        <w:t>seguridad</w:t>
      </w:r>
      <w:r>
        <w:rPr>
          <w:spacing w:val="-2"/>
          <w:sz w:val="24"/>
        </w:rPr>
        <w:t> </w:t>
      </w:r>
      <w:r>
        <w:rPr>
          <w:sz w:val="24"/>
        </w:rPr>
        <w:t>de</w:t>
      </w:r>
      <w:r>
        <w:rPr>
          <w:spacing w:val="-2"/>
          <w:sz w:val="24"/>
        </w:rPr>
        <w:t> </w:t>
      </w:r>
      <w:r>
        <w:rPr>
          <w:sz w:val="24"/>
        </w:rPr>
        <w:t>la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información.</w:t>
      </w:r>
    </w:p>
    <w:p>
      <w:pPr>
        <w:pStyle w:val="ListParagraph"/>
        <w:numPr>
          <w:ilvl w:val="1"/>
          <w:numId w:val="1"/>
        </w:numPr>
        <w:tabs>
          <w:tab w:pos="821" w:val="left" w:leader="none"/>
          <w:tab w:pos="822" w:val="left" w:leader="none"/>
        </w:tabs>
        <w:spacing w:line="240" w:lineRule="auto" w:before="148" w:after="0"/>
        <w:ind w:left="822" w:right="0" w:hanging="361"/>
        <w:jc w:val="left"/>
        <w:rPr>
          <w:sz w:val="24"/>
        </w:rPr>
      </w:pPr>
      <w:r>
        <w:rPr>
          <w:sz w:val="24"/>
        </w:rPr>
        <w:t>Los</w:t>
      </w:r>
      <w:r>
        <w:rPr>
          <w:spacing w:val="-3"/>
          <w:sz w:val="24"/>
        </w:rPr>
        <w:t> </w:t>
      </w:r>
      <w:r>
        <w:rPr>
          <w:sz w:val="24"/>
        </w:rPr>
        <w:t>controles</w:t>
      </w:r>
      <w:r>
        <w:rPr>
          <w:spacing w:val="-2"/>
          <w:sz w:val="24"/>
        </w:rPr>
        <w:t> </w:t>
      </w:r>
      <w:r>
        <w:rPr>
          <w:sz w:val="24"/>
        </w:rPr>
        <w:t>de</w:t>
      </w:r>
      <w:r>
        <w:rPr>
          <w:spacing w:val="-2"/>
          <w:sz w:val="24"/>
        </w:rPr>
        <w:t> </w:t>
      </w:r>
      <w:r>
        <w:rPr>
          <w:sz w:val="24"/>
        </w:rPr>
        <w:t>acceso</w:t>
      </w:r>
      <w:r>
        <w:rPr>
          <w:spacing w:val="-2"/>
          <w:sz w:val="24"/>
        </w:rPr>
        <w:t> </w:t>
      </w:r>
      <w:r>
        <w:rPr>
          <w:sz w:val="24"/>
        </w:rPr>
        <w:t>a</w:t>
      </w:r>
      <w:r>
        <w:rPr>
          <w:spacing w:val="-1"/>
          <w:sz w:val="24"/>
        </w:rPr>
        <w:t> </w:t>
      </w:r>
      <w:r>
        <w:rPr>
          <w:sz w:val="24"/>
        </w:rPr>
        <w:t>los</w:t>
      </w:r>
      <w:r>
        <w:rPr>
          <w:spacing w:val="-2"/>
          <w:sz w:val="24"/>
        </w:rPr>
        <w:t> </w:t>
      </w:r>
      <w:r>
        <w:rPr>
          <w:sz w:val="24"/>
        </w:rPr>
        <w:t>datos</w:t>
      </w:r>
      <w:r>
        <w:rPr>
          <w:spacing w:val="-3"/>
          <w:sz w:val="24"/>
        </w:rPr>
        <w:t> </w:t>
      </w:r>
      <w:r>
        <w:rPr>
          <w:sz w:val="24"/>
        </w:rPr>
        <w:t>y </w:t>
      </w:r>
      <w:r>
        <w:rPr>
          <w:spacing w:val="-2"/>
          <w:sz w:val="24"/>
        </w:rPr>
        <w:t>sistemas.</w:t>
      </w:r>
    </w:p>
    <w:p>
      <w:pPr>
        <w:pStyle w:val="ListParagraph"/>
        <w:numPr>
          <w:ilvl w:val="1"/>
          <w:numId w:val="1"/>
        </w:numPr>
        <w:tabs>
          <w:tab w:pos="821" w:val="left" w:leader="none"/>
          <w:tab w:pos="822" w:val="left" w:leader="none"/>
        </w:tabs>
        <w:spacing w:line="240" w:lineRule="auto" w:before="146" w:after="0"/>
        <w:ind w:left="822" w:right="0" w:hanging="361"/>
        <w:jc w:val="left"/>
        <w:rPr>
          <w:sz w:val="24"/>
        </w:rPr>
      </w:pPr>
      <w:r>
        <w:rPr>
          <w:sz w:val="24"/>
        </w:rPr>
        <w:t>Los</w:t>
      </w:r>
      <w:r>
        <w:rPr>
          <w:spacing w:val="-4"/>
          <w:sz w:val="24"/>
        </w:rPr>
        <w:t> </w:t>
      </w:r>
      <w:r>
        <w:rPr>
          <w:sz w:val="24"/>
        </w:rPr>
        <w:t>planes</w:t>
      </w:r>
      <w:r>
        <w:rPr>
          <w:spacing w:val="-4"/>
          <w:sz w:val="24"/>
        </w:rPr>
        <w:t> </w:t>
      </w:r>
      <w:r>
        <w:rPr>
          <w:sz w:val="24"/>
        </w:rPr>
        <w:t>de</w:t>
      </w:r>
      <w:r>
        <w:rPr>
          <w:spacing w:val="-2"/>
          <w:sz w:val="24"/>
        </w:rPr>
        <w:t> </w:t>
      </w:r>
      <w:r>
        <w:rPr>
          <w:sz w:val="24"/>
        </w:rPr>
        <w:t>continuidad</w:t>
      </w:r>
      <w:r>
        <w:rPr>
          <w:spacing w:val="-2"/>
          <w:sz w:val="24"/>
        </w:rPr>
        <w:t> </w:t>
      </w:r>
      <w:r>
        <w:rPr>
          <w:sz w:val="24"/>
        </w:rPr>
        <w:t>del</w:t>
      </w:r>
      <w:r>
        <w:rPr>
          <w:spacing w:val="-2"/>
          <w:sz w:val="24"/>
        </w:rPr>
        <w:t> </w:t>
      </w:r>
      <w:r>
        <w:rPr>
          <w:sz w:val="24"/>
        </w:rPr>
        <w:t>negocio</w:t>
      </w:r>
      <w:r>
        <w:rPr>
          <w:spacing w:val="-2"/>
          <w:sz w:val="24"/>
        </w:rPr>
        <w:t> </w:t>
      </w:r>
      <w:r>
        <w:rPr>
          <w:sz w:val="24"/>
        </w:rPr>
        <w:t>(qué</w:t>
      </w:r>
      <w:r>
        <w:rPr>
          <w:spacing w:val="-5"/>
          <w:sz w:val="24"/>
        </w:rPr>
        <w:t> </w:t>
      </w:r>
      <w:r>
        <w:rPr>
          <w:sz w:val="24"/>
        </w:rPr>
        <w:t>harían</w:t>
      </w:r>
      <w:r>
        <w:rPr>
          <w:spacing w:val="-2"/>
          <w:sz w:val="24"/>
        </w:rPr>
        <w:t> </w:t>
      </w:r>
      <w:r>
        <w:rPr>
          <w:sz w:val="24"/>
        </w:rPr>
        <w:t>si</w:t>
      </w:r>
      <w:r>
        <w:rPr>
          <w:spacing w:val="-3"/>
          <w:sz w:val="24"/>
        </w:rPr>
        <w:t> </w:t>
      </w:r>
      <w:r>
        <w:rPr>
          <w:sz w:val="24"/>
        </w:rPr>
        <w:t>algo</w:t>
      </w:r>
      <w:r>
        <w:rPr>
          <w:spacing w:val="-2"/>
          <w:sz w:val="24"/>
        </w:rPr>
        <w:t> falla).</w:t>
      </w:r>
    </w:p>
    <w:p>
      <w:pPr>
        <w:pStyle w:val="ListParagraph"/>
        <w:numPr>
          <w:ilvl w:val="1"/>
          <w:numId w:val="1"/>
        </w:numPr>
        <w:tabs>
          <w:tab w:pos="821" w:val="left" w:leader="none"/>
          <w:tab w:pos="822" w:val="left" w:leader="none"/>
        </w:tabs>
        <w:spacing w:line="240" w:lineRule="auto" w:before="148" w:after="0"/>
        <w:ind w:left="822" w:right="0" w:hanging="361"/>
        <w:jc w:val="left"/>
        <w:rPr>
          <w:sz w:val="24"/>
        </w:rPr>
      </w:pPr>
      <w:r>
        <w:rPr>
          <w:sz w:val="24"/>
        </w:rPr>
        <w:t>El</w:t>
      </w:r>
      <w:r>
        <w:rPr>
          <w:spacing w:val="-1"/>
          <w:sz w:val="24"/>
        </w:rPr>
        <w:t> </w:t>
      </w:r>
      <w:r>
        <w:rPr>
          <w:sz w:val="24"/>
        </w:rPr>
        <w:t>cumplimiento</w:t>
      </w:r>
      <w:r>
        <w:rPr>
          <w:spacing w:val="-3"/>
          <w:sz w:val="24"/>
        </w:rPr>
        <w:t> </w:t>
      </w:r>
      <w:r>
        <w:rPr>
          <w:sz w:val="24"/>
        </w:rPr>
        <w:t>de</w:t>
      </w:r>
      <w:r>
        <w:rPr>
          <w:spacing w:val="-4"/>
          <w:sz w:val="24"/>
        </w:rPr>
        <w:t> </w:t>
      </w:r>
      <w:r>
        <w:rPr>
          <w:sz w:val="24"/>
        </w:rPr>
        <w:t>normas o</w:t>
      </w:r>
      <w:r>
        <w:rPr>
          <w:spacing w:val="-1"/>
          <w:sz w:val="24"/>
        </w:rPr>
        <w:t> </w:t>
      </w:r>
      <w:r>
        <w:rPr>
          <w:sz w:val="24"/>
        </w:rPr>
        <w:t>certificaciones</w:t>
      </w:r>
      <w:r>
        <w:rPr>
          <w:spacing w:val="-1"/>
          <w:sz w:val="24"/>
        </w:rPr>
        <w:t> </w:t>
      </w:r>
      <w:r>
        <w:rPr>
          <w:sz w:val="24"/>
        </w:rPr>
        <w:t>(como</w:t>
      </w:r>
      <w:r>
        <w:rPr>
          <w:spacing w:val="-1"/>
          <w:sz w:val="24"/>
        </w:rPr>
        <w:t> </w:t>
      </w:r>
      <w:r>
        <w:rPr>
          <w:sz w:val="24"/>
        </w:rPr>
        <w:t>ISO</w:t>
      </w:r>
      <w:r>
        <w:rPr>
          <w:spacing w:val="-1"/>
          <w:sz w:val="24"/>
        </w:rPr>
        <w:t> </w:t>
      </w:r>
      <w:r>
        <w:rPr>
          <w:sz w:val="24"/>
        </w:rPr>
        <w:t>27001</w:t>
      </w:r>
      <w:r>
        <w:rPr>
          <w:spacing w:val="-3"/>
          <w:sz w:val="24"/>
        </w:rPr>
        <w:t> </w:t>
      </w:r>
      <w:r>
        <w:rPr>
          <w:sz w:val="24"/>
        </w:rPr>
        <w:t>o</w:t>
      </w:r>
      <w:r>
        <w:rPr>
          <w:spacing w:val="-1"/>
          <w:sz w:val="24"/>
        </w:rPr>
        <w:t> </w:t>
      </w:r>
      <w:r>
        <w:rPr>
          <w:sz w:val="24"/>
        </w:rPr>
        <w:t>ISO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9001).</w:t>
      </w:r>
    </w:p>
    <w:p>
      <w:pPr>
        <w:pStyle w:val="ListParagraph"/>
        <w:numPr>
          <w:ilvl w:val="1"/>
          <w:numId w:val="1"/>
        </w:numPr>
        <w:tabs>
          <w:tab w:pos="821" w:val="left" w:leader="none"/>
          <w:tab w:pos="822" w:val="left" w:leader="none"/>
        </w:tabs>
        <w:spacing w:line="240" w:lineRule="auto" w:before="145" w:after="0"/>
        <w:ind w:left="822" w:right="0" w:hanging="361"/>
        <w:jc w:val="left"/>
        <w:rPr>
          <w:sz w:val="24"/>
        </w:rPr>
      </w:pPr>
      <w:r>
        <w:rPr>
          <w:sz w:val="24"/>
        </w:rPr>
        <w:t>Los</w:t>
      </w:r>
      <w:r>
        <w:rPr>
          <w:spacing w:val="-3"/>
          <w:sz w:val="24"/>
        </w:rPr>
        <w:t> </w:t>
      </w:r>
      <w:r>
        <w:rPr>
          <w:sz w:val="24"/>
        </w:rPr>
        <w:t>resultados</w:t>
      </w:r>
      <w:r>
        <w:rPr>
          <w:spacing w:val="-1"/>
          <w:sz w:val="24"/>
        </w:rPr>
        <w:t> </w:t>
      </w:r>
      <w:r>
        <w:rPr>
          <w:sz w:val="24"/>
        </w:rPr>
        <w:t>del</w:t>
      </w:r>
      <w:r>
        <w:rPr>
          <w:spacing w:val="-2"/>
          <w:sz w:val="24"/>
        </w:rPr>
        <w:t> </w:t>
      </w:r>
      <w:r>
        <w:rPr>
          <w:sz w:val="24"/>
        </w:rPr>
        <w:t>SLA</w:t>
      </w:r>
      <w:r>
        <w:rPr>
          <w:spacing w:val="-4"/>
          <w:sz w:val="24"/>
        </w:rPr>
        <w:t> </w:t>
      </w:r>
      <w:r>
        <w:rPr>
          <w:sz w:val="24"/>
        </w:rPr>
        <w:t>(si</w:t>
      </w:r>
      <w:r>
        <w:rPr>
          <w:spacing w:val="-2"/>
          <w:sz w:val="24"/>
        </w:rPr>
        <w:t> </w:t>
      </w:r>
      <w:r>
        <w:rPr>
          <w:sz w:val="24"/>
        </w:rPr>
        <w:t>está</w:t>
      </w:r>
      <w:r>
        <w:rPr>
          <w:spacing w:val="-4"/>
          <w:sz w:val="24"/>
        </w:rPr>
        <w:t> </w:t>
      </w:r>
      <w:r>
        <w:rPr>
          <w:sz w:val="24"/>
        </w:rPr>
        <w:t>cumpliendo</w:t>
      </w:r>
      <w:r>
        <w:rPr>
          <w:spacing w:val="-2"/>
          <w:sz w:val="24"/>
        </w:rPr>
        <w:t> </w:t>
      </w:r>
      <w:r>
        <w:rPr>
          <w:sz w:val="24"/>
        </w:rPr>
        <w:t>los</w:t>
      </w:r>
      <w:r>
        <w:rPr>
          <w:spacing w:val="-4"/>
          <w:sz w:val="24"/>
        </w:rPr>
        <w:t> </w:t>
      </w:r>
      <w:r>
        <w:rPr>
          <w:sz w:val="24"/>
        </w:rPr>
        <w:t>niveles</w:t>
      </w:r>
      <w:r>
        <w:rPr>
          <w:spacing w:val="-2"/>
          <w:sz w:val="24"/>
        </w:rPr>
        <w:t> </w:t>
      </w:r>
      <w:r>
        <w:rPr>
          <w:sz w:val="24"/>
        </w:rPr>
        <w:t>de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servicio).</w:t>
      </w:r>
    </w:p>
    <w:p>
      <w:pPr>
        <w:pStyle w:val="BodyText"/>
        <w:rPr>
          <w:sz w:val="30"/>
        </w:rPr>
      </w:pPr>
    </w:p>
    <w:p>
      <w:pPr>
        <w:pStyle w:val="Heading1"/>
        <w:spacing w:before="219"/>
      </w:pPr>
      <w:r>
        <w:rPr>
          <w:color w:val="1F3762"/>
        </w:rPr>
        <w:t>Medidas</w:t>
      </w:r>
      <w:r>
        <w:rPr>
          <w:color w:val="1F3762"/>
          <w:spacing w:val="-3"/>
        </w:rPr>
        <w:t> </w:t>
      </w:r>
      <w:r>
        <w:rPr>
          <w:color w:val="1F3762"/>
        </w:rPr>
        <w:t>y</w:t>
      </w:r>
      <w:r>
        <w:rPr>
          <w:color w:val="1F3762"/>
          <w:spacing w:val="-3"/>
        </w:rPr>
        <w:t> </w:t>
      </w:r>
      <w:r>
        <w:rPr>
          <w:color w:val="1F3762"/>
        </w:rPr>
        <w:t>estándares</w:t>
      </w:r>
      <w:r>
        <w:rPr>
          <w:color w:val="1F3762"/>
          <w:spacing w:val="-2"/>
        </w:rPr>
        <w:t> </w:t>
      </w:r>
      <w:r>
        <w:rPr>
          <w:color w:val="1F3762"/>
        </w:rPr>
        <w:t>de</w:t>
      </w:r>
      <w:r>
        <w:rPr>
          <w:color w:val="1F3762"/>
          <w:spacing w:val="-3"/>
        </w:rPr>
        <w:t> </w:t>
      </w:r>
      <w:r>
        <w:rPr>
          <w:color w:val="1F3762"/>
          <w:spacing w:val="-2"/>
        </w:rPr>
        <w:t>cumplimiento</w: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11"/>
        <w:rPr>
          <w:b/>
          <w:sz w:val="25"/>
        </w:rPr>
      </w:pPr>
    </w:p>
    <w:tbl>
      <w:tblPr>
        <w:tblW w:w="0" w:type="auto"/>
        <w:jc w:val="left"/>
        <w:tblInd w:w="119" w:type="dxa"/>
        <w:tblBorders>
          <w:top w:val="single" w:sz="4" w:space="0" w:color="FFFFFF"/>
          <w:left w:val="single" w:sz="4" w:space="0" w:color="FFFFFF"/>
          <w:bottom w:val="single" w:sz="4" w:space="0" w:color="FFFFFF"/>
          <w:right w:val="single" w:sz="4" w:space="0" w:color="FFFFFF"/>
          <w:insideH w:val="single" w:sz="4" w:space="0" w:color="FFFFFF"/>
          <w:insideV w:val="single" w:sz="4" w:space="0" w:color="FFFFF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01"/>
        <w:gridCol w:w="2023"/>
        <w:gridCol w:w="3877"/>
      </w:tblGrid>
      <w:tr>
        <w:trPr>
          <w:trHeight w:val="839" w:hRule="atLeast"/>
        </w:trPr>
        <w:tc>
          <w:tcPr>
            <w:tcW w:w="2501" w:type="dxa"/>
            <w:tcBorders>
              <w:top w:val="nil"/>
              <w:left w:val="nil"/>
              <w:right w:val="nil"/>
            </w:tcBorders>
            <w:shd w:val="clear" w:color="auto" w:fill="5B9BD4"/>
          </w:tcPr>
          <w:p>
            <w:pPr>
              <w:pStyle w:val="TableParagraph"/>
              <w:spacing w:before="198"/>
              <w:ind w:left="155" w:right="157"/>
              <w:jc w:val="center"/>
              <w:rPr>
                <w:b/>
                <w:sz w:val="24"/>
              </w:rPr>
            </w:pPr>
            <w:r>
              <w:rPr>
                <w:b/>
                <w:color w:val="FFFFFF"/>
                <w:spacing w:val="-4"/>
                <w:sz w:val="24"/>
              </w:rPr>
              <w:t>Área</w:t>
            </w:r>
          </w:p>
        </w:tc>
        <w:tc>
          <w:tcPr>
            <w:tcW w:w="2023" w:type="dxa"/>
            <w:tcBorders>
              <w:top w:val="nil"/>
              <w:left w:val="nil"/>
              <w:right w:val="nil"/>
            </w:tcBorders>
            <w:shd w:val="clear" w:color="auto" w:fill="5B9BD4"/>
          </w:tcPr>
          <w:p>
            <w:pPr>
              <w:pStyle w:val="TableParagraph"/>
              <w:spacing w:before="198"/>
              <w:ind w:left="232" w:right="231"/>
              <w:jc w:val="center"/>
              <w:rPr>
                <w:b/>
                <w:sz w:val="24"/>
              </w:rPr>
            </w:pPr>
            <w:r>
              <w:rPr>
                <w:b/>
                <w:color w:val="FFFFFF"/>
                <w:spacing w:val="-2"/>
                <w:sz w:val="24"/>
              </w:rPr>
              <w:t>Estándar</w:t>
            </w:r>
          </w:p>
        </w:tc>
        <w:tc>
          <w:tcPr>
            <w:tcW w:w="3877" w:type="dxa"/>
            <w:tcBorders>
              <w:top w:val="nil"/>
              <w:left w:val="nil"/>
              <w:right w:val="nil"/>
            </w:tcBorders>
            <w:shd w:val="clear" w:color="auto" w:fill="5B9BD4"/>
          </w:tcPr>
          <w:p>
            <w:pPr>
              <w:pStyle w:val="TableParagraph"/>
              <w:spacing w:before="198"/>
              <w:ind w:left="1246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>Qué</w:t>
            </w:r>
            <w:r>
              <w:rPr>
                <w:b/>
                <w:color w:val="FFFFFF"/>
                <w:spacing w:val="-3"/>
                <w:sz w:val="24"/>
              </w:rPr>
              <w:t> </w:t>
            </w:r>
            <w:r>
              <w:rPr>
                <w:b/>
                <w:color w:val="FFFFFF"/>
                <w:spacing w:val="-2"/>
                <w:sz w:val="24"/>
              </w:rPr>
              <w:t>garantiza</w:t>
            </w:r>
          </w:p>
        </w:tc>
      </w:tr>
      <w:tr>
        <w:trPr>
          <w:trHeight w:val="1094" w:hRule="atLeast"/>
        </w:trPr>
        <w:tc>
          <w:tcPr>
            <w:tcW w:w="2501" w:type="dxa"/>
            <w:tcBorders>
              <w:left w:val="nil"/>
            </w:tcBorders>
            <w:shd w:val="clear" w:color="auto" w:fill="5B9BD4"/>
          </w:tcPr>
          <w:p>
            <w:pPr>
              <w:pStyle w:val="TableParagraph"/>
              <w:spacing w:line="360" w:lineRule="auto" w:before="143"/>
              <w:ind w:left="700" w:hanging="147"/>
              <w:rPr>
                <w:sz w:val="22"/>
              </w:rPr>
            </w:pPr>
            <w:r>
              <w:rPr>
                <w:color w:val="FFFFFF"/>
                <w:sz w:val="22"/>
              </w:rPr>
              <w:t>Seguridad</w:t>
            </w:r>
            <w:r>
              <w:rPr>
                <w:color w:val="FFFFFF"/>
                <w:spacing w:val="-13"/>
                <w:sz w:val="22"/>
              </w:rPr>
              <w:t> </w:t>
            </w:r>
            <w:r>
              <w:rPr>
                <w:color w:val="FFFFFF"/>
                <w:sz w:val="22"/>
              </w:rPr>
              <w:t>de</w:t>
            </w:r>
            <w:r>
              <w:rPr>
                <w:color w:val="FFFFFF"/>
                <w:spacing w:val="-12"/>
                <w:sz w:val="22"/>
              </w:rPr>
              <w:t> </w:t>
            </w:r>
            <w:r>
              <w:rPr>
                <w:color w:val="FFFFFF"/>
                <w:sz w:val="22"/>
              </w:rPr>
              <w:t>la </w:t>
            </w:r>
            <w:r>
              <w:rPr>
                <w:color w:val="FFFFFF"/>
                <w:spacing w:val="-2"/>
                <w:sz w:val="22"/>
              </w:rPr>
              <w:t>información</w:t>
            </w:r>
          </w:p>
        </w:tc>
        <w:tc>
          <w:tcPr>
            <w:tcW w:w="2023" w:type="dxa"/>
            <w:shd w:val="clear" w:color="auto" w:fill="DEEAF6"/>
          </w:tcPr>
          <w:p>
            <w:pPr>
              <w:pStyle w:val="TableParagraph"/>
              <w:spacing w:before="3"/>
              <w:rPr>
                <w:b/>
                <w:sz w:val="28"/>
              </w:rPr>
            </w:pPr>
          </w:p>
          <w:p>
            <w:pPr>
              <w:pStyle w:val="TableParagraph"/>
              <w:ind w:left="537" w:right="536"/>
              <w:jc w:val="center"/>
              <w:rPr>
                <w:sz w:val="22"/>
              </w:rPr>
            </w:pPr>
            <w:r>
              <w:rPr>
                <w:sz w:val="22"/>
              </w:rPr>
              <w:t>ISO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27001</w:t>
            </w:r>
          </w:p>
        </w:tc>
        <w:tc>
          <w:tcPr>
            <w:tcW w:w="3877" w:type="dxa"/>
            <w:tcBorders>
              <w:right w:val="nil"/>
            </w:tcBorders>
            <w:shd w:val="clear" w:color="auto" w:fill="DEEAF6"/>
          </w:tcPr>
          <w:p>
            <w:pPr>
              <w:pStyle w:val="TableParagraph"/>
              <w:spacing w:line="360" w:lineRule="auto" w:before="143"/>
              <w:ind w:left="1608" w:hanging="1445"/>
              <w:rPr>
                <w:sz w:val="22"/>
              </w:rPr>
            </w:pPr>
            <w:r>
              <w:rPr>
                <w:sz w:val="22"/>
              </w:rPr>
              <w:t>Que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se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maneje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la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información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forma </w:t>
            </w:r>
            <w:r>
              <w:rPr>
                <w:spacing w:val="-2"/>
                <w:sz w:val="22"/>
              </w:rPr>
              <w:t>segura.</w:t>
            </w:r>
          </w:p>
        </w:tc>
      </w:tr>
      <w:tr>
        <w:trPr>
          <w:trHeight w:val="1005" w:hRule="atLeast"/>
        </w:trPr>
        <w:tc>
          <w:tcPr>
            <w:tcW w:w="2501" w:type="dxa"/>
            <w:tcBorders>
              <w:left w:val="nil"/>
              <w:bottom w:val="nil"/>
            </w:tcBorders>
            <w:shd w:val="clear" w:color="auto" w:fill="5B9BD4"/>
          </w:tcPr>
          <w:p>
            <w:pPr>
              <w:pStyle w:val="TableParagraph"/>
              <w:spacing w:before="8"/>
              <w:rPr>
                <w:b/>
                <w:sz w:val="24"/>
              </w:rPr>
            </w:pPr>
          </w:p>
          <w:p>
            <w:pPr>
              <w:pStyle w:val="TableParagraph"/>
              <w:ind w:left="902" w:right="906"/>
              <w:jc w:val="center"/>
              <w:rPr>
                <w:sz w:val="22"/>
              </w:rPr>
            </w:pPr>
            <w:r>
              <w:rPr>
                <w:color w:val="FFFFFF"/>
                <w:spacing w:val="-2"/>
                <w:sz w:val="22"/>
              </w:rPr>
              <w:t>Calidad</w:t>
            </w:r>
          </w:p>
        </w:tc>
        <w:tc>
          <w:tcPr>
            <w:tcW w:w="2023" w:type="dxa"/>
            <w:tcBorders>
              <w:bottom w:val="nil"/>
            </w:tcBorders>
            <w:shd w:val="clear" w:color="auto" w:fill="DEEAF6"/>
          </w:tcPr>
          <w:p>
            <w:pPr>
              <w:pStyle w:val="TableParagraph"/>
              <w:spacing w:before="8"/>
              <w:rPr>
                <w:b/>
                <w:sz w:val="24"/>
              </w:rPr>
            </w:pPr>
          </w:p>
          <w:p>
            <w:pPr>
              <w:pStyle w:val="TableParagraph"/>
              <w:ind w:left="537" w:right="533"/>
              <w:jc w:val="center"/>
              <w:rPr>
                <w:sz w:val="22"/>
              </w:rPr>
            </w:pPr>
            <w:r>
              <w:rPr>
                <w:sz w:val="22"/>
              </w:rPr>
              <w:t>ISO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4"/>
                <w:sz w:val="22"/>
              </w:rPr>
              <w:t>9001</w:t>
            </w:r>
          </w:p>
        </w:tc>
        <w:tc>
          <w:tcPr>
            <w:tcW w:w="3877" w:type="dxa"/>
            <w:tcBorders>
              <w:bottom w:val="nil"/>
              <w:right w:val="nil"/>
            </w:tcBorders>
            <w:shd w:val="clear" w:color="auto" w:fill="DEEAF6"/>
          </w:tcPr>
          <w:p>
            <w:pPr>
              <w:pStyle w:val="TableParagraph"/>
              <w:spacing w:line="360" w:lineRule="auto" w:before="100"/>
              <w:ind w:left="540" w:firstLine="79"/>
              <w:rPr>
                <w:sz w:val="22"/>
              </w:rPr>
            </w:pPr>
            <w:r>
              <w:rPr>
                <w:sz w:val="22"/>
              </w:rPr>
              <w:t>Que los procesos y productos mantengan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un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nivel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calidad.</w:t>
            </w:r>
          </w:p>
        </w:tc>
      </w:tr>
    </w:tbl>
    <w:p>
      <w:pPr>
        <w:spacing w:after="0" w:line="360" w:lineRule="auto"/>
        <w:rPr>
          <w:sz w:val="22"/>
        </w:rPr>
        <w:sectPr>
          <w:pgSz w:w="12240" w:h="15840"/>
          <w:pgMar w:header="751" w:footer="731" w:top="1320" w:bottom="920" w:left="1600" w:right="1580"/>
        </w:sectPr>
      </w:pPr>
    </w:p>
    <w:p>
      <w:pPr>
        <w:pStyle w:val="BodyText"/>
        <w:spacing w:before="2"/>
        <w:rPr>
          <w:b/>
          <w:sz w:val="8"/>
        </w:rPr>
      </w:pPr>
    </w:p>
    <w:tbl>
      <w:tblPr>
        <w:tblW w:w="0" w:type="auto"/>
        <w:jc w:val="left"/>
        <w:tblCellSpacing w:w="4" w:type="dxa"/>
        <w:tblInd w:w="12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01"/>
        <w:gridCol w:w="2023"/>
        <w:gridCol w:w="3877"/>
      </w:tblGrid>
      <w:tr>
        <w:trPr>
          <w:trHeight w:val="989" w:hRule="atLeast"/>
        </w:trPr>
        <w:tc>
          <w:tcPr>
            <w:tcW w:w="2501" w:type="dxa"/>
            <w:tcBorders>
              <w:top w:val="nil"/>
              <w:left w:val="nil"/>
            </w:tcBorders>
            <w:shd w:val="clear" w:color="auto" w:fill="5B9BD4"/>
          </w:tcPr>
          <w:p>
            <w:pPr>
              <w:pStyle w:val="TableParagraph"/>
              <w:spacing w:before="11"/>
              <w:rPr>
                <w:b/>
                <w:sz w:val="23"/>
              </w:rPr>
            </w:pPr>
          </w:p>
          <w:p>
            <w:pPr>
              <w:pStyle w:val="TableParagraph"/>
              <w:spacing w:before="1"/>
              <w:ind w:left="155" w:right="157"/>
              <w:jc w:val="center"/>
              <w:rPr>
                <w:sz w:val="22"/>
              </w:rPr>
            </w:pPr>
            <w:r>
              <w:rPr>
                <w:color w:val="FFFFFF"/>
                <w:sz w:val="22"/>
              </w:rPr>
              <w:t>Continuidad</w:t>
            </w:r>
            <w:r>
              <w:rPr>
                <w:color w:val="FFFFFF"/>
                <w:spacing w:val="-5"/>
                <w:sz w:val="22"/>
              </w:rPr>
              <w:t> </w:t>
            </w:r>
            <w:r>
              <w:rPr>
                <w:color w:val="FFFFFF"/>
                <w:sz w:val="22"/>
              </w:rPr>
              <w:t>del</w:t>
            </w:r>
            <w:r>
              <w:rPr>
                <w:color w:val="FFFFFF"/>
                <w:spacing w:val="-3"/>
                <w:sz w:val="22"/>
              </w:rPr>
              <w:t> </w:t>
            </w:r>
            <w:r>
              <w:rPr>
                <w:color w:val="FFFFFF"/>
                <w:spacing w:val="-2"/>
                <w:sz w:val="22"/>
              </w:rPr>
              <w:t>negocio</w:t>
            </w:r>
          </w:p>
        </w:tc>
        <w:tc>
          <w:tcPr>
            <w:tcW w:w="2023" w:type="dxa"/>
            <w:tcBorders>
              <w:top w:val="nil"/>
            </w:tcBorders>
            <w:shd w:val="clear" w:color="auto" w:fill="DEEAF6"/>
          </w:tcPr>
          <w:p>
            <w:pPr>
              <w:pStyle w:val="TableParagraph"/>
              <w:spacing w:before="11"/>
              <w:rPr>
                <w:b/>
                <w:sz w:val="23"/>
              </w:rPr>
            </w:pPr>
          </w:p>
          <w:p>
            <w:pPr>
              <w:pStyle w:val="TableParagraph"/>
              <w:spacing w:before="1"/>
              <w:ind w:left="232" w:right="231"/>
              <w:jc w:val="center"/>
              <w:rPr>
                <w:sz w:val="22"/>
              </w:rPr>
            </w:pPr>
            <w:r>
              <w:rPr>
                <w:sz w:val="22"/>
              </w:rPr>
              <w:t>ISO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22301</w:t>
            </w:r>
          </w:p>
        </w:tc>
        <w:tc>
          <w:tcPr>
            <w:tcW w:w="3877" w:type="dxa"/>
            <w:tcBorders>
              <w:top w:val="nil"/>
              <w:right w:val="nil"/>
            </w:tcBorders>
            <w:shd w:val="clear" w:color="auto" w:fill="DEEAF6"/>
          </w:tcPr>
          <w:p>
            <w:pPr>
              <w:pStyle w:val="TableParagraph"/>
              <w:spacing w:line="360" w:lineRule="auto" w:before="91"/>
              <w:ind w:left="1339" w:hanging="1076"/>
              <w:rPr>
                <w:sz w:val="22"/>
              </w:rPr>
            </w:pPr>
            <w:r>
              <w:rPr>
                <w:sz w:val="22"/>
              </w:rPr>
              <w:t>Que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el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servicio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siga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funcionando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ante </w:t>
            </w:r>
            <w:r>
              <w:rPr>
                <w:spacing w:val="-2"/>
                <w:sz w:val="22"/>
              </w:rPr>
              <w:t>emergencias.</w:t>
            </w:r>
          </w:p>
        </w:tc>
      </w:tr>
      <w:tr>
        <w:trPr>
          <w:trHeight w:val="1319" w:hRule="atLeast"/>
        </w:trPr>
        <w:tc>
          <w:tcPr>
            <w:tcW w:w="2501" w:type="dxa"/>
            <w:tcBorders>
              <w:left w:val="nil"/>
            </w:tcBorders>
            <w:shd w:val="clear" w:color="auto" w:fill="5B9BD4"/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189"/>
              <w:ind w:left="153" w:right="157"/>
              <w:jc w:val="center"/>
              <w:rPr>
                <w:sz w:val="22"/>
              </w:rPr>
            </w:pPr>
            <w:r>
              <w:rPr>
                <w:color w:val="FFFFFF"/>
                <w:sz w:val="22"/>
              </w:rPr>
              <w:t>Protección</w:t>
            </w:r>
            <w:r>
              <w:rPr>
                <w:color w:val="FFFFFF"/>
                <w:spacing w:val="-4"/>
                <w:sz w:val="22"/>
              </w:rPr>
              <w:t> </w:t>
            </w:r>
            <w:r>
              <w:rPr>
                <w:color w:val="FFFFFF"/>
                <w:sz w:val="22"/>
              </w:rPr>
              <w:t>de</w:t>
            </w:r>
            <w:r>
              <w:rPr>
                <w:color w:val="FFFFFF"/>
                <w:spacing w:val="-5"/>
                <w:sz w:val="22"/>
              </w:rPr>
              <w:t> </w:t>
            </w:r>
            <w:r>
              <w:rPr>
                <w:color w:val="FFFFFF"/>
                <w:spacing w:val="-2"/>
                <w:sz w:val="22"/>
              </w:rPr>
              <w:t>datos</w:t>
            </w:r>
          </w:p>
        </w:tc>
        <w:tc>
          <w:tcPr>
            <w:tcW w:w="2023" w:type="dxa"/>
            <w:shd w:val="clear" w:color="auto" w:fill="DEEAF6"/>
          </w:tcPr>
          <w:p>
            <w:pPr>
              <w:pStyle w:val="TableParagraph"/>
              <w:spacing w:before="11"/>
              <w:rPr>
                <w:b/>
                <w:sz w:val="20"/>
              </w:rPr>
            </w:pPr>
          </w:p>
          <w:p>
            <w:pPr>
              <w:pStyle w:val="TableParagraph"/>
              <w:spacing w:line="360" w:lineRule="auto"/>
              <w:ind w:left="758" w:hanging="634"/>
              <w:rPr>
                <w:sz w:val="22"/>
              </w:rPr>
            </w:pPr>
            <w:r>
              <w:rPr>
                <w:sz w:val="22"/>
              </w:rPr>
              <w:t>GDPR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o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Ley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local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de </w:t>
            </w:r>
            <w:r>
              <w:rPr>
                <w:spacing w:val="-2"/>
                <w:sz w:val="22"/>
              </w:rPr>
              <w:t>datos</w:t>
            </w:r>
          </w:p>
        </w:tc>
        <w:tc>
          <w:tcPr>
            <w:tcW w:w="3877" w:type="dxa"/>
            <w:tcBorders>
              <w:right w:val="nil"/>
            </w:tcBorders>
            <w:shd w:val="clear" w:color="auto" w:fill="DEEAF6"/>
          </w:tcPr>
          <w:p>
            <w:pPr>
              <w:pStyle w:val="TableParagraph"/>
              <w:spacing w:before="11"/>
              <w:rPr>
                <w:b/>
                <w:sz w:val="20"/>
              </w:rPr>
            </w:pPr>
          </w:p>
          <w:p>
            <w:pPr>
              <w:pStyle w:val="TableParagraph"/>
              <w:spacing w:line="360" w:lineRule="auto"/>
              <w:ind w:left="1443" w:hanging="886"/>
              <w:rPr>
                <w:sz w:val="22"/>
              </w:rPr>
            </w:pPr>
            <w:r>
              <w:rPr>
                <w:sz w:val="22"/>
              </w:rPr>
              <w:t>Que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se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respeten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las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normas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de </w:t>
            </w:r>
            <w:r>
              <w:rPr>
                <w:spacing w:val="-2"/>
                <w:sz w:val="22"/>
              </w:rPr>
              <w:t>privacidad.</w:t>
            </w:r>
          </w:p>
        </w:tc>
      </w:tr>
      <w:tr>
        <w:trPr>
          <w:trHeight w:val="1277" w:hRule="atLeast"/>
        </w:trPr>
        <w:tc>
          <w:tcPr>
            <w:tcW w:w="2501" w:type="dxa"/>
            <w:tcBorders>
              <w:left w:val="nil"/>
              <w:bottom w:val="nil"/>
            </w:tcBorders>
            <w:shd w:val="clear" w:color="auto" w:fill="5B9BD4"/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167"/>
              <w:ind w:left="155" w:right="157"/>
              <w:jc w:val="center"/>
              <w:rPr>
                <w:sz w:val="22"/>
              </w:rPr>
            </w:pPr>
            <w:r>
              <w:rPr>
                <w:color w:val="FFFFFF"/>
                <w:spacing w:val="-2"/>
                <w:sz w:val="22"/>
              </w:rPr>
              <w:t>Ciberseguridad</w:t>
            </w:r>
          </w:p>
        </w:tc>
        <w:tc>
          <w:tcPr>
            <w:tcW w:w="2023" w:type="dxa"/>
            <w:tcBorders>
              <w:bottom w:val="nil"/>
            </w:tcBorders>
            <w:shd w:val="clear" w:color="auto" w:fill="DEEAF6"/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167"/>
              <w:ind w:left="235" w:right="231"/>
              <w:jc w:val="center"/>
              <w:rPr>
                <w:sz w:val="22"/>
              </w:rPr>
            </w:pPr>
            <w:r>
              <w:rPr>
                <w:sz w:val="22"/>
              </w:rPr>
              <w:t>NIST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o ISO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27032</w:t>
            </w:r>
          </w:p>
        </w:tc>
        <w:tc>
          <w:tcPr>
            <w:tcW w:w="3877" w:type="dxa"/>
            <w:tcBorders>
              <w:bottom w:val="nil"/>
              <w:right w:val="nil"/>
            </w:tcBorders>
            <w:shd w:val="clear" w:color="auto" w:fill="DEEAF6"/>
          </w:tcPr>
          <w:p>
            <w:pPr>
              <w:pStyle w:val="TableParagraph"/>
              <w:spacing w:before="2"/>
              <w:rPr>
                <w:b/>
                <w:sz w:val="19"/>
              </w:rPr>
            </w:pPr>
          </w:p>
          <w:p>
            <w:pPr>
              <w:pStyle w:val="TableParagraph"/>
              <w:spacing w:line="360" w:lineRule="auto"/>
              <w:ind w:left="1128" w:hanging="828"/>
              <w:rPr>
                <w:sz w:val="22"/>
              </w:rPr>
            </w:pPr>
            <w:r>
              <w:rPr>
                <w:sz w:val="22"/>
              </w:rPr>
              <w:t>Que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se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apliquen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buenas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prácticas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de protección digital.</w:t>
            </w:r>
          </w:p>
        </w:tc>
      </w:tr>
    </w:tbl>
    <w:p>
      <w:pPr>
        <w:pStyle w:val="BodyText"/>
        <w:rPr>
          <w:b/>
          <w:sz w:val="20"/>
        </w:rPr>
      </w:pPr>
    </w:p>
    <w:p>
      <w:pPr>
        <w:pStyle w:val="BodyText"/>
        <w:spacing w:before="205"/>
        <w:ind w:left="750"/>
      </w:pPr>
      <w:r>
        <w:rPr/>
        <w:t>Además</w:t>
      </w:r>
      <w:r>
        <w:rPr>
          <w:spacing w:val="-10"/>
        </w:rPr>
        <w:t> </w:t>
      </w:r>
      <w:r>
        <w:rPr/>
        <w:t>de</w:t>
      </w:r>
      <w:r>
        <w:rPr>
          <w:spacing w:val="-6"/>
        </w:rPr>
        <w:t> </w:t>
      </w:r>
      <w:r>
        <w:rPr/>
        <w:t>cumplir</w:t>
      </w:r>
      <w:r>
        <w:rPr>
          <w:spacing w:val="-7"/>
        </w:rPr>
        <w:t> </w:t>
      </w:r>
      <w:r>
        <w:rPr/>
        <w:t>con</w:t>
      </w:r>
      <w:r>
        <w:rPr>
          <w:spacing w:val="-5"/>
        </w:rPr>
        <w:t> </w:t>
      </w:r>
      <w:r>
        <w:rPr/>
        <w:t>esos</w:t>
      </w:r>
      <w:r>
        <w:rPr>
          <w:spacing w:val="-3"/>
        </w:rPr>
        <w:t> </w:t>
      </w:r>
      <w:r>
        <w:rPr/>
        <w:t>estándares,</w:t>
      </w:r>
      <w:r>
        <w:rPr>
          <w:spacing w:val="-5"/>
        </w:rPr>
        <w:t> </w:t>
      </w:r>
      <w:r>
        <w:rPr/>
        <w:t>las</w:t>
      </w:r>
      <w:r>
        <w:rPr>
          <w:spacing w:val="-6"/>
        </w:rPr>
        <w:t> </w:t>
      </w:r>
      <w:r>
        <w:rPr/>
        <w:t>empresas</w:t>
      </w:r>
      <w:r>
        <w:rPr>
          <w:spacing w:val="-4"/>
        </w:rPr>
        <w:t> </w:t>
      </w:r>
      <w:r>
        <w:rPr/>
        <w:t>suelen</w:t>
      </w:r>
      <w:r>
        <w:rPr>
          <w:spacing w:val="-5"/>
        </w:rPr>
        <w:t> </w:t>
      </w:r>
      <w:r>
        <w:rPr/>
        <w:t>aplicar</w:t>
      </w:r>
      <w:r>
        <w:rPr>
          <w:spacing w:val="-7"/>
        </w:rPr>
        <w:t> </w:t>
      </w:r>
      <w:r>
        <w:rPr/>
        <w:t>medidas</w:t>
      </w:r>
      <w:r>
        <w:rPr>
          <w:spacing w:val="-4"/>
        </w:rPr>
        <w:t> </w:t>
      </w:r>
      <w:r>
        <w:rPr>
          <w:spacing w:val="-2"/>
        </w:rPr>
        <w:t>como:</w:t>
      </w:r>
    </w:p>
    <w:p>
      <w:pPr>
        <w:pStyle w:val="ListParagraph"/>
        <w:numPr>
          <w:ilvl w:val="1"/>
          <w:numId w:val="1"/>
        </w:numPr>
        <w:tabs>
          <w:tab w:pos="821" w:val="left" w:leader="none"/>
          <w:tab w:pos="822" w:val="left" w:leader="none"/>
        </w:tabs>
        <w:spacing w:line="240" w:lineRule="auto" w:before="148" w:after="0"/>
        <w:ind w:left="822" w:right="0" w:hanging="361"/>
        <w:jc w:val="left"/>
        <w:rPr>
          <w:sz w:val="24"/>
        </w:rPr>
      </w:pPr>
      <w:r>
        <w:rPr>
          <w:sz w:val="24"/>
        </w:rPr>
        <w:t>Hacer</w:t>
      </w:r>
      <w:r>
        <w:rPr>
          <w:spacing w:val="-4"/>
          <w:sz w:val="24"/>
        </w:rPr>
        <w:t> </w:t>
      </w:r>
      <w:r>
        <w:rPr>
          <w:sz w:val="24"/>
        </w:rPr>
        <w:t>una</w:t>
      </w:r>
      <w:r>
        <w:rPr>
          <w:spacing w:val="-4"/>
          <w:sz w:val="24"/>
        </w:rPr>
        <w:t> </w:t>
      </w:r>
      <w:r>
        <w:rPr>
          <w:sz w:val="24"/>
        </w:rPr>
        <w:t>clasificación</w:t>
      </w:r>
      <w:r>
        <w:rPr>
          <w:spacing w:val="-3"/>
          <w:sz w:val="24"/>
        </w:rPr>
        <w:t> </w:t>
      </w:r>
      <w:r>
        <w:rPr>
          <w:sz w:val="24"/>
        </w:rPr>
        <w:t>de</w:t>
      </w:r>
      <w:r>
        <w:rPr>
          <w:spacing w:val="-1"/>
          <w:sz w:val="24"/>
        </w:rPr>
        <w:t> </w:t>
      </w:r>
      <w:r>
        <w:rPr>
          <w:sz w:val="24"/>
        </w:rPr>
        <w:t>proveedores</w:t>
      </w:r>
      <w:r>
        <w:rPr>
          <w:spacing w:val="-1"/>
          <w:sz w:val="24"/>
        </w:rPr>
        <w:t> </w:t>
      </w:r>
      <w:r>
        <w:rPr>
          <w:sz w:val="24"/>
        </w:rPr>
        <w:t>según</w:t>
      </w:r>
      <w:r>
        <w:rPr>
          <w:spacing w:val="-3"/>
          <w:sz w:val="24"/>
        </w:rPr>
        <w:t> </w:t>
      </w:r>
      <w:r>
        <w:rPr>
          <w:sz w:val="24"/>
        </w:rPr>
        <w:t>su</w:t>
      </w:r>
      <w:r>
        <w:rPr>
          <w:spacing w:val="-3"/>
          <w:sz w:val="24"/>
        </w:rPr>
        <w:t> </w:t>
      </w:r>
      <w:r>
        <w:rPr>
          <w:sz w:val="24"/>
        </w:rPr>
        <w:t>nivel</w:t>
      </w:r>
      <w:r>
        <w:rPr>
          <w:spacing w:val="-2"/>
          <w:sz w:val="24"/>
        </w:rPr>
        <w:t> </w:t>
      </w:r>
      <w:r>
        <w:rPr>
          <w:sz w:val="24"/>
        </w:rPr>
        <w:t>de</w:t>
      </w:r>
      <w:r>
        <w:rPr>
          <w:spacing w:val="-1"/>
          <w:sz w:val="24"/>
        </w:rPr>
        <w:t> </w:t>
      </w:r>
      <w:r>
        <w:rPr>
          <w:sz w:val="24"/>
        </w:rPr>
        <w:t>riesgo</w:t>
      </w:r>
      <w:r>
        <w:rPr>
          <w:spacing w:val="-1"/>
          <w:sz w:val="24"/>
        </w:rPr>
        <w:t> </w:t>
      </w:r>
      <w:r>
        <w:rPr>
          <w:sz w:val="24"/>
        </w:rPr>
        <w:t>o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importancia.</w:t>
      </w:r>
    </w:p>
    <w:p>
      <w:pPr>
        <w:pStyle w:val="ListParagraph"/>
        <w:numPr>
          <w:ilvl w:val="1"/>
          <w:numId w:val="1"/>
        </w:numPr>
        <w:tabs>
          <w:tab w:pos="821" w:val="left" w:leader="none"/>
          <w:tab w:pos="822" w:val="left" w:leader="none"/>
        </w:tabs>
        <w:spacing w:line="240" w:lineRule="auto" w:before="145" w:after="0"/>
        <w:ind w:left="822" w:right="0" w:hanging="361"/>
        <w:jc w:val="left"/>
        <w:rPr>
          <w:sz w:val="24"/>
        </w:rPr>
      </w:pPr>
      <w:r>
        <w:rPr>
          <w:sz w:val="24"/>
        </w:rPr>
        <w:t>Tener</w:t>
      </w:r>
      <w:r>
        <w:rPr>
          <w:spacing w:val="-7"/>
          <w:sz w:val="24"/>
        </w:rPr>
        <w:t> </w:t>
      </w:r>
      <w:r>
        <w:rPr>
          <w:sz w:val="24"/>
        </w:rPr>
        <w:t>planes</w:t>
      </w:r>
      <w:r>
        <w:rPr>
          <w:spacing w:val="-4"/>
          <w:sz w:val="24"/>
        </w:rPr>
        <w:t> </w:t>
      </w:r>
      <w:r>
        <w:rPr>
          <w:sz w:val="24"/>
        </w:rPr>
        <w:t>de</w:t>
      </w:r>
      <w:r>
        <w:rPr>
          <w:spacing w:val="-2"/>
          <w:sz w:val="24"/>
        </w:rPr>
        <w:t> </w:t>
      </w:r>
      <w:r>
        <w:rPr>
          <w:sz w:val="24"/>
        </w:rPr>
        <w:t>contingencia</w:t>
      </w:r>
      <w:r>
        <w:rPr>
          <w:spacing w:val="-2"/>
          <w:sz w:val="24"/>
        </w:rPr>
        <w:t> </w:t>
      </w:r>
      <w:r>
        <w:rPr>
          <w:sz w:val="24"/>
        </w:rPr>
        <w:t>por</w:t>
      </w:r>
      <w:r>
        <w:rPr>
          <w:spacing w:val="-2"/>
          <w:sz w:val="24"/>
        </w:rPr>
        <w:t> </w:t>
      </w:r>
      <w:r>
        <w:rPr>
          <w:sz w:val="24"/>
        </w:rPr>
        <w:t>si</w:t>
      </w:r>
      <w:r>
        <w:rPr>
          <w:spacing w:val="-5"/>
          <w:sz w:val="24"/>
        </w:rPr>
        <w:t> </w:t>
      </w:r>
      <w:r>
        <w:rPr>
          <w:sz w:val="24"/>
        </w:rPr>
        <w:t>un</w:t>
      </w:r>
      <w:r>
        <w:rPr>
          <w:spacing w:val="-4"/>
          <w:sz w:val="24"/>
        </w:rPr>
        <w:t> </w:t>
      </w:r>
      <w:r>
        <w:rPr>
          <w:sz w:val="24"/>
        </w:rPr>
        <w:t>proveedor</w:t>
      </w:r>
      <w:r>
        <w:rPr>
          <w:spacing w:val="-2"/>
          <w:sz w:val="24"/>
        </w:rPr>
        <w:t> falla.</w:t>
      </w:r>
    </w:p>
    <w:p>
      <w:pPr>
        <w:pStyle w:val="ListParagraph"/>
        <w:numPr>
          <w:ilvl w:val="1"/>
          <w:numId w:val="1"/>
        </w:numPr>
        <w:tabs>
          <w:tab w:pos="821" w:val="left" w:leader="none"/>
          <w:tab w:pos="822" w:val="left" w:leader="none"/>
        </w:tabs>
        <w:spacing w:line="240" w:lineRule="auto" w:before="148" w:after="0"/>
        <w:ind w:left="822" w:right="0" w:hanging="361"/>
        <w:jc w:val="left"/>
        <w:rPr>
          <w:sz w:val="24"/>
        </w:rPr>
      </w:pPr>
      <w:r>
        <w:rPr>
          <w:sz w:val="24"/>
        </w:rPr>
        <w:t>Incluir</w:t>
      </w:r>
      <w:r>
        <w:rPr>
          <w:spacing w:val="-2"/>
          <w:sz w:val="24"/>
        </w:rPr>
        <w:t> </w:t>
      </w:r>
      <w:r>
        <w:rPr>
          <w:sz w:val="24"/>
        </w:rPr>
        <w:t>cláusulas</w:t>
      </w:r>
      <w:r>
        <w:rPr>
          <w:spacing w:val="-4"/>
          <w:sz w:val="24"/>
        </w:rPr>
        <w:t> </w:t>
      </w:r>
      <w:r>
        <w:rPr>
          <w:sz w:val="24"/>
        </w:rPr>
        <w:t>de</w:t>
      </w:r>
      <w:r>
        <w:rPr>
          <w:spacing w:val="-1"/>
          <w:sz w:val="24"/>
        </w:rPr>
        <w:t> </w:t>
      </w:r>
      <w:r>
        <w:rPr>
          <w:sz w:val="24"/>
        </w:rPr>
        <w:t>confidencialidad</w:t>
      </w:r>
      <w:r>
        <w:rPr>
          <w:spacing w:val="-3"/>
          <w:sz w:val="24"/>
        </w:rPr>
        <w:t> </w:t>
      </w:r>
      <w:r>
        <w:rPr>
          <w:sz w:val="24"/>
        </w:rPr>
        <w:t>y</w:t>
      </w:r>
      <w:r>
        <w:rPr>
          <w:spacing w:val="-2"/>
          <w:sz w:val="24"/>
        </w:rPr>
        <w:t> </w:t>
      </w:r>
      <w:r>
        <w:rPr>
          <w:sz w:val="24"/>
        </w:rPr>
        <w:t>seguridad</w:t>
      </w:r>
      <w:r>
        <w:rPr>
          <w:spacing w:val="-5"/>
          <w:sz w:val="24"/>
        </w:rPr>
        <w:t> </w:t>
      </w:r>
      <w:r>
        <w:rPr>
          <w:sz w:val="24"/>
        </w:rPr>
        <w:t>en los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contratos.</w:t>
      </w:r>
    </w:p>
    <w:p>
      <w:pPr>
        <w:pStyle w:val="ListParagraph"/>
        <w:numPr>
          <w:ilvl w:val="1"/>
          <w:numId w:val="1"/>
        </w:numPr>
        <w:tabs>
          <w:tab w:pos="821" w:val="left" w:leader="none"/>
          <w:tab w:pos="822" w:val="left" w:leader="none"/>
        </w:tabs>
        <w:spacing w:line="240" w:lineRule="auto" w:before="145" w:after="0"/>
        <w:ind w:left="822" w:right="0" w:hanging="361"/>
        <w:jc w:val="left"/>
        <w:rPr>
          <w:sz w:val="24"/>
        </w:rPr>
      </w:pPr>
      <w:r>
        <w:rPr>
          <w:sz w:val="24"/>
        </w:rPr>
        <w:t>Revisar</w:t>
      </w:r>
      <w:r>
        <w:rPr>
          <w:spacing w:val="-3"/>
          <w:sz w:val="24"/>
        </w:rPr>
        <w:t> </w:t>
      </w:r>
      <w:r>
        <w:rPr>
          <w:sz w:val="24"/>
        </w:rPr>
        <w:t>y</w:t>
      </w:r>
      <w:r>
        <w:rPr>
          <w:spacing w:val="-1"/>
          <w:sz w:val="24"/>
        </w:rPr>
        <w:t> </w:t>
      </w:r>
      <w:r>
        <w:rPr>
          <w:sz w:val="24"/>
        </w:rPr>
        <w:t>actualizar</w:t>
      </w:r>
      <w:r>
        <w:rPr>
          <w:spacing w:val="-4"/>
          <w:sz w:val="24"/>
        </w:rPr>
        <w:t> </w:t>
      </w:r>
      <w:r>
        <w:rPr>
          <w:sz w:val="24"/>
        </w:rPr>
        <w:t>las</w:t>
      </w:r>
      <w:r>
        <w:rPr>
          <w:spacing w:val="-1"/>
          <w:sz w:val="24"/>
        </w:rPr>
        <w:t> </w:t>
      </w:r>
      <w:r>
        <w:rPr>
          <w:sz w:val="24"/>
        </w:rPr>
        <w:t>evaluaciones</w:t>
      </w:r>
      <w:r>
        <w:rPr>
          <w:spacing w:val="-3"/>
          <w:sz w:val="24"/>
        </w:rPr>
        <w:t> </w:t>
      </w:r>
      <w:r>
        <w:rPr>
          <w:sz w:val="24"/>
        </w:rPr>
        <w:t>de</w:t>
      </w:r>
      <w:r>
        <w:rPr>
          <w:spacing w:val="-3"/>
          <w:sz w:val="24"/>
        </w:rPr>
        <w:t> </w:t>
      </w:r>
      <w:r>
        <w:rPr>
          <w:sz w:val="24"/>
        </w:rPr>
        <w:t>riesgo</w:t>
      </w:r>
      <w:r>
        <w:rPr>
          <w:spacing w:val="-1"/>
          <w:sz w:val="24"/>
        </w:rPr>
        <w:t> </w:t>
      </w:r>
      <w:r>
        <w:rPr>
          <w:sz w:val="24"/>
        </w:rPr>
        <w:t>cada</w:t>
      </w:r>
      <w:r>
        <w:rPr>
          <w:spacing w:val="-1"/>
          <w:sz w:val="24"/>
        </w:rPr>
        <w:t> </w:t>
      </w:r>
      <w:r>
        <w:rPr>
          <w:sz w:val="24"/>
        </w:rPr>
        <w:t>cierto</w:t>
      </w:r>
      <w:r>
        <w:rPr>
          <w:spacing w:val="-2"/>
          <w:sz w:val="24"/>
        </w:rPr>
        <w:t> tiempo.</w:t>
      </w:r>
    </w:p>
    <w:p>
      <w:pPr>
        <w:pStyle w:val="BodyText"/>
        <w:rPr>
          <w:sz w:val="30"/>
        </w:rPr>
      </w:pPr>
    </w:p>
    <w:p>
      <w:pPr>
        <w:pStyle w:val="Heading1"/>
        <w:spacing w:before="220"/>
      </w:pPr>
      <w:r>
        <w:rPr>
          <w:color w:val="2E5395"/>
        </w:rPr>
        <w:t>Formación</w:t>
      </w:r>
      <w:r>
        <w:rPr>
          <w:color w:val="2E5395"/>
          <w:spacing w:val="-6"/>
        </w:rPr>
        <w:t> </w:t>
      </w:r>
      <w:r>
        <w:rPr>
          <w:color w:val="2E5395"/>
        </w:rPr>
        <w:t>y</w:t>
      </w:r>
      <w:r>
        <w:rPr>
          <w:color w:val="2E5395"/>
          <w:spacing w:val="-3"/>
        </w:rPr>
        <w:t> </w:t>
      </w:r>
      <w:r>
        <w:rPr>
          <w:color w:val="2E5395"/>
        </w:rPr>
        <w:t>concienciación</w:t>
      </w:r>
      <w:r>
        <w:rPr>
          <w:color w:val="2E5395"/>
          <w:spacing w:val="-2"/>
        </w:rPr>
        <w:t> </w:t>
      </w:r>
      <w:r>
        <w:rPr>
          <w:color w:val="2E5395"/>
        </w:rPr>
        <w:t>en</w:t>
      </w:r>
      <w:r>
        <w:rPr>
          <w:color w:val="2E5395"/>
          <w:spacing w:val="-3"/>
        </w:rPr>
        <w:t> </w:t>
      </w:r>
      <w:r>
        <w:rPr>
          <w:color w:val="2E5395"/>
        </w:rPr>
        <w:t>Riesgos</w:t>
      </w:r>
      <w:r>
        <w:rPr>
          <w:color w:val="2E5395"/>
          <w:spacing w:val="-1"/>
        </w:rPr>
        <w:t> </w:t>
      </w:r>
      <w:r>
        <w:rPr>
          <w:color w:val="2E5395"/>
        </w:rPr>
        <w:t>de</w:t>
      </w:r>
      <w:r>
        <w:rPr>
          <w:color w:val="2E5395"/>
          <w:spacing w:val="-5"/>
        </w:rPr>
        <w:t> TI</w:t>
      </w:r>
    </w:p>
    <w:p>
      <w:pPr>
        <w:pStyle w:val="BodyText"/>
        <w:spacing w:before="9"/>
        <w:rPr>
          <w:b/>
          <w:sz w:val="35"/>
        </w:rPr>
      </w:pPr>
    </w:p>
    <w:p>
      <w:pPr>
        <w:pStyle w:val="BodyText"/>
        <w:spacing w:line="360" w:lineRule="auto"/>
        <w:ind w:left="102" w:right="120" w:firstLine="647"/>
        <w:jc w:val="both"/>
      </w:pPr>
      <w:r>
        <w:rPr/>
        <w:t>La formación y concienciación en riesgos de TI consiste en la implementación de programas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educación</w:t>
      </w:r>
      <w:r>
        <w:rPr>
          <w:spacing w:val="-6"/>
        </w:rPr>
        <w:t> </w:t>
      </w:r>
      <w:r>
        <w:rPr/>
        <w:t>continua</w:t>
      </w:r>
      <w:r>
        <w:rPr>
          <w:spacing w:val="-5"/>
        </w:rPr>
        <w:t> </w:t>
      </w:r>
      <w:r>
        <w:rPr/>
        <w:t>dirigidos</w:t>
      </w:r>
      <w:r>
        <w:rPr>
          <w:spacing w:val="-5"/>
        </w:rPr>
        <w:t> </w:t>
      </w:r>
      <w:r>
        <w:rPr/>
        <w:t>a</w:t>
      </w:r>
      <w:r>
        <w:rPr>
          <w:spacing w:val="-3"/>
        </w:rPr>
        <w:t> </w:t>
      </w:r>
      <w:r>
        <w:rPr/>
        <w:t>los</w:t>
      </w:r>
      <w:r>
        <w:rPr>
          <w:spacing w:val="-2"/>
        </w:rPr>
        <w:t> </w:t>
      </w:r>
      <w:r>
        <w:rPr/>
        <w:t>empleados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una</w:t>
      </w:r>
      <w:r>
        <w:rPr>
          <w:spacing w:val="-3"/>
        </w:rPr>
        <w:t> </w:t>
      </w:r>
      <w:r>
        <w:rPr/>
        <w:t>organización,</w:t>
      </w:r>
      <w:r>
        <w:rPr>
          <w:spacing w:val="-3"/>
        </w:rPr>
        <w:t> </w:t>
      </w:r>
      <w:r>
        <w:rPr/>
        <w:t>con</w:t>
      </w:r>
      <w:r>
        <w:rPr>
          <w:spacing w:val="-4"/>
        </w:rPr>
        <w:t> </w:t>
      </w:r>
      <w:r>
        <w:rPr/>
        <w:t>el</w:t>
      </w:r>
      <w:r>
        <w:rPr>
          <w:spacing w:val="-4"/>
        </w:rPr>
        <w:t> </w:t>
      </w:r>
      <w:r>
        <w:rPr/>
        <w:t>fin de enseñarles las mejores prácticas en ciberseguridad y gestión de riesgos tecnológicos.</w:t>
      </w:r>
    </w:p>
    <w:p>
      <w:pPr>
        <w:pStyle w:val="BodyText"/>
        <w:spacing w:line="360" w:lineRule="auto"/>
        <w:ind w:left="102" w:right="121" w:firstLine="647"/>
        <w:jc w:val="both"/>
      </w:pPr>
      <w:r>
        <w:rPr/>
        <w:t>Estos programas buscan que los trabajadores comprendan los posibles riesgos a los que están expuestos, reconozcan intentos de ataques (como el phishing) y apliquen medidas preventivas en su día a día.</w:t>
      </w:r>
    </w:p>
    <w:p>
      <w:pPr>
        <w:pStyle w:val="BodyText"/>
        <w:spacing w:line="360" w:lineRule="auto"/>
        <w:ind w:left="102" w:right="117" w:firstLine="647"/>
        <w:jc w:val="both"/>
      </w:pPr>
      <w:r>
        <w:rPr/>
        <w:t>La concienciación no se limita al área técnica; implica crear una cultura organizacional</w:t>
      </w:r>
      <w:r>
        <w:rPr>
          <w:spacing w:val="-11"/>
        </w:rPr>
        <w:t> </w:t>
      </w:r>
      <w:r>
        <w:rPr/>
        <w:t>de</w:t>
      </w:r>
      <w:r>
        <w:rPr>
          <w:spacing w:val="-10"/>
        </w:rPr>
        <w:t> </w:t>
      </w:r>
      <w:r>
        <w:rPr/>
        <w:t>seguridad,</w:t>
      </w:r>
      <w:r>
        <w:rPr>
          <w:spacing w:val="-11"/>
        </w:rPr>
        <w:t> </w:t>
      </w:r>
      <w:r>
        <w:rPr/>
        <w:t>donde</w:t>
      </w:r>
      <w:r>
        <w:rPr>
          <w:spacing w:val="-10"/>
        </w:rPr>
        <w:t> </w:t>
      </w:r>
      <w:r>
        <w:rPr/>
        <w:t>todos</w:t>
      </w:r>
      <w:r>
        <w:rPr>
          <w:spacing w:val="-10"/>
        </w:rPr>
        <w:t> </w:t>
      </w:r>
      <w:r>
        <w:rPr/>
        <w:t>los</w:t>
      </w:r>
      <w:r>
        <w:rPr>
          <w:spacing w:val="-10"/>
        </w:rPr>
        <w:t> </w:t>
      </w:r>
      <w:r>
        <w:rPr/>
        <w:t>colaboradores</w:t>
      </w:r>
      <w:r>
        <w:rPr>
          <w:spacing w:val="-10"/>
        </w:rPr>
        <w:t> </w:t>
      </w:r>
      <w:r>
        <w:rPr/>
        <w:t>sean</w:t>
      </w:r>
      <w:r>
        <w:rPr>
          <w:spacing w:val="-10"/>
        </w:rPr>
        <w:t> </w:t>
      </w:r>
      <w:r>
        <w:rPr/>
        <w:t>responsables</w:t>
      </w:r>
      <w:r>
        <w:rPr>
          <w:spacing w:val="-10"/>
        </w:rPr>
        <w:t> </w:t>
      </w:r>
      <w:r>
        <w:rPr/>
        <w:t>de</w:t>
      </w:r>
      <w:r>
        <w:rPr>
          <w:spacing w:val="-13"/>
        </w:rPr>
        <w:t> </w:t>
      </w:r>
      <w:r>
        <w:rPr/>
        <w:t>proteger los activos digitales y manejar la información con precaución.</w:t>
      </w:r>
    </w:p>
    <w:p>
      <w:pPr>
        <w:pStyle w:val="BodyText"/>
      </w:pPr>
    </w:p>
    <w:p>
      <w:pPr>
        <w:pStyle w:val="Heading1"/>
        <w:spacing w:before="147"/>
      </w:pPr>
      <w:r>
        <w:rPr>
          <w:color w:val="1F3762"/>
          <w:spacing w:val="-2"/>
        </w:rPr>
        <w:t>Beneficios</w:t>
      </w:r>
    </w:p>
    <w:p>
      <w:pPr>
        <w:pStyle w:val="ListParagraph"/>
        <w:numPr>
          <w:ilvl w:val="1"/>
          <w:numId w:val="1"/>
        </w:numPr>
        <w:tabs>
          <w:tab w:pos="821" w:val="left" w:leader="none"/>
          <w:tab w:pos="822" w:val="left" w:leader="none"/>
        </w:tabs>
        <w:spacing w:line="240" w:lineRule="auto" w:before="148" w:after="0"/>
        <w:ind w:left="822" w:right="0" w:hanging="361"/>
        <w:jc w:val="left"/>
        <w:rPr>
          <w:sz w:val="24"/>
        </w:rPr>
      </w:pPr>
      <w:r>
        <w:rPr>
          <w:sz w:val="24"/>
        </w:rPr>
        <w:t>Reducción</w:t>
      </w:r>
      <w:r>
        <w:rPr>
          <w:spacing w:val="-4"/>
          <w:sz w:val="24"/>
        </w:rPr>
        <w:t> </w:t>
      </w:r>
      <w:r>
        <w:rPr>
          <w:sz w:val="24"/>
        </w:rPr>
        <w:t>de</w:t>
      </w:r>
      <w:r>
        <w:rPr>
          <w:spacing w:val="-5"/>
          <w:sz w:val="24"/>
        </w:rPr>
        <w:t> </w:t>
      </w:r>
      <w:r>
        <w:rPr>
          <w:sz w:val="24"/>
        </w:rPr>
        <w:t>incidentes</w:t>
      </w:r>
      <w:r>
        <w:rPr>
          <w:spacing w:val="-4"/>
          <w:sz w:val="24"/>
        </w:rPr>
        <w:t> </w:t>
      </w:r>
      <w:r>
        <w:rPr>
          <w:sz w:val="24"/>
        </w:rPr>
        <w:t>de</w:t>
      </w:r>
      <w:r>
        <w:rPr>
          <w:spacing w:val="-2"/>
          <w:sz w:val="24"/>
        </w:rPr>
        <w:t> </w:t>
      </w:r>
      <w:r>
        <w:rPr>
          <w:sz w:val="24"/>
        </w:rPr>
        <w:t>seguridad</w:t>
      </w:r>
      <w:r>
        <w:rPr>
          <w:spacing w:val="-3"/>
          <w:sz w:val="24"/>
        </w:rPr>
        <w:t> </w:t>
      </w:r>
      <w:r>
        <w:rPr>
          <w:sz w:val="24"/>
        </w:rPr>
        <w:t>ocasionados</w:t>
      </w:r>
      <w:r>
        <w:rPr>
          <w:spacing w:val="-3"/>
          <w:sz w:val="24"/>
        </w:rPr>
        <w:t> </w:t>
      </w:r>
      <w:r>
        <w:rPr>
          <w:sz w:val="24"/>
        </w:rPr>
        <w:t>por</w:t>
      </w:r>
      <w:r>
        <w:rPr>
          <w:spacing w:val="-4"/>
          <w:sz w:val="24"/>
        </w:rPr>
        <w:t> </w:t>
      </w:r>
      <w:r>
        <w:rPr>
          <w:sz w:val="24"/>
        </w:rPr>
        <w:t>errores</w:t>
      </w:r>
      <w:r>
        <w:rPr>
          <w:spacing w:val="-2"/>
          <w:sz w:val="24"/>
        </w:rPr>
        <w:t> humanos.</w:t>
      </w:r>
    </w:p>
    <w:p>
      <w:pPr>
        <w:spacing w:after="0" w:line="240" w:lineRule="auto"/>
        <w:jc w:val="left"/>
        <w:rPr>
          <w:sz w:val="24"/>
        </w:rPr>
        <w:sectPr>
          <w:pgSz w:w="12240" w:h="15840"/>
          <w:pgMar w:header="751" w:footer="731" w:top="1320" w:bottom="920" w:left="1600" w:right="1580"/>
        </w:sectPr>
      </w:pPr>
    </w:p>
    <w:p>
      <w:pPr>
        <w:pStyle w:val="ListParagraph"/>
        <w:numPr>
          <w:ilvl w:val="1"/>
          <w:numId w:val="1"/>
        </w:numPr>
        <w:tabs>
          <w:tab w:pos="821" w:val="left" w:leader="none"/>
          <w:tab w:pos="822" w:val="left" w:leader="none"/>
        </w:tabs>
        <w:spacing w:line="240" w:lineRule="auto" w:before="90" w:after="0"/>
        <w:ind w:left="822" w:right="0" w:hanging="361"/>
        <w:jc w:val="left"/>
        <w:rPr>
          <w:sz w:val="24"/>
        </w:rPr>
      </w:pPr>
      <w:r>
        <w:rPr>
          <w:sz w:val="24"/>
        </w:rPr>
        <w:t>Mayor</w:t>
      </w:r>
      <w:r>
        <w:rPr>
          <w:spacing w:val="-5"/>
          <w:sz w:val="24"/>
        </w:rPr>
        <w:t> </w:t>
      </w:r>
      <w:r>
        <w:rPr>
          <w:sz w:val="24"/>
        </w:rPr>
        <w:t>cumplimiento</w:t>
      </w:r>
      <w:r>
        <w:rPr>
          <w:spacing w:val="-2"/>
          <w:sz w:val="24"/>
        </w:rPr>
        <w:t> </w:t>
      </w:r>
      <w:r>
        <w:rPr>
          <w:sz w:val="24"/>
        </w:rPr>
        <w:t>normativo</w:t>
      </w:r>
      <w:r>
        <w:rPr>
          <w:spacing w:val="-2"/>
          <w:sz w:val="24"/>
        </w:rPr>
        <w:t> </w:t>
      </w:r>
      <w:r>
        <w:rPr>
          <w:sz w:val="24"/>
        </w:rPr>
        <w:t>en</w:t>
      </w:r>
      <w:r>
        <w:rPr>
          <w:spacing w:val="-2"/>
          <w:sz w:val="24"/>
        </w:rPr>
        <w:t> </w:t>
      </w:r>
      <w:r>
        <w:rPr>
          <w:sz w:val="24"/>
        </w:rPr>
        <w:t>leyes</w:t>
      </w:r>
      <w:r>
        <w:rPr>
          <w:spacing w:val="-3"/>
          <w:sz w:val="24"/>
        </w:rPr>
        <w:t> </w:t>
      </w:r>
      <w:r>
        <w:rPr>
          <w:sz w:val="24"/>
        </w:rPr>
        <w:t>y</w:t>
      </w:r>
      <w:r>
        <w:rPr>
          <w:spacing w:val="-3"/>
          <w:sz w:val="24"/>
        </w:rPr>
        <w:t> </w:t>
      </w:r>
      <w:r>
        <w:rPr>
          <w:sz w:val="24"/>
        </w:rPr>
        <w:t>estándares</w:t>
      </w:r>
      <w:r>
        <w:rPr>
          <w:spacing w:val="-3"/>
          <w:sz w:val="24"/>
        </w:rPr>
        <w:t> </w:t>
      </w:r>
      <w:r>
        <w:rPr>
          <w:sz w:val="24"/>
        </w:rPr>
        <w:t>de</w:t>
      </w:r>
      <w:r>
        <w:rPr>
          <w:spacing w:val="-5"/>
          <w:sz w:val="24"/>
        </w:rPr>
        <w:t> </w:t>
      </w:r>
      <w:r>
        <w:rPr>
          <w:sz w:val="24"/>
        </w:rPr>
        <w:t>protección</w:t>
      </w:r>
      <w:r>
        <w:rPr>
          <w:spacing w:val="-2"/>
          <w:sz w:val="24"/>
        </w:rPr>
        <w:t> </w:t>
      </w:r>
      <w:r>
        <w:rPr>
          <w:sz w:val="24"/>
        </w:rPr>
        <w:t>de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datos.</w:t>
      </w:r>
    </w:p>
    <w:p>
      <w:pPr>
        <w:pStyle w:val="ListParagraph"/>
        <w:numPr>
          <w:ilvl w:val="1"/>
          <w:numId w:val="1"/>
        </w:numPr>
        <w:tabs>
          <w:tab w:pos="821" w:val="left" w:leader="none"/>
          <w:tab w:pos="822" w:val="left" w:leader="none"/>
        </w:tabs>
        <w:spacing w:line="240" w:lineRule="auto" w:before="148" w:after="0"/>
        <w:ind w:left="822" w:right="0" w:hanging="361"/>
        <w:jc w:val="left"/>
        <w:rPr>
          <w:sz w:val="24"/>
        </w:rPr>
      </w:pPr>
      <w:r>
        <w:rPr>
          <w:sz w:val="24"/>
        </w:rPr>
        <w:t>Fortalecimiento</w:t>
      </w:r>
      <w:r>
        <w:rPr>
          <w:spacing w:val="-5"/>
          <w:sz w:val="24"/>
        </w:rPr>
        <w:t> </w:t>
      </w:r>
      <w:r>
        <w:rPr>
          <w:sz w:val="24"/>
        </w:rPr>
        <w:t>de</w:t>
      </w:r>
      <w:r>
        <w:rPr>
          <w:spacing w:val="-2"/>
          <w:sz w:val="24"/>
        </w:rPr>
        <w:t> </w:t>
      </w:r>
      <w:r>
        <w:rPr>
          <w:sz w:val="24"/>
        </w:rPr>
        <w:t>la</w:t>
      </w:r>
      <w:r>
        <w:rPr>
          <w:spacing w:val="-4"/>
          <w:sz w:val="24"/>
        </w:rPr>
        <w:t> </w:t>
      </w:r>
      <w:r>
        <w:rPr>
          <w:sz w:val="24"/>
        </w:rPr>
        <w:t>cultura</w:t>
      </w:r>
      <w:r>
        <w:rPr>
          <w:spacing w:val="-3"/>
          <w:sz w:val="24"/>
        </w:rPr>
        <w:t> </w:t>
      </w:r>
      <w:r>
        <w:rPr>
          <w:sz w:val="24"/>
        </w:rPr>
        <w:t>organizacional</w:t>
      </w:r>
      <w:r>
        <w:rPr>
          <w:spacing w:val="-4"/>
          <w:sz w:val="24"/>
        </w:rPr>
        <w:t> </w:t>
      </w:r>
      <w:r>
        <w:rPr>
          <w:sz w:val="24"/>
        </w:rPr>
        <w:t>hacia</w:t>
      </w:r>
      <w:r>
        <w:rPr>
          <w:spacing w:val="-4"/>
          <w:sz w:val="24"/>
        </w:rPr>
        <w:t> </w:t>
      </w:r>
      <w:r>
        <w:rPr>
          <w:sz w:val="24"/>
        </w:rPr>
        <w:t>la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ciberseguridad.</w:t>
      </w:r>
    </w:p>
    <w:p>
      <w:pPr>
        <w:pStyle w:val="ListParagraph"/>
        <w:numPr>
          <w:ilvl w:val="1"/>
          <w:numId w:val="1"/>
        </w:numPr>
        <w:tabs>
          <w:tab w:pos="821" w:val="left" w:leader="none"/>
          <w:tab w:pos="822" w:val="left" w:leader="none"/>
        </w:tabs>
        <w:spacing w:line="240" w:lineRule="auto" w:before="145" w:after="0"/>
        <w:ind w:left="822" w:right="0" w:hanging="361"/>
        <w:jc w:val="left"/>
        <w:rPr>
          <w:sz w:val="24"/>
        </w:rPr>
      </w:pPr>
      <w:r>
        <w:rPr>
          <w:sz w:val="24"/>
        </w:rPr>
        <w:t>Respuesta</w:t>
      </w:r>
      <w:r>
        <w:rPr>
          <w:spacing w:val="-6"/>
          <w:sz w:val="24"/>
        </w:rPr>
        <w:t> </w:t>
      </w:r>
      <w:r>
        <w:rPr>
          <w:sz w:val="24"/>
        </w:rPr>
        <w:t>más rápida</w:t>
      </w:r>
      <w:r>
        <w:rPr>
          <w:spacing w:val="-1"/>
          <w:sz w:val="24"/>
        </w:rPr>
        <w:t> </w:t>
      </w:r>
      <w:r>
        <w:rPr>
          <w:sz w:val="24"/>
        </w:rPr>
        <w:t>y</w:t>
      </w:r>
      <w:r>
        <w:rPr>
          <w:spacing w:val="-3"/>
          <w:sz w:val="24"/>
        </w:rPr>
        <w:t> </w:t>
      </w:r>
      <w:r>
        <w:rPr>
          <w:sz w:val="24"/>
        </w:rPr>
        <w:t>efectiva</w:t>
      </w:r>
      <w:r>
        <w:rPr>
          <w:spacing w:val="-3"/>
          <w:sz w:val="24"/>
        </w:rPr>
        <w:t> </w:t>
      </w:r>
      <w:r>
        <w:rPr>
          <w:sz w:val="24"/>
        </w:rPr>
        <w:t>ante</w:t>
      </w:r>
      <w:r>
        <w:rPr>
          <w:spacing w:val="-1"/>
          <w:sz w:val="24"/>
        </w:rPr>
        <w:t> </w:t>
      </w:r>
      <w:r>
        <w:rPr>
          <w:sz w:val="24"/>
        </w:rPr>
        <w:t>incidentes</w:t>
      </w:r>
      <w:r>
        <w:rPr>
          <w:spacing w:val="-5"/>
          <w:sz w:val="24"/>
        </w:rPr>
        <w:t> </w:t>
      </w:r>
      <w:r>
        <w:rPr>
          <w:sz w:val="24"/>
        </w:rPr>
        <w:t>o intentos</w:t>
      </w:r>
      <w:r>
        <w:rPr>
          <w:spacing w:val="-3"/>
          <w:sz w:val="24"/>
        </w:rPr>
        <w:t> </w:t>
      </w:r>
      <w:r>
        <w:rPr>
          <w:sz w:val="24"/>
        </w:rPr>
        <w:t>de</w:t>
      </w:r>
      <w:r>
        <w:rPr>
          <w:spacing w:val="-2"/>
          <w:sz w:val="24"/>
        </w:rPr>
        <w:t> ataque.</w:t>
      </w:r>
    </w:p>
    <w:p>
      <w:pPr>
        <w:pStyle w:val="ListParagraph"/>
        <w:numPr>
          <w:ilvl w:val="1"/>
          <w:numId w:val="1"/>
        </w:numPr>
        <w:tabs>
          <w:tab w:pos="821" w:val="left" w:leader="none"/>
          <w:tab w:pos="822" w:val="left" w:leader="none"/>
        </w:tabs>
        <w:spacing w:line="352" w:lineRule="auto" w:before="148" w:after="0"/>
        <w:ind w:left="821" w:right="118" w:hanging="360"/>
        <w:jc w:val="left"/>
        <w:rPr>
          <w:sz w:val="24"/>
        </w:rPr>
      </w:pPr>
      <w:r>
        <w:rPr>
          <w:sz w:val="24"/>
        </w:rPr>
        <w:t>Mejora</w:t>
      </w:r>
      <w:r>
        <w:rPr>
          <w:spacing w:val="-14"/>
          <w:sz w:val="24"/>
        </w:rPr>
        <w:t> </w:t>
      </w:r>
      <w:r>
        <w:rPr>
          <w:sz w:val="24"/>
        </w:rPr>
        <w:t>en</w:t>
      </w:r>
      <w:r>
        <w:rPr>
          <w:spacing w:val="-14"/>
          <w:sz w:val="24"/>
        </w:rPr>
        <w:t> </w:t>
      </w:r>
      <w:r>
        <w:rPr>
          <w:sz w:val="24"/>
        </w:rPr>
        <w:t>la</w:t>
      </w:r>
      <w:r>
        <w:rPr>
          <w:spacing w:val="-14"/>
          <w:sz w:val="24"/>
        </w:rPr>
        <w:t> </w:t>
      </w:r>
      <w:r>
        <w:rPr>
          <w:sz w:val="24"/>
        </w:rPr>
        <w:t>confianza</w:t>
      </w:r>
      <w:r>
        <w:rPr>
          <w:spacing w:val="-13"/>
          <w:sz w:val="24"/>
        </w:rPr>
        <w:t> </w:t>
      </w:r>
      <w:r>
        <w:rPr>
          <w:sz w:val="24"/>
        </w:rPr>
        <w:t>de</w:t>
      </w:r>
      <w:r>
        <w:rPr>
          <w:spacing w:val="-14"/>
          <w:sz w:val="24"/>
        </w:rPr>
        <w:t> </w:t>
      </w:r>
      <w:r>
        <w:rPr>
          <w:sz w:val="24"/>
        </w:rPr>
        <w:t>clientes</w:t>
      </w:r>
      <w:r>
        <w:rPr>
          <w:spacing w:val="-13"/>
          <w:sz w:val="24"/>
        </w:rPr>
        <w:t> </w:t>
      </w:r>
      <w:r>
        <w:rPr>
          <w:sz w:val="24"/>
        </w:rPr>
        <w:t>y</w:t>
      </w:r>
      <w:r>
        <w:rPr>
          <w:spacing w:val="-14"/>
          <w:sz w:val="24"/>
        </w:rPr>
        <w:t> </w:t>
      </w:r>
      <w:r>
        <w:rPr>
          <w:sz w:val="24"/>
        </w:rPr>
        <w:t>socios</w:t>
      </w:r>
      <w:r>
        <w:rPr>
          <w:spacing w:val="-13"/>
          <w:sz w:val="24"/>
        </w:rPr>
        <w:t> </w:t>
      </w:r>
      <w:r>
        <w:rPr>
          <w:sz w:val="24"/>
        </w:rPr>
        <w:t>comerciales</w:t>
      </w:r>
      <w:r>
        <w:rPr>
          <w:spacing w:val="-14"/>
          <w:sz w:val="24"/>
        </w:rPr>
        <w:t> </w:t>
      </w:r>
      <w:r>
        <w:rPr>
          <w:sz w:val="24"/>
        </w:rPr>
        <w:t>al</w:t>
      </w:r>
      <w:r>
        <w:rPr>
          <w:spacing w:val="-14"/>
          <w:sz w:val="24"/>
        </w:rPr>
        <w:t> </w:t>
      </w:r>
      <w:r>
        <w:rPr>
          <w:sz w:val="24"/>
        </w:rPr>
        <w:t>demostrar</w:t>
      </w:r>
      <w:r>
        <w:rPr>
          <w:spacing w:val="-14"/>
          <w:sz w:val="24"/>
        </w:rPr>
        <w:t> </w:t>
      </w:r>
      <w:r>
        <w:rPr>
          <w:sz w:val="24"/>
        </w:rPr>
        <w:t>responsabilidad </w:t>
      </w:r>
      <w:r>
        <w:rPr>
          <w:spacing w:val="-2"/>
          <w:sz w:val="24"/>
        </w:rPr>
        <w:t>digital.</w:t>
      </w:r>
    </w:p>
    <w:p>
      <w:pPr>
        <w:pStyle w:val="BodyText"/>
      </w:pPr>
    </w:p>
    <w:p>
      <w:pPr>
        <w:pStyle w:val="Heading1"/>
        <w:spacing w:before="160"/>
      </w:pPr>
      <w:r>
        <w:rPr>
          <w:color w:val="1F3762"/>
          <w:spacing w:val="-2"/>
        </w:rPr>
        <w:t>Ejemplos</w:t>
      </w:r>
    </w:p>
    <w:p>
      <w:pPr>
        <w:pStyle w:val="ListParagraph"/>
        <w:numPr>
          <w:ilvl w:val="1"/>
          <w:numId w:val="1"/>
        </w:numPr>
        <w:tabs>
          <w:tab w:pos="821" w:val="left" w:leader="none"/>
          <w:tab w:pos="822" w:val="left" w:leader="none"/>
        </w:tabs>
        <w:spacing w:line="355" w:lineRule="auto" w:before="148" w:after="0"/>
        <w:ind w:left="821" w:right="122" w:hanging="360"/>
        <w:jc w:val="left"/>
        <w:rPr>
          <w:sz w:val="24"/>
        </w:rPr>
      </w:pPr>
      <w:r>
        <w:rPr>
          <w:sz w:val="24"/>
        </w:rPr>
        <w:t>Simulaciones</w:t>
      </w:r>
      <w:r>
        <w:rPr>
          <w:spacing w:val="40"/>
          <w:sz w:val="24"/>
        </w:rPr>
        <w:t> </w:t>
      </w:r>
      <w:r>
        <w:rPr>
          <w:sz w:val="24"/>
        </w:rPr>
        <w:t>de</w:t>
      </w:r>
      <w:r>
        <w:rPr>
          <w:spacing w:val="40"/>
          <w:sz w:val="24"/>
        </w:rPr>
        <w:t> </w:t>
      </w:r>
      <w:r>
        <w:rPr>
          <w:sz w:val="24"/>
        </w:rPr>
        <w:t>phishing:</w:t>
      </w:r>
      <w:r>
        <w:rPr>
          <w:spacing w:val="40"/>
          <w:sz w:val="24"/>
        </w:rPr>
        <w:t> </w:t>
      </w:r>
      <w:r>
        <w:rPr>
          <w:sz w:val="24"/>
        </w:rPr>
        <w:t>correos</w:t>
      </w:r>
      <w:r>
        <w:rPr>
          <w:spacing w:val="40"/>
          <w:sz w:val="24"/>
        </w:rPr>
        <w:t> </w:t>
      </w:r>
      <w:r>
        <w:rPr>
          <w:sz w:val="24"/>
        </w:rPr>
        <w:t>falsos</w:t>
      </w:r>
      <w:r>
        <w:rPr>
          <w:spacing w:val="40"/>
          <w:sz w:val="24"/>
        </w:rPr>
        <w:t> </w:t>
      </w:r>
      <w:r>
        <w:rPr>
          <w:sz w:val="24"/>
        </w:rPr>
        <w:t>enviados</w:t>
      </w:r>
      <w:r>
        <w:rPr>
          <w:spacing w:val="40"/>
          <w:sz w:val="24"/>
        </w:rPr>
        <w:t> </w:t>
      </w:r>
      <w:r>
        <w:rPr>
          <w:sz w:val="24"/>
        </w:rPr>
        <w:t>para</w:t>
      </w:r>
      <w:r>
        <w:rPr>
          <w:spacing w:val="40"/>
          <w:sz w:val="24"/>
        </w:rPr>
        <w:t> </w:t>
      </w:r>
      <w:r>
        <w:rPr>
          <w:sz w:val="24"/>
        </w:rPr>
        <w:t>medir</w:t>
      </w:r>
      <w:r>
        <w:rPr>
          <w:spacing w:val="40"/>
          <w:sz w:val="24"/>
        </w:rPr>
        <w:t> </w:t>
      </w:r>
      <w:r>
        <w:rPr>
          <w:sz w:val="24"/>
        </w:rPr>
        <w:t>la</w:t>
      </w:r>
      <w:r>
        <w:rPr>
          <w:spacing w:val="40"/>
          <w:sz w:val="24"/>
        </w:rPr>
        <w:t> </w:t>
      </w:r>
      <w:r>
        <w:rPr>
          <w:sz w:val="24"/>
        </w:rPr>
        <w:t>capacidad</w:t>
      </w:r>
      <w:r>
        <w:rPr>
          <w:spacing w:val="40"/>
          <w:sz w:val="24"/>
        </w:rPr>
        <w:t> </w:t>
      </w:r>
      <w:r>
        <w:rPr>
          <w:sz w:val="24"/>
        </w:rPr>
        <w:t>de detección de los empleados.</w:t>
      </w:r>
    </w:p>
    <w:p>
      <w:pPr>
        <w:pStyle w:val="ListParagraph"/>
        <w:numPr>
          <w:ilvl w:val="1"/>
          <w:numId w:val="1"/>
        </w:numPr>
        <w:tabs>
          <w:tab w:pos="821" w:val="left" w:leader="none"/>
          <w:tab w:pos="822" w:val="left" w:leader="none"/>
        </w:tabs>
        <w:spacing w:line="352" w:lineRule="auto" w:before="13" w:after="0"/>
        <w:ind w:left="821" w:right="122" w:hanging="360"/>
        <w:jc w:val="left"/>
        <w:rPr>
          <w:sz w:val="24"/>
        </w:rPr>
      </w:pPr>
      <w:r>
        <w:rPr>
          <w:sz w:val="24"/>
        </w:rPr>
        <w:t>Capacitaciones</w:t>
      </w:r>
      <w:r>
        <w:rPr>
          <w:spacing w:val="40"/>
          <w:sz w:val="24"/>
        </w:rPr>
        <w:t> </w:t>
      </w:r>
      <w:r>
        <w:rPr>
          <w:sz w:val="24"/>
        </w:rPr>
        <w:t>en</w:t>
      </w:r>
      <w:r>
        <w:rPr>
          <w:spacing w:val="40"/>
          <w:sz w:val="24"/>
        </w:rPr>
        <w:t> </w:t>
      </w:r>
      <w:r>
        <w:rPr>
          <w:sz w:val="24"/>
        </w:rPr>
        <w:t>protección</w:t>
      </w:r>
      <w:r>
        <w:rPr>
          <w:spacing w:val="40"/>
          <w:sz w:val="24"/>
        </w:rPr>
        <w:t> </w:t>
      </w:r>
      <w:r>
        <w:rPr>
          <w:sz w:val="24"/>
        </w:rPr>
        <w:t>de</w:t>
      </w:r>
      <w:r>
        <w:rPr>
          <w:spacing w:val="40"/>
          <w:sz w:val="24"/>
        </w:rPr>
        <w:t> </w:t>
      </w:r>
      <w:r>
        <w:rPr>
          <w:sz w:val="24"/>
        </w:rPr>
        <w:t>datos</w:t>
      </w:r>
      <w:r>
        <w:rPr>
          <w:spacing w:val="40"/>
          <w:sz w:val="24"/>
        </w:rPr>
        <w:t> </w:t>
      </w:r>
      <w:r>
        <w:rPr>
          <w:sz w:val="24"/>
        </w:rPr>
        <w:t>personales</w:t>
      </w:r>
      <w:r>
        <w:rPr>
          <w:spacing w:val="40"/>
          <w:sz w:val="24"/>
        </w:rPr>
        <w:t> </w:t>
      </w:r>
      <w:r>
        <w:rPr>
          <w:sz w:val="24"/>
        </w:rPr>
        <w:t>y</w:t>
      </w:r>
      <w:r>
        <w:rPr>
          <w:spacing w:val="40"/>
          <w:sz w:val="24"/>
        </w:rPr>
        <w:t> </w:t>
      </w:r>
      <w:r>
        <w:rPr>
          <w:sz w:val="24"/>
        </w:rPr>
        <w:t>cumplimiento</w:t>
      </w:r>
      <w:r>
        <w:rPr>
          <w:spacing w:val="40"/>
          <w:sz w:val="24"/>
        </w:rPr>
        <w:t> </w:t>
      </w:r>
      <w:r>
        <w:rPr>
          <w:sz w:val="24"/>
        </w:rPr>
        <w:t>de</w:t>
      </w:r>
      <w:r>
        <w:rPr>
          <w:spacing w:val="40"/>
          <w:sz w:val="24"/>
        </w:rPr>
        <w:t> </w:t>
      </w:r>
      <w:r>
        <w:rPr>
          <w:sz w:val="24"/>
        </w:rPr>
        <w:t>políticas </w:t>
      </w:r>
      <w:r>
        <w:rPr>
          <w:spacing w:val="-2"/>
          <w:sz w:val="24"/>
        </w:rPr>
        <w:t>internas.</w:t>
      </w:r>
    </w:p>
    <w:p>
      <w:pPr>
        <w:pStyle w:val="ListParagraph"/>
        <w:numPr>
          <w:ilvl w:val="1"/>
          <w:numId w:val="1"/>
        </w:numPr>
        <w:tabs>
          <w:tab w:pos="821" w:val="left" w:leader="none"/>
          <w:tab w:pos="822" w:val="left" w:leader="none"/>
        </w:tabs>
        <w:spacing w:line="352" w:lineRule="auto" w:before="18" w:after="0"/>
        <w:ind w:left="821" w:right="122" w:hanging="360"/>
        <w:jc w:val="left"/>
        <w:rPr>
          <w:sz w:val="24"/>
        </w:rPr>
      </w:pPr>
      <w:r>
        <w:rPr>
          <w:sz w:val="24"/>
        </w:rPr>
        <w:t>Entrenamientos</w:t>
      </w:r>
      <w:r>
        <w:rPr>
          <w:spacing w:val="80"/>
          <w:w w:val="150"/>
          <w:sz w:val="24"/>
        </w:rPr>
        <w:t> </w:t>
      </w:r>
      <w:r>
        <w:rPr>
          <w:sz w:val="24"/>
        </w:rPr>
        <w:t>sobre</w:t>
      </w:r>
      <w:r>
        <w:rPr>
          <w:spacing w:val="80"/>
          <w:w w:val="150"/>
          <w:sz w:val="24"/>
        </w:rPr>
        <w:t> </w:t>
      </w:r>
      <w:r>
        <w:rPr>
          <w:sz w:val="24"/>
        </w:rPr>
        <w:t>gestión</w:t>
      </w:r>
      <w:r>
        <w:rPr>
          <w:spacing w:val="80"/>
          <w:w w:val="150"/>
          <w:sz w:val="24"/>
        </w:rPr>
        <w:t> </w:t>
      </w:r>
      <w:r>
        <w:rPr>
          <w:sz w:val="24"/>
        </w:rPr>
        <w:t>de</w:t>
      </w:r>
      <w:r>
        <w:rPr>
          <w:spacing w:val="80"/>
          <w:w w:val="150"/>
          <w:sz w:val="24"/>
        </w:rPr>
        <w:t> </w:t>
      </w:r>
      <w:r>
        <w:rPr>
          <w:sz w:val="24"/>
        </w:rPr>
        <w:t>contraseñas</w:t>
      </w:r>
      <w:r>
        <w:rPr>
          <w:spacing w:val="80"/>
          <w:w w:val="150"/>
          <w:sz w:val="24"/>
        </w:rPr>
        <w:t> </w:t>
      </w:r>
      <w:r>
        <w:rPr>
          <w:sz w:val="24"/>
        </w:rPr>
        <w:t>seguras</w:t>
      </w:r>
      <w:r>
        <w:rPr>
          <w:spacing w:val="80"/>
          <w:w w:val="150"/>
          <w:sz w:val="24"/>
        </w:rPr>
        <w:t> </w:t>
      </w:r>
      <w:r>
        <w:rPr>
          <w:sz w:val="24"/>
        </w:rPr>
        <w:t>y</w:t>
      </w:r>
      <w:r>
        <w:rPr>
          <w:spacing w:val="80"/>
          <w:w w:val="150"/>
          <w:sz w:val="24"/>
        </w:rPr>
        <w:t> </w:t>
      </w:r>
      <w:r>
        <w:rPr>
          <w:sz w:val="24"/>
        </w:rPr>
        <w:t>uso</w:t>
      </w:r>
      <w:r>
        <w:rPr>
          <w:spacing w:val="80"/>
          <w:w w:val="150"/>
          <w:sz w:val="24"/>
        </w:rPr>
        <w:t> </w:t>
      </w:r>
      <w:r>
        <w:rPr>
          <w:sz w:val="24"/>
        </w:rPr>
        <w:t>correcto</w:t>
      </w:r>
      <w:r>
        <w:rPr>
          <w:spacing w:val="80"/>
          <w:w w:val="150"/>
          <w:sz w:val="24"/>
        </w:rPr>
        <w:t> </w:t>
      </w:r>
      <w:r>
        <w:rPr>
          <w:sz w:val="24"/>
        </w:rPr>
        <w:t>de autenticación multifactor.</w:t>
      </w:r>
    </w:p>
    <w:p>
      <w:pPr>
        <w:pStyle w:val="ListParagraph"/>
        <w:numPr>
          <w:ilvl w:val="1"/>
          <w:numId w:val="1"/>
        </w:numPr>
        <w:tabs>
          <w:tab w:pos="821" w:val="left" w:leader="none"/>
          <w:tab w:pos="822" w:val="left" w:leader="none"/>
        </w:tabs>
        <w:spacing w:line="240" w:lineRule="auto" w:before="16" w:after="0"/>
        <w:ind w:left="822" w:right="0" w:hanging="361"/>
        <w:jc w:val="left"/>
        <w:rPr>
          <w:sz w:val="24"/>
        </w:rPr>
      </w:pPr>
      <w:r>
        <w:rPr>
          <w:sz w:val="24"/>
        </w:rPr>
        <w:t>Charlas</w:t>
      </w:r>
      <w:r>
        <w:rPr>
          <w:spacing w:val="-3"/>
          <w:sz w:val="24"/>
        </w:rPr>
        <w:t> </w:t>
      </w:r>
      <w:r>
        <w:rPr>
          <w:sz w:val="24"/>
        </w:rPr>
        <w:t>o</w:t>
      </w:r>
      <w:r>
        <w:rPr>
          <w:spacing w:val="-3"/>
          <w:sz w:val="24"/>
        </w:rPr>
        <w:t> </w:t>
      </w:r>
      <w:r>
        <w:rPr>
          <w:sz w:val="24"/>
        </w:rPr>
        <w:t>talleres</w:t>
      </w:r>
      <w:r>
        <w:rPr>
          <w:spacing w:val="-2"/>
          <w:sz w:val="24"/>
        </w:rPr>
        <w:t> </w:t>
      </w:r>
      <w:r>
        <w:rPr>
          <w:sz w:val="24"/>
        </w:rPr>
        <w:t>sobre</w:t>
      </w:r>
      <w:r>
        <w:rPr>
          <w:spacing w:val="-1"/>
          <w:sz w:val="24"/>
        </w:rPr>
        <w:t> </w:t>
      </w:r>
      <w:r>
        <w:rPr>
          <w:sz w:val="24"/>
        </w:rPr>
        <w:t>ingeniería</w:t>
      </w:r>
      <w:r>
        <w:rPr>
          <w:spacing w:val="-1"/>
          <w:sz w:val="24"/>
        </w:rPr>
        <w:t> </w:t>
      </w:r>
      <w:r>
        <w:rPr>
          <w:sz w:val="24"/>
        </w:rPr>
        <w:t>social,</w:t>
      </w:r>
      <w:r>
        <w:rPr>
          <w:spacing w:val="-4"/>
          <w:sz w:val="24"/>
        </w:rPr>
        <w:t> </w:t>
      </w:r>
      <w:r>
        <w:rPr>
          <w:sz w:val="24"/>
        </w:rPr>
        <w:t>ransomware</w:t>
      </w:r>
      <w:r>
        <w:rPr>
          <w:spacing w:val="-1"/>
          <w:sz w:val="24"/>
        </w:rPr>
        <w:t> </w:t>
      </w:r>
      <w:r>
        <w:rPr>
          <w:sz w:val="24"/>
        </w:rPr>
        <w:t>y</w:t>
      </w:r>
      <w:r>
        <w:rPr>
          <w:spacing w:val="-2"/>
          <w:sz w:val="24"/>
        </w:rPr>
        <w:t> </w:t>
      </w:r>
      <w:r>
        <w:rPr>
          <w:sz w:val="24"/>
        </w:rPr>
        <w:t>seguridad</w:t>
      </w:r>
      <w:r>
        <w:rPr>
          <w:spacing w:val="-3"/>
          <w:sz w:val="24"/>
        </w:rPr>
        <w:t> </w:t>
      </w:r>
      <w:r>
        <w:rPr>
          <w:sz w:val="24"/>
        </w:rPr>
        <w:t>en</w:t>
      </w:r>
      <w:r>
        <w:rPr>
          <w:spacing w:val="-2"/>
          <w:sz w:val="24"/>
        </w:rPr>
        <w:t> </w:t>
      </w:r>
      <w:r>
        <w:rPr>
          <w:sz w:val="24"/>
        </w:rPr>
        <w:t>la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nube.</w:t>
      </w:r>
    </w:p>
    <w:p>
      <w:pPr>
        <w:pStyle w:val="ListParagraph"/>
        <w:numPr>
          <w:ilvl w:val="1"/>
          <w:numId w:val="1"/>
        </w:numPr>
        <w:tabs>
          <w:tab w:pos="821" w:val="left" w:leader="none"/>
          <w:tab w:pos="822" w:val="left" w:leader="none"/>
        </w:tabs>
        <w:spacing w:line="240" w:lineRule="auto" w:before="146" w:after="0"/>
        <w:ind w:left="822" w:right="0" w:hanging="361"/>
        <w:jc w:val="left"/>
        <w:rPr>
          <w:sz w:val="24"/>
        </w:rPr>
      </w:pPr>
      <w:r>
        <w:rPr>
          <w:sz w:val="24"/>
        </w:rPr>
        <w:t>Campañas</w:t>
      </w:r>
      <w:r>
        <w:rPr>
          <w:spacing w:val="-5"/>
          <w:sz w:val="24"/>
        </w:rPr>
        <w:t> </w:t>
      </w:r>
      <w:r>
        <w:rPr>
          <w:sz w:val="24"/>
        </w:rPr>
        <w:t>de</w:t>
      </w:r>
      <w:r>
        <w:rPr>
          <w:spacing w:val="-2"/>
          <w:sz w:val="24"/>
        </w:rPr>
        <w:t> </w:t>
      </w:r>
      <w:r>
        <w:rPr>
          <w:sz w:val="24"/>
        </w:rPr>
        <w:t>recordatorio</w:t>
      </w:r>
      <w:r>
        <w:rPr>
          <w:spacing w:val="-2"/>
          <w:sz w:val="24"/>
        </w:rPr>
        <w:t> </w:t>
      </w:r>
      <w:r>
        <w:rPr>
          <w:sz w:val="24"/>
        </w:rPr>
        <w:t>interno</w:t>
      </w:r>
      <w:r>
        <w:rPr>
          <w:spacing w:val="-2"/>
          <w:sz w:val="24"/>
        </w:rPr>
        <w:t> </w:t>
      </w:r>
      <w:r>
        <w:rPr>
          <w:sz w:val="24"/>
        </w:rPr>
        <w:t>con</w:t>
      </w:r>
      <w:r>
        <w:rPr>
          <w:spacing w:val="-2"/>
          <w:sz w:val="24"/>
        </w:rPr>
        <w:t> </w:t>
      </w:r>
      <w:r>
        <w:rPr>
          <w:sz w:val="24"/>
        </w:rPr>
        <w:t>boletines,</w:t>
      </w:r>
      <w:r>
        <w:rPr>
          <w:spacing w:val="-6"/>
          <w:sz w:val="24"/>
        </w:rPr>
        <w:t> </w:t>
      </w:r>
      <w:r>
        <w:rPr>
          <w:sz w:val="24"/>
        </w:rPr>
        <w:t>afiches</w:t>
      </w:r>
      <w:r>
        <w:rPr>
          <w:spacing w:val="-4"/>
          <w:sz w:val="24"/>
        </w:rPr>
        <w:t> </w:t>
      </w:r>
      <w:r>
        <w:rPr>
          <w:sz w:val="24"/>
        </w:rPr>
        <w:t>o</w:t>
      </w:r>
      <w:r>
        <w:rPr>
          <w:spacing w:val="-2"/>
          <w:sz w:val="24"/>
        </w:rPr>
        <w:t> </w:t>
      </w:r>
      <w:r>
        <w:rPr>
          <w:sz w:val="24"/>
        </w:rPr>
        <w:t>correos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educativos.</w:t>
      </w:r>
    </w:p>
    <w:p>
      <w:pPr>
        <w:pStyle w:val="BodyText"/>
        <w:rPr>
          <w:sz w:val="30"/>
        </w:rPr>
      </w:pPr>
    </w:p>
    <w:p>
      <w:pPr>
        <w:pStyle w:val="BodyText"/>
        <w:spacing w:line="360" w:lineRule="auto" w:before="219"/>
        <w:ind w:left="102" w:right="118" w:firstLine="647"/>
        <w:jc w:val="both"/>
      </w:pPr>
      <w:r>
        <w:rPr/>
        <w:t>La educación continua en riesgos de TI es una de las estrategias más efectivas para prevenir vulnerabilidades internas, pues la mayoría de los incidentes de seguridad inician por descuidos o desconocimiento de los usuarios.</w:t>
      </w:r>
    </w:p>
    <w:p>
      <w:pPr>
        <w:spacing w:after="0" w:line="360" w:lineRule="auto"/>
        <w:jc w:val="both"/>
        <w:sectPr>
          <w:pgSz w:w="12240" w:h="15840"/>
          <w:pgMar w:header="751" w:footer="731" w:top="1320" w:bottom="920" w:left="1600" w:right="1580"/>
        </w:sectPr>
      </w:pPr>
    </w:p>
    <w:p>
      <w:pPr>
        <w:pStyle w:val="Heading1"/>
        <w:spacing w:before="88"/>
      </w:pPr>
      <w:r>
        <w:rPr>
          <w:color w:val="2E5395"/>
          <w:spacing w:val="-2"/>
        </w:rPr>
        <w:t>Conclusión</w:t>
      </w:r>
    </w:p>
    <w:p>
      <w:pPr>
        <w:pStyle w:val="BodyText"/>
        <w:rPr>
          <w:b/>
        </w:rPr>
      </w:pPr>
    </w:p>
    <w:p>
      <w:pPr>
        <w:pStyle w:val="BodyText"/>
        <w:spacing w:line="360" w:lineRule="auto" w:before="182"/>
        <w:ind w:left="102" w:right="117" w:firstLine="647"/>
        <w:jc w:val="both"/>
      </w:pPr>
      <w:r>
        <w:rPr/>
        <w:t>La gestión de riesgos de TI es un proceso esencial para proteger los sistemas, datos y operaciones de las organizaciones modernas. A través de una correcta identificación, evaluación y mitigación de riesgos, las empresas pueden anticiparse a amenazas que podrían afectar su estabilidad tecnológica y financiera.</w:t>
      </w:r>
    </w:p>
    <w:p>
      <w:pPr>
        <w:pStyle w:val="BodyText"/>
        <w:spacing w:before="11"/>
        <w:rPr>
          <w:sz w:val="35"/>
        </w:rPr>
      </w:pPr>
    </w:p>
    <w:p>
      <w:pPr>
        <w:pStyle w:val="BodyText"/>
        <w:spacing w:line="360" w:lineRule="auto"/>
        <w:ind w:left="102" w:right="117" w:firstLine="647"/>
        <w:jc w:val="both"/>
      </w:pPr>
      <w:r>
        <w:rPr/>
        <w:t>Los planes de respuesta y recuperación ante incidentes garantizan una acción inmediata y coordinada frente a eventos que interrumpan los servicios, minimizando su impacto y acelerando la restauración de la normalidad. Por otro lado, la formación y </w:t>
      </w:r>
      <w:r>
        <w:rPr>
          <w:spacing w:val="-2"/>
        </w:rPr>
        <w:t>concienciación en riesgos</w:t>
      </w:r>
      <w:r>
        <w:rPr>
          <w:spacing w:val="-7"/>
        </w:rPr>
        <w:t> </w:t>
      </w:r>
      <w:r>
        <w:rPr>
          <w:spacing w:val="-2"/>
        </w:rPr>
        <w:t>de TI</w:t>
      </w:r>
      <w:r>
        <w:rPr>
          <w:spacing w:val="-4"/>
        </w:rPr>
        <w:t> </w:t>
      </w:r>
      <w:r>
        <w:rPr>
          <w:spacing w:val="-2"/>
        </w:rPr>
        <w:t>fortalecen el</w:t>
      </w:r>
      <w:r>
        <w:rPr>
          <w:spacing w:val="-6"/>
        </w:rPr>
        <w:t> </w:t>
      </w:r>
      <w:r>
        <w:rPr>
          <w:spacing w:val="-2"/>
        </w:rPr>
        <w:t>factor</w:t>
      </w:r>
      <w:r>
        <w:rPr>
          <w:spacing w:val="-9"/>
        </w:rPr>
        <w:t> </w:t>
      </w:r>
      <w:r>
        <w:rPr>
          <w:spacing w:val="-2"/>
        </w:rPr>
        <w:t>humano, transformando</w:t>
      </w:r>
      <w:r>
        <w:rPr>
          <w:spacing w:val="-6"/>
        </w:rPr>
        <w:t> </w:t>
      </w:r>
      <w:r>
        <w:rPr>
          <w:spacing w:val="-2"/>
        </w:rPr>
        <w:t>a</w:t>
      </w:r>
      <w:r>
        <w:rPr>
          <w:spacing w:val="-4"/>
        </w:rPr>
        <w:t> </w:t>
      </w:r>
      <w:r>
        <w:rPr>
          <w:spacing w:val="-2"/>
        </w:rPr>
        <w:t>los empleados </w:t>
      </w:r>
      <w:r>
        <w:rPr/>
        <w:t>en la primera línea de defensa ante los ciberataques.</w:t>
      </w:r>
    </w:p>
    <w:p>
      <w:pPr>
        <w:pStyle w:val="BodyText"/>
      </w:pPr>
    </w:p>
    <w:p>
      <w:pPr>
        <w:pStyle w:val="BodyText"/>
        <w:spacing w:line="360" w:lineRule="auto" w:before="148"/>
        <w:ind w:left="102" w:right="117" w:firstLine="647"/>
        <w:jc w:val="both"/>
      </w:pPr>
      <w:r>
        <w:rPr/>
        <w:t>En</w:t>
      </w:r>
      <w:r>
        <w:rPr>
          <w:spacing w:val="-7"/>
        </w:rPr>
        <w:t> </w:t>
      </w:r>
      <w:r>
        <w:rPr/>
        <w:t>conjunto,</w:t>
      </w:r>
      <w:r>
        <w:rPr>
          <w:spacing w:val="-10"/>
        </w:rPr>
        <w:t> </w:t>
      </w:r>
      <w:r>
        <w:rPr/>
        <w:t>estos</w:t>
      </w:r>
      <w:r>
        <w:rPr>
          <w:spacing w:val="-10"/>
        </w:rPr>
        <w:t> </w:t>
      </w:r>
      <w:r>
        <w:rPr/>
        <w:t>elementos</w:t>
      </w:r>
      <w:r>
        <w:rPr>
          <w:spacing w:val="-10"/>
        </w:rPr>
        <w:t> </w:t>
      </w:r>
      <w:r>
        <w:rPr/>
        <w:t>contribuyen</w:t>
      </w:r>
      <w:r>
        <w:rPr>
          <w:spacing w:val="-10"/>
        </w:rPr>
        <w:t> </w:t>
      </w:r>
      <w:r>
        <w:rPr/>
        <w:t>a</w:t>
      </w:r>
      <w:r>
        <w:rPr>
          <w:spacing w:val="-11"/>
        </w:rPr>
        <w:t> </w:t>
      </w:r>
      <w:r>
        <w:rPr/>
        <w:t>construir</w:t>
      </w:r>
      <w:r>
        <w:rPr>
          <w:spacing w:val="-10"/>
        </w:rPr>
        <w:t> </w:t>
      </w:r>
      <w:r>
        <w:rPr/>
        <w:t>un</w:t>
      </w:r>
      <w:r>
        <w:rPr>
          <w:spacing w:val="-10"/>
        </w:rPr>
        <w:t> </w:t>
      </w:r>
      <w:r>
        <w:rPr/>
        <w:t>entorno</w:t>
      </w:r>
      <w:r>
        <w:rPr>
          <w:spacing w:val="-8"/>
        </w:rPr>
        <w:t> </w:t>
      </w:r>
      <w:r>
        <w:rPr/>
        <w:t>digital</w:t>
      </w:r>
      <w:r>
        <w:rPr>
          <w:spacing w:val="-11"/>
        </w:rPr>
        <w:t> </w:t>
      </w:r>
      <w:r>
        <w:rPr/>
        <w:t>más</w:t>
      </w:r>
      <w:r>
        <w:rPr>
          <w:spacing w:val="-8"/>
        </w:rPr>
        <w:t> </w:t>
      </w:r>
      <w:r>
        <w:rPr/>
        <w:t>seguro, resiliente y confiable, donde la tecnología se convierta en un aliado estratégico para el crecimiento y la continuidad del negocio.</w:t>
      </w:r>
    </w:p>
    <w:sectPr>
      <w:pgSz w:w="12240" w:h="15840"/>
      <w:pgMar w:header="751" w:footer="731" w:top="1320" w:bottom="920" w:left="1600" w:right="15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Calibri">
    <w:altName w:val="Calibri"/>
    <w:charset w:val="0"/>
    <w:family w:val="swiss"/>
    <w:pitch w:val="variable"/>
  </w:font>
  <w:font w:name="Calibri Light">
    <w:altName w:val="Calibri Light"/>
    <w:charset w:val="0"/>
    <w:family w:val="swiss"/>
    <w:pitch w:val="variable"/>
  </w:font>
  <w:font w:name="Symbol">
    <w:altName w:val="Symbol"/>
    <w:charset w:val="2"/>
    <w:family w:val="roman"/>
    <w:pitch w:val="variable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297.410004pt;margin-top:744.440002pt;width:18.3pt;height:13.05pt;mso-position-horizontal-relative:page;mso-position-vertical-relative:page;z-index:-15959552" type="#_x0000_t202" id="docshape2" filled="false" stroked="false">
          <v:textbox inset="0,0,0,0">
            <w:txbxContent>
              <w:p>
                <w:pPr>
                  <w:spacing w:line="245" w:lineRule="exact" w:before="0"/>
                  <w:ind w:left="60" w:right="0" w:firstLine="0"/>
                  <w:jc w:val="left"/>
                  <w:rPr>
                    <w:sz w:val="22"/>
                  </w:rPr>
                </w:pPr>
                <w:r>
                  <w:rPr>
                    <w:spacing w:val="-5"/>
                    <w:sz w:val="22"/>
                  </w:rPr>
                  <w:fldChar w:fldCharType="begin"/>
                </w:r>
                <w:r>
                  <w:rPr>
                    <w:spacing w:val="-5"/>
                    <w:sz w:val="22"/>
                  </w:rPr>
                  <w:instrText> PAGE </w:instrText>
                </w:r>
                <w:r>
                  <w:rPr>
                    <w:spacing w:val="-5"/>
                    <w:sz w:val="22"/>
                  </w:rPr>
                  <w:fldChar w:fldCharType="separate"/>
                </w:r>
                <w:r>
                  <w:rPr>
                    <w:spacing w:val="-5"/>
                    <w:sz w:val="22"/>
                  </w:rPr>
                  <w:t>10</w:t>
                </w:r>
                <w:r>
                  <w:rPr>
                    <w:spacing w:val="-5"/>
                    <w:sz w:val="22"/>
                  </w:rPr>
                  <w:fldChar w:fldCharType="end"/>
                </w:r>
              </w:p>
            </w:txbxContent>
          </v:textbox>
          <w10:wrap type="none"/>
        </v:shape>
      </w:pict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type id="_x0000_t202" o:spt="202" coordsize="21600,21600" path="m,l,21600r21600,l21600,xe">
          <v:stroke joinstyle="miter"/>
          <v:path gradientshapeok="t" o:connecttype="rect"/>
        </v:shapetype>
        <v:shape style="position:absolute;margin-left:197.529999pt;margin-top:36.560001pt;width:216.9pt;height:13.05pt;mso-position-horizontal-relative:page;mso-position-vertical-relative:page;z-index:-15960064" type="#_x0000_t202" id="docshape1" filled="false" stroked="false">
          <v:textbox inset="0,0,0,0">
            <w:txbxContent>
              <w:p>
                <w:pPr>
                  <w:spacing w:line="245" w:lineRule="exact" w:before="0"/>
                  <w:ind w:left="20" w:right="0" w:firstLine="0"/>
                  <w:jc w:val="left"/>
                  <w:rPr>
                    <w:rFonts w:ascii="Calibri Light" w:hAnsi="Calibri Light"/>
                    <w:b w:val="0"/>
                    <w:sz w:val="22"/>
                  </w:rPr>
                </w:pPr>
                <w:r>
                  <w:rPr>
                    <w:rFonts w:ascii="Calibri Light" w:hAnsi="Calibri Light"/>
                    <w:b w:val="0"/>
                    <w:sz w:val="22"/>
                  </w:rPr>
                  <w:t>Auditoría</w:t>
                </w:r>
                <w:r>
                  <w:rPr>
                    <w:rFonts w:ascii="Calibri Light" w:hAnsi="Calibri Light"/>
                    <w:b w:val="0"/>
                    <w:spacing w:val="-5"/>
                    <w:sz w:val="22"/>
                  </w:rPr>
                  <w:t> </w:t>
                </w:r>
                <w:r>
                  <w:rPr>
                    <w:rFonts w:ascii="Calibri Light" w:hAnsi="Calibri Light"/>
                    <w:b w:val="0"/>
                    <w:sz w:val="22"/>
                  </w:rPr>
                  <w:t>de</w:t>
                </w:r>
                <w:r>
                  <w:rPr>
                    <w:rFonts w:ascii="Calibri Light" w:hAnsi="Calibri Light"/>
                    <w:b w:val="0"/>
                    <w:spacing w:val="-3"/>
                    <w:sz w:val="22"/>
                  </w:rPr>
                  <w:t> </w:t>
                </w:r>
                <w:r>
                  <w:rPr>
                    <w:rFonts w:ascii="Calibri Light" w:hAnsi="Calibri Light"/>
                    <w:b w:val="0"/>
                    <w:sz w:val="22"/>
                  </w:rPr>
                  <w:t>sistemas</w:t>
                </w:r>
                <w:r>
                  <w:rPr>
                    <w:rFonts w:ascii="Calibri Light" w:hAnsi="Calibri Light"/>
                    <w:b w:val="0"/>
                    <w:spacing w:val="-4"/>
                    <w:sz w:val="22"/>
                  </w:rPr>
                  <w:t> </w:t>
                </w:r>
                <w:r>
                  <w:rPr>
                    <w:rFonts w:ascii="Calibri Light" w:hAnsi="Calibri Light"/>
                    <w:b w:val="0"/>
                    <w:sz w:val="22"/>
                  </w:rPr>
                  <w:t>de</w:t>
                </w:r>
                <w:r>
                  <w:rPr>
                    <w:rFonts w:ascii="Calibri Light" w:hAnsi="Calibri Light"/>
                    <w:b w:val="0"/>
                    <w:spacing w:val="-3"/>
                    <w:sz w:val="22"/>
                  </w:rPr>
                  <w:t> </w:t>
                </w:r>
                <w:r>
                  <w:rPr>
                    <w:rFonts w:ascii="Calibri Light" w:hAnsi="Calibri Light"/>
                    <w:b w:val="0"/>
                    <w:sz w:val="22"/>
                  </w:rPr>
                  <w:t>gestión</w:t>
                </w:r>
                <w:r>
                  <w:rPr>
                    <w:rFonts w:ascii="Calibri Light" w:hAnsi="Calibri Light"/>
                    <w:b w:val="0"/>
                    <w:spacing w:val="-4"/>
                    <w:sz w:val="22"/>
                  </w:rPr>
                  <w:t> </w:t>
                </w:r>
                <w:r>
                  <w:rPr>
                    <w:rFonts w:ascii="Calibri Light" w:hAnsi="Calibri Light"/>
                    <w:b w:val="0"/>
                    <w:sz w:val="22"/>
                  </w:rPr>
                  <w:t>de</w:t>
                </w:r>
                <w:r>
                  <w:rPr>
                    <w:rFonts w:ascii="Calibri Light" w:hAnsi="Calibri Light"/>
                    <w:b w:val="0"/>
                    <w:spacing w:val="-3"/>
                    <w:sz w:val="22"/>
                  </w:rPr>
                  <w:t> </w:t>
                </w:r>
                <w:r>
                  <w:rPr>
                    <w:rFonts w:ascii="Calibri Light" w:hAnsi="Calibri Light"/>
                    <w:b w:val="0"/>
                    <w:sz w:val="22"/>
                  </w:rPr>
                  <w:t>riesgos</w:t>
                </w:r>
                <w:r>
                  <w:rPr>
                    <w:rFonts w:ascii="Calibri Light" w:hAnsi="Calibri Light"/>
                    <w:b w:val="0"/>
                    <w:spacing w:val="-4"/>
                    <w:sz w:val="22"/>
                  </w:rPr>
                  <w:t> </w:t>
                </w:r>
                <w:r>
                  <w:rPr>
                    <w:rFonts w:ascii="Calibri Light" w:hAnsi="Calibri Light"/>
                    <w:b w:val="0"/>
                    <w:sz w:val="22"/>
                  </w:rPr>
                  <w:t>de</w:t>
                </w:r>
                <w:r>
                  <w:rPr>
                    <w:rFonts w:ascii="Calibri Light" w:hAnsi="Calibri Light"/>
                    <w:b w:val="0"/>
                    <w:spacing w:val="-4"/>
                    <w:sz w:val="22"/>
                  </w:rPr>
                  <w:t> </w:t>
                </w:r>
                <w:r>
                  <w:rPr>
                    <w:rFonts w:ascii="Calibri Light" w:hAnsi="Calibri Light"/>
                    <w:b w:val="0"/>
                    <w:spacing w:val="-5"/>
                    <w:sz w:val="22"/>
                  </w:rPr>
                  <w:t>TI</w:t>
                </w:r>
              </w:p>
            </w:txbxContent>
          </v:textbox>
          <w10:wrap type="none"/>
        </v:shape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left="822" w:hanging="36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w w:val="100"/>
        <w:sz w:val="24"/>
        <w:szCs w:val="24"/>
        <w:lang w:val="es-ES" w:eastAsia="en-US" w:bidi="ar-SA"/>
      </w:rPr>
    </w:lvl>
    <w:lvl w:ilvl="1">
      <w:start w:val="0"/>
      <w:numFmt w:val="bullet"/>
      <w:lvlText w:val=""/>
      <w:lvlJc w:val="left"/>
      <w:pPr>
        <w:ind w:left="822" w:hanging="360"/>
      </w:pPr>
      <w:rPr>
        <w:rFonts w:hint="default" w:ascii="Symbol" w:hAnsi="Symbol" w:eastAsia="Symbol" w:cs="Symbol"/>
        <w:b w:val="0"/>
        <w:bCs w:val="0"/>
        <w:i w:val="0"/>
        <w:iCs w:val="0"/>
        <w:w w:val="100"/>
        <w:sz w:val="24"/>
        <w:szCs w:val="24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468" w:hanging="3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292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116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4940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5764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6588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7412" w:hanging="360"/>
      </w:pPr>
      <w:rPr>
        <w:rFonts w:hint="default"/>
        <w:lang w:val="es-E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s-ES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24"/>
      <w:szCs w:val="24"/>
      <w:lang w:val="es-ES" w:eastAsia="en-US" w:bidi="ar-SA"/>
    </w:rPr>
  </w:style>
  <w:style w:styleId="Heading1" w:type="paragraph">
    <w:name w:val="Heading 1"/>
    <w:basedOn w:val="Normal"/>
    <w:uiPriority w:val="1"/>
    <w:qFormat/>
    <w:pPr>
      <w:ind w:left="102"/>
      <w:outlineLvl w:val="1"/>
    </w:pPr>
    <w:rPr>
      <w:rFonts w:ascii="Calibri" w:hAnsi="Calibri" w:eastAsia="Calibri" w:cs="Calibri"/>
      <w:b/>
      <w:bCs/>
      <w:sz w:val="24"/>
      <w:szCs w:val="24"/>
      <w:lang w:val="es-ES" w:eastAsia="en-US" w:bidi="ar-SA"/>
    </w:rPr>
  </w:style>
  <w:style w:styleId="ListParagraph" w:type="paragraph">
    <w:name w:val="List Paragraph"/>
    <w:basedOn w:val="Normal"/>
    <w:uiPriority w:val="1"/>
    <w:qFormat/>
    <w:pPr>
      <w:spacing w:before="148"/>
      <w:ind w:left="822" w:hanging="361"/>
    </w:pPr>
    <w:rPr>
      <w:rFonts w:ascii="Calibri" w:hAnsi="Calibri" w:eastAsia="Calibri" w:cs="Calibri"/>
      <w:lang w:val="es-E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Calibri" w:hAnsi="Calibri" w:eastAsia="Calibri" w:cs="Calibri"/>
      <w:lang w:val="es-E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numbering" Target="numbering.xml"/></Relationships>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Aarón</dc:creator>
  <dc:title>Auditoría de sistemas de gestión de riesgos de TI</dc:title>
  <dcterms:created xsi:type="dcterms:W3CDTF">2025-11-11T19:36:05Z</dcterms:created>
  <dcterms:modified xsi:type="dcterms:W3CDTF">2025-11-11T19:36:05Z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2025-10-27T00:00:00Z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2025-11-11T00:00:00Z</vt:filetime>
  </property>
  <property fmtid="{D5CDD505-2E9C-101B-9397-08002B2CF9AE}" pid="5" name="Producer">
    <vt:lpwstr>Microsoft® Word LTSC</vt:lpwstr>
  </property>
</Properties>
</file>