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833E9" w14:textId="77777777" w:rsidR="003660C4" w:rsidRDefault="00A23525">
      <w:pPr>
        <w:spacing w:after="240"/>
        <w:jc w:val="center"/>
      </w:pPr>
      <w:r>
        <w:rPr>
          <w:noProof/>
        </w:rPr>
        <w:drawing>
          <wp:inline distT="0" distB="0" distL="0" distR="0" wp14:anchorId="764E566D" wp14:editId="12F81C41">
            <wp:extent cx="4930567" cy="1524132"/>
            <wp:effectExtent l="0" t="0" r="3810" b="0"/>
            <wp:docPr id="17005069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506913" name="Imagen 170050691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C2532" w14:textId="77777777" w:rsidR="00BD7537" w:rsidRPr="00A23525" w:rsidRDefault="00922FCC">
      <w:pPr>
        <w:jc w:val="center"/>
        <w:rPr>
          <w:lang w:val="es-ES"/>
        </w:rPr>
      </w:pPr>
      <w:r w:rsidRPr="00A23525">
        <w:rPr>
          <w:b/>
          <w:sz w:val="28"/>
          <w:lang w:val="es-ES"/>
        </w:rPr>
        <w:t>TRABAJO FIN DE CICLO</w:t>
      </w:r>
    </w:p>
    <w:p w14:paraId="782BC7CD" w14:textId="77777777" w:rsidR="00BD7537" w:rsidRPr="00A23525" w:rsidRDefault="00922FCC">
      <w:pPr>
        <w:jc w:val="center"/>
        <w:rPr>
          <w:lang w:val="es-ES"/>
        </w:rPr>
      </w:pPr>
      <w:r w:rsidRPr="00A23525">
        <w:rPr>
          <w:lang w:val="es-ES"/>
        </w:rPr>
        <w:t>Ciclo Formativo de Grado Superior — Desarrollo de Aplicaciones Web (DAW)</w:t>
      </w:r>
    </w:p>
    <w:p w14:paraId="429CFF1B" w14:textId="77777777" w:rsidR="00BD7537" w:rsidRPr="00A23525" w:rsidRDefault="00BD7537">
      <w:pPr>
        <w:rPr>
          <w:lang w:val="es-ES"/>
        </w:rPr>
      </w:pPr>
    </w:p>
    <w:p w14:paraId="1BF37D90" w14:textId="77777777" w:rsidR="00BD7537" w:rsidRPr="00A23525" w:rsidRDefault="00BD7537">
      <w:pPr>
        <w:rPr>
          <w:lang w:val="es-ES"/>
        </w:rPr>
      </w:pPr>
    </w:p>
    <w:p w14:paraId="6724AD1D" w14:textId="77777777" w:rsidR="00BD7537" w:rsidRPr="00A23525" w:rsidRDefault="00922FCC">
      <w:pPr>
        <w:jc w:val="center"/>
        <w:rPr>
          <w:lang w:val="es-ES"/>
        </w:rPr>
      </w:pPr>
      <w:proofErr w:type="spellStart"/>
      <w:r w:rsidRPr="00A23525">
        <w:rPr>
          <w:b/>
          <w:sz w:val="56"/>
          <w:lang w:val="es-ES"/>
        </w:rPr>
        <w:t>PayFlow</w:t>
      </w:r>
      <w:proofErr w:type="spellEnd"/>
    </w:p>
    <w:p w14:paraId="05122D65" w14:textId="77777777" w:rsidR="00BD7537" w:rsidRPr="00A23525" w:rsidRDefault="00922FCC">
      <w:pPr>
        <w:jc w:val="center"/>
        <w:rPr>
          <w:lang w:val="es-ES"/>
        </w:rPr>
      </w:pPr>
      <w:r w:rsidRPr="00A23525">
        <w:rPr>
          <w:b/>
          <w:sz w:val="28"/>
          <w:lang w:val="es-ES"/>
        </w:rPr>
        <w:t>Plataforma de Finanzas Personales</w:t>
      </w:r>
    </w:p>
    <w:p w14:paraId="256438D6" w14:textId="77777777" w:rsidR="00BD7537" w:rsidRPr="00A23525" w:rsidRDefault="00922FCC">
      <w:pPr>
        <w:jc w:val="center"/>
        <w:rPr>
          <w:lang w:val="es-ES"/>
        </w:rPr>
      </w:pPr>
      <w:r w:rsidRPr="00A23525">
        <w:rPr>
          <w:lang w:val="es-ES"/>
        </w:rPr>
        <w:t xml:space="preserve">Diseño e implementación de una arquitectura de microservicios con Spring Boot 3, </w:t>
      </w:r>
      <w:proofErr w:type="spellStart"/>
      <w:r w:rsidRPr="00A23525">
        <w:rPr>
          <w:lang w:val="es-ES"/>
        </w:rPr>
        <w:t>React</w:t>
      </w:r>
      <w:proofErr w:type="spellEnd"/>
      <w:r w:rsidRPr="00A23525">
        <w:rPr>
          <w:lang w:val="es-ES"/>
        </w:rPr>
        <w:t xml:space="preserve"> 19, Open </w:t>
      </w:r>
      <w:proofErr w:type="spellStart"/>
      <w:r w:rsidRPr="00A23525">
        <w:rPr>
          <w:lang w:val="es-ES"/>
        </w:rPr>
        <w:t>Banking</w:t>
      </w:r>
      <w:proofErr w:type="spellEnd"/>
      <w:r w:rsidRPr="00A23525">
        <w:rPr>
          <w:lang w:val="es-ES"/>
        </w:rPr>
        <w:t xml:space="preserve"> (PSD2) y pagos con Stripe</w:t>
      </w:r>
    </w:p>
    <w:p w14:paraId="10E5259D" w14:textId="77777777" w:rsidR="00BD7537" w:rsidRPr="00A23525" w:rsidRDefault="00BD7537">
      <w:pPr>
        <w:rPr>
          <w:lang w:val="es-ES"/>
        </w:rPr>
      </w:pPr>
    </w:p>
    <w:p w14:paraId="41E0B088" w14:textId="77777777" w:rsidR="00BD7537" w:rsidRPr="00A23525" w:rsidRDefault="00BD7537">
      <w:pPr>
        <w:rPr>
          <w:lang w:val="es-ES"/>
        </w:rPr>
      </w:pPr>
    </w:p>
    <w:p w14:paraId="63E12998" w14:textId="77777777" w:rsidR="00BD7537" w:rsidRPr="00A23525" w:rsidRDefault="00BD7537">
      <w:pPr>
        <w:rPr>
          <w:lang w:val="es-ES"/>
        </w:rPr>
      </w:pPr>
    </w:p>
    <w:p w14:paraId="5005A467" w14:textId="77777777" w:rsidR="00BD7537" w:rsidRPr="00A23525" w:rsidRDefault="00922FCC">
      <w:pPr>
        <w:jc w:val="center"/>
        <w:rPr>
          <w:lang w:val="es-ES"/>
        </w:rPr>
      </w:pPr>
      <w:r w:rsidRPr="00A23525">
        <w:rPr>
          <w:sz w:val="24"/>
          <w:lang w:val="es-ES"/>
        </w:rPr>
        <w:t>Alumno: Iker Martínez Velasco</w:t>
      </w:r>
    </w:p>
    <w:p w14:paraId="0380EAC0" w14:textId="77777777" w:rsidR="00BD7537" w:rsidRPr="00A23525" w:rsidRDefault="00922FCC">
      <w:pPr>
        <w:jc w:val="center"/>
        <w:rPr>
          <w:lang w:val="es-ES"/>
        </w:rPr>
      </w:pPr>
      <w:r w:rsidRPr="00A23525">
        <w:rPr>
          <w:sz w:val="24"/>
          <w:lang w:val="es-ES"/>
        </w:rPr>
        <w:t xml:space="preserve">Módulo: </w:t>
      </w:r>
      <w:r w:rsidR="000D2BD0" w:rsidRPr="00A23525">
        <w:rPr>
          <w:sz w:val="24"/>
          <w:lang w:val="es-ES"/>
        </w:rPr>
        <w:t xml:space="preserve">Proyecto </w:t>
      </w:r>
      <w:r w:rsidR="000D2BD0">
        <w:rPr>
          <w:sz w:val="24"/>
          <w:lang w:val="es-ES"/>
        </w:rPr>
        <w:t>Inter modular</w:t>
      </w:r>
      <w:r w:rsidR="000D2BD0" w:rsidRPr="00A23525">
        <w:rPr>
          <w:sz w:val="24"/>
          <w:lang w:val="es-ES"/>
        </w:rPr>
        <w:t xml:space="preserve"> (</w:t>
      </w:r>
      <w:r w:rsidRPr="00A23525">
        <w:rPr>
          <w:sz w:val="24"/>
          <w:lang w:val="es-ES"/>
        </w:rPr>
        <w:t>DAW)</w:t>
      </w:r>
    </w:p>
    <w:p w14:paraId="03BA6760" w14:textId="77777777" w:rsidR="00BD7537" w:rsidRPr="00A23525" w:rsidRDefault="00922FCC">
      <w:pPr>
        <w:jc w:val="center"/>
        <w:rPr>
          <w:lang w:val="es-ES"/>
        </w:rPr>
      </w:pPr>
      <w:r w:rsidRPr="00A23525">
        <w:rPr>
          <w:sz w:val="24"/>
          <w:lang w:val="es-ES"/>
        </w:rPr>
        <w:t>Tutor: Gaspar Vaello Llinares</w:t>
      </w:r>
    </w:p>
    <w:p w14:paraId="211C7404" w14:textId="77777777" w:rsidR="00BD7537" w:rsidRPr="00A23525" w:rsidRDefault="00922FCC">
      <w:pPr>
        <w:jc w:val="center"/>
        <w:rPr>
          <w:lang w:val="es-ES"/>
        </w:rPr>
      </w:pPr>
      <w:r w:rsidRPr="00A23525">
        <w:rPr>
          <w:sz w:val="24"/>
          <w:lang w:val="es-ES"/>
        </w:rPr>
        <w:t xml:space="preserve">Centro: IES Pere </w:t>
      </w:r>
      <w:r w:rsidR="000D2BD0" w:rsidRPr="00A23525">
        <w:rPr>
          <w:sz w:val="24"/>
          <w:lang w:val="es-ES"/>
        </w:rPr>
        <w:t>María</w:t>
      </w:r>
      <w:r w:rsidRPr="00A23525">
        <w:rPr>
          <w:sz w:val="24"/>
          <w:lang w:val="es-ES"/>
        </w:rPr>
        <w:t xml:space="preserve"> Orts — B</w:t>
      </w:r>
      <w:r w:rsidR="00A23525">
        <w:rPr>
          <w:sz w:val="24"/>
          <w:lang w:val="es-ES"/>
        </w:rPr>
        <w:t>enidorm</w:t>
      </w:r>
      <w:r w:rsidRPr="00A23525">
        <w:rPr>
          <w:sz w:val="24"/>
          <w:lang w:val="es-ES"/>
        </w:rPr>
        <w:t xml:space="preserve"> (Alicante)</w:t>
      </w:r>
    </w:p>
    <w:p w14:paraId="5B9B8263" w14:textId="77777777" w:rsidR="00BD7537" w:rsidRPr="0036091A" w:rsidRDefault="00922FCC">
      <w:pPr>
        <w:jc w:val="center"/>
        <w:rPr>
          <w:lang w:val="es-ES"/>
        </w:rPr>
      </w:pPr>
      <w:r w:rsidRPr="0036091A">
        <w:rPr>
          <w:sz w:val="24"/>
          <w:lang w:val="es-ES"/>
        </w:rPr>
        <w:t>Curso: 202</w:t>
      </w:r>
      <w:r w:rsidR="0036091A" w:rsidRPr="0036091A">
        <w:rPr>
          <w:sz w:val="24"/>
          <w:lang w:val="es-ES"/>
        </w:rPr>
        <w:t>4</w:t>
      </w:r>
      <w:r w:rsidRPr="0036091A">
        <w:rPr>
          <w:sz w:val="24"/>
          <w:lang w:val="es-ES"/>
        </w:rPr>
        <w:t xml:space="preserve"> – 2026</w:t>
      </w:r>
    </w:p>
    <w:p w14:paraId="77E5EDFF" w14:textId="77777777" w:rsidR="00BD7537" w:rsidRPr="0036091A" w:rsidRDefault="00BD7537">
      <w:pPr>
        <w:rPr>
          <w:lang w:val="es-ES"/>
        </w:rPr>
      </w:pPr>
    </w:p>
    <w:p w14:paraId="4AE84E44" w14:textId="77777777" w:rsidR="00BD7537" w:rsidRPr="0036091A" w:rsidRDefault="00BD7537">
      <w:pPr>
        <w:rPr>
          <w:lang w:val="es-ES"/>
        </w:rPr>
      </w:pPr>
    </w:p>
    <w:p w14:paraId="4D0F5FA4" w14:textId="77777777" w:rsidR="00BD7537" w:rsidRPr="0036091A" w:rsidRDefault="00922FCC">
      <w:pPr>
        <w:jc w:val="center"/>
        <w:rPr>
          <w:lang w:val="es-ES"/>
        </w:rPr>
      </w:pPr>
      <w:r w:rsidRPr="0036091A">
        <w:rPr>
          <w:sz w:val="24"/>
          <w:lang w:val="es-ES"/>
        </w:rPr>
        <w:t>Fecha: junio de 2026</w:t>
      </w:r>
    </w:p>
    <w:p w14:paraId="61D507B8" w14:textId="77777777" w:rsidR="00BD7537" w:rsidRPr="0036091A" w:rsidRDefault="00BD7537">
      <w:pPr>
        <w:rPr>
          <w:lang w:val="es-ES"/>
        </w:rPr>
        <w:sectPr w:rsidR="00BD7537" w:rsidRPr="0036091A">
          <w:pgSz w:w="12240" w:h="15840"/>
          <w:pgMar w:top="1417" w:right="1417" w:bottom="1417" w:left="1701" w:header="720" w:footer="720" w:gutter="0"/>
          <w:cols w:space="720"/>
          <w:docGrid w:linePitch="360"/>
        </w:sectPr>
      </w:pPr>
    </w:p>
    <w:p w14:paraId="44960253" w14:textId="77777777" w:rsidR="00BD7537" w:rsidRPr="0036091A" w:rsidRDefault="00922FCC">
      <w:pPr>
        <w:pStyle w:val="Ttulo1"/>
        <w:rPr>
          <w:lang w:val="es-ES"/>
        </w:rPr>
      </w:pPr>
      <w:bookmarkStart w:id="0" w:name="_Toc231290013"/>
      <w:r w:rsidRPr="0036091A">
        <w:rPr>
          <w:lang w:val="es-ES"/>
        </w:rPr>
        <w:lastRenderedPageBreak/>
        <w:t>Índice de contenidos</w:t>
      </w:r>
      <w:bookmarkEnd w:id="0"/>
    </w:p>
    <w:p w14:paraId="49E3F3E2" w14:textId="77777777" w:rsidR="00E976F8" w:rsidRDefault="00922FCC">
      <w:pPr>
        <w:pStyle w:val="TD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r>
        <w:fldChar w:fldCharType="begin"/>
      </w:r>
      <w:r w:rsidR="00E976F8">
        <w:instrText>TOC \o "1-3" \h \z \u</w:instrText>
      </w:r>
      <w:r>
        <w:fldChar w:fldCharType="separate"/>
      </w:r>
      <w:hyperlink w:anchor="_Toc231290014" w:history="1">
        <w:r w:rsidR="00E976F8" w:rsidRPr="006854B1">
          <w:rPr>
            <w:rStyle w:val="Hipervnculo"/>
            <w:noProof/>
            <w:lang w:val="es-ES"/>
          </w:rPr>
          <w:t>1. Resumen del proyecto</w:t>
        </w:r>
        <w:r w:rsidR="00E976F8">
          <w:rPr>
            <w:noProof/>
            <w:webHidden/>
          </w:rPr>
          <w:tab/>
        </w:r>
        <w:r w:rsidR="00E976F8">
          <w:rPr>
            <w:noProof/>
            <w:webHidden/>
          </w:rPr>
          <w:fldChar w:fldCharType="begin"/>
        </w:r>
        <w:r w:rsidR="00E976F8">
          <w:rPr>
            <w:noProof/>
            <w:webHidden/>
          </w:rPr>
          <w:instrText xml:space="preserve"> PAGEREF _Toc231290014 \h </w:instrText>
        </w:r>
        <w:r w:rsidR="00E976F8">
          <w:rPr>
            <w:noProof/>
            <w:webHidden/>
          </w:rPr>
        </w:r>
        <w:r w:rsidR="00E976F8"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3</w:t>
        </w:r>
        <w:r w:rsidR="00E976F8">
          <w:rPr>
            <w:noProof/>
            <w:webHidden/>
          </w:rPr>
          <w:fldChar w:fldCharType="end"/>
        </w:r>
      </w:hyperlink>
    </w:p>
    <w:p w14:paraId="490FF4C0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15" w:history="1">
        <w:r w:rsidRPr="006854B1">
          <w:rPr>
            <w:rStyle w:val="Hipervnculo"/>
            <w:noProof/>
            <w:lang w:val="es-ES"/>
          </w:rPr>
          <w:t>1.1. Descripción breve de la aplicación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42D46D1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16" w:history="1">
        <w:r w:rsidRPr="006854B1">
          <w:rPr>
            <w:rStyle w:val="Hipervnculo"/>
            <w:noProof/>
            <w:lang w:val="es-ES"/>
          </w:rPr>
          <w:t>1.2. Objetivo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0263F7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17" w:history="1">
        <w:r w:rsidRPr="006854B1">
          <w:rPr>
            <w:rStyle w:val="Hipervnculo"/>
            <w:noProof/>
          </w:rPr>
          <w:t>1.3. Tecnologías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C1E2BA" w14:textId="77777777" w:rsidR="00E976F8" w:rsidRDefault="00E976F8">
      <w:pPr>
        <w:pStyle w:val="TD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18" w:history="1">
        <w:r w:rsidRPr="006854B1">
          <w:rPr>
            <w:rStyle w:val="Hipervnculo"/>
            <w:noProof/>
            <w:lang w:val="es-ES"/>
          </w:rPr>
          <w:t>2. Requisitos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23FE45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19" w:history="1">
        <w:r w:rsidRPr="006854B1">
          <w:rPr>
            <w:rStyle w:val="Hipervnculo"/>
            <w:noProof/>
            <w:lang w:val="es-ES"/>
          </w:rPr>
          <w:t>2.1. Hardware y software necesario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DE6AEB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20" w:history="1">
        <w:r w:rsidRPr="006854B1">
          <w:rPr>
            <w:rStyle w:val="Hipervnculo"/>
            <w:noProof/>
          </w:rPr>
          <w:t>2.2. Versiones recomendadas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B888A5" w14:textId="77777777" w:rsidR="00E976F8" w:rsidRDefault="00E976F8">
      <w:pPr>
        <w:pStyle w:val="TD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21" w:history="1">
        <w:r w:rsidRPr="006854B1">
          <w:rPr>
            <w:rStyle w:val="Hipervnculo"/>
            <w:noProof/>
          </w:rPr>
          <w:t>3. Arquitectura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5F0286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22" w:history="1">
        <w:r w:rsidRPr="006854B1">
          <w:rPr>
            <w:rStyle w:val="Hipervnculo"/>
            <w:noProof/>
            <w:lang w:val="es-ES"/>
          </w:rPr>
          <w:t>3.1. ¿Por qué microservicios en PayFlow?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F0ADB0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30" w:history="1">
        <w:r w:rsidRPr="006854B1">
          <w:rPr>
            <w:rStyle w:val="Hipervnculo"/>
            <w:noProof/>
            <w:lang w:val="es-ES"/>
          </w:rPr>
          <w:t>3.2. Diagrama de la arquitectura y flujo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441F11" w14:textId="77777777" w:rsidR="00E976F8" w:rsidRDefault="00E976F8">
      <w:pPr>
        <w:pStyle w:val="TD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31" w:history="1">
        <w:r w:rsidRPr="006854B1">
          <w:rPr>
            <w:rStyle w:val="Hipervnculo"/>
            <w:noProof/>
            <w:lang w:val="es-ES"/>
          </w:rPr>
          <w:t>4. Módulos y funcionalidades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6898C2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32" w:history="1">
        <w:r w:rsidRPr="006854B1">
          <w:rPr>
            <w:rStyle w:val="Hipervnculo"/>
            <w:noProof/>
            <w:lang w:val="es-ES"/>
          </w:rPr>
          <w:t>4.1. Módulo de autenticación (auth-service)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B90C31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33" w:history="1">
        <w:r w:rsidRPr="006854B1">
          <w:rPr>
            <w:rStyle w:val="Hipervnculo"/>
            <w:noProof/>
            <w:lang w:val="es-ES"/>
          </w:rPr>
          <w:t>4.2. Módulo de cartera (wallet-service)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1572BE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34" w:history="1">
        <w:r w:rsidRPr="006854B1">
          <w:rPr>
            <w:rStyle w:val="Hipervnculo"/>
            <w:noProof/>
            <w:lang w:val="es-ES"/>
          </w:rPr>
          <w:t>4.3. Módulo de transacciones (transaction-service)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DFACAD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35" w:history="1">
        <w:r w:rsidRPr="006854B1">
          <w:rPr>
            <w:rStyle w:val="Hipervnculo"/>
            <w:noProof/>
            <w:lang w:val="es-ES"/>
          </w:rPr>
          <w:t>4.4. Módulo de banca (bank-service)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F057E3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36" w:history="1">
        <w:r w:rsidRPr="006854B1">
          <w:rPr>
            <w:rStyle w:val="Hipervnculo"/>
            <w:noProof/>
            <w:lang w:val="es-ES"/>
          </w:rPr>
          <w:t>4.5. Módulo de facturación (invoicing-service)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68A702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37" w:history="1">
        <w:r w:rsidRPr="006854B1">
          <w:rPr>
            <w:rStyle w:val="Hipervnculo"/>
            <w:noProof/>
            <w:lang w:val="es-ES"/>
          </w:rPr>
          <w:t>4.6. API Gateway y Discovery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7DBE831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38" w:history="1">
        <w:r w:rsidRPr="006854B1">
          <w:rPr>
            <w:rStyle w:val="Hipervnculo"/>
            <w:noProof/>
            <w:lang w:val="es-ES"/>
          </w:rPr>
          <w:t>4.7. Frontend (SPA React)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67924B" w14:textId="77777777" w:rsidR="00E976F8" w:rsidRDefault="00E976F8">
      <w:pPr>
        <w:pStyle w:val="TD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39" w:history="1">
        <w:r w:rsidRPr="006854B1">
          <w:rPr>
            <w:rStyle w:val="Hipervnculo"/>
            <w:noProof/>
            <w:lang w:val="es-ES"/>
          </w:rPr>
          <w:t>5. Interfaz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640FB3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40" w:history="1">
        <w:r w:rsidRPr="006854B1">
          <w:rPr>
            <w:rStyle w:val="Hipervnculo"/>
            <w:noProof/>
            <w:lang w:val="es-ES"/>
          </w:rPr>
          <w:t>5.1. Capturas de las principales secciones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3BB38AB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41" w:history="1">
        <w:r w:rsidRPr="006854B1">
          <w:rPr>
            <w:rStyle w:val="Hipervnculo"/>
            <w:noProof/>
            <w:lang w:val="es-ES"/>
          </w:rPr>
          <w:t>5.2. Explicación de la interacción con el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79CE84" w14:textId="77777777" w:rsidR="00E976F8" w:rsidRDefault="00E976F8">
      <w:pPr>
        <w:pStyle w:val="TD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42" w:history="1">
        <w:r w:rsidRPr="006854B1">
          <w:rPr>
            <w:rStyle w:val="Hipervnculo"/>
            <w:noProof/>
            <w:lang w:val="es-ES"/>
          </w:rPr>
          <w:t>6. Instalación y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F461FD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43" w:history="1">
        <w:r w:rsidRPr="006854B1">
          <w:rPr>
            <w:rStyle w:val="Hipervnculo"/>
            <w:noProof/>
            <w:lang w:val="es-ES"/>
          </w:rPr>
          <w:t>6.1. Clonación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5FFE0C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44" w:history="1">
        <w:r w:rsidRPr="006854B1">
          <w:rPr>
            <w:rStyle w:val="Hipervnculo"/>
            <w:noProof/>
            <w:lang w:val="es-ES"/>
          </w:rPr>
          <w:t>6.2. Configuración del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A21C13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45" w:history="1">
        <w:r w:rsidRPr="006854B1">
          <w:rPr>
            <w:rStyle w:val="Hipervnculo"/>
            <w:noProof/>
            <w:lang w:val="es-ES"/>
          </w:rPr>
          <w:t>6.3. Ejecución en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1BFFB6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46" w:history="1">
        <w:r w:rsidRPr="006854B1">
          <w:rPr>
            <w:rStyle w:val="Hipervnculo"/>
            <w:noProof/>
            <w:lang w:val="es-ES"/>
          </w:rPr>
          <w:t>6.4. Despliegue en servidor / hosting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D2DB7DE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47" w:history="1">
        <w:r w:rsidRPr="006854B1">
          <w:rPr>
            <w:rStyle w:val="Hipervnculo"/>
            <w:noProof/>
          </w:rPr>
          <w:t>6.5. Problemas comunes y soluciones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DF395D1" w14:textId="77777777" w:rsidR="00E976F8" w:rsidRDefault="00E976F8">
      <w:pPr>
        <w:pStyle w:val="TD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48" w:history="1">
        <w:r w:rsidRPr="006854B1">
          <w:rPr>
            <w:rStyle w:val="Hipervnculo"/>
            <w:noProof/>
            <w:lang w:val="es-ES"/>
          </w:rPr>
          <w:t>7. Control de versiones y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4C7486B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49" w:history="1">
        <w:r w:rsidRPr="006854B1">
          <w:rPr>
            <w:rStyle w:val="Hipervnculo"/>
            <w:noProof/>
            <w:lang w:val="es-ES"/>
          </w:rPr>
          <w:t>7.1. URL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321461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50" w:history="1">
        <w:r w:rsidRPr="006854B1">
          <w:rPr>
            <w:rStyle w:val="Hipervnculo"/>
            <w:noProof/>
            <w:lang w:val="es-ES"/>
          </w:rPr>
          <w:t>7.2. Estructura de ramas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44891C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51" w:history="1">
        <w:r w:rsidRPr="006854B1">
          <w:rPr>
            <w:rStyle w:val="Hipervnculo"/>
            <w:noProof/>
            <w:lang w:val="es-ES"/>
          </w:rPr>
          <w:t>7.3. Convenciones de commits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4CAFAC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52" w:history="1">
        <w:r w:rsidRPr="006854B1">
          <w:rPr>
            <w:rStyle w:val="Hipervnculo"/>
            <w:noProof/>
            <w:lang w:val="es-ES"/>
          </w:rPr>
          <w:t>7.4. Cómo revisar el historial de versiones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0FC0B50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53" w:history="1">
        <w:r w:rsidRPr="006854B1">
          <w:rPr>
            <w:rStyle w:val="Hipervnculo"/>
            <w:noProof/>
            <w:lang w:val="es-ES"/>
          </w:rPr>
          <w:t>7.5. Capturas de hitos importantes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4ACDE2" w14:textId="77777777" w:rsidR="00E976F8" w:rsidRDefault="00E976F8">
      <w:pPr>
        <w:pStyle w:val="TD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54" w:history="1">
        <w:r w:rsidRPr="006854B1">
          <w:rPr>
            <w:rStyle w:val="Hipervnculo"/>
            <w:noProof/>
            <w:lang w:val="es-ES"/>
          </w:rPr>
          <w:t>8. Pruebas y validación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0C93E6F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55" w:history="1">
        <w:r w:rsidRPr="006854B1">
          <w:rPr>
            <w:rStyle w:val="Hipervnculo"/>
            <w:noProof/>
            <w:lang w:val="es-ES"/>
          </w:rPr>
          <w:t>8.1. Casos de prueba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6CC805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56" w:history="1">
        <w:r w:rsidRPr="006854B1">
          <w:rPr>
            <w:rStyle w:val="Hipervnculo"/>
            <w:noProof/>
          </w:rPr>
          <w:t>8.2. Pruebas de funcionalidad e integración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F423B4A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57" w:history="1">
        <w:r w:rsidRPr="006854B1">
          <w:rPr>
            <w:rStyle w:val="Hipervnculo"/>
            <w:noProof/>
            <w:lang w:val="es-ES"/>
          </w:rPr>
          <w:t>8.3. Pruebas de accesibilidad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AE95228" w14:textId="77777777" w:rsidR="00E976F8" w:rsidRDefault="00E976F8">
      <w:pPr>
        <w:pStyle w:val="TD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58" w:history="1">
        <w:r w:rsidRPr="006854B1">
          <w:rPr>
            <w:rStyle w:val="Hipervnculo"/>
            <w:noProof/>
            <w:lang w:val="es-ES"/>
          </w:rPr>
          <w:t>9. Seguridad y buenas prácticas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01C54A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59" w:history="1">
        <w:r w:rsidRPr="006854B1">
          <w:rPr>
            <w:rStyle w:val="Hipervnculo"/>
            <w:noProof/>
            <w:lang w:val="es-ES"/>
          </w:rPr>
          <w:t>9.1. Medidas de seguridad implementadas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2FA6BFF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60" w:history="1">
        <w:r w:rsidRPr="006854B1">
          <w:rPr>
            <w:rStyle w:val="Hipervnculo"/>
            <w:noProof/>
          </w:rPr>
          <w:t>9.2. Buenas prácticas adoptadas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C0DCD61" w14:textId="77777777" w:rsidR="00E976F8" w:rsidRDefault="00E976F8">
      <w:pPr>
        <w:pStyle w:val="TD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61" w:history="1">
        <w:r w:rsidRPr="006854B1">
          <w:rPr>
            <w:rStyle w:val="Hipervnculo"/>
            <w:noProof/>
            <w:lang w:val="es-ES"/>
          </w:rPr>
          <w:t>10. Mantenimiento y futuras mejoras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8D07D6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62" w:history="1">
        <w:r w:rsidRPr="006854B1">
          <w:rPr>
            <w:rStyle w:val="Hipervnculo"/>
            <w:noProof/>
            <w:lang w:val="es-ES"/>
          </w:rPr>
          <w:t>10.1. Cómo actualizar y mantener 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572717D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63" w:history="1">
        <w:r w:rsidRPr="006854B1">
          <w:rPr>
            <w:rStyle w:val="Hipervnculo"/>
            <w:noProof/>
          </w:rPr>
          <w:t>10.2. Funcionalidades pendientes o ideas futuras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2788C98" w14:textId="77777777" w:rsidR="00E976F8" w:rsidRDefault="00E976F8">
      <w:pPr>
        <w:pStyle w:val="TD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64" w:history="1">
        <w:r w:rsidRPr="006854B1">
          <w:rPr>
            <w:rStyle w:val="Hipervnculo"/>
            <w:noProof/>
            <w:lang w:val="es-ES"/>
          </w:rPr>
          <w:t>11. 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5B6884C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65" w:history="1">
        <w:r w:rsidRPr="006854B1">
          <w:rPr>
            <w:rStyle w:val="Hipervnculo"/>
            <w:noProof/>
            <w:lang w:val="es-ES"/>
          </w:rPr>
          <w:t>11.1. Valoración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697A6BA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66" w:history="1">
        <w:r w:rsidRPr="006854B1">
          <w:rPr>
            <w:rStyle w:val="Hipervnculo"/>
            <w:noProof/>
            <w:lang w:val="es-ES"/>
          </w:rPr>
          <w:t>11.2. Aprendizajes obtenidos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2E3DC41" w14:textId="77777777" w:rsidR="00E976F8" w:rsidRDefault="00E976F8">
      <w:pPr>
        <w:pStyle w:val="TDC1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67" w:history="1">
        <w:r w:rsidRPr="006854B1">
          <w:rPr>
            <w:rStyle w:val="Hipervnculo"/>
            <w:noProof/>
            <w:lang w:val="es-ES"/>
          </w:rPr>
          <w:t>12.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85634E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68" w:history="1">
        <w:r w:rsidRPr="006854B1">
          <w:rPr>
            <w:rStyle w:val="Hipervnculo"/>
            <w:noProof/>
            <w:lang w:val="es-ES"/>
          </w:rPr>
          <w:t>12.1. Código relevante comentado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A3FA24B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69" w:history="1">
        <w:r w:rsidRPr="006854B1">
          <w:rPr>
            <w:rStyle w:val="Hipervnculo"/>
            <w:noProof/>
            <w:lang w:val="es-ES"/>
          </w:rPr>
          <w:t>12.2. Diagramas adicionales (UML, ER, flujo de datos)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6420ADD" w14:textId="77777777" w:rsidR="00E976F8" w:rsidRDefault="00E976F8">
      <w:pPr>
        <w:pStyle w:val="TDC2"/>
        <w:tabs>
          <w:tab w:val="right" w:leader="dot" w:pos="9112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es-ES" w:eastAsia="es-ES"/>
          <w14:ligatures w14:val="standardContextual"/>
        </w:rPr>
      </w:pPr>
      <w:hyperlink w:anchor="_Toc231290070" w:history="1">
        <w:r w:rsidRPr="006854B1">
          <w:rPr>
            <w:rStyle w:val="Hipervnculo"/>
            <w:noProof/>
            <w:lang w:val="es-ES"/>
          </w:rPr>
          <w:t>12.3. Documentación externa de librerías y frameworks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_Toc231290070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E1221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EA77E2D" w14:textId="77777777" w:rsidR="00BD7537" w:rsidRDefault="00922FCC">
      <w:r>
        <w:fldChar w:fldCharType="end"/>
      </w:r>
    </w:p>
    <w:p w14:paraId="0AA05F8A" w14:textId="77777777" w:rsidR="00BD7537" w:rsidRDefault="00922FCC">
      <w:r>
        <w:br w:type="page"/>
      </w:r>
    </w:p>
    <w:p w14:paraId="457DE6C8" w14:textId="77777777" w:rsidR="00BD7537" w:rsidRPr="00A23525" w:rsidRDefault="00922FCC">
      <w:pPr>
        <w:pStyle w:val="Ttulo1"/>
        <w:rPr>
          <w:lang w:val="es-ES"/>
        </w:rPr>
      </w:pPr>
      <w:bookmarkStart w:id="1" w:name="_Toc231290014"/>
      <w:r w:rsidRPr="00A23525">
        <w:rPr>
          <w:lang w:val="es-ES"/>
        </w:rPr>
        <w:lastRenderedPageBreak/>
        <w:t>1. Resumen del proyecto</w:t>
      </w:r>
      <w:bookmarkEnd w:id="1"/>
    </w:p>
    <w:p w14:paraId="0A0B6299" w14:textId="77777777" w:rsidR="00BD7537" w:rsidRPr="00A23525" w:rsidRDefault="00922FCC">
      <w:pPr>
        <w:pStyle w:val="Ttulo2"/>
        <w:rPr>
          <w:lang w:val="es-ES"/>
        </w:rPr>
      </w:pPr>
      <w:bookmarkStart w:id="2" w:name="_Toc231290015"/>
      <w:r w:rsidRPr="00A23525">
        <w:rPr>
          <w:lang w:val="es-ES"/>
        </w:rPr>
        <w:t>1.1. Descripción breve de la aplicación web</w:t>
      </w:r>
      <w:bookmarkEnd w:id="2"/>
    </w:p>
    <w:p w14:paraId="71D2362F" w14:textId="77777777" w:rsidR="00BD7537" w:rsidRPr="00A23525" w:rsidRDefault="00922FCC">
      <w:pPr>
        <w:rPr>
          <w:lang w:val="es-ES"/>
        </w:rPr>
      </w:pPr>
      <w:proofErr w:type="spellStart"/>
      <w:r w:rsidRPr="00A23525">
        <w:rPr>
          <w:lang w:val="es-ES"/>
        </w:rPr>
        <w:t>PayFlow</w:t>
      </w:r>
      <w:proofErr w:type="spellEnd"/>
      <w:r w:rsidRPr="00A23525">
        <w:rPr>
          <w:lang w:val="es-ES"/>
        </w:rPr>
        <w:t xml:space="preserve"> es una aplicación web de gestión de finanzas personales orientada al usuario final. Permite llevar un seguimiento de ingresos y gastos, gestionar una cartera digital con transferencias entre usuarios (P2P), conectar cuentas bancarias reales mediante Open </w:t>
      </w:r>
      <w:proofErr w:type="spellStart"/>
      <w:r w:rsidRPr="00A23525">
        <w:rPr>
          <w:lang w:val="es-ES"/>
        </w:rPr>
        <w:t>Banking</w:t>
      </w:r>
      <w:proofErr w:type="spellEnd"/>
      <w:r w:rsidRPr="00A23525">
        <w:rPr>
          <w:lang w:val="es-ES"/>
        </w:rPr>
        <w:t xml:space="preserve"> (PSD2) a través de la API de </w:t>
      </w:r>
      <w:proofErr w:type="spellStart"/>
      <w:r w:rsidRPr="00A23525">
        <w:rPr>
          <w:lang w:val="es-ES"/>
        </w:rPr>
        <w:t>Nordigen</w:t>
      </w:r>
      <w:proofErr w:type="spellEnd"/>
      <w:r w:rsidRPr="00A23525">
        <w:rPr>
          <w:lang w:val="es-ES"/>
        </w:rPr>
        <w:t>/</w:t>
      </w:r>
      <w:proofErr w:type="spellStart"/>
      <w:r w:rsidRPr="00A23525">
        <w:rPr>
          <w:lang w:val="es-ES"/>
        </w:rPr>
        <w:t>GoCardless</w:t>
      </w:r>
      <w:proofErr w:type="spellEnd"/>
      <w:r w:rsidRPr="00A23525">
        <w:rPr>
          <w:lang w:val="es-ES"/>
        </w:rPr>
        <w:t>, y emitir facturas y resúmenes fiscales trimestrales para trabajadores autónomos. Incluye además la contratación de un plan de pago («Autónomos») mediante la pasarela Stripe, un panel de administración de usuarios y roles, y la recuperación de contraseña por correo electrónico.</w:t>
      </w:r>
    </w:p>
    <w:p w14:paraId="2875A887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El </w:t>
      </w:r>
      <w:proofErr w:type="spellStart"/>
      <w:r w:rsidRPr="00A23525">
        <w:rPr>
          <w:lang w:val="es-ES"/>
        </w:rPr>
        <w:t>backend</w:t>
      </w:r>
      <w:proofErr w:type="spellEnd"/>
      <w:r w:rsidRPr="00A23525">
        <w:rPr>
          <w:lang w:val="es-ES"/>
        </w:rPr>
        <w:t xml:space="preserve"> sigue una arquitectura de microservicios con Spring Boot 3 y Spring Cloud, y el </w:t>
      </w:r>
      <w:proofErr w:type="spellStart"/>
      <w:r w:rsidRPr="00A23525">
        <w:rPr>
          <w:lang w:val="es-ES"/>
        </w:rPr>
        <w:t>frontend</w:t>
      </w:r>
      <w:proofErr w:type="spellEnd"/>
      <w:r w:rsidRPr="00A23525">
        <w:rPr>
          <w:lang w:val="es-ES"/>
        </w:rPr>
        <w:t xml:space="preserve"> es una SPA (</w:t>
      </w:r>
      <w:proofErr w:type="gramStart"/>
      <w:r w:rsidRPr="00A23525">
        <w:rPr>
          <w:lang w:val="es-ES"/>
        </w:rPr>
        <w:t>Single</w:t>
      </w:r>
      <w:proofErr w:type="gramEnd"/>
      <w:r w:rsidRPr="00A23525">
        <w:rPr>
          <w:lang w:val="es-ES"/>
        </w:rPr>
        <w:t xml:space="preserve"> Page </w:t>
      </w:r>
      <w:proofErr w:type="spellStart"/>
      <w:r w:rsidRPr="00A23525">
        <w:rPr>
          <w:lang w:val="es-ES"/>
        </w:rPr>
        <w:t>Application</w:t>
      </w:r>
      <w:proofErr w:type="spellEnd"/>
      <w:r w:rsidRPr="00A23525">
        <w:rPr>
          <w:lang w:val="es-ES"/>
        </w:rPr>
        <w:t xml:space="preserve">) desarrollada con </w:t>
      </w:r>
      <w:proofErr w:type="spellStart"/>
      <w:r w:rsidRPr="00A23525">
        <w:rPr>
          <w:lang w:val="es-ES"/>
        </w:rPr>
        <w:t>React</w:t>
      </w:r>
      <w:proofErr w:type="spellEnd"/>
      <w:r w:rsidRPr="00A23525">
        <w:rPr>
          <w:lang w:val="es-ES"/>
        </w:rPr>
        <w:t xml:space="preserve"> 19 y Vite. Toda la plataforma se orquesta con Docker </w:t>
      </w:r>
      <w:proofErr w:type="spellStart"/>
      <w:r w:rsidRPr="00A23525">
        <w:rPr>
          <w:lang w:val="es-ES"/>
        </w:rPr>
        <w:t>Compose</w:t>
      </w:r>
      <w:proofErr w:type="spellEnd"/>
      <w:r w:rsidRPr="00A23525">
        <w:rPr>
          <w:lang w:val="es-ES"/>
        </w:rPr>
        <w:t>.</w:t>
      </w:r>
    </w:p>
    <w:p w14:paraId="44CF1BD5" w14:textId="77777777" w:rsidR="00BD7537" w:rsidRPr="00A23525" w:rsidRDefault="00922FCC">
      <w:pPr>
        <w:pStyle w:val="Ttulo2"/>
        <w:rPr>
          <w:lang w:val="es-ES"/>
        </w:rPr>
      </w:pPr>
      <w:bookmarkStart w:id="3" w:name="_Toc231290016"/>
      <w:r w:rsidRPr="00A23525">
        <w:rPr>
          <w:lang w:val="es-ES"/>
        </w:rPr>
        <w:t>1.2. Objetivo principal</w:t>
      </w:r>
      <w:bookmarkEnd w:id="3"/>
    </w:p>
    <w:p w14:paraId="586B9D95" w14:textId="77777777" w:rsidR="001A599D" w:rsidRDefault="00922FCC" w:rsidP="001A599D">
      <w:pPr>
        <w:rPr>
          <w:lang w:val="es-ES"/>
        </w:rPr>
      </w:pPr>
      <w:r w:rsidRPr="00A23525">
        <w:rPr>
          <w:lang w:val="es-ES"/>
        </w:rPr>
        <w:t xml:space="preserve">Diseñar, implementar y desplegar una plataforma web de finanzas personales completa y funcional, aplicando los conocimientos del Ciclo Formativo de Grado Superior en DAW, con énfasis en arquitecturas modernas de software (microservicios), seguridad en aplicaciones web (JWT, roles) e integración con servicios externos reales (Open </w:t>
      </w:r>
      <w:proofErr w:type="spellStart"/>
      <w:r w:rsidRPr="00A23525">
        <w:rPr>
          <w:lang w:val="es-ES"/>
        </w:rPr>
        <w:t>Banking</w:t>
      </w:r>
      <w:proofErr w:type="spellEnd"/>
      <w:r w:rsidRPr="00A23525">
        <w:rPr>
          <w:lang w:val="es-ES"/>
        </w:rPr>
        <w:t xml:space="preserve"> y pagos con Stripe). </w:t>
      </w:r>
      <w:proofErr w:type="spellStart"/>
      <w:r w:rsidRPr="00A23525">
        <w:rPr>
          <w:lang w:val="es-ES"/>
        </w:rPr>
        <w:t>PayFlow</w:t>
      </w:r>
      <w:proofErr w:type="spellEnd"/>
      <w:r w:rsidRPr="00A23525">
        <w:rPr>
          <w:lang w:val="es-ES"/>
        </w:rPr>
        <w:t xml:space="preserve"> aspira a cubrir un nicho no atendido por las soluciones del mercado: combinar en una sola aplicación cartera P2P, Open </w:t>
      </w:r>
      <w:proofErr w:type="spellStart"/>
      <w:r w:rsidRPr="00A23525">
        <w:rPr>
          <w:lang w:val="es-ES"/>
        </w:rPr>
        <w:t>Banking</w:t>
      </w:r>
      <w:proofErr w:type="spellEnd"/>
      <w:r w:rsidRPr="00A23525">
        <w:rPr>
          <w:lang w:val="es-ES"/>
        </w:rPr>
        <w:t xml:space="preserve"> europeo y un módulo fiscal para autónomos, con un enfoque en la privacidad del usuario.</w:t>
      </w:r>
      <w:r w:rsidR="001A599D">
        <w:rPr>
          <w:lang w:val="es-ES"/>
        </w:rPr>
        <w:br w:type="page"/>
      </w:r>
    </w:p>
    <w:p w14:paraId="338949DA" w14:textId="77777777" w:rsidR="000D2BD0" w:rsidRPr="001A599D" w:rsidRDefault="000D2BD0" w:rsidP="001A599D">
      <w:pPr>
        <w:rPr>
          <w:lang w:val="es-ES"/>
        </w:rPr>
      </w:pPr>
    </w:p>
    <w:p w14:paraId="34E2F92D" w14:textId="77777777" w:rsidR="00BD7537" w:rsidRDefault="00922FCC">
      <w:pPr>
        <w:pStyle w:val="Ttulo2"/>
      </w:pPr>
      <w:bookmarkStart w:id="4" w:name="_Toc231290017"/>
      <w:r>
        <w:t xml:space="preserve">1.3. </w:t>
      </w:r>
      <w:proofErr w:type="spellStart"/>
      <w:r>
        <w:t>Tecnologías</w:t>
      </w:r>
      <w:proofErr w:type="spellEnd"/>
      <w:r>
        <w:t xml:space="preserve"> </w:t>
      </w:r>
      <w:proofErr w:type="spellStart"/>
      <w:r>
        <w:t>utilizadas</w:t>
      </w:r>
      <w:bookmarkEnd w:id="4"/>
      <w:proofErr w:type="spellEnd"/>
    </w:p>
    <w:p w14:paraId="027E0A0B" w14:textId="77777777" w:rsidR="00BD7537" w:rsidRDefault="00922FCC">
      <w:r>
        <w:t>Backend: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37"/>
        <w:gridCol w:w="3036"/>
        <w:gridCol w:w="3039"/>
      </w:tblGrid>
      <w:tr w:rsidR="00BD7537" w14:paraId="0B9A85B0" w14:textId="77777777">
        <w:trPr>
          <w:jc w:val="center"/>
        </w:trPr>
        <w:tc>
          <w:tcPr>
            <w:tcW w:w="3041" w:type="dxa"/>
          </w:tcPr>
          <w:p w14:paraId="3854018B" w14:textId="77777777" w:rsidR="00BD7537" w:rsidRDefault="00922FCC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Tecnología</w:t>
            </w:r>
            <w:proofErr w:type="spellEnd"/>
          </w:p>
        </w:tc>
        <w:tc>
          <w:tcPr>
            <w:tcW w:w="3041" w:type="dxa"/>
          </w:tcPr>
          <w:p w14:paraId="09CBF829" w14:textId="77777777" w:rsidR="00BD7537" w:rsidRDefault="00922FCC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Versión</w:t>
            </w:r>
            <w:proofErr w:type="spellEnd"/>
          </w:p>
        </w:tc>
        <w:tc>
          <w:tcPr>
            <w:tcW w:w="3041" w:type="dxa"/>
          </w:tcPr>
          <w:p w14:paraId="70FBEC06" w14:textId="77777777" w:rsidR="00BD7537" w:rsidRDefault="00922FCC">
            <w:pPr>
              <w:spacing w:line="240" w:lineRule="auto"/>
            </w:pPr>
            <w:r>
              <w:rPr>
                <w:b/>
                <w:sz w:val="20"/>
              </w:rPr>
              <w:t xml:space="preserve">Uso </w:t>
            </w:r>
            <w:proofErr w:type="spellStart"/>
            <w:r>
              <w:rPr>
                <w:b/>
                <w:sz w:val="20"/>
              </w:rPr>
              <w:t>en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el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proyecto</w:t>
            </w:r>
            <w:proofErr w:type="spellEnd"/>
          </w:p>
        </w:tc>
      </w:tr>
      <w:tr w:rsidR="00BD7537" w:rsidRPr="00EF6698" w14:paraId="13861862" w14:textId="77777777">
        <w:trPr>
          <w:jc w:val="center"/>
        </w:trPr>
        <w:tc>
          <w:tcPr>
            <w:tcW w:w="3041" w:type="dxa"/>
          </w:tcPr>
          <w:p w14:paraId="42076CCE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Java</w:t>
            </w:r>
          </w:p>
        </w:tc>
        <w:tc>
          <w:tcPr>
            <w:tcW w:w="3041" w:type="dxa"/>
          </w:tcPr>
          <w:p w14:paraId="31E5F9B2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21 (LTS)</w:t>
            </w:r>
          </w:p>
        </w:tc>
        <w:tc>
          <w:tcPr>
            <w:tcW w:w="3041" w:type="dxa"/>
          </w:tcPr>
          <w:p w14:paraId="5EA8F9DA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Lenguaje principal de todos los microservicios</w:t>
            </w:r>
          </w:p>
        </w:tc>
      </w:tr>
      <w:tr w:rsidR="00BD7537" w:rsidRPr="00EF6698" w14:paraId="1263C77E" w14:textId="77777777">
        <w:trPr>
          <w:jc w:val="center"/>
        </w:trPr>
        <w:tc>
          <w:tcPr>
            <w:tcW w:w="3041" w:type="dxa"/>
          </w:tcPr>
          <w:p w14:paraId="1A622891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Spring Boot</w:t>
            </w:r>
          </w:p>
        </w:tc>
        <w:tc>
          <w:tcPr>
            <w:tcW w:w="3041" w:type="dxa"/>
          </w:tcPr>
          <w:p w14:paraId="42BB08A9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3.3.0</w:t>
            </w:r>
          </w:p>
        </w:tc>
        <w:tc>
          <w:tcPr>
            <w:tcW w:w="3041" w:type="dxa"/>
          </w:tcPr>
          <w:p w14:paraId="1C4807E6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Framework base para la construcción de los servicios REST</w:t>
            </w:r>
          </w:p>
        </w:tc>
      </w:tr>
      <w:tr w:rsidR="00BD7537" w:rsidRPr="00EF6698" w14:paraId="4F5D2834" w14:textId="77777777">
        <w:trPr>
          <w:jc w:val="center"/>
        </w:trPr>
        <w:tc>
          <w:tcPr>
            <w:tcW w:w="3041" w:type="dxa"/>
          </w:tcPr>
          <w:p w14:paraId="18E8E473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Spring Cloud (Gateway, Eureka)</w:t>
            </w:r>
          </w:p>
        </w:tc>
        <w:tc>
          <w:tcPr>
            <w:tcW w:w="3041" w:type="dxa"/>
          </w:tcPr>
          <w:p w14:paraId="3990C1AE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2023.0.1</w:t>
            </w:r>
          </w:p>
        </w:tc>
        <w:tc>
          <w:tcPr>
            <w:tcW w:w="3041" w:type="dxa"/>
          </w:tcPr>
          <w:p w14:paraId="01630901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API Gateway y registro/descubrimiento de servicios</w:t>
            </w:r>
          </w:p>
        </w:tc>
      </w:tr>
      <w:tr w:rsidR="00BD7537" w:rsidRPr="00EF6698" w14:paraId="75C16FC5" w14:textId="77777777">
        <w:trPr>
          <w:jc w:val="center"/>
        </w:trPr>
        <w:tc>
          <w:tcPr>
            <w:tcW w:w="3041" w:type="dxa"/>
          </w:tcPr>
          <w:p w14:paraId="43DC3F9D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Spring Security + JWT (</w:t>
            </w:r>
            <w:proofErr w:type="spellStart"/>
            <w:r>
              <w:rPr>
                <w:sz w:val="20"/>
              </w:rPr>
              <w:t>jjwt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3041" w:type="dxa"/>
          </w:tcPr>
          <w:p w14:paraId="73813E7A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0.12.5</w:t>
            </w:r>
          </w:p>
        </w:tc>
        <w:tc>
          <w:tcPr>
            <w:tcW w:w="3041" w:type="dxa"/>
          </w:tcPr>
          <w:p w14:paraId="4046C35C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Autenticación y autorización mediante filtros JWT</w:t>
            </w:r>
          </w:p>
        </w:tc>
      </w:tr>
      <w:tr w:rsidR="00BD7537" w:rsidRPr="00EF6698" w14:paraId="09F12086" w14:textId="77777777">
        <w:trPr>
          <w:jc w:val="center"/>
        </w:trPr>
        <w:tc>
          <w:tcPr>
            <w:tcW w:w="3041" w:type="dxa"/>
          </w:tcPr>
          <w:p w14:paraId="18E9C01F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Spring Data JPA / Hibernate</w:t>
            </w:r>
          </w:p>
        </w:tc>
        <w:tc>
          <w:tcPr>
            <w:tcW w:w="3041" w:type="dxa"/>
          </w:tcPr>
          <w:p w14:paraId="5A7C19EF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3.x</w:t>
            </w:r>
          </w:p>
        </w:tc>
        <w:tc>
          <w:tcPr>
            <w:tcW w:w="3041" w:type="dxa"/>
          </w:tcPr>
          <w:p w14:paraId="65FBDA43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Capa de persistencia sobre PostgreSQL</w:t>
            </w:r>
          </w:p>
        </w:tc>
      </w:tr>
      <w:tr w:rsidR="00BD7537" w:rsidRPr="00EF6698" w14:paraId="7D881C2A" w14:textId="77777777">
        <w:trPr>
          <w:jc w:val="center"/>
        </w:trPr>
        <w:tc>
          <w:tcPr>
            <w:tcW w:w="3041" w:type="dxa"/>
          </w:tcPr>
          <w:p w14:paraId="0279628A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Stripe (stripe-java)</w:t>
            </w:r>
          </w:p>
        </w:tc>
        <w:tc>
          <w:tcPr>
            <w:tcW w:w="3041" w:type="dxa"/>
          </w:tcPr>
          <w:p w14:paraId="05C601E8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3041" w:type="dxa"/>
          </w:tcPr>
          <w:p w14:paraId="1843D67C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Pasarela de pagos y gestión de suscripciones</w:t>
            </w:r>
          </w:p>
        </w:tc>
      </w:tr>
      <w:tr w:rsidR="00BD7537" w:rsidRPr="00EF6698" w14:paraId="1D0D51CA" w14:textId="77777777">
        <w:trPr>
          <w:jc w:val="center"/>
        </w:trPr>
        <w:tc>
          <w:tcPr>
            <w:tcW w:w="3041" w:type="dxa"/>
          </w:tcPr>
          <w:p w14:paraId="69AD7300" w14:textId="77777777" w:rsidR="00BD7537" w:rsidRDefault="00922FCC">
            <w:pPr>
              <w:spacing w:line="240" w:lineRule="auto"/>
            </w:pPr>
            <w:proofErr w:type="spellStart"/>
            <w:r>
              <w:rPr>
                <w:sz w:val="20"/>
              </w:rPr>
              <w:t>springdoc-openapi</w:t>
            </w:r>
            <w:proofErr w:type="spellEnd"/>
          </w:p>
        </w:tc>
        <w:tc>
          <w:tcPr>
            <w:tcW w:w="3041" w:type="dxa"/>
          </w:tcPr>
          <w:p w14:paraId="3E21B346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2.x</w:t>
            </w:r>
          </w:p>
        </w:tc>
        <w:tc>
          <w:tcPr>
            <w:tcW w:w="3041" w:type="dxa"/>
          </w:tcPr>
          <w:p w14:paraId="2DE749F7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Documentación interactiva de la API (Swagger UI)</w:t>
            </w:r>
          </w:p>
        </w:tc>
      </w:tr>
      <w:tr w:rsidR="00BD7537" w:rsidRPr="00EF6698" w14:paraId="396E133D" w14:textId="77777777">
        <w:trPr>
          <w:jc w:val="center"/>
        </w:trPr>
        <w:tc>
          <w:tcPr>
            <w:tcW w:w="3041" w:type="dxa"/>
          </w:tcPr>
          <w:p w14:paraId="230769AF" w14:textId="77777777" w:rsidR="00BD7537" w:rsidRDefault="00922FCC">
            <w:pPr>
              <w:spacing w:line="240" w:lineRule="auto"/>
            </w:pPr>
            <w:proofErr w:type="spellStart"/>
            <w:r>
              <w:rPr>
                <w:sz w:val="20"/>
              </w:rPr>
              <w:t>OpenPDF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iText</w:t>
            </w:r>
            <w:proofErr w:type="spellEnd"/>
          </w:p>
        </w:tc>
        <w:tc>
          <w:tcPr>
            <w:tcW w:w="3041" w:type="dxa"/>
          </w:tcPr>
          <w:p w14:paraId="6E6E13FF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3041" w:type="dxa"/>
          </w:tcPr>
          <w:p w14:paraId="10020B09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Generación de facturas e informes en PDF</w:t>
            </w:r>
          </w:p>
        </w:tc>
      </w:tr>
      <w:tr w:rsidR="00BD7537" w:rsidRPr="00EF6698" w14:paraId="2019DF89" w14:textId="77777777">
        <w:trPr>
          <w:jc w:val="center"/>
        </w:trPr>
        <w:tc>
          <w:tcPr>
            <w:tcW w:w="3041" w:type="dxa"/>
          </w:tcPr>
          <w:p w14:paraId="4EE4E320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Maven</w:t>
            </w:r>
          </w:p>
        </w:tc>
        <w:tc>
          <w:tcPr>
            <w:tcW w:w="3041" w:type="dxa"/>
          </w:tcPr>
          <w:p w14:paraId="3DEA25E8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3.9</w:t>
            </w:r>
          </w:p>
        </w:tc>
        <w:tc>
          <w:tcPr>
            <w:tcW w:w="3041" w:type="dxa"/>
          </w:tcPr>
          <w:p w14:paraId="5ABD029B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Gestión de dependencias y construcción</w:t>
            </w:r>
          </w:p>
        </w:tc>
      </w:tr>
    </w:tbl>
    <w:p w14:paraId="1BA13B7A" w14:textId="77777777" w:rsidR="00BD7537" w:rsidRDefault="00922FCC">
      <w:r>
        <w:t>Frontend: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37"/>
        <w:gridCol w:w="3037"/>
        <w:gridCol w:w="3038"/>
      </w:tblGrid>
      <w:tr w:rsidR="00BD7537" w14:paraId="6924587A" w14:textId="77777777" w:rsidTr="008545AC">
        <w:trPr>
          <w:jc w:val="center"/>
        </w:trPr>
        <w:tc>
          <w:tcPr>
            <w:tcW w:w="3037" w:type="dxa"/>
          </w:tcPr>
          <w:p w14:paraId="13736D59" w14:textId="77777777" w:rsidR="00BD7537" w:rsidRDefault="00922FCC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Tecnología</w:t>
            </w:r>
            <w:proofErr w:type="spellEnd"/>
          </w:p>
        </w:tc>
        <w:tc>
          <w:tcPr>
            <w:tcW w:w="3037" w:type="dxa"/>
          </w:tcPr>
          <w:p w14:paraId="4E36A162" w14:textId="77777777" w:rsidR="00BD7537" w:rsidRDefault="00922FCC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Versión</w:t>
            </w:r>
            <w:proofErr w:type="spellEnd"/>
          </w:p>
        </w:tc>
        <w:tc>
          <w:tcPr>
            <w:tcW w:w="3038" w:type="dxa"/>
          </w:tcPr>
          <w:p w14:paraId="20DA1355" w14:textId="77777777" w:rsidR="00BD7537" w:rsidRDefault="00922FCC">
            <w:pPr>
              <w:spacing w:line="240" w:lineRule="auto"/>
            </w:pPr>
            <w:r>
              <w:rPr>
                <w:b/>
                <w:sz w:val="20"/>
              </w:rPr>
              <w:t xml:space="preserve">Uso </w:t>
            </w:r>
            <w:proofErr w:type="spellStart"/>
            <w:r>
              <w:rPr>
                <w:b/>
                <w:sz w:val="20"/>
              </w:rPr>
              <w:t>en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el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proyecto</w:t>
            </w:r>
            <w:proofErr w:type="spellEnd"/>
          </w:p>
        </w:tc>
      </w:tr>
      <w:tr w:rsidR="00BD7537" w:rsidRPr="00EF6698" w14:paraId="1A71DB87" w14:textId="77777777" w:rsidTr="008545AC">
        <w:trPr>
          <w:jc w:val="center"/>
        </w:trPr>
        <w:tc>
          <w:tcPr>
            <w:tcW w:w="3037" w:type="dxa"/>
          </w:tcPr>
          <w:p w14:paraId="32632DCB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React</w:t>
            </w:r>
          </w:p>
        </w:tc>
        <w:tc>
          <w:tcPr>
            <w:tcW w:w="3037" w:type="dxa"/>
          </w:tcPr>
          <w:p w14:paraId="21E086AF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19</w:t>
            </w:r>
          </w:p>
        </w:tc>
        <w:tc>
          <w:tcPr>
            <w:tcW w:w="3038" w:type="dxa"/>
          </w:tcPr>
          <w:p w14:paraId="3D9BBB6B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Librería UI declarativa para la SPA</w:t>
            </w:r>
          </w:p>
        </w:tc>
      </w:tr>
      <w:tr w:rsidR="00BD7537" w:rsidRPr="00EF6698" w14:paraId="08AEF3A0" w14:textId="77777777" w:rsidTr="008545AC">
        <w:trPr>
          <w:jc w:val="center"/>
        </w:trPr>
        <w:tc>
          <w:tcPr>
            <w:tcW w:w="3037" w:type="dxa"/>
          </w:tcPr>
          <w:p w14:paraId="1CFF93DA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Vite</w:t>
            </w:r>
          </w:p>
        </w:tc>
        <w:tc>
          <w:tcPr>
            <w:tcW w:w="3037" w:type="dxa"/>
          </w:tcPr>
          <w:p w14:paraId="13D7C274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w="3038" w:type="dxa"/>
          </w:tcPr>
          <w:p w14:paraId="574B8EB7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proofErr w:type="spellStart"/>
            <w:r w:rsidRPr="00A23525">
              <w:rPr>
                <w:sz w:val="20"/>
                <w:lang w:val="es-ES"/>
              </w:rPr>
              <w:t>Bundler</w:t>
            </w:r>
            <w:proofErr w:type="spellEnd"/>
            <w:r w:rsidRPr="00A23525">
              <w:rPr>
                <w:sz w:val="20"/>
                <w:lang w:val="es-ES"/>
              </w:rPr>
              <w:t xml:space="preserve"> y servidor de desarrollo</w:t>
            </w:r>
          </w:p>
        </w:tc>
      </w:tr>
      <w:tr w:rsidR="00BD7537" w:rsidRPr="00EF6698" w14:paraId="0260CF68" w14:textId="77777777" w:rsidTr="008545AC">
        <w:trPr>
          <w:jc w:val="center"/>
        </w:trPr>
        <w:tc>
          <w:tcPr>
            <w:tcW w:w="3037" w:type="dxa"/>
          </w:tcPr>
          <w:p w14:paraId="3AC4FF3E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React Router</w:t>
            </w:r>
          </w:p>
        </w:tc>
        <w:tc>
          <w:tcPr>
            <w:tcW w:w="3037" w:type="dxa"/>
          </w:tcPr>
          <w:p w14:paraId="3280B741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w="3038" w:type="dxa"/>
          </w:tcPr>
          <w:p w14:paraId="0F030844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Enrutado declarativo de la SPA</w:t>
            </w:r>
          </w:p>
        </w:tc>
      </w:tr>
      <w:tr w:rsidR="00BD7537" w:rsidRPr="00EF6698" w14:paraId="10B82792" w14:textId="77777777" w:rsidTr="008545AC">
        <w:trPr>
          <w:jc w:val="center"/>
        </w:trPr>
        <w:tc>
          <w:tcPr>
            <w:tcW w:w="3037" w:type="dxa"/>
          </w:tcPr>
          <w:p w14:paraId="57016CD2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SASS (SCSS) + CSS Modules</w:t>
            </w:r>
          </w:p>
        </w:tc>
        <w:tc>
          <w:tcPr>
            <w:tcW w:w="3037" w:type="dxa"/>
          </w:tcPr>
          <w:p w14:paraId="6CB89C4A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1.x</w:t>
            </w:r>
          </w:p>
        </w:tc>
        <w:tc>
          <w:tcPr>
            <w:tcW w:w="3038" w:type="dxa"/>
          </w:tcPr>
          <w:p w14:paraId="0150B83A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 xml:space="preserve">Sistema de diseño con tokens y estilos con </w:t>
            </w:r>
            <w:proofErr w:type="spellStart"/>
            <w:r w:rsidRPr="00A23525">
              <w:rPr>
                <w:sz w:val="20"/>
                <w:lang w:val="es-ES"/>
              </w:rPr>
              <w:t>scope</w:t>
            </w:r>
            <w:proofErr w:type="spellEnd"/>
            <w:r w:rsidRPr="00A23525">
              <w:rPr>
                <w:sz w:val="20"/>
                <w:lang w:val="es-ES"/>
              </w:rPr>
              <w:t xml:space="preserve"> local</w:t>
            </w:r>
          </w:p>
        </w:tc>
      </w:tr>
      <w:tr w:rsidR="00BD7537" w:rsidRPr="00EF6698" w14:paraId="3DE6FFDB" w14:textId="77777777" w:rsidTr="008545AC">
        <w:trPr>
          <w:jc w:val="center"/>
        </w:trPr>
        <w:tc>
          <w:tcPr>
            <w:tcW w:w="3037" w:type="dxa"/>
          </w:tcPr>
          <w:p w14:paraId="03D2BCBF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Material UI / Bootstrap</w:t>
            </w:r>
          </w:p>
        </w:tc>
        <w:tc>
          <w:tcPr>
            <w:tcW w:w="3037" w:type="dxa"/>
          </w:tcPr>
          <w:p w14:paraId="469FACE9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7 / 5</w:t>
            </w:r>
          </w:p>
        </w:tc>
        <w:tc>
          <w:tcPr>
            <w:tcW w:w="3038" w:type="dxa"/>
          </w:tcPr>
          <w:p w14:paraId="76B94DB5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Componentes de interfaz y rejilla responsive</w:t>
            </w:r>
          </w:p>
        </w:tc>
      </w:tr>
      <w:tr w:rsidR="00BD7537" w:rsidRPr="00EF6698" w14:paraId="09B06D1C" w14:textId="77777777" w:rsidTr="008545AC">
        <w:trPr>
          <w:jc w:val="center"/>
        </w:trPr>
        <w:tc>
          <w:tcPr>
            <w:tcW w:w="3037" w:type="dxa"/>
          </w:tcPr>
          <w:p w14:paraId="61F24C00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React Admin</w:t>
            </w:r>
          </w:p>
        </w:tc>
        <w:tc>
          <w:tcPr>
            <w:tcW w:w="3037" w:type="dxa"/>
          </w:tcPr>
          <w:p w14:paraId="275A74DE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3038" w:type="dxa"/>
          </w:tcPr>
          <w:p w14:paraId="54422C75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Panel de administración de usuarios y roles</w:t>
            </w:r>
          </w:p>
        </w:tc>
      </w:tr>
      <w:tr w:rsidR="00BD7537" w14:paraId="500C783C" w14:textId="77777777" w:rsidTr="008545AC">
        <w:trPr>
          <w:jc w:val="center"/>
        </w:trPr>
        <w:tc>
          <w:tcPr>
            <w:tcW w:w="3037" w:type="dxa"/>
          </w:tcPr>
          <w:p w14:paraId="50566E2A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Recharts</w:t>
            </w:r>
          </w:p>
        </w:tc>
        <w:tc>
          <w:tcPr>
            <w:tcW w:w="3037" w:type="dxa"/>
          </w:tcPr>
          <w:p w14:paraId="1ECD146E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3038" w:type="dxa"/>
          </w:tcPr>
          <w:p w14:paraId="3C958B44" w14:textId="77777777" w:rsidR="00BD7537" w:rsidRDefault="00922FCC">
            <w:pPr>
              <w:spacing w:line="240" w:lineRule="auto"/>
            </w:pPr>
            <w:proofErr w:type="spellStart"/>
            <w:r>
              <w:rPr>
                <w:sz w:val="20"/>
              </w:rPr>
              <w:t>Gráficos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financieros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interactivos</w:t>
            </w:r>
            <w:proofErr w:type="spellEnd"/>
          </w:p>
        </w:tc>
      </w:tr>
      <w:tr w:rsidR="008545AC" w14:paraId="09A52FF2" w14:textId="77777777" w:rsidTr="008545AC">
        <w:trPr>
          <w:jc w:val="center"/>
        </w:trPr>
        <w:tc>
          <w:tcPr>
            <w:tcW w:w="3037" w:type="dxa"/>
          </w:tcPr>
          <w:p w14:paraId="096D690C" w14:textId="77777777" w:rsidR="008545AC" w:rsidRDefault="008545AC">
            <w:pPr>
              <w:spacing w:line="240" w:lineRule="auto"/>
              <w:rPr>
                <w:sz w:val="20"/>
              </w:rPr>
            </w:pPr>
          </w:p>
        </w:tc>
        <w:tc>
          <w:tcPr>
            <w:tcW w:w="3037" w:type="dxa"/>
          </w:tcPr>
          <w:p w14:paraId="45639D44" w14:textId="77777777" w:rsidR="008545AC" w:rsidRDefault="008545AC">
            <w:pPr>
              <w:spacing w:line="240" w:lineRule="auto"/>
              <w:rPr>
                <w:sz w:val="20"/>
              </w:rPr>
            </w:pPr>
          </w:p>
        </w:tc>
        <w:tc>
          <w:tcPr>
            <w:tcW w:w="3038" w:type="dxa"/>
          </w:tcPr>
          <w:p w14:paraId="1995247B" w14:textId="77777777" w:rsidR="008545AC" w:rsidRDefault="008545AC">
            <w:pPr>
              <w:spacing w:line="240" w:lineRule="auto"/>
              <w:rPr>
                <w:sz w:val="20"/>
              </w:rPr>
            </w:pPr>
          </w:p>
        </w:tc>
      </w:tr>
      <w:tr w:rsidR="008545AC" w14:paraId="5ECB83BA" w14:textId="77777777" w:rsidTr="008545AC">
        <w:trPr>
          <w:jc w:val="center"/>
        </w:trPr>
        <w:tc>
          <w:tcPr>
            <w:tcW w:w="3037" w:type="dxa"/>
          </w:tcPr>
          <w:p w14:paraId="212CFF4D" w14:textId="77777777" w:rsidR="008545AC" w:rsidRDefault="008545AC">
            <w:pPr>
              <w:spacing w:line="240" w:lineRule="auto"/>
              <w:rPr>
                <w:sz w:val="20"/>
              </w:rPr>
            </w:pPr>
          </w:p>
          <w:p w14:paraId="564B0324" w14:textId="77777777" w:rsidR="008545AC" w:rsidRDefault="008545AC">
            <w:pPr>
              <w:spacing w:line="240" w:lineRule="auto"/>
              <w:rPr>
                <w:sz w:val="20"/>
              </w:rPr>
            </w:pPr>
          </w:p>
        </w:tc>
        <w:tc>
          <w:tcPr>
            <w:tcW w:w="3037" w:type="dxa"/>
          </w:tcPr>
          <w:p w14:paraId="16C45193" w14:textId="77777777" w:rsidR="008545AC" w:rsidRDefault="008545AC">
            <w:pPr>
              <w:spacing w:line="240" w:lineRule="auto"/>
              <w:rPr>
                <w:sz w:val="20"/>
              </w:rPr>
            </w:pPr>
          </w:p>
        </w:tc>
        <w:tc>
          <w:tcPr>
            <w:tcW w:w="3038" w:type="dxa"/>
          </w:tcPr>
          <w:p w14:paraId="047A318C" w14:textId="77777777" w:rsidR="008545AC" w:rsidRDefault="008545AC">
            <w:pPr>
              <w:spacing w:line="240" w:lineRule="auto"/>
              <w:rPr>
                <w:sz w:val="20"/>
              </w:rPr>
            </w:pPr>
          </w:p>
        </w:tc>
      </w:tr>
    </w:tbl>
    <w:p w14:paraId="4089556E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>Base de datos e infraestructura: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38"/>
        <w:gridCol w:w="3036"/>
        <w:gridCol w:w="3038"/>
      </w:tblGrid>
      <w:tr w:rsidR="00BD7537" w14:paraId="65819124" w14:textId="77777777">
        <w:trPr>
          <w:jc w:val="center"/>
        </w:trPr>
        <w:tc>
          <w:tcPr>
            <w:tcW w:w="3041" w:type="dxa"/>
          </w:tcPr>
          <w:p w14:paraId="6F9F3526" w14:textId="77777777" w:rsidR="00BD7537" w:rsidRDefault="00922FCC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Tecnología</w:t>
            </w:r>
            <w:proofErr w:type="spellEnd"/>
          </w:p>
        </w:tc>
        <w:tc>
          <w:tcPr>
            <w:tcW w:w="3041" w:type="dxa"/>
          </w:tcPr>
          <w:p w14:paraId="49C6EAFD" w14:textId="77777777" w:rsidR="00BD7537" w:rsidRDefault="00922FCC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Versión</w:t>
            </w:r>
            <w:proofErr w:type="spellEnd"/>
          </w:p>
        </w:tc>
        <w:tc>
          <w:tcPr>
            <w:tcW w:w="3041" w:type="dxa"/>
          </w:tcPr>
          <w:p w14:paraId="6F31D33C" w14:textId="77777777" w:rsidR="00BD7537" w:rsidRDefault="00922FCC">
            <w:pPr>
              <w:spacing w:line="240" w:lineRule="auto"/>
            </w:pPr>
            <w:r>
              <w:rPr>
                <w:b/>
                <w:sz w:val="20"/>
              </w:rPr>
              <w:t xml:space="preserve">Uso </w:t>
            </w:r>
            <w:proofErr w:type="spellStart"/>
            <w:r>
              <w:rPr>
                <w:b/>
                <w:sz w:val="20"/>
              </w:rPr>
              <w:t>en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el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proyecto</w:t>
            </w:r>
            <w:proofErr w:type="spellEnd"/>
          </w:p>
        </w:tc>
      </w:tr>
      <w:tr w:rsidR="00BD7537" w:rsidRPr="00EF6698" w14:paraId="72A8B351" w14:textId="77777777">
        <w:trPr>
          <w:jc w:val="center"/>
        </w:trPr>
        <w:tc>
          <w:tcPr>
            <w:tcW w:w="3041" w:type="dxa"/>
          </w:tcPr>
          <w:p w14:paraId="36AA0518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PostgreSQL</w:t>
            </w:r>
          </w:p>
        </w:tc>
        <w:tc>
          <w:tcPr>
            <w:tcW w:w="3041" w:type="dxa"/>
          </w:tcPr>
          <w:p w14:paraId="33923C97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16</w:t>
            </w:r>
          </w:p>
        </w:tc>
        <w:tc>
          <w:tcPr>
            <w:tcW w:w="3041" w:type="dxa"/>
          </w:tcPr>
          <w:p w14:paraId="0C2B42A7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Base de datos relacional (una por microservicio)</w:t>
            </w:r>
          </w:p>
        </w:tc>
      </w:tr>
      <w:tr w:rsidR="00BD7537" w:rsidRPr="00EF6698" w14:paraId="51076CBC" w14:textId="77777777">
        <w:trPr>
          <w:jc w:val="center"/>
        </w:trPr>
        <w:tc>
          <w:tcPr>
            <w:tcW w:w="3041" w:type="dxa"/>
          </w:tcPr>
          <w:p w14:paraId="4CF42289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Docker / Docker Compose</w:t>
            </w:r>
          </w:p>
        </w:tc>
        <w:tc>
          <w:tcPr>
            <w:tcW w:w="3041" w:type="dxa"/>
          </w:tcPr>
          <w:p w14:paraId="4CDDC234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24+ / v2</w:t>
            </w:r>
          </w:p>
        </w:tc>
        <w:tc>
          <w:tcPr>
            <w:tcW w:w="3041" w:type="dxa"/>
          </w:tcPr>
          <w:p w14:paraId="727015F6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 xml:space="preserve">Contenedorización y orquestación del </w:t>
            </w:r>
            <w:proofErr w:type="spellStart"/>
            <w:r w:rsidRPr="00A23525">
              <w:rPr>
                <w:sz w:val="20"/>
                <w:lang w:val="es-ES"/>
              </w:rPr>
              <w:t>stack</w:t>
            </w:r>
            <w:proofErr w:type="spellEnd"/>
            <w:r w:rsidRPr="00A23525">
              <w:rPr>
                <w:sz w:val="20"/>
                <w:lang w:val="es-ES"/>
              </w:rPr>
              <w:t xml:space="preserve"> completo</w:t>
            </w:r>
          </w:p>
        </w:tc>
      </w:tr>
      <w:tr w:rsidR="00BD7537" w:rsidRPr="00EF6698" w14:paraId="70637846" w14:textId="77777777">
        <w:trPr>
          <w:jc w:val="center"/>
        </w:trPr>
        <w:tc>
          <w:tcPr>
            <w:tcW w:w="3041" w:type="dxa"/>
          </w:tcPr>
          <w:p w14:paraId="24E35791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Git / GitHub</w:t>
            </w:r>
          </w:p>
        </w:tc>
        <w:tc>
          <w:tcPr>
            <w:tcW w:w="3041" w:type="dxa"/>
          </w:tcPr>
          <w:p w14:paraId="40A32566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w="3041" w:type="dxa"/>
          </w:tcPr>
          <w:p w14:paraId="4DDE9E15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Control de versiones y repositorio remoto</w:t>
            </w:r>
          </w:p>
        </w:tc>
      </w:tr>
      <w:tr w:rsidR="00BD7537" w14:paraId="7847012C" w14:textId="77777777">
        <w:trPr>
          <w:jc w:val="center"/>
        </w:trPr>
        <w:tc>
          <w:tcPr>
            <w:tcW w:w="3041" w:type="dxa"/>
          </w:tcPr>
          <w:p w14:paraId="3309FDCE" w14:textId="77777777" w:rsidR="00BD7537" w:rsidRPr="008545AC" w:rsidRDefault="00BD7537">
            <w:pPr>
              <w:spacing w:line="240" w:lineRule="auto"/>
              <w:rPr>
                <w:lang w:val="es-ES"/>
              </w:rPr>
            </w:pPr>
          </w:p>
        </w:tc>
        <w:tc>
          <w:tcPr>
            <w:tcW w:w="3041" w:type="dxa"/>
          </w:tcPr>
          <w:p w14:paraId="215AA2BA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1.x</w:t>
            </w:r>
          </w:p>
        </w:tc>
        <w:tc>
          <w:tcPr>
            <w:tcW w:w="3041" w:type="dxa"/>
          </w:tcPr>
          <w:p w14:paraId="2D2179B6" w14:textId="77777777" w:rsidR="00BD7537" w:rsidRDefault="00922FCC">
            <w:pPr>
              <w:spacing w:line="240" w:lineRule="auto"/>
            </w:pPr>
            <w:proofErr w:type="spellStart"/>
            <w:r>
              <w:rPr>
                <w:sz w:val="20"/>
              </w:rPr>
              <w:t>Pruebas</w:t>
            </w:r>
            <w:proofErr w:type="spellEnd"/>
            <w:r>
              <w:rPr>
                <w:sz w:val="20"/>
              </w:rPr>
              <w:t xml:space="preserve"> end-to-end del frontend</w:t>
            </w:r>
          </w:p>
        </w:tc>
      </w:tr>
    </w:tbl>
    <w:p w14:paraId="5704EED1" w14:textId="77777777" w:rsidR="0036091A" w:rsidRDefault="0036091A">
      <w:pPr>
        <w:pStyle w:val="Ttulo1"/>
      </w:pPr>
    </w:p>
    <w:p w14:paraId="734AAF40" w14:textId="77777777" w:rsidR="00BD7537" w:rsidRPr="0036091A" w:rsidRDefault="00922FCC">
      <w:pPr>
        <w:pStyle w:val="Ttulo1"/>
        <w:rPr>
          <w:lang w:val="es-ES"/>
        </w:rPr>
      </w:pPr>
      <w:bookmarkStart w:id="5" w:name="_Toc231290018"/>
      <w:r w:rsidRPr="0036091A">
        <w:rPr>
          <w:lang w:val="es-ES"/>
        </w:rPr>
        <w:t>2. Requisitos del sistema</w:t>
      </w:r>
      <w:bookmarkEnd w:id="5"/>
    </w:p>
    <w:p w14:paraId="13321699" w14:textId="77777777" w:rsidR="00BD7537" w:rsidRPr="0036091A" w:rsidRDefault="00922FCC">
      <w:pPr>
        <w:pStyle w:val="Ttulo2"/>
        <w:rPr>
          <w:lang w:val="es-ES"/>
        </w:rPr>
      </w:pPr>
      <w:bookmarkStart w:id="6" w:name="_Toc231290019"/>
      <w:r w:rsidRPr="0036091A">
        <w:rPr>
          <w:lang w:val="es-ES"/>
        </w:rPr>
        <w:t>2.1. Hardware y software necesario</w:t>
      </w:r>
      <w:bookmarkEnd w:id="6"/>
    </w:p>
    <w:p w14:paraId="0399B83D" w14:textId="77777777" w:rsidR="00BD7537" w:rsidRPr="0036091A" w:rsidRDefault="00922FCC">
      <w:pPr>
        <w:rPr>
          <w:lang w:val="es-ES"/>
        </w:rPr>
      </w:pPr>
      <w:r w:rsidRPr="0036091A">
        <w:rPr>
          <w:lang w:val="es-ES"/>
        </w:rPr>
        <w:t>Hardware (entorno de desarrollo):</w:t>
      </w:r>
    </w:p>
    <w:p w14:paraId="3B3DA8AB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Procesador x86-64 (Intel/AMD) de 64 bits.</w:t>
      </w:r>
    </w:p>
    <w:p w14:paraId="477C7DEA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Memoria RAM: 8 GB como mínimo; 16 GB recomendados, ya que se ejecutan simultáneamente siete procesos Java, la base de datos PostgreSQL y el servidor de desarrollo del </w:t>
      </w:r>
      <w:proofErr w:type="spellStart"/>
      <w:r w:rsidRPr="00A23525">
        <w:rPr>
          <w:lang w:val="es-ES"/>
        </w:rPr>
        <w:t>frontend</w:t>
      </w:r>
      <w:proofErr w:type="spellEnd"/>
      <w:r w:rsidRPr="00A23525">
        <w:rPr>
          <w:lang w:val="es-ES"/>
        </w:rPr>
        <w:t>.</w:t>
      </w:r>
    </w:p>
    <w:p w14:paraId="0DF75307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Espacio en disco: aproximadamente 5 GB libres para las imágenes Docker, dependencias de Maven y </w:t>
      </w:r>
      <w:proofErr w:type="spellStart"/>
      <w:r w:rsidRPr="00A23525">
        <w:rPr>
          <w:lang w:val="es-ES"/>
        </w:rPr>
        <w:t>npm</w:t>
      </w:r>
      <w:proofErr w:type="spellEnd"/>
      <w:r w:rsidRPr="00A23525">
        <w:rPr>
          <w:lang w:val="es-ES"/>
        </w:rPr>
        <w:t>.</w:t>
      </w:r>
    </w:p>
    <w:p w14:paraId="6438DEED" w14:textId="77777777" w:rsidR="00BD7537" w:rsidRDefault="00922FCC">
      <w:r>
        <w:t>Software:</w:t>
      </w:r>
    </w:p>
    <w:p w14:paraId="74CD0A74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Sistema operativo Windows 10/11, Linux o macOS.</w:t>
      </w:r>
    </w:p>
    <w:p w14:paraId="7916F49B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Docker y Docker </w:t>
      </w:r>
      <w:proofErr w:type="spellStart"/>
      <w:r w:rsidRPr="00A23525">
        <w:rPr>
          <w:lang w:val="es-ES"/>
        </w:rPr>
        <w:t>Compose</w:t>
      </w:r>
      <w:proofErr w:type="spellEnd"/>
      <w:r w:rsidRPr="00A23525">
        <w:rPr>
          <w:lang w:val="es-ES"/>
        </w:rPr>
        <w:t xml:space="preserve"> (opción recomendada: levanta todo el </w:t>
      </w:r>
      <w:proofErr w:type="spellStart"/>
      <w:r w:rsidRPr="00A23525">
        <w:rPr>
          <w:lang w:val="es-ES"/>
        </w:rPr>
        <w:t>stack</w:t>
      </w:r>
      <w:proofErr w:type="spellEnd"/>
      <w:r w:rsidRPr="00A23525">
        <w:rPr>
          <w:lang w:val="es-ES"/>
        </w:rPr>
        <w:t xml:space="preserve"> con un único comando).</w:t>
      </w:r>
    </w:p>
    <w:p w14:paraId="00B2D0E1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Como alternativa al uso de Docker: JDK 21, Maven 3.9+, Node.js 18+ con </w:t>
      </w:r>
      <w:proofErr w:type="spellStart"/>
      <w:r w:rsidRPr="00A23525">
        <w:rPr>
          <w:lang w:val="es-ES"/>
        </w:rPr>
        <w:t>npm</w:t>
      </w:r>
      <w:proofErr w:type="spellEnd"/>
      <w:r w:rsidRPr="00A23525">
        <w:rPr>
          <w:lang w:val="es-ES"/>
        </w:rPr>
        <w:t xml:space="preserve"> y PostgreSQL 16 instalados de forma nativa.</w:t>
      </w:r>
    </w:p>
    <w:p w14:paraId="6703F0DF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Un navegador moderno (Chrome, Firefox, Edge o Safari) para usar la aplicación.</w:t>
      </w:r>
    </w:p>
    <w:p w14:paraId="1D3C9081" w14:textId="77777777" w:rsidR="00BD7537" w:rsidRDefault="00922FCC">
      <w:pPr>
        <w:pStyle w:val="Ttulo2"/>
      </w:pPr>
      <w:bookmarkStart w:id="7" w:name="_Toc231290020"/>
      <w:r>
        <w:t xml:space="preserve">2.2. </w:t>
      </w:r>
      <w:proofErr w:type="spellStart"/>
      <w:r>
        <w:t>Versiones</w:t>
      </w:r>
      <w:proofErr w:type="spellEnd"/>
      <w:r>
        <w:t xml:space="preserve"> </w:t>
      </w:r>
      <w:proofErr w:type="spellStart"/>
      <w:r>
        <w:t>recomendadas</w:t>
      </w:r>
      <w:bookmarkEnd w:id="7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56"/>
        <w:gridCol w:w="4556"/>
      </w:tblGrid>
      <w:tr w:rsidR="00BD7537" w14:paraId="5468B7F3" w14:textId="77777777">
        <w:trPr>
          <w:jc w:val="center"/>
        </w:trPr>
        <w:tc>
          <w:tcPr>
            <w:tcW w:w="4561" w:type="dxa"/>
          </w:tcPr>
          <w:p w14:paraId="37805C9C" w14:textId="77777777" w:rsidR="00BD7537" w:rsidRDefault="00922FCC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Componente</w:t>
            </w:r>
            <w:proofErr w:type="spellEnd"/>
          </w:p>
        </w:tc>
        <w:tc>
          <w:tcPr>
            <w:tcW w:w="4561" w:type="dxa"/>
          </w:tcPr>
          <w:p w14:paraId="526DABE8" w14:textId="77777777" w:rsidR="00BD7537" w:rsidRDefault="00922FCC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Versión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recomendada</w:t>
            </w:r>
            <w:proofErr w:type="spellEnd"/>
          </w:p>
        </w:tc>
      </w:tr>
      <w:tr w:rsidR="00BD7537" w14:paraId="40F48737" w14:textId="77777777">
        <w:trPr>
          <w:jc w:val="center"/>
        </w:trPr>
        <w:tc>
          <w:tcPr>
            <w:tcW w:w="4561" w:type="dxa"/>
          </w:tcPr>
          <w:p w14:paraId="5065C8DB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Java (JDK)</w:t>
            </w:r>
          </w:p>
        </w:tc>
        <w:tc>
          <w:tcPr>
            <w:tcW w:w="4561" w:type="dxa"/>
          </w:tcPr>
          <w:p w14:paraId="6BD762C1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21 (LTS)</w:t>
            </w:r>
          </w:p>
        </w:tc>
      </w:tr>
      <w:tr w:rsidR="00BD7537" w14:paraId="3A804FA8" w14:textId="77777777">
        <w:trPr>
          <w:jc w:val="center"/>
        </w:trPr>
        <w:tc>
          <w:tcPr>
            <w:tcW w:w="4561" w:type="dxa"/>
          </w:tcPr>
          <w:p w14:paraId="7FF4219E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Spring Boot</w:t>
            </w:r>
          </w:p>
        </w:tc>
        <w:tc>
          <w:tcPr>
            <w:tcW w:w="4561" w:type="dxa"/>
          </w:tcPr>
          <w:p w14:paraId="53BAA607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3.3.0</w:t>
            </w:r>
          </w:p>
        </w:tc>
      </w:tr>
      <w:tr w:rsidR="00BD7537" w14:paraId="18E2DB53" w14:textId="77777777">
        <w:trPr>
          <w:jc w:val="center"/>
        </w:trPr>
        <w:tc>
          <w:tcPr>
            <w:tcW w:w="4561" w:type="dxa"/>
          </w:tcPr>
          <w:p w14:paraId="677CB632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lastRenderedPageBreak/>
              <w:t>Spring Cloud</w:t>
            </w:r>
          </w:p>
        </w:tc>
        <w:tc>
          <w:tcPr>
            <w:tcW w:w="4561" w:type="dxa"/>
          </w:tcPr>
          <w:p w14:paraId="36669805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2023.0.1</w:t>
            </w:r>
          </w:p>
        </w:tc>
      </w:tr>
      <w:tr w:rsidR="00BD7537" w14:paraId="5D52FE09" w14:textId="77777777">
        <w:trPr>
          <w:jc w:val="center"/>
        </w:trPr>
        <w:tc>
          <w:tcPr>
            <w:tcW w:w="4561" w:type="dxa"/>
          </w:tcPr>
          <w:p w14:paraId="5204BB05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Maven</w:t>
            </w:r>
          </w:p>
        </w:tc>
        <w:tc>
          <w:tcPr>
            <w:tcW w:w="4561" w:type="dxa"/>
          </w:tcPr>
          <w:p w14:paraId="1A878DAE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3.9 o superior</w:t>
            </w:r>
          </w:p>
        </w:tc>
      </w:tr>
      <w:tr w:rsidR="00BD7537" w14:paraId="360ED594" w14:textId="77777777">
        <w:trPr>
          <w:jc w:val="center"/>
        </w:trPr>
        <w:tc>
          <w:tcPr>
            <w:tcW w:w="4561" w:type="dxa"/>
          </w:tcPr>
          <w:p w14:paraId="53E89774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Node.js</w:t>
            </w:r>
          </w:p>
        </w:tc>
        <w:tc>
          <w:tcPr>
            <w:tcW w:w="4561" w:type="dxa"/>
          </w:tcPr>
          <w:p w14:paraId="1D072478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18 o superior</w:t>
            </w:r>
          </w:p>
        </w:tc>
      </w:tr>
      <w:tr w:rsidR="00BD7537" w14:paraId="3B547D09" w14:textId="77777777">
        <w:trPr>
          <w:jc w:val="center"/>
        </w:trPr>
        <w:tc>
          <w:tcPr>
            <w:tcW w:w="4561" w:type="dxa"/>
          </w:tcPr>
          <w:p w14:paraId="72245B44" w14:textId="77777777" w:rsidR="00BD7537" w:rsidRDefault="00922FCC">
            <w:pPr>
              <w:spacing w:line="240" w:lineRule="auto"/>
            </w:pPr>
            <w:proofErr w:type="spellStart"/>
            <w:r>
              <w:rPr>
                <w:sz w:val="20"/>
              </w:rPr>
              <w:t>npm</w:t>
            </w:r>
            <w:proofErr w:type="spellEnd"/>
          </w:p>
        </w:tc>
        <w:tc>
          <w:tcPr>
            <w:tcW w:w="4561" w:type="dxa"/>
          </w:tcPr>
          <w:p w14:paraId="77CE2AFF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9 o superior</w:t>
            </w:r>
          </w:p>
        </w:tc>
      </w:tr>
      <w:tr w:rsidR="00BD7537" w14:paraId="5168850B" w14:textId="77777777">
        <w:trPr>
          <w:jc w:val="center"/>
        </w:trPr>
        <w:tc>
          <w:tcPr>
            <w:tcW w:w="4561" w:type="dxa"/>
          </w:tcPr>
          <w:p w14:paraId="334D9A9C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PostgreSQL</w:t>
            </w:r>
          </w:p>
        </w:tc>
        <w:tc>
          <w:tcPr>
            <w:tcW w:w="4561" w:type="dxa"/>
          </w:tcPr>
          <w:p w14:paraId="4331326E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16</w:t>
            </w:r>
          </w:p>
        </w:tc>
      </w:tr>
      <w:tr w:rsidR="00BD7537" w14:paraId="69E4D0CC" w14:textId="77777777">
        <w:trPr>
          <w:jc w:val="center"/>
        </w:trPr>
        <w:tc>
          <w:tcPr>
            <w:tcW w:w="4561" w:type="dxa"/>
          </w:tcPr>
          <w:p w14:paraId="31C4E418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Docker</w:t>
            </w:r>
          </w:p>
        </w:tc>
        <w:tc>
          <w:tcPr>
            <w:tcW w:w="4561" w:type="dxa"/>
          </w:tcPr>
          <w:p w14:paraId="696F322D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24 o superior</w:t>
            </w:r>
          </w:p>
        </w:tc>
      </w:tr>
      <w:tr w:rsidR="00BD7537" w14:paraId="700B9E13" w14:textId="77777777">
        <w:trPr>
          <w:jc w:val="center"/>
        </w:trPr>
        <w:tc>
          <w:tcPr>
            <w:tcW w:w="4561" w:type="dxa"/>
          </w:tcPr>
          <w:p w14:paraId="0A2B03E5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Docker Compose</w:t>
            </w:r>
          </w:p>
        </w:tc>
        <w:tc>
          <w:tcPr>
            <w:tcW w:w="4561" w:type="dxa"/>
          </w:tcPr>
          <w:p w14:paraId="2F411D3E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v2</w:t>
            </w:r>
          </w:p>
        </w:tc>
      </w:tr>
      <w:tr w:rsidR="00BD7537" w14:paraId="44B51CCB" w14:textId="77777777">
        <w:trPr>
          <w:jc w:val="center"/>
        </w:trPr>
        <w:tc>
          <w:tcPr>
            <w:tcW w:w="4561" w:type="dxa"/>
          </w:tcPr>
          <w:p w14:paraId="08BC34D8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React</w:t>
            </w:r>
          </w:p>
        </w:tc>
        <w:tc>
          <w:tcPr>
            <w:tcW w:w="4561" w:type="dxa"/>
          </w:tcPr>
          <w:p w14:paraId="3743F259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19</w:t>
            </w:r>
          </w:p>
        </w:tc>
      </w:tr>
      <w:tr w:rsidR="00BD7537" w14:paraId="3FDC158F" w14:textId="77777777">
        <w:trPr>
          <w:jc w:val="center"/>
        </w:trPr>
        <w:tc>
          <w:tcPr>
            <w:tcW w:w="4561" w:type="dxa"/>
          </w:tcPr>
          <w:p w14:paraId="731E7721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Vite</w:t>
            </w:r>
          </w:p>
        </w:tc>
        <w:tc>
          <w:tcPr>
            <w:tcW w:w="4561" w:type="dxa"/>
          </w:tcPr>
          <w:p w14:paraId="72CD0F97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</w:tr>
    </w:tbl>
    <w:p w14:paraId="7933D29B" w14:textId="77777777" w:rsidR="00BD7537" w:rsidRDefault="00922FCC">
      <w:pPr>
        <w:pStyle w:val="Ttulo1"/>
      </w:pPr>
      <w:bookmarkStart w:id="8" w:name="_Toc231290021"/>
      <w:r>
        <w:t xml:space="preserve">3. </w:t>
      </w:r>
      <w:proofErr w:type="spellStart"/>
      <w:r>
        <w:t>Arquitectura</w:t>
      </w:r>
      <w:proofErr w:type="spellEnd"/>
      <w:r>
        <w:t xml:space="preserve"> de la </w:t>
      </w:r>
      <w:proofErr w:type="spellStart"/>
      <w:r>
        <w:t>aplicación</w:t>
      </w:r>
      <w:bookmarkEnd w:id="8"/>
      <w:proofErr w:type="spellEnd"/>
    </w:p>
    <w:p w14:paraId="54238556" w14:textId="77777777" w:rsidR="0036091A" w:rsidRPr="0036091A" w:rsidRDefault="0036091A" w:rsidP="0036091A">
      <w:pPr>
        <w:pStyle w:val="Ttulo2"/>
        <w:rPr>
          <w:lang w:val="es-ES"/>
        </w:rPr>
      </w:pPr>
      <w:bookmarkStart w:id="9" w:name="_Toc231290022"/>
      <w:r w:rsidRPr="0036091A">
        <w:rPr>
          <w:lang w:val="es-ES"/>
        </w:rPr>
        <w:t xml:space="preserve">3.1. ¿Por qué microservicios en </w:t>
      </w:r>
      <w:proofErr w:type="spellStart"/>
      <w:r w:rsidRPr="0036091A">
        <w:rPr>
          <w:lang w:val="es-ES"/>
        </w:rPr>
        <w:t>PayFlow</w:t>
      </w:r>
      <w:proofErr w:type="spellEnd"/>
      <w:r w:rsidRPr="0036091A">
        <w:rPr>
          <w:lang w:val="es-ES"/>
        </w:rPr>
        <w:t>?</w:t>
      </w:r>
      <w:bookmarkEnd w:id="9"/>
    </w:p>
    <w:p w14:paraId="71BF05FC" w14:textId="77777777" w:rsidR="0036091A" w:rsidRPr="0036091A" w:rsidRDefault="0036091A" w:rsidP="0036091A">
      <w:pPr>
        <w:rPr>
          <w:lang w:val="es-ES"/>
        </w:rPr>
      </w:pPr>
      <w:bookmarkStart w:id="10" w:name="_Toc231290023"/>
      <w:r w:rsidRPr="0036091A">
        <w:rPr>
          <w:lang w:val="es-ES"/>
        </w:rPr>
        <w:t>La elección de microservicios no es arbitraria: responde a la naturaleza del dominio financiero, que agrupa funcionalidades con ciclos de vida, requisitos de seguridad y necesidades de escalado radicalmente distintos. A continuación, los argumentos clave.</w:t>
      </w:r>
      <w:bookmarkEnd w:id="10"/>
    </w:p>
    <w:p w14:paraId="48559B45" w14:textId="77777777" w:rsidR="0036091A" w:rsidRPr="0036091A" w:rsidRDefault="0036091A" w:rsidP="0036091A">
      <w:pPr>
        <w:pStyle w:val="Listaconvietas"/>
        <w:rPr>
          <w:lang w:val="es-ES"/>
        </w:rPr>
      </w:pPr>
      <w:bookmarkStart w:id="11" w:name="_Toc231290024"/>
      <w:r w:rsidRPr="0036091A">
        <w:rPr>
          <w:lang w:val="es-ES"/>
        </w:rPr>
        <w:t xml:space="preserve">Aislamiento de fallos y alta disponibilidad. En un monolito, un error en la lógica de facturas puede tumbar toda la aplicación. En </w:t>
      </w:r>
      <w:proofErr w:type="spellStart"/>
      <w:r w:rsidRPr="0036091A">
        <w:rPr>
          <w:lang w:val="es-ES"/>
        </w:rPr>
        <w:t>PayFlow</w:t>
      </w:r>
      <w:proofErr w:type="spellEnd"/>
      <w:r w:rsidRPr="0036091A">
        <w:rPr>
          <w:lang w:val="es-ES"/>
        </w:rPr>
        <w:t xml:space="preserve">, si </w:t>
      </w:r>
      <w:proofErr w:type="spellStart"/>
      <w:r w:rsidRPr="0036091A">
        <w:rPr>
          <w:lang w:val="es-ES"/>
        </w:rPr>
        <w:t>invoicing-service</w:t>
      </w:r>
      <w:proofErr w:type="spellEnd"/>
      <w:r w:rsidRPr="0036091A">
        <w:rPr>
          <w:lang w:val="es-ES"/>
        </w:rPr>
        <w:t xml:space="preserve"> cae, el monedero P2P y las transacciones siguen operando. Cada servicio falla de forma independiente, lo que se traduce directamente en mayor disponibilidad para el usuario final.</w:t>
      </w:r>
      <w:bookmarkEnd w:id="11"/>
    </w:p>
    <w:p w14:paraId="17327053" w14:textId="77777777" w:rsidR="0036091A" w:rsidRPr="0036091A" w:rsidRDefault="0036091A" w:rsidP="0036091A">
      <w:pPr>
        <w:pStyle w:val="Listaconvietas"/>
        <w:rPr>
          <w:lang w:val="es-ES"/>
        </w:rPr>
      </w:pPr>
      <w:bookmarkStart w:id="12" w:name="_Toc231290025"/>
      <w:r w:rsidRPr="0036091A">
        <w:rPr>
          <w:lang w:val="es-ES"/>
        </w:rPr>
        <w:t xml:space="preserve">Escalado selectivo. </w:t>
      </w:r>
      <w:proofErr w:type="spellStart"/>
      <w:r w:rsidRPr="0036091A">
        <w:rPr>
          <w:lang w:val="es-ES"/>
        </w:rPr>
        <w:t>transaction-service</w:t>
      </w:r>
      <w:proofErr w:type="spellEnd"/>
      <w:r w:rsidRPr="0036091A">
        <w:rPr>
          <w:lang w:val="es-ES"/>
        </w:rPr>
        <w:t xml:space="preserve"> y </w:t>
      </w:r>
      <w:proofErr w:type="spellStart"/>
      <w:r w:rsidRPr="0036091A">
        <w:rPr>
          <w:lang w:val="es-ES"/>
        </w:rPr>
        <w:t>wallet-service</w:t>
      </w:r>
      <w:proofErr w:type="spellEnd"/>
      <w:r w:rsidRPr="0036091A">
        <w:rPr>
          <w:lang w:val="es-ES"/>
        </w:rPr>
        <w:t xml:space="preserve"> soportarán la mayor carga operacional. Con microservicios, se pueden escalar esos dos servicios horizontalmente —añadiendo instancias registradas en Eureka— sin desperdiciar recursos escalando </w:t>
      </w:r>
      <w:proofErr w:type="spellStart"/>
      <w:r w:rsidRPr="0036091A">
        <w:rPr>
          <w:lang w:val="es-ES"/>
        </w:rPr>
        <w:t>invoicing-service</w:t>
      </w:r>
      <w:proofErr w:type="spellEnd"/>
      <w:r w:rsidRPr="0036091A">
        <w:rPr>
          <w:lang w:val="es-ES"/>
        </w:rPr>
        <w:t xml:space="preserve"> o </w:t>
      </w:r>
      <w:proofErr w:type="spellStart"/>
      <w:r w:rsidRPr="0036091A">
        <w:rPr>
          <w:lang w:val="es-ES"/>
        </w:rPr>
        <w:t>bank-service</w:t>
      </w:r>
      <w:proofErr w:type="spellEnd"/>
      <w:r w:rsidRPr="0036091A">
        <w:rPr>
          <w:lang w:val="es-ES"/>
        </w:rPr>
        <w:t>, que tienen tráfico mucho más bajo.</w:t>
      </w:r>
      <w:bookmarkEnd w:id="12"/>
    </w:p>
    <w:p w14:paraId="050BD3DB" w14:textId="77777777" w:rsidR="0036091A" w:rsidRPr="0036091A" w:rsidRDefault="0036091A" w:rsidP="0036091A">
      <w:pPr>
        <w:pStyle w:val="Listaconvietas"/>
        <w:rPr>
          <w:lang w:val="es-ES"/>
        </w:rPr>
      </w:pPr>
      <w:bookmarkStart w:id="13" w:name="_Toc231290026"/>
      <w:r w:rsidRPr="0036091A">
        <w:rPr>
          <w:lang w:val="es-ES"/>
        </w:rPr>
        <w:t xml:space="preserve">Autonomía de base de datos. Cada servicio posee su propio esquema en la base de datos (separación gestionada en </w:t>
      </w:r>
      <w:proofErr w:type="spellStart"/>
      <w:r w:rsidRPr="0036091A">
        <w:rPr>
          <w:lang w:val="es-ES"/>
        </w:rPr>
        <w:t>init.sql</w:t>
      </w:r>
      <w:proofErr w:type="spellEnd"/>
      <w:r w:rsidRPr="0036091A">
        <w:rPr>
          <w:lang w:val="es-ES"/>
        </w:rPr>
        <w:t xml:space="preserve">). Esto evita el acoplamiento de datos que hace que los monolitos sean tan difíciles de mantener: ningún servicio puede corromper el modelo de datos de otro, y se puede cambiar el esquema de </w:t>
      </w:r>
      <w:proofErr w:type="spellStart"/>
      <w:r w:rsidRPr="0036091A">
        <w:rPr>
          <w:lang w:val="es-ES"/>
        </w:rPr>
        <w:t>auth-service</w:t>
      </w:r>
      <w:proofErr w:type="spellEnd"/>
      <w:r w:rsidRPr="0036091A">
        <w:rPr>
          <w:lang w:val="es-ES"/>
        </w:rPr>
        <w:t xml:space="preserve"> sin tocar el resto.</w:t>
      </w:r>
      <w:bookmarkEnd w:id="13"/>
    </w:p>
    <w:p w14:paraId="31CB38C6" w14:textId="77777777" w:rsidR="0036091A" w:rsidRPr="0036091A" w:rsidRDefault="0036091A" w:rsidP="0036091A">
      <w:pPr>
        <w:pStyle w:val="Listaconvietas"/>
        <w:rPr>
          <w:lang w:val="es-ES"/>
        </w:rPr>
      </w:pPr>
      <w:bookmarkStart w:id="14" w:name="_Toc231290027"/>
      <w:r w:rsidRPr="0036091A">
        <w:rPr>
          <w:lang w:val="es-ES"/>
        </w:rPr>
        <w:t xml:space="preserve">Seguridad por capas. El API Gateway centraliza la validación del token JWT y el control de acceso por roles </w:t>
      </w:r>
      <w:r w:rsidRPr="0036091A">
        <w:rPr>
          <w:i/>
          <w:iCs/>
          <w:lang w:val="es-ES"/>
        </w:rPr>
        <w:t>antes</w:t>
      </w:r>
      <w:r w:rsidRPr="0036091A">
        <w:rPr>
          <w:lang w:val="es-ES"/>
        </w:rPr>
        <w:t xml:space="preserve"> de que ninguna petición llegue a los servicios internos. Esto significa que </w:t>
      </w:r>
      <w:proofErr w:type="spellStart"/>
      <w:r w:rsidRPr="0036091A">
        <w:rPr>
          <w:lang w:val="es-ES"/>
        </w:rPr>
        <w:t>transaction-service</w:t>
      </w:r>
      <w:proofErr w:type="spellEnd"/>
      <w:r w:rsidRPr="0036091A">
        <w:rPr>
          <w:lang w:val="es-ES"/>
        </w:rPr>
        <w:t xml:space="preserve"> o </w:t>
      </w:r>
      <w:proofErr w:type="spellStart"/>
      <w:r w:rsidRPr="0036091A">
        <w:rPr>
          <w:lang w:val="es-ES"/>
        </w:rPr>
        <w:t>bank-service</w:t>
      </w:r>
      <w:proofErr w:type="spellEnd"/>
      <w:r w:rsidRPr="0036091A">
        <w:rPr>
          <w:lang w:val="es-ES"/>
        </w:rPr>
        <w:t xml:space="preserve"> nunca procesan una petición no autenticada: el perímetro de seguridad está definido en un único punto, pero cada servicio puede añadir su propia capa de autorización si el dominio lo requiere.</w:t>
      </w:r>
      <w:bookmarkEnd w:id="14"/>
    </w:p>
    <w:p w14:paraId="5C4DD0F4" w14:textId="77777777" w:rsidR="0036091A" w:rsidRPr="0036091A" w:rsidRDefault="0036091A" w:rsidP="0036091A">
      <w:pPr>
        <w:pStyle w:val="Listaconvietas"/>
        <w:rPr>
          <w:lang w:val="es-ES"/>
        </w:rPr>
      </w:pPr>
      <w:bookmarkStart w:id="15" w:name="_Toc231290028"/>
      <w:r w:rsidRPr="0036091A">
        <w:rPr>
          <w:lang w:val="es-ES"/>
        </w:rPr>
        <w:lastRenderedPageBreak/>
        <w:t xml:space="preserve">Separación de responsabilidades de negocio. Open </w:t>
      </w:r>
      <w:proofErr w:type="spellStart"/>
      <w:r w:rsidRPr="0036091A">
        <w:rPr>
          <w:lang w:val="es-ES"/>
        </w:rPr>
        <w:t>Banking</w:t>
      </w:r>
      <w:proofErr w:type="spellEnd"/>
      <w:r w:rsidRPr="0036091A">
        <w:rPr>
          <w:lang w:val="es-ES"/>
        </w:rPr>
        <w:t xml:space="preserve"> (</w:t>
      </w:r>
      <w:proofErr w:type="spellStart"/>
      <w:r w:rsidRPr="0036091A">
        <w:rPr>
          <w:lang w:val="es-ES"/>
        </w:rPr>
        <w:t>bank-service</w:t>
      </w:r>
      <w:proofErr w:type="spellEnd"/>
      <w:r w:rsidRPr="0036091A">
        <w:rPr>
          <w:lang w:val="es-ES"/>
        </w:rPr>
        <w:t xml:space="preserve"> vía </w:t>
      </w:r>
      <w:proofErr w:type="spellStart"/>
      <w:r w:rsidRPr="0036091A">
        <w:rPr>
          <w:lang w:val="es-ES"/>
        </w:rPr>
        <w:t>Nordigen</w:t>
      </w:r>
      <w:proofErr w:type="spellEnd"/>
      <w:r w:rsidRPr="0036091A">
        <w:rPr>
          <w:lang w:val="es-ES"/>
        </w:rPr>
        <w:t>/</w:t>
      </w:r>
      <w:proofErr w:type="spellStart"/>
      <w:r w:rsidRPr="0036091A">
        <w:rPr>
          <w:lang w:val="es-ES"/>
        </w:rPr>
        <w:t>GoCardless</w:t>
      </w:r>
      <w:proofErr w:type="spellEnd"/>
      <w:r w:rsidRPr="0036091A">
        <w:rPr>
          <w:lang w:val="es-ES"/>
        </w:rPr>
        <w:t xml:space="preserve">) tiene una superficie de integración externa con su propio </w:t>
      </w:r>
      <w:proofErr w:type="spellStart"/>
      <w:r w:rsidRPr="0036091A">
        <w:rPr>
          <w:lang w:val="es-ES"/>
        </w:rPr>
        <w:t>rate</w:t>
      </w:r>
      <w:proofErr w:type="spellEnd"/>
      <w:r w:rsidRPr="0036091A">
        <w:rPr>
          <w:lang w:val="es-ES"/>
        </w:rPr>
        <w:t xml:space="preserve"> </w:t>
      </w:r>
      <w:proofErr w:type="spellStart"/>
      <w:r w:rsidRPr="0036091A">
        <w:rPr>
          <w:lang w:val="es-ES"/>
        </w:rPr>
        <w:t>limiting</w:t>
      </w:r>
      <w:proofErr w:type="spellEnd"/>
      <w:r w:rsidRPr="0036091A">
        <w:rPr>
          <w:lang w:val="es-ES"/>
        </w:rPr>
        <w:t xml:space="preserve">, gestión de tokens OAuth y posibles cambios de API. Stripe en </w:t>
      </w:r>
      <w:proofErr w:type="spellStart"/>
      <w:r w:rsidRPr="0036091A">
        <w:rPr>
          <w:lang w:val="es-ES"/>
        </w:rPr>
        <w:t>auth-service</w:t>
      </w:r>
      <w:proofErr w:type="spellEnd"/>
      <w:r w:rsidRPr="0036091A">
        <w:rPr>
          <w:lang w:val="es-ES"/>
        </w:rPr>
        <w:t xml:space="preserve"> tiene sus propios </w:t>
      </w:r>
      <w:proofErr w:type="spellStart"/>
      <w:r w:rsidRPr="0036091A">
        <w:rPr>
          <w:lang w:val="es-ES"/>
        </w:rPr>
        <w:t>webhooks</w:t>
      </w:r>
      <w:proofErr w:type="spellEnd"/>
      <w:r w:rsidRPr="0036091A">
        <w:rPr>
          <w:lang w:val="es-ES"/>
        </w:rPr>
        <w:t>. Aislar estas integraciones evita que un cambio de terceros afecte al resto del sistema.</w:t>
      </w:r>
      <w:bookmarkEnd w:id="15"/>
    </w:p>
    <w:p w14:paraId="71A4623E" w14:textId="0DE2F6D4" w:rsidR="000D2BD0" w:rsidRPr="00EF6698" w:rsidRDefault="0036091A" w:rsidP="00EF6698">
      <w:pPr>
        <w:pStyle w:val="Listaconvietas"/>
        <w:rPr>
          <w:lang w:val="es-ES"/>
        </w:rPr>
      </w:pPr>
      <w:bookmarkStart w:id="16" w:name="_Toc231290029"/>
      <w:r w:rsidRPr="0036091A">
        <w:rPr>
          <w:lang w:val="es-ES"/>
        </w:rPr>
        <w:t xml:space="preserve">Despliegue independiente. La orquestación completa vive en un único </w:t>
      </w:r>
      <w:proofErr w:type="spellStart"/>
      <w:r w:rsidRPr="0036091A">
        <w:rPr>
          <w:lang w:val="es-ES"/>
        </w:rPr>
        <w:t>docker-compose.yml</w:t>
      </w:r>
      <w:proofErr w:type="spellEnd"/>
      <w:r w:rsidRPr="0036091A">
        <w:rPr>
          <w:lang w:val="es-ES"/>
        </w:rPr>
        <w:t xml:space="preserve">, pero cada servicio tiene su propio ciclo de </w:t>
      </w:r>
      <w:proofErr w:type="spellStart"/>
      <w:r w:rsidRPr="0036091A">
        <w:rPr>
          <w:lang w:val="es-ES"/>
        </w:rPr>
        <w:t>build</w:t>
      </w:r>
      <w:proofErr w:type="spellEnd"/>
      <w:r w:rsidRPr="0036091A">
        <w:rPr>
          <w:lang w:val="es-ES"/>
        </w:rPr>
        <w:t xml:space="preserve">. Se puede desplegar un </w:t>
      </w:r>
      <w:proofErr w:type="spellStart"/>
      <w:r w:rsidRPr="0036091A">
        <w:rPr>
          <w:lang w:val="es-ES"/>
        </w:rPr>
        <w:t>fix</w:t>
      </w:r>
      <w:proofErr w:type="spellEnd"/>
      <w:r w:rsidRPr="0036091A">
        <w:rPr>
          <w:lang w:val="es-ES"/>
        </w:rPr>
        <w:t xml:space="preserve"> en </w:t>
      </w:r>
      <w:proofErr w:type="spellStart"/>
      <w:r w:rsidRPr="0036091A">
        <w:rPr>
          <w:lang w:val="es-ES"/>
        </w:rPr>
        <w:t>invoicing-service</w:t>
      </w:r>
      <w:proofErr w:type="spellEnd"/>
      <w:r w:rsidRPr="0036091A">
        <w:rPr>
          <w:lang w:val="es-ES"/>
        </w:rPr>
        <w:t xml:space="preserve"> sin necesidad de </w:t>
      </w:r>
      <w:proofErr w:type="spellStart"/>
      <w:r w:rsidRPr="0036091A">
        <w:rPr>
          <w:lang w:val="es-ES"/>
        </w:rPr>
        <w:t>redeployar</w:t>
      </w:r>
      <w:proofErr w:type="spellEnd"/>
      <w:r w:rsidRPr="0036091A">
        <w:rPr>
          <w:lang w:val="es-ES"/>
        </w:rPr>
        <w:t xml:space="preserve"> ni </w:t>
      </w:r>
      <w:proofErr w:type="spellStart"/>
      <w:r w:rsidRPr="0036091A">
        <w:rPr>
          <w:lang w:val="es-ES"/>
        </w:rPr>
        <w:t>wallet-service</w:t>
      </w:r>
      <w:proofErr w:type="spellEnd"/>
      <w:r w:rsidRPr="0036091A">
        <w:rPr>
          <w:lang w:val="es-ES"/>
        </w:rPr>
        <w:t xml:space="preserve"> ni </w:t>
      </w:r>
      <w:proofErr w:type="spellStart"/>
      <w:r w:rsidRPr="0036091A">
        <w:rPr>
          <w:lang w:val="es-ES"/>
        </w:rPr>
        <w:t>transaction-service</w:t>
      </w:r>
      <w:proofErr w:type="spellEnd"/>
      <w:r w:rsidRPr="0036091A">
        <w:rPr>
          <w:lang w:val="es-ES"/>
        </w:rPr>
        <w:t>.</w:t>
      </w:r>
      <w:bookmarkEnd w:id="16"/>
    </w:p>
    <w:p w14:paraId="4A59E5C6" w14:textId="77777777" w:rsidR="00BD7537" w:rsidRPr="00A23525" w:rsidRDefault="00922FCC">
      <w:pPr>
        <w:pStyle w:val="Ttulo2"/>
        <w:rPr>
          <w:lang w:val="es-ES"/>
        </w:rPr>
      </w:pPr>
      <w:bookmarkStart w:id="17" w:name="_Toc231290030"/>
      <w:r w:rsidRPr="00A23525">
        <w:rPr>
          <w:lang w:val="es-ES"/>
        </w:rPr>
        <w:t>3.2. Diagrama de la arquitectura y flujo de datos</w:t>
      </w:r>
      <w:bookmarkEnd w:id="17"/>
    </w:p>
    <w:p w14:paraId="75D0C381" w14:textId="77777777" w:rsidR="00BD7537" w:rsidRDefault="00922FCC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5C33484F" wp14:editId="3669D4CB">
            <wp:extent cx="5669280" cy="3760237"/>
            <wp:effectExtent l="0" t="0" r="0" b="0"/>
            <wp:docPr id="1700506915" name="Picture 17005069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ctur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66F61" w14:textId="29AF3B0D" w:rsidR="00EF6698" w:rsidRPr="00EF6698" w:rsidRDefault="00EF6698">
      <w:pPr>
        <w:jc w:val="center"/>
        <w:rPr>
          <w:lang w:val="es-ES"/>
        </w:rPr>
      </w:pPr>
      <w:r>
        <w:rPr>
          <w:lang w:val="es-ES"/>
        </w:rPr>
        <w:t xml:space="preserve">El flujo de datos es el siguiente </w:t>
      </w:r>
      <w:proofErr w:type="spellStart"/>
      <w:r w:rsidRPr="00EF6698">
        <w:rPr>
          <w:lang w:val="es-ES"/>
        </w:rPr>
        <w:t>frontend</w:t>
      </w:r>
      <w:proofErr w:type="spellEnd"/>
      <w:r w:rsidRPr="00EF6698">
        <w:rPr>
          <w:lang w:val="es-ES"/>
        </w:rPr>
        <w:t xml:space="preserve"> </w:t>
      </w:r>
      <w:proofErr w:type="spellStart"/>
      <w:r w:rsidRPr="00EF6698">
        <w:rPr>
          <w:lang w:val="es-ES"/>
        </w:rPr>
        <w:t>React</w:t>
      </w:r>
      <w:proofErr w:type="spellEnd"/>
      <w:r w:rsidRPr="00EF6698">
        <w:rPr>
          <w:lang w:val="es-ES"/>
        </w:rPr>
        <w:t xml:space="preserve"> envía todas las peticiones al API Gateway (:8080), que valida el JWT y enruta. El Gateway descubre los servicios mediante Eureka (:8761), donde cada microservicio se registra al arrancar. Los cinco microservicios Spring Boot (</w:t>
      </w:r>
      <w:proofErr w:type="spellStart"/>
      <w:r w:rsidRPr="00EF6698">
        <w:rPr>
          <w:lang w:val="es-ES"/>
        </w:rPr>
        <w:t>auth</w:t>
      </w:r>
      <w:proofErr w:type="spellEnd"/>
      <w:r w:rsidRPr="00EF6698">
        <w:rPr>
          <w:lang w:val="es-ES"/>
        </w:rPr>
        <w:t xml:space="preserve">, </w:t>
      </w:r>
      <w:proofErr w:type="spellStart"/>
      <w:r w:rsidRPr="00EF6698">
        <w:rPr>
          <w:lang w:val="es-ES"/>
        </w:rPr>
        <w:t>transaction</w:t>
      </w:r>
      <w:proofErr w:type="spellEnd"/>
      <w:r w:rsidRPr="00EF6698">
        <w:rPr>
          <w:lang w:val="es-ES"/>
        </w:rPr>
        <w:t xml:space="preserve">, </w:t>
      </w:r>
      <w:proofErr w:type="spellStart"/>
      <w:r w:rsidRPr="00EF6698">
        <w:rPr>
          <w:lang w:val="es-ES"/>
        </w:rPr>
        <w:t>wallet</w:t>
      </w:r>
      <w:proofErr w:type="spellEnd"/>
      <w:r w:rsidRPr="00EF6698">
        <w:rPr>
          <w:lang w:val="es-ES"/>
        </w:rPr>
        <w:t xml:space="preserve">, </w:t>
      </w:r>
      <w:proofErr w:type="spellStart"/>
      <w:r w:rsidRPr="00EF6698">
        <w:rPr>
          <w:lang w:val="es-ES"/>
        </w:rPr>
        <w:t>bank</w:t>
      </w:r>
      <w:proofErr w:type="spellEnd"/>
      <w:r w:rsidRPr="00EF6698">
        <w:rPr>
          <w:lang w:val="es-ES"/>
        </w:rPr>
        <w:t xml:space="preserve">, </w:t>
      </w:r>
      <w:proofErr w:type="spellStart"/>
      <w:r w:rsidRPr="00EF6698">
        <w:rPr>
          <w:lang w:val="es-ES"/>
        </w:rPr>
        <w:t>invoicing</w:t>
      </w:r>
      <w:proofErr w:type="spellEnd"/>
      <w:r w:rsidRPr="00EF6698">
        <w:rPr>
          <w:lang w:val="es-ES"/>
        </w:rPr>
        <w:t xml:space="preserve">) tienen cada uno su responsabilidad acotada y su propia base de datos PostgreSQL lo que garantiza el desacoplamiento. Algunos servicios se integran con </w:t>
      </w:r>
      <w:proofErr w:type="spellStart"/>
      <w:r w:rsidRPr="00EF6698">
        <w:rPr>
          <w:lang w:val="es-ES"/>
        </w:rPr>
        <w:t>APIs</w:t>
      </w:r>
      <w:proofErr w:type="spellEnd"/>
      <w:r w:rsidRPr="00EF6698">
        <w:rPr>
          <w:lang w:val="es-ES"/>
        </w:rPr>
        <w:t xml:space="preserve"> externas: Stripe para pagos y </w:t>
      </w:r>
      <w:proofErr w:type="spellStart"/>
      <w:r w:rsidRPr="00EF6698">
        <w:rPr>
          <w:lang w:val="es-ES"/>
        </w:rPr>
        <w:t>Nordigen</w:t>
      </w:r>
      <w:proofErr w:type="spellEnd"/>
      <w:r w:rsidRPr="00EF6698">
        <w:rPr>
          <w:lang w:val="es-ES"/>
        </w:rPr>
        <w:t xml:space="preserve"> para acceso bancario bajo PSD2. El flujo es siempre de arriba a abajo: cliente → Gateway → microservicio → su BD y/o servicio externo → respuesta de vuelta.</w:t>
      </w:r>
    </w:p>
    <w:p w14:paraId="64E91F40" w14:textId="77777777" w:rsidR="00BD7537" w:rsidRPr="00DD7CFE" w:rsidRDefault="00922FCC">
      <w:pPr>
        <w:jc w:val="center"/>
        <w:rPr>
          <w:sz w:val="20"/>
          <w:szCs w:val="20"/>
          <w:lang w:val="es-ES"/>
        </w:rPr>
      </w:pPr>
      <w:r w:rsidRPr="00DD7CFE">
        <w:rPr>
          <w:noProof/>
          <w:sz w:val="20"/>
          <w:szCs w:val="20"/>
        </w:rPr>
        <w:lastRenderedPageBreak/>
        <w:drawing>
          <wp:inline distT="0" distB="0" distL="0" distR="0" wp14:anchorId="6532B1B8" wp14:editId="64D8C419">
            <wp:extent cx="4023360" cy="4828032"/>
            <wp:effectExtent l="0" t="0" r="0" b="0"/>
            <wp:docPr id="1700506914" name="Picture 1700506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fluj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828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F8728" w14:textId="4AF85654" w:rsidR="00DD7CFE" w:rsidRDefault="00DD7CFE" w:rsidP="00DD7CFE">
      <w:pPr>
        <w:jc w:val="center"/>
        <w:rPr>
          <w:sz w:val="20"/>
          <w:szCs w:val="20"/>
          <w:lang w:val="es-ES"/>
        </w:rPr>
      </w:pPr>
      <w:r w:rsidRPr="00DD7CFE">
        <w:rPr>
          <w:sz w:val="20"/>
          <w:szCs w:val="20"/>
          <w:lang w:val="es-ES"/>
        </w:rPr>
        <w:t xml:space="preserve">El usuario realiza una acción en la SPA y el cliente envía la petición al API Gateway. Si la ruta requiere autenticación, el Gateway valida el token JWT: si no es válido, responde 401 </w:t>
      </w:r>
      <w:proofErr w:type="spellStart"/>
      <w:r w:rsidRPr="00DD7CFE">
        <w:rPr>
          <w:sz w:val="20"/>
          <w:szCs w:val="20"/>
          <w:lang w:val="es-ES"/>
        </w:rPr>
        <w:t>Unauthorized</w:t>
      </w:r>
      <w:proofErr w:type="spellEnd"/>
      <w:r w:rsidRPr="00DD7CFE">
        <w:rPr>
          <w:sz w:val="20"/>
          <w:szCs w:val="20"/>
          <w:lang w:val="es-ES"/>
        </w:rPr>
        <w:t>; si lo es, reenvía la petición al microservicio con las cabeceras X-</w:t>
      </w:r>
      <w:proofErr w:type="spellStart"/>
      <w:r w:rsidRPr="00DD7CFE">
        <w:rPr>
          <w:sz w:val="20"/>
          <w:szCs w:val="20"/>
          <w:lang w:val="es-ES"/>
        </w:rPr>
        <w:t>User</w:t>
      </w:r>
      <w:proofErr w:type="spellEnd"/>
      <w:r w:rsidRPr="00DD7CFE">
        <w:rPr>
          <w:sz w:val="20"/>
          <w:szCs w:val="20"/>
          <w:lang w:val="es-ES"/>
        </w:rPr>
        <w:t>-Id, X-</w:t>
      </w:r>
      <w:proofErr w:type="spellStart"/>
      <w:r w:rsidRPr="00DD7CFE">
        <w:rPr>
          <w:sz w:val="20"/>
          <w:szCs w:val="20"/>
          <w:lang w:val="es-ES"/>
        </w:rPr>
        <w:t>User</w:t>
      </w:r>
      <w:proofErr w:type="spellEnd"/>
      <w:r w:rsidRPr="00DD7CFE">
        <w:rPr>
          <w:sz w:val="20"/>
          <w:szCs w:val="20"/>
          <w:lang w:val="es-ES"/>
        </w:rPr>
        <w:t>-Email y X-</w:t>
      </w:r>
      <w:proofErr w:type="spellStart"/>
      <w:r w:rsidRPr="00DD7CFE">
        <w:rPr>
          <w:sz w:val="20"/>
          <w:szCs w:val="20"/>
          <w:lang w:val="es-ES"/>
        </w:rPr>
        <w:t>User</w:t>
      </w:r>
      <w:proofErr w:type="spellEnd"/>
      <w:r w:rsidRPr="00DD7CFE">
        <w:rPr>
          <w:sz w:val="20"/>
          <w:szCs w:val="20"/>
          <w:lang w:val="es-ES"/>
        </w:rPr>
        <w:t>-Rol. El microservicio aplica su lógica de negocio, consulta su base de datos PostgreSQL y devuelve la respuesta en JSON, con la que el cliente actualiza la interfaz. Así la autenticación queda centralizada en el Gateway y los microservicios solo confían en las cabeceras que este les inyecta</w:t>
      </w:r>
      <w:r>
        <w:rPr>
          <w:sz w:val="20"/>
          <w:szCs w:val="20"/>
          <w:lang w:val="es-ES"/>
        </w:rPr>
        <w:br w:type="page"/>
      </w:r>
    </w:p>
    <w:p w14:paraId="3414A331" w14:textId="77777777" w:rsidR="00DD7CFE" w:rsidRPr="00DD7CFE" w:rsidRDefault="00DD7CFE" w:rsidP="00DD7CFE">
      <w:pPr>
        <w:jc w:val="center"/>
        <w:rPr>
          <w:sz w:val="20"/>
          <w:szCs w:val="20"/>
          <w:lang w:val="es-ES"/>
        </w:rPr>
      </w:pPr>
    </w:p>
    <w:p w14:paraId="4316F7EB" w14:textId="77777777" w:rsidR="007E1221" w:rsidRPr="00A23525" w:rsidRDefault="007E1221">
      <w:pPr>
        <w:jc w:val="center"/>
        <w:rPr>
          <w:lang w:val="es-ES"/>
        </w:rPr>
      </w:pPr>
    </w:p>
    <w:p w14:paraId="6331CD42" w14:textId="77777777" w:rsidR="00BD7537" w:rsidRPr="00A23525" w:rsidRDefault="00922FCC">
      <w:pPr>
        <w:pStyle w:val="Ttulo1"/>
        <w:rPr>
          <w:lang w:val="es-ES"/>
        </w:rPr>
      </w:pPr>
      <w:bookmarkStart w:id="18" w:name="_Toc231290031"/>
      <w:r w:rsidRPr="00A23525">
        <w:rPr>
          <w:lang w:val="es-ES"/>
        </w:rPr>
        <w:t>4. Módulos y funcionalidades</w:t>
      </w:r>
      <w:bookmarkEnd w:id="18"/>
    </w:p>
    <w:p w14:paraId="089C437B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La plataforma se compone de siete microservicios </w:t>
      </w:r>
      <w:proofErr w:type="spellStart"/>
      <w:r w:rsidRPr="00A23525">
        <w:rPr>
          <w:lang w:val="es-ES"/>
        </w:rPr>
        <w:t>backend</w:t>
      </w:r>
      <w:proofErr w:type="spellEnd"/>
      <w:r w:rsidRPr="00A23525">
        <w:rPr>
          <w:lang w:val="es-ES"/>
        </w:rPr>
        <w:t xml:space="preserve"> (cinco de negocio más el </w:t>
      </w:r>
      <w:proofErr w:type="spellStart"/>
      <w:r w:rsidRPr="00A23525">
        <w:rPr>
          <w:lang w:val="es-ES"/>
        </w:rPr>
        <w:t>gateway</w:t>
      </w:r>
      <w:proofErr w:type="spellEnd"/>
      <w:r w:rsidRPr="00A23525">
        <w:rPr>
          <w:lang w:val="es-ES"/>
        </w:rPr>
        <w:t xml:space="preserve"> y el registro de servicios) y un </w:t>
      </w:r>
      <w:proofErr w:type="spellStart"/>
      <w:r w:rsidRPr="00A23525">
        <w:rPr>
          <w:lang w:val="es-ES"/>
        </w:rPr>
        <w:t>frontend</w:t>
      </w:r>
      <w:proofErr w:type="spellEnd"/>
      <w:r w:rsidRPr="00A23525">
        <w:rPr>
          <w:lang w:val="es-ES"/>
        </w:rPr>
        <w:t xml:space="preserve">. A </w:t>
      </w:r>
      <w:proofErr w:type="gramStart"/>
      <w:r w:rsidRPr="00A23525">
        <w:rPr>
          <w:lang w:val="es-ES"/>
        </w:rPr>
        <w:t>continuación</w:t>
      </w:r>
      <w:proofErr w:type="gramEnd"/>
      <w:r w:rsidRPr="00A23525">
        <w:rPr>
          <w:lang w:val="es-ES"/>
        </w:rPr>
        <w:t xml:space="preserve"> se describe cada módulo con su descripción, sus funcionalidades y sus dependencias.</w:t>
      </w:r>
    </w:p>
    <w:p w14:paraId="6DD58BBD" w14:textId="77777777" w:rsidR="00BD7537" w:rsidRPr="00A23525" w:rsidRDefault="00922FCC">
      <w:pPr>
        <w:pStyle w:val="Ttulo2"/>
        <w:rPr>
          <w:lang w:val="es-ES"/>
        </w:rPr>
      </w:pPr>
      <w:bookmarkStart w:id="19" w:name="_Toc231290032"/>
      <w:r w:rsidRPr="00A23525">
        <w:rPr>
          <w:lang w:val="es-ES"/>
        </w:rPr>
        <w:t>4.1. Módulo de autenticación (</w:t>
      </w:r>
      <w:proofErr w:type="spellStart"/>
      <w:r w:rsidRPr="00A23525">
        <w:rPr>
          <w:lang w:val="es-ES"/>
        </w:rPr>
        <w:t>auth-service</w:t>
      </w:r>
      <w:proofErr w:type="spellEnd"/>
      <w:r w:rsidRPr="00A23525">
        <w:rPr>
          <w:lang w:val="es-ES"/>
        </w:rPr>
        <w:t>)</w:t>
      </w:r>
      <w:bookmarkEnd w:id="19"/>
    </w:p>
    <w:p w14:paraId="345ECB7F" w14:textId="77777777" w:rsidR="00BD7537" w:rsidRDefault="00922FCC">
      <w:r w:rsidRPr="00A23525">
        <w:rPr>
          <w:lang w:val="es-ES"/>
        </w:rPr>
        <w:t xml:space="preserve">Descripción: primer punto de contacto del usuario con el sistema. Concentra la identidad, los roles, el panel de administración y los pagos con Stripe. </w:t>
      </w:r>
      <w:r>
        <w:t xml:space="preserve">Puerto 8081,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auth_db</w:t>
      </w:r>
      <w:proofErr w:type="spellEnd"/>
      <w:r>
        <w:t>.</w:t>
      </w:r>
    </w:p>
    <w:p w14:paraId="33B1881A" w14:textId="77777777" w:rsidR="00BD7537" w:rsidRDefault="00922FCC">
      <w:proofErr w:type="spellStart"/>
      <w:r>
        <w:t>Funcionalidades</w:t>
      </w:r>
      <w:proofErr w:type="spellEnd"/>
      <w:r>
        <w:t>:</w:t>
      </w:r>
    </w:p>
    <w:p w14:paraId="3CBF136E" w14:textId="77777777" w:rsidR="00BD7537" w:rsidRDefault="00922FCC">
      <w:pPr>
        <w:pStyle w:val="Listaconvietas"/>
      </w:pPr>
      <w:r>
        <w:t xml:space="preserve">Registro (POST /auth/register) y login (POST /auth/login) con </w:t>
      </w:r>
      <w:proofErr w:type="spellStart"/>
      <w:r>
        <w:t>emisión</w:t>
      </w:r>
      <w:proofErr w:type="spellEnd"/>
      <w:r>
        <w:t xml:space="preserve"> de un token JWT (HS256, 24 h).</w:t>
      </w:r>
    </w:p>
    <w:p w14:paraId="09592F77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Consulta y actualización del perfil (GET y PUT /</w:t>
      </w:r>
      <w:proofErr w:type="spellStart"/>
      <w:r w:rsidRPr="00A23525">
        <w:rPr>
          <w:lang w:val="es-ES"/>
        </w:rPr>
        <w:t>auth</w:t>
      </w:r>
      <w:proofErr w:type="spellEnd"/>
      <w:r w:rsidRPr="00A23525">
        <w:rPr>
          <w:lang w:val="es-ES"/>
        </w:rPr>
        <w:t>/me).</w:t>
      </w:r>
    </w:p>
    <w:p w14:paraId="3D7EAD2A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Recuperación de contraseña por correo electrónico (POST /</w:t>
      </w:r>
      <w:proofErr w:type="spellStart"/>
      <w:r w:rsidRPr="00A23525">
        <w:rPr>
          <w:lang w:val="es-ES"/>
        </w:rPr>
        <w:t>auth</w:t>
      </w:r>
      <w:proofErr w:type="spellEnd"/>
      <w:r w:rsidRPr="00A23525">
        <w:rPr>
          <w:lang w:val="es-ES"/>
        </w:rPr>
        <w:t>/</w:t>
      </w:r>
      <w:proofErr w:type="spellStart"/>
      <w:r w:rsidRPr="00A23525">
        <w:rPr>
          <w:lang w:val="es-ES"/>
        </w:rPr>
        <w:t>reset-</w:t>
      </w:r>
      <w:proofErr w:type="gramStart"/>
      <w:r w:rsidRPr="00A23525">
        <w:rPr>
          <w:lang w:val="es-ES"/>
        </w:rPr>
        <w:t>password</w:t>
      </w:r>
      <w:proofErr w:type="spellEnd"/>
      <w:proofErr w:type="gramEnd"/>
      <w:r w:rsidRPr="00A23525">
        <w:rPr>
          <w:lang w:val="es-ES"/>
        </w:rPr>
        <w:t>).</w:t>
      </w:r>
    </w:p>
    <w:p w14:paraId="3FC6024B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Gestión de roles y panel de administración (/</w:t>
      </w:r>
      <w:proofErr w:type="spellStart"/>
      <w:r w:rsidRPr="00A23525">
        <w:rPr>
          <w:lang w:val="es-ES"/>
        </w:rPr>
        <w:t>admin</w:t>
      </w:r>
      <w:proofErr w:type="spellEnd"/>
      <w:r w:rsidRPr="00A23525">
        <w:rPr>
          <w:lang w:val="es-ES"/>
        </w:rPr>
        <w:t>/</w:t>
      </w:r>
      <w:proofErr w:type="spellStart"/>
      <w:r w:rsidRPr="00A23525">
        <w:rPr>
          <w:lang w:val="es-ES"/>
        </w:rPr>
        <w:t>users</w:t>
      </w:r>
      <w:proofErr w:type="spellEnd"/>
      <w:r w:rsidRPr="00A23525">
        <w:rPr>
          <w:lang w:val="es-ES"/>
        </w:rPr>
        <w:t>): listar, cambiar rol y eliminar usuarios (solo ADMIN).</w:t>
      </w:r>
    </w:p>
    <w:p w14:paraId="2A52CF83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Pagos y suscripciones con Stripe (/</w:t>
      </w:r>
      <w:proofErr w:type="spellStart"/>
      <w:r w:rsidRPr="00A23525">
        <w:rPr>
          <w:lang w:val="es-ES"/>
        </w:rPr>
        <w:t>payments</w:t>
      </w:r>
      <w:proofErr w:type="spellEnd"/>
      <w:r w:rsidRPr="00A23525">
        <w:rPr>
          <w:lang w:val="es-ES"/>
        </w:rPr>
        <w:t>/**): crear la sesión de pago del plan «Autónomos» y confirmarla, activando el plan tras verificar el pago y la suscripción.</w:t>
      </w:r>
    </w:p>
    <w:p w14:paraId="45EFAD61" w14:textId="77777777" w:rsidR="00BD7537" w:rsidRPr="00A23525" w:rsidRDefault="00922FCC">
      <w:pPr>
        <w:rPr>
          <w:lang w:val="es-ES"/>
        </w:rPr>
      </w:pPr>
      <w:proofErr w:type="spellStart"/>
      <w:r>
        <w:t>Dependencias</w:t>
      </w:r>
      <w:proofErr w:type="spellEnd"/>
      <w:r>
        <w:t>: PostgreSQL (</w:t>
      </w:r>
      <w:proofErr w:type="spellStart"/>
      <w:r>
        <w:t>auth_db</w:t>
      </w:r>
      <w:proofErr w:type="spellEnd"/>
      <w:r>
        <w:t xml:space="preserve">), Eureka, </w:t>
      </w:r>
      <w:proofErr w:type="spellStart"/>
      <w:r>
        <w:t>jjwt</w:t>
      </w:r>
      <w:proofErr w:type="spellEnd"/>
      <w:r>
        <w:t xml:space="preserve">, stripe-java, </w:t>
      </w:r>
      <w:proofErr w:type="spellStart"/>
      <w:r>
        <w:t>springdoc-openapi</w:t>
      </w:r>
      <w:proofErr w:type="spellEnd"/>
      <w:r>
        <w:t xml:space="preserve">. </w:t>
      </w:r>
      <w:r w:rsidRPr="00A23525">
        <w:rPr>
          <w:lang w:val="es-ES"/>
        </w:rPr>
        <w:t xml:space="preserve">Provee la identidad que el resto de </w:t>
      </w:r>
      <w:proofErr w:type="gramStart"/>
      <w:r w:rsidRPr="00A23525">
        <w:rPr>
          <w:lang w:val="es-ES"/>
        </w:rPr>
        <w:t>servicios</w:t>
      </w:r>
      <w:proofErr w:type="gramEnd"/>
      <w:r w:rsidRPr="00A23525">
        <w:rPr>
          <w:lang w:val="es-ES"/>
        </w:rPr>
        <w:t xml:space="preserve"> reciben a través del </w:t>
      </w:r>
      <w:proofErr w:type="spellStart"/>
      <w:r w:rsidRPr="00A23525">
        <w:rPr>
          <w:lang w:val="es-ES"/>
        </w:rPr>
        <w:t>gateway</w:t>
      </w:r>
      <w:proofErr w:type="spellEnd"/>
      <w:r w:rsidRPr="00A23525">
        <w:rPr>
          <w:lang w:val="es-ES"/>
        </w:rPr>
        <w:t>.</w:t>
      </w:r>
    </w:p>
    <w:p w14:paraId="16DB4572" w14:textId="77777777" w:rsidR="00BD7537" w:rsidRPr="00A23525" w:rsidRDefault="00922FCC">
      <w:pPr>
        <w:pStyle w:val="Ttulo2"/>
        <w:rPr>
          <w:lang w:val="es-ES"/>
        </w:rPr>
      </w:pPr>
      <w:bookmarkStart w:id="20" w:name="_Toc231290033"/>
      <w:r w:rsidRPr="00A23525">
        <w:rPr>
          <w:lang w:val="es-ES"/>
        </w:rPr>
        <w:t>4.2. Módulo de cartera (</w:t>
      </w:r>
      <w:proofErr w:type="spellStart"/>
      <w:r w:rsidRPr="00A23525">
        <w:rPr>
          <w:lang w:val="es-ES"/>
        </w:rPr>
        <w:t>wallet-service</w:t>
      </w:r>
      <w:proofErr w:type="spellEnd"/>
      <w:r w:rsidRPr="00A23525">
        <w:rPr>
          <w:lang w:val="es-ES"/>
        </w:rPr>
        <w:t>)</w:t>
      </w:r>
      <w:bookmarkEnd w:id="20"/>
    </w:p>
    <w:p w14:paraId="7503ECC5" w14:textId="77777777" w:rsidR="00BD7537" w:rsidRDefault="00922FCC">
      <w:r w:rsidRPr="00A23525">
        <w:rPr>
          <w:lang w:val="es-ES"/>
        </w:rPr>
        <w:t xml:space="preserve">Descripción: gestiona el saldo y los movimientos de la cartera digital de cada usuario. </w:t>
      </w:r>
      <w:r>
        <w:t xml:space="preserve">Puerto 8083,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wallet_db</w:t>
      </w:r>
      <w:proofErr w:type="spellEnd"/>
      <w:r>
        <w:t>.</w:t>
      </w:r>
    </w:p>
    <w:p w14:paraId="329F30E9" w14:textId="77777777" w:rsidR="00BD7537" w:rsidRDefault="00922FCC">
      <w:proofErr w:type="spellStart"/>
      <w:r>
        <w:t>Funcionalidades</w:t>
      </w:r>
      <w:proofErr w:type="spellEnd"/>
      <w:r>
        <w:t>:</w:t>
      </w:r>
    </w:p>
    <w:p w14:paraId="2024317D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Consulta de saldo y de historial de movimientos (libro mayor / </w:t>
      </w:r>
      <w:proofErr w:type="spellStart"/>
      <w:r w:rsidRPr="00A23525">
        <w:rPr>
          <w:lang w:val="es-ES"/>
        </w:rPr>
        <w:t>ledger</w:t>
      </w:r>
      <w:proofErr w:type="spellEnd"/>
      <w:r w:rsidRPr="00A23525">
        <w:rPr>
          <w:lang w:val="es-ES"/>
        </w:rPr>
        <w:t>).</w:t>
      </w:r>
    </w:p>
    <w:p w14:paraId="278B4FE5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Transferencias P2P entre usuarios registrados.</w:t>
      </w:r>
    </w:p>
    <w:p w14:paraId="2684C29C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Operación transaccional (@Transactional): el débito del emisor y el crédito del receptor se realizan de forma atómica; si algo falla, se revierte por completo (</w:t>
      </w:r>
      <w:proofErr w:type="spellStart"/>
      <w:r w:rsidRPr="00A23525">
        <w:rPr>
          <w:lang w:val="es-ES"/>
        </w:rPr>
        <w:t>rollback</w:t>
      </w:r>
      <w:proofErr w:type="spellEnd"/>
      <w:r w:rsidRPr="00A23525">
        <w:rPr>
          <w:lang w:val="es-ES"/>
        </w:rPr>
        <w:t>) para evitar inconsistencias de saldo.</w:t>
      </w:r>
    </w:p>
    <w:p w14:paraId="535F652C" w14:textId="77777777" w:rsidR="00BD7537" w:rsidRPr="00A23525" w:rsidRDefault="00922FCC">
      <w:pPr>
        <w:pStyle w:val="Ttulo2"/>
        <w:rPr>
          <w:lang w:val="es-ES"/>
        </w:rPr>
      </w:pPr>
      <w:bookmarkStart w:id="21" w:name="_Toc231290034"/>
      <w:r w:rsidRPr="00A23525">
        <w:rPr>
          <w:lang w:val="es-ES"/>
        </w:rPr>
        <w:lastRenderedPageBreak/>
        <w:t>4.3. Módulo de transacciones (</w:t>
      </w:r>
      <w:proofErr w:type="spellStart"/>
      <w:r w:rsidRPr="00A23525">
        <w:rPr>
          <w:lang w:val="es-ES"/>
        </w:rPr>
        <w:t>transaction-service</w:t>
      </w:r>
      <w:proofErr w:type="spellEnd"/>
      <w:r w:rsidRPr="00A23525">
        <w:rPr>
          <w:lang w:val="es-ES"/>
        </w:rPr>
        <w:t>)</w:t>
      </w:r>
      <w:bookmarkEnd w:id="21"/>
    </w:p>
    <w:p w14:paraId="0DB9278C" w14:textId="77777777" w:rsidR="00BD7537" w:rsidRDefault="00922FCC">
      <w:r w:rsidRPr="00A23525">
        <w:rPr>
          <w:lang w:val="es-ES"/>
        </w:rPr>
        <w:t xml:space="preserve">Descripción: permite llevar una contabilidad personal manual de ingresos y gastos. </w:t>
      </w:r>
      <w:r>
        <w:t xml:space="preserve">Puerto 8082,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transactions_db</w:t>
      </w:r>
      <w:proofErr w:type="spellEnd"/>
      <w:r>
        <w:t>.</w:t>
      </w:r>
    </w:p>
    <w:p w14:paraId="132EE22E" w14:textId="77777777" w:rsidR="00BD7537" w:rsidRDefault="00922FCC">
      <w:proofErr w:type="spellStart"/>
      <w:r>
        <w:t>Funcionalidades</w:t>
      </w:r>
      <w:proofErr w:type="spellEnd"/>
      <w:r>
        <w:t>:</w:t>
      </w:r>
    </w:p>
    <w:p w14:paraId="08A7BAA8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Registro de movimientos de tipo INGRESO o GASTO con importe, fecha, concepto y categoría.</w:t>
      </w:r>
    </w:p>
    <w:p w14:paraId="25B07E7F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Listado con filtros (tipo, fecha, búsqueda de texto), actualización y borrado.</w:t>
      </w:r>
    </w:p>
    <w:p w14:paraId="7EF1A234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Resumen mensual (totales de ingresos, gastos y balance neto) usado por el </w:t>
      </w:r>
      <w:proofErr w:type="spellStart"/>
      <w:r w:rsidRPr="00A23525">
        <w:rPr>
          <w:lang w:val="es-ES"/>
        </w:rPr>
        <w:t>dashboard</w:t>
      </w:r>
      <w:proofErr w:type="spellEnd"/>
      <w:r w:rsidRPr="00A23525">
        <w:rPr>
          <w:lang w:val="es-ES"/>
        </w:rPr>
        <w:t xml:space="preserve"> y los gráficos.</w:t>
      </w:r>
    </w:p>
    <w:p w14:paraId="16E89D74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Exportación de un informe de movimientos en formato PDF.</w:t>
      </w:r>
    </w:p>
    <w:p w14:paraId="74ED28A7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>Dependencias: PostgreSQL (</w:t>
      </w:r>
      <w:proofErr w:type="spellStart"/>
      <w:r w:rsidRPr="00A23525">
        <w:rPr>
          <w:lang w:val="es-ES"/>
        </w:rPr>
        <w:t>transactions_db</w:t>
      </w:r>
      <w:proofErr w:type="spellEnd"/>
      <w:r w:rsidRPr="00A23525">
        <w:rPr>
          <w:lang w:val="es-ES"/>
        </w:rPr>
        <w:t xml:space="preserve">), Eureka, </w:t>
      </w:r>
      <w:proofErr w:type="spellStart"/>
      <w:r w:rsidRPr="00A23525">
        <w:rPr>
          <w:lang w:val="es-ES"/>
        </w:rPr>
        <w:t>OpenPDF</w:t>
      </w:r>
      <w:proofErr w:type="spellEnd"/>
      <w:r w:rsidRPr="00A23525">
        <w:rPr>
          <w:lang w:val="es-ES"/>
        </w:rPr>
        <w:t>.</w:t>
      </w:r>
    </w:p>
    <w:p w14:paraId="493D93BE" w14:textId="77777777" w:rsidR="00BD7537" w:rsidRPr="00A23525" w:rsidRDefault="00922FCC">
      <w:pPr>
        <w:pStyle w:val="Ttulo2"/>
        <w:rPr>
          <w:lang w:val="es-ES"/>
        </w:rPr>
      </w:pPr>
      <w:bookmarkStart w:id="22" w:name="_Toc231290035"/>
      <w:r w:rsidRPr="00A23525">
        <w:rPr>
          <w:lang w:val="es-ES"/>
        </w:rPr>
        <w:t>4.4. Módulo de banca (</w:t>
      </w:r>
      <w:proofErr w:type="spellStart"/>
      <w:r w:rsidRPr="00A23525">
        <w:rPr>
          <w:lang w:val="es-ES"/>
        </w:rPr>
        <w:t>bank-service</w:t>
      </w:r>
      <w:proofErr w:type="spellEnd"/>
      <w:r w:rsidRPr="00A23525">
        <w:rPr>
          <w:lang w:val="es-ES"/>
        </w:rPr>
        <w:t>)</w:t>
      </w:r>
      <w:bookmarkEnd w:id="22"/>
    </w:p>
    <w:p w14:paraId="5A59AA47" w14:textId="77777777" w:rsidR="00BD7537" w:rsidRDefault="00922FCC">
      <w:r w:rsidRPr="00A23525">
        <w:rPr>
          <w:lang w:val="es-ES"/>
        </w:rPr>
        <w:t xml:space="preserve">Descripción: integra </w:t>
      </w:r>
      <w:proofErr w:type="spellStart"/>
      <w:r w:rsidRPr="00A23525">
        <w:rPr>
          <w:lang w:val="es-ES"/>
        </w:rPr>
        <w:t>PayFlow</w:t>
      </w:r>
      <w:proofErr w:type="spellEnd"/>
      <w:r w:rsidRPr="00A23525">
        <w:rPr>
          <w:lang w:val="es-ES"/>
        </w:rPr>
        <w:t xml:space="preserve"> con cuentas bancarias reales mediante Open </w:t>
      </w:r>
      <w:proofErr w:type="spellStart"/>
      <w:r w:rsidRPr="00A23525">
        <w:rPr>
          <w:lang w:val="es-ES"/>
        </w:rPr>
        <w:t>Banking</w:t>
      </w:r>
      <w:proofErr w:type="spellEnd"/>
      <w:r w:rsidRPr="00A23525">
        <w:rPr>
          <w:lang w:val="es-ES"/>
        </w:rPr>
        <w:t xml:space="preserve"> (PSD2), usando la API de </w:t>
      </w:r>
      <w:proofErr w:type="spellStart"/>
      <w:r w:rsidRPr="00A23525">
        <w:rPr>
          <w:lang w:val="es-ES"/>
        </w:rPr>
        <w:t>Nordigen</w:t>
      </w:r>
      <w:proofErr w:type="spellEnd"/>
      <w:r w:rsidRPr="00A23525">
        <w:rPr>
          <w:lang w:val="es-ES"/>
        </w:rPr>
        <w:t>/</w:t>
      </w:r>
      <w:proofErr w:type="spellStart"/>
      <w:r w:rsidRPr="00A23525">
        <w:rPr>
          <w:lang w:val="es-ES"/>
        </w:rPr>
        <w:t>GoCardless</w:t>
      </w:r>
      <w:proofErr w:type="spellEnd"/>
      <w:r w:rsidRPr="00A23525">
        <w:rPr>
          <w:lang w:val="es-ES"/>
        </w:rPr>
        <w:t xml:space="preserve">. </w:t>
      </w:r>
      <w:r>
        <w:t xml:space="preserve">Puerto 8085,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bank_db</w:t>
      </w:r>
      <w:proofErr w:type="spellEnd"/>
      <w:r>
        <w:t>.</w:t>
      </w:r>
    </w:p>
    <w:p w14:paraId="3CE63FDB" w14:textId="77777777" w:rsidR="00BD7537" w:rsidRDefault="00922FCC">
      <w:proofErr w:type="spellStart"/>
      <w:r>
        <w:t>Funcionalidades</w:t>
      </w:r>
      <w:proofErr w:type="spellEnd"/>
      <w:r>
        <w:t>:</w:t>
      </w:r>
    </w:p>
    <w:p w14:paraId="682C9B22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Fase 1 — selección de banco: crea una «</w:t>
      </w:r>
      <w:proofErr w:type="spellStart"/>
      <w:r w:rsidRPr="00A23525">
        <w:rPr>
          <w:lang w:val="es-ES"/>
        </w:rPr>
        <w:t>requisition</w:t>
      </w:r>
      <w:proofErr w:type="spellEnd"/>
      <w:r w:rsidRPr="00A23525">
        <w:rPr>
          <w:lang w:val="es-ES"/>
        </w:rPr>
        <w:t xml:space="preserve">» en </w:t>
      </w:r>
      <w:proofErr w:type="spellStart"/>
      <w:r w:rsidRPr="00A23525">
        <w:rPr>
          <w:lang w:val="es-ES"/>
        </w:rPr>
        <w:t>Nordigen</w:t>
      </w:r>
      <w:proofErr w:type="spellEnd"/>
      <w:r w:rsidRPr="00A23525">
        <w:rPr>
          <w:lang w:val="es-ES"/>
        </w:rPr>
        <w:t xml:space="preserve"> y devuelve la URL de autorización.</w:t>
      </w:r>
    </w:p>
    <w:p w14:paraId="12485ABF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Fase 2 — autorización PSD2: el usuario autoriza en el portal de su banco y este redirige de vuelta.</w:t>
      </w:r>
    </w:p>
    <w:p w14:paraId="7CCDFA5E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Fase 3 — obtención de datos: se recuperan las cuentas y sus movimientos y se guardan localmente.</w:t>
      </w:r>
    </w:p>
    <w:p w14:paraId="050AF611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Estados de la conexión: PENDING, LINKED o EXPIRED (el consentimiento PSD2 caduca a los ~90 días).</w:t>
      </w:r>
    </w:p>
    <w:p w14:paraId="108E9EDB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Importación de movimientos bancarios a la contabilidad personal (</w:t>
      </w:r>
      <w:proofErr w:type="spellStart"/>
      <w:r w:rsidRPr="00A23525">
        <w:rPr>
          <w:lang w:val="es-ES"/>
        </w:rPr>
        <w:t>transaction-service</w:t>
      </w:r>
      <w:proofErr w:type="spellEnd"/>
      <w:r w:rsidRPr="00A23525">
        <w:rPr>
          <w:lang w:val="es-ES"/>
        </w:rPr>
        <w:t>).</w:t>
      </w:r>
    </w:p>
    <w:p w14:paraId="4A70DF45" w14:textId="2430E33B" w:rsidR="00DD7CFE" w:rsidRDefault="00922FCC">
      <w:pPr>
        <w:rPr>
          <w:lang w:val="es-ES"/>
        </w:rPr>
      </w:pPr>
      <w:r w:rsidRPr="00A23525">
        <w:rPr>
          <w:lang w:val="es-ES"/>
        </w:rPr>
        <w:t>Dependencias: PostgreSQL (</w:t>
      </w:r>
      <w:proofErr w:type="spellStart"/>
      <w:r w:rsidRPr="00A23525">
        <w:rPr>
          <w:lang w:val="es-ES"/>
        </w:rPr>
        <w:t>bank_db</w:t>
      </w:r>
      <w:proofErr w:type="spellEnd"/>
      <w:r w:rsidRPr="00A23525">
        <w:rPr>
          <w:lang w:val="es-ES"/>
        </w:rPr>
        <w:t xml:space="preserve">), Eureka, cliente HTTP, API externa </w:t>
      </w:r>
      <w:proofErr w:type="spellStart"/>
      <w:r w:rsidRPr="00A23525">
        <w:rPr>
          <w:lang w:val="es-ES"/>
        </w:rPr>
        <w:t>Nordigen</w:t>
      </w:r>
      <w:proofErr w:type="spellEnd"/>
      <w:r w:rsidRPr="00A23525">
        <w:rPr>
          <w:lang w:val="es-ES"/>
        </w:rPr>
        <w:t>/</w:t>
      </w:r>
      <w:proofErr w:type="spellStart"/>
      <w:r w:rsidRPr="00A23525">
        <w:rPr>
          <w:lang w:val="es-ES"/>
        </w:rPr>
        <w:t>GoCardless</w:t>
      </w:r>
      <w:proofErr w:type="spellEnd"/>
      <w:r w:rsidRPr="00A23525">
        <w:rPr>
          <w:lang w:val="es-ES"/>
        </w:rPr>
        <w:t>.</w:t>
      </w:r>
      <w:r w:rsidR="00DD7CFE">
        <w:rPr>
          <w:lang w:val="es-ES"/>
        </w:rPr>
        <w:br w:type="page"/>
      </w:r>
    </w:p>
    <w:p w14:paraId="028A19E4" w14:textId="77777777" w:rsidR="00BD7537" w:rsidRPr="00A23525" w:rsidRDefault="00BD7537">
      <w:pPr>
        <w:rPr>
          <w:lang w:val="es-ES"/>
        </w:rPr>
      </w:pPr>
    </w:p>
    <w:p w14:paraId="67323E3E" w14:textId="77777777" w:rsidR="00BD7537" w:rsidRPr="00A23525" w:rsidRDefault="00922FCC">
      <w:pPr>
        <w:pStyle w:val="Ttulo2"/>
        <w:rPr>
          <w:lang w:val="es-ES"/>
        </w:rPr>
      </w:pPr>
      <w:bookmarkStart w:id="23" w:name="_Toc231290036"/>
      <w:r w:rsidRPr="00A23525">
        <w:rPr>
          <w:lang w:val="es-ES"/>
        </w:rPr>
        <w:t>4.5. Módulo de facturación (</w:t>
      </w:r>
      <w:proofErr w:type="spellStart"/>
      <w:r w:rsidRPr="00A23525">
        <w:rPr>
          <w:lang w:val="es-ES"/>
        </w:rPr>
        <w:t>invoicing-service</w:t>
      </w:r>
      <w:proofErr w:type="spellEnd"/>
      <w:r w:rsidRPr="00A23525">
        <w:rPr>
          <w:lang w:val="es-ES"/>
        </w:rPr>
        <w:t>)</w:t>
      </w:r>
      <w:bookmarkEnd w:id="23"/>
    </w:p>
    <w:p w14:paraId="0D8ACB1C" w14:textId="77777777" w:rsidR="00BD7537" w:rsidRDefault="00922FCC">
      <w:r w:rsidRPr="00A23525">
        <w:rPr>
          <w:lang w:val="es-ES"/>
        </w:rPr>
        <w:t xml:space="preserve">Descripción: orientado a autónomos y pequeñas empresas para gestionar su actividad fiscal. </w:t>
      </w:r>
      <w:r>
        <w:t xml:space="preserve">Puerto 8086,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invoicing_db</w:t>
      </w:r>
      <w:proofErr w:type="spellEnd"/>
      <w:r>
        <w:t>.</w:t>
      </w:r>
    </w:p>
    <w:p w14:paraId="209EAAF2" w14:textId="77777777" w:rsidR="00BD7537" w:rsidRDefault="00922FCC">
      <w:proofErr w:type="spellStart"/>
      <w:r>
        <w:t>Funcionalidades</w:t>
      </w:r>
      <w:proofErr w:type="spellEnd"/>
      <w:r>
        <w:t>:</w:t>
      </w:r>
    </w:p>
    <w:p w14:paraId="0210BB1E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Facturas: numeración automática correlativa (YYYY-NNN), base imponible, IVA (0/10/21 %), retención IRPF (0/7/15 %), estados PENDIENTE/COBRADA/ANULADA y generación de PDF.</w:t>
      </w:r>
    </w:p>
    <w:p w14:paraId="56E72006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Gastos deducibles: registro con su tipo de IVA soportado y clasificación por categorías.</w:t>
      </w:r>
    </w:p>
    <w:p w14:paraId="7BC473E0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Liquidaciones trimestrales: cálculo automático del modelo 303 (IVA) y modelo 130 (IRPF).</w:t>
      </w:r>
    </w:p>
    <w:p w14:paraId="3A9E4638" w14:textId="77777777" w:rsidR="00BD7537" w:rsidRDefault="00922FCC">
      <w:proofErr w:type="spellStart"/>
      <w:r>
        <w:t>Dependencias</w:t>
      </w:r>
      <w:proofErr w:type="spellEnd"/>
      <w:r>
        <w:t>: PostgreSQL (</w:t>
      </w:r>
      <w:proofErr w:type="spellStart"/>
      <w:r>
        <w:t>invoicing_db</w:t>
      </w:r>
      <w:proofErr w:type="spellEnd"/>
      <w:r>
        <w:t xml:space="preserve">), Eureka, </w:t>
      </w:r>
      <w:proofErr w:type="spellStart"/>
      <w:r>
        <w:t>OpenPDF</w:t>
      </w:r>
      <w:proofErr w:type="spellEnd"/>
      <w:r>
        <w:t>/</w:t>
      </w:r>
      <w:proofErr w:type="spellStart"/>
      <w:r>
        <w:t>iText</w:t>
      </w:r>
      <w:proofErr w:type="spellEnd"/>
      <w:r>
        <w:t>.</w:t>
      </w:r>
    </w:p>
    <w:p w14:paraId="64F8B745" w14:textId="77777777" w:rsidR="00BD7537" w:rsidRPr="00A23525" w:rsidRDefault="00922FCC">
      <w:pPr>
        <w:pStyle w:val="Ttulo2"/>
        <w:rPr>
          <w:lang w:val="es-ES"/>
        </w:rPr>
      </w:pPr>
      <w:bookmarkStart w:id="24" w:name="_Toc231290037"/>
      <w:r w:rsidRPr="00A23525">
        <w:rPr>
          <w:lang w:val="es-ES"/>
        </w:rPr>
        <w:t>4.6. API Gateway y Discovery Service</w:t>
      </w:r>
      <w:bookmarkEnd w:id="24"/>
    </w:p>
    <w:p w14:paraId="349BC59B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>Descripción: el api-</w:t>
      </w:r>
      <w:proofErr w:type="spellStart"/>
      <w:r w:rsidRPr="00A23525">
        <w:rPr>
          <w:lang w:val="es-ES"/>
        </w:rPr>
        <w:t>gateway</w:t>
      </w:r>
      <w:proofErr w:type="spellEnd"/>
      <w:r w:rsidRPr="00A23525">
        <w:rPr>
          <w:lang w:val="es-ES"/>
        </w:rPr>
        <w:t xml:space="preserve"> (puerto 8080) es el punto de entrada único; el </w:t>
      </w:r>
      <w:proofErr w:type="spellStart"/>
      <w:r w:rsidRPr="00A23525">
        <w:rPr>
          <w:lang w:val="es-ES"/>
        </w:rPr>
        <w:t>discovery-service</w:t>
      </w:r>
      <w:proofErr w:type="spellEnd"/>
      <w:r w:rsidRPr="00A23525">
        <w:rPr>
          <w:lang w:val="es-ES"/>
        </w:rPr>
        <w:t xml:space="preserve"> (puerto 8761) es un servidor Eureka.</w:t>
      </w:r>
    </w:p>
    <w:p w14:paraId="56F8A898" w14:textId="77777777" w:rsidR="00BD7537" w:rsidRDefault="00922FCC">
      <w:proofErr w:type="spellStart"/>
      <w:r>
        <w:t>Funcionalidades</w:t>
      </w:r>
      <w:proofErr w:type="spellEnd"/>
      <w:r>
        <w:t>:</w:t>
      </w:r>
    </w:p>
    <w:p w14:paraId="1C68AE88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Enrutado dinámico hacia los microservicios por nombre de servicio (lb://...) resuelto por Eureka.</w:t>
      </w:r>
    </w:p>
    <w:p w14:paraId="76FC4CAD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Filtro </w:t>
      </w:r>
      <w:proofErr w:type="spellStart"/>
      <w:r w:rsidRPr="00A23525">
        <w:rPr>
          <w:lang w:val="es-ES"/>
        </w:rPr>
        <w:t>JwtAuthFilter</w:t>
      </w:r>
      <w:proofErr w:type="spellEnd"/>
      <w:r w:rsidRPr="00A23525">
        <w:rPr>
          <w:lang w:val="es-ES"/>
        </w:rPr>
        <w:t>: valida la firma del JWT y propaga la identidad (X-</w:t>
      </w:r>
      <w:proofErr w:type="spellStart"/>
      <w:r w:rsidRPr="00A23525">
        <w:rPr>
          <w:lang w:val="es-ES"/>
        </w:rPr>
        <w:t>User</w:t>
      </w:r>
      <w:proofErr w:type="spellEnd"/>
      <w:r w:rsidRPr="00A23525">
        <w:rPr>
          <w:lang w:val="es-ES"/>
        </w:rPr>
        <w:t>-Id, X-</w:t>
      </w:r>
      <w:proofErr w:type="spellStart"/>
      <w:r w:rsidRPr="00A23525">
        <w:rPr>
          <w:lang w:val="es-ES"/>
        </w:rPr>
        <w:t>User</w:t>
      </w:r>
      <w:proofErr w:type="spellEnd"/>
      <w:r w:rsidRPr="00A23525">
        <w:rPr>
          <w:lang w:val="es-ES"/>
        </w:rPr>
        <w:t>-Email, X-</w:t>
      </w:r>
      <w:proofErr w:type="spellStart"/>
      <w:r w:rsidRPr="00A23525">
        <w:rPr>
          <w:lang w:val="es-ES"/>
        </w:rPr>
        <w:t>User</w:t>
      </w:r>
      <w:proofErr w:type="spellEnd"/>
      <w:r w:rsidRPr="00A23525">
        <w:rPr>
          <w:lang w:val="es-ES"/>
        </w:rPr>
        <w:t>-Rol) al servicio destino.</w:t>
      </w:r>
    </w:p>
    <w:p w14:paraId="48168EAB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Filtro </w:t>
      </w:r>
      <w:proofErr w:type="spellStart"/>
      <w:r w:rsidRPr="00A23525">
        <w:rPr>
          <w:lang w:val="es-ES"/>
        </w:rPr>
        <w:t>AdminRoleFilter</w:t>
      </w:r>
      <w:proofErr w:type="spellEnd"/>
      <w:r w:rsidRPr="00A23525">
        <w:rPr>
          <w:lang w:val="es-ES"/>
        </w:rPr>
        <w:t>: protege las rutas /</w:t>
      </w:r>
      <w:proofErr w:type="spellStart"/>
      <w:r w:rsidRPr="00A23525">
        <w:rPr>
          <w:lang w:val="es-ES"/>
        </w:rPr>
        <w:t>admin</w:t>
      </w:r>
      <w:proofErr w:type="spellEnd"/>
      <w:r w:rsidRPr="00A23525">
        <w:rPr>
          <w:lang w:val="es-ES"/>
        </w:rPr>
        <w:t>/** exigiendo el rol ADMIN (403 en caso contrario).</w:t>
      </w:r>
    </w:p>
    <w:p w14:paraId="246C1FD9" w14:textId="1DCDC529" w:rsidR="00DD7CFE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Configuración de CORS para el </w:t>
      </w:r>
      <w:proofErr w:type="spellStart"/>
      <w:r w:rsidRPr="00A23525">
        <w:rPr>
          <w:lang w:val="es-ES"/>
        </w:rPr>
        <w:t>frontend</w:t>
      </w:r>
      <w:proofErr w:type="spellEnd"/>
      <w:r w:rsidRPr="00A23525">
        <w:rPr>
          <w:lang w:val="es-ES"/>
        </w:rPr>
        <w:t>.</w:t>
      </w:r>
      <w:r w:rsidR="00DD7CFE">
        <w:rPr>
          <w:lang w:val="es-ES"/>
        </w:rPr>
        <w:br w:type="page"/>
      </w:r>
    </w:p>
    <w:p w14:paraId="7A116F96" w14:textId="77777777" w:rsidR="00BD7537" w:rsidRPr="00A23525" w:rsidRDefault="00BD7537" w:rsidP="00DD7CFE">
      <w:pPr>
        <w:pStyle w:val="Listaconvietas"/>
        <w:numPr>
          <w:ilvl w:val="0"/>
          <w:numId w:val="0"/>
        </w:numPr>
        <w:ind w:left="360"/>
        <w:rPr>
          <w:lang w:val="es-ES"/>
        </w:rPr>
      </w:pPr>
    </w:p>
    <w:p w14:paraId="630E869F" w14:textId="4B8E4672" w:rsidR="00BD7537" w:rsidRDefault="00BD7537"/>
    <w:p w14:paraId="3F4F63D8" w14:textId="77777777" w:rsidR="00BD7537" w:rsidRPr="00A23525" w:rsidRDefault="00922FCC">
      <w:pPr>
        <w:pStyle w:val="Ttulo2"/>
        <w:rPr>
          <w:lang w:val="es-ES"/>
        </w:rPr>
      </w:pPr>
      <w:bookmarkStart w:id="25" w:name="_Toc231290038"/>
      <w:r w:rsidRPr="00A23525">
        <w:rPr>
          <w:lang w:val="es-ES"/>
        </w:rPr>
        <w:t xml:space="preserve">4.7. </w:t>
      </w:r>
      <w:proofErr w:type="spellStart"/>
      <w:r w:rsidRPr="00A23525">
        <w:rPr>
          <w:lang w:val="es-ES"/>
        </w:rPr>
        <w:t>Frontend</w:t>
      </w:r>
      <w:proofErr w:type="spellEnd"/>
      <w:r w:rsidRPr="00A23525">
        <w:rPr>
          <w:lang w:val="es-ES"/>
        </w:rPr>
        <w:t xml:space="preserve"> (SPA </w:t>
      </w:r>
      <w:proofErr w:type="spellStart"/>
      <w:r w:rsidRPr="00A23525">
        <w:rPr>
          <w:lang w:val="es-ES"/>
        </w:rPr>
        <w:t>React</w:t>
      </w:r>
      <w:proofErr w:type="spellEnd"/>
      <w:r w:rsidRPr="00A23525">
        <w:rPr>
          <w:lang w:val="es-ES"/>
        </w:rPr>
        <w:t>)</w:t>
      </w:r>
      <w:bookmarkEnd w:id="25"/>
    </w:p>
    <w:p w14:paraId="63B62664" w14:textId="77777777" w:rsidR="00BD7537" w:rsidRDefault="00922FCC">
      <w:r w:rsidRPr="00A23525">
        <w:rPr>
          <w:lang w:val="es-ES"/>
        </w:rPr>
        <w:t xml:space="preserve">Descripción: aplicación de una sola página construida con </w:t>
      </w:r>
      <w:proofErr w:type="spellStart"/>
      <w:r w:rsidRPr="00A23525">
        <w:rPr>
          <w:lang w:val="es-ES"/>
        </w:rPr>
        <w:t>React</w:t>
      </w:r>
      <w:proofErr w:type="spellEnd"/>
      <w:r w:rsidRPr="00A23525">
        <w:rPr>
          <w:lang w:val="es-ES"/>
        </w:rPr>
        <w:t xml:space="preserve"> 19 y Vite.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páginas</w:t>
      </w:r>
      <w:proofErr w:type="spellEnd"/>
      <w:r>
        <w:t xml:space="preserve"> con layouts </w:t>
      </w:r>
      <w:proofErr w:type="spellStart"/>
      <w:r>
        <w:t>compartidos</w:t>
      </w:r>
      <w:proofErr w:type="spellEnd"/>
      <w:r>
        <w:t>.</w:t>
      </w:r>
    </w:p>
    <w:p w14:paraId="5DEBAAC2" w14:textId="77777777" w:rsidR="00BD7537" w:rsidRDefault="00922FCC">
      <w:proofErr w:type="spellStart"/>
      <w:r>
        <w:t>Funcionalidades</w:t>
      </w:r>
      <w:proofErr w:type="spellEnd"/>
      <w:r>
        <w:t xml:space="preserve"> / vistas </w:t>
      </w:r>
      <w:proofErr w:type="spellStart"/>
      <w:r>
        <w:t>principales</w:t>
      </w:r>
      <w:proofErr w:type="spellEnd"/>
      <w:r>
        <w:t>:</w:t>
      </w:r>
    </w:p>
    <w:p w14:paraId="3502CBEA" w14:textId="77777777" w:rsidR="00BD7537" w:rsidRPr="00A23525" w:rsidRDefault="00922FCC">
      <w:pPr>
        <w:pStyle w:val="Listaconvietas"/>
        <w:rPr>
          <w:lang w:val="es-ES"/>
        </w:rPr>
      </w:pPr>
      <w:proofErr w:type="spellStart"/>
      <w:r w:rsidRPr="00A23525">
        <w:rPr>
          <w:lang w:val="es-ES"/>
        </w:rPr>
        <w:t>AppLayout</w:t>
      </w:r>
      <w:proofErr w:type="spellEnd"/>
      <w:r w:rsidRPr="00A23525">
        <w:rPr>
          <w:lang w:val="es-ES"/>
        </w:rPr>
        <w:t xml:space="preserve">: </w:t>
      </w:r>
      <w:proofErr w:type="spellStart"/>
      <w:r w:rsidRPr="00A23525">
        <w:rPr>
          <w:lang w:val="es-ES"/>
        </w:rPr>
        <w:t>navbar</w:t>
      </w:r>
      <w:proofErr w:type="spellEnd"/>
      <w:r w:rsidRPr="00A23525">
        <w:rPr>
          <w:lang w:val="es-ES"/>
        </w:rPr>
        <w:t xml:space="preserve"> lateral (escritorio) y barra inferior (móvil) en las vistas autenticadas.</w:t>
      </w:r>
    </w:p>
    <w:p w14:paraId="47559804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Home: </w:t>
      </w:r>
      <w:proofErr w:type="spellStart"/>
      <w:r w:rsidRPr="00A23525">
        <w:rPr>
          <w:lang w:val="es-ES"/>
        </w:rPr>
        <w:t>dashboard</w:t>
      </w:r>
      <w:proofErr w:type="spellEnd"/>
      <w:r w:rsidRPr="00A23525">
        <w:rPr>
          <w:lang w:val="es-ES"/>
        </w:rPr>
        <w:t xml:space="preserve"> con resumen de saldo, gráficos de ingresos/gastos y últimas transacciones.</w:t>
      </w:r>
    </w:p>
    <w:p w14:paraId="39B59A49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Wallet, Transacciones, Banca y Autónomos: monedero, contabilidad, conexión bancaria y módulo fiscal.</w:t>
      </w:r>
    </w:p>
    <w:p w14:paraId="06ECAB47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Landing, Login, Register y Remember (recuperación de contraseña).</w:t>
      </w:r>
    </w:p>
    <w:p w14:paraId="40738495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Pay, </w:t>
      </w:r>
      <w:proofErr w:type="spellStart"/>
      <w:r w:rsidRPr="00A23525">
        <w:rPr>
          <w:lang w:val="es-ES"/>
        </w:rPr>
        <w:t>PaymentSuccess</w:t>
      </w:r>
      <w:proofErr w:type="spellEnd"/>
      <w:r w:rsidRPr="00A23525">
        <w:rPr>
          <w:lang w:val="es-ES"/>
        </w:rPr>
        <w:t xml:space="preserve"> y </w:t>
      </w:r>
      <w:proofErr w:type="spellStart"/>
      <w:r w:rsidRPr="00A23525">
        <w:rPr>
          <w:lang w:val="es-ES"/>
        </w:rPr>
        <w:t>PaymentCancelled</w:t>
      </w:r>
      <w:proofErr w:type="spellEnd"/>
      <w:r w:rsidRPr="00A23525">
        <w:rPr>
          <w:lang w:val="es-ES"/>
        </w:rPr>
        <w:t>: contratación del plan «Autónomos» y retorno desde Stripe.</w:t>
      </w:r>
    </w:p>
    <w:p w14:paraId="2AB20E0A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Panel de administración (</w:t>
      </w:r>
      <w:proofErr w:type="spellStart"/>
      <w:r w:rsidRPr="00A23525">
        <w:rPr>
          <w:lang w:val="es-ES"/>
        </w:rPr>
        <w:t>React</w:t>
      </w:r>
      <w:proofErr w:type="spellEnd"/>
      <w:r w:rsidRPr="00A23525">
        <w:rPr>
          <w:lang w:val="es-ES"/>
        </w:rPr>
        <w:t xml:space="preserve"> </w:t>
      </w:r>
      <w:proofErr w:type="spellStart"/>
      <w:r w:rsidRPr="00A23525">
        <w:rPr>
          <w:lang w:val="es-ES"/>
        </w:rPr>
        <w:t>Admin</w:t>
      </w:r>
      <w:proofErr w:type="spellEnd"/>
      <w:r w:rsidRPr="00A23525">
        <w:rPr>
          <w:lang w:val="es-ES"/>
        </w:rPr>
        <w:t>) y un asistente financiero flotante que responde sobre saldo, gastos y movimientos a partir de los datos del usuario.</w:t>
      </w:r>
    </w:p>
    <w:p w14:paraId="0BD15B2B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Sistema de diseño: centralizado en </w:t>
      </w:r>
      <w:proofErr w:type="spellStart"/>
      <w:r w:rsidRPr="00A23525">
        <w:rPr>
          <w:lang w:val="es-ES"/>
        </w:rPr>
        <w:t>design-</w:t>
      </w:r>
      <w:proofErr w:type="gramStart"/>
      <w:r w:rsidRPr="00A23525">
        <w:rPr>
          <w:lang w:val="es-ES"/>
        </w:rPr>
        <w:t>system.scss</w:t>
      </w:r>
      <w:proofErr w:type="spellEnd"/>
      <w:proofErr w:type="gramEnd"/>
      <w:r w:rsidRPr="00A23525">
        <w:rPr>
          <w:lang w:val="es-ES"/>
        </w:rPr>
        <w:t xml:space="preserve"> (SASS). Una paleta primitiva en variables SASS (teal #0891b2 como color primario) alimenta tokens semánticos como CSS </w:t>
      </w:r>
      <w:proofErr w:type="spellStart"/>
      <w:r w:rsidRPr="00A23525">
        <w:rPr>
          <w:lang w:val="es-ES"/>
        </w:rPr>
        <w:t>Custom</w:t>
      </w:r>
      <w:proofErr w:type="spellEnd"/>
      <w:r w:rsidRPr="00A23525">
        <w:rPr>
          <w:lang w:val="es-ES"/>
        </w:rPr>
        <w:t xml:space="preserve"> </w:t>
      </w:r>
      <w:proofErr w:type="spellStart"/>
      <w:r w:rsidRPr="00A23525">
        <w:rPr>
          <w:lang w:val="es-ES"/>
        </w:rPr>
        <w:t>Properties</w:t>
      </w:r>
      <w:proofErr w:type="spellEnd"/>
      <w:r w:rsidRPr="00A23525">
        <w:rPr>
          <w:lang w:val="es-ES"/>
        </w:rPr>
        <w:t xml:space="preserve">, permitiendo tema claro/oscuro en caliente. Tipografía principal Geist. Estilos por vista con CSS Modules; gráficos con </w:t>
      </w:r>
      <w:proofErr w:type="spellStart"/>
      <w:r w:rsidRPr="00A23525">
        <w:rPr>
          <w:lang w:val="es-ES"/>
        </w:rPr>
        <w:t>Recharts</w:t>
      </w:r>
      <w:proofErr w:type="spellEnd"/>
      <w:r w:rsidRPr="00A23525">
        <w:rPr>
          <w:lang w:val="es-ES"/>
        </w:rPr>
        <w:t xml:space="preserve">; enrutado con </w:t>
      </w:r>
      <w:proofErr w:type="spellStart"/>
      <w:r w:rsidRPr="00A23525">
        <w:rPr>
          <w:lang w:val="es-ES"/>
        </w:rPr>
        <w:t>React</w:t>
      </w:r>
      <w:proofErr w:type="spellEnd"/>
      <w:r w:rsidRPr="00A23525">
        <w:rPr>
          <w:lang w:val="es-ES"/>
        </w:rPr>
        <w:t xml:space="preserve"> </w:t>
      </w:r>
      <w:proofErr w:type="spellStart"/>
      <w:r w:rsidRPr="00A23525">
        <w:rPr>
          <w:lang w:val="es-ES"/>
        </w:rPr>
        <w:t>Router</w:t>
      </w:r>
      <w:proofErr w:type="spellEnd"/>
      <w:r w:rsidRPr="00A23525">
        <w:rPr>
          <w:lang w:val="es-ES"/>
        </w:rPr>
        <w:t xml:space="preserve"> 7.</w:t>
      </w:r>
    </w:p>
    <w:p w14:paraId="79A349AC" w14:textId="77777777" w:rsidR="00BD7537" w:rsidRDefault="00922FCC">
      <w:proofErr w:type="spellStart"/>
      <w:r>
        <w:t>Dependencias</w:t>
      </w:r>
      <w:proofErr w:type="spellEnd"/>
      <w:r>
        <w:t>: React 19, React Router 7, Material UI, Bootstrap, React Admin, Recharts, SASS.</w:t>
      </w:r>
    </w:p>
    <w:p w14:paraId="084E4F83" w14:textId="77777777" w:rsidR="00BD7537" w:rsidRPr="00A23525" w:rsidRDefault="00922FCC">
      <w:pPr>
        <w:pStyle w:val="Ttulo1"/>
        <w:rPr>
          <w:lang w:val="es-ES"/>
        </w:rPr>
      </w:pPr>
      <w:bookmarkStart w:id="26" w:name="_Toc231290039"/>
      <w:r w:rsidRPr="00A23525">
        <w:rPr>
          <w:lang w:val="es-ES"/>
        </w:rPr>
        <w:lastRenderedPageBreak/>
        <w:t>5. Interfaz de usuario</w:t>
      </w:r>
      <w:bookmarkEnd w:id="26"/>
    </w:p>
    <w:p w14:paraId="3F4D0A2A" w14:textId="77777777" w:rsidR="008545AC" w:rsidRDefault="00922FCC">
      <w:pPr>
        <w:pStyle w:val="Ttulo2"/>
        <w:rPr>
          <w:lang w:val="es-ES"/>
        </w:rPr>
      </w:pPr>
      <w:bookmarkStart w:id="27" w:name="_Toc231290040"/>
      <w:r w:rsidRPr="00A23525">
        <w:rPr>
          <w:lang w:val="es-ES"/>
        </w:rPr>
        <w:t>5.1. Capturas de las principales secciones</w:t>
      </w:r>
      <w:bookmarkEnd w:id="27"/>
    </w:p>
    <w:p w14:paraId="098BC23B" w14:textId="77777777" w:rsidR="008545AC" w:rsidRDefault="008545AC">
      <w:pPr>
        <w:pStyle w:val="Ttulo2"/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59264" behindDoc="1" locked="0" layoutInCell="1" allowOverlap="1" wp14:anchorId="33A5D0BA" wp14:editId="41937AE4">
            <wp:simplePos x="0" y="0"/>
            <wp:positionH relativeFrom="margin">
              <wp:align>right</wp:align>
            </wp:positionH>
            <wp:positionV relativeFrom="paragraph">
              <wp:posOffset>4229553</wp:posOffset>
            </wp:positionV>
            <wp:extent cx="5791200" cy="3374390"/>
            <wp:effectExtent l="0" t="0" r="0" b="0"/>
            <wp:wrapTight wrapText="bothSides">
              <wp:wrapPolygon edited="0">
                <wp:start x="0" y="0"/>
                <wp:lineTo x="0" y="21462"/>
                <wp:lineTo x="21529" y="21462"/>
                <wp:lineTo x="21529" y="0"/>
                <wp:lineTo x="0" y="0"/>
              </wp:wrapPolygon>
            </wp:wrapTight>
            <wp:docPr id="13108018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lang w:val="es-ES"/>
        </w:rPr>
        <w:drawing>
          <wp:inline distT="0" distB="0" distL="0" distR="0" wp14:anchorId="031BF866" wp14:editId="63373A0F">
            <wp:extent cx="5791200" cy="3613785"/>
            <wp:effectExtent l="0" t="0" r="0" b="5715"/>
            <wp:docPr id="61340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61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70429" w14:textId="77777777" w:rsidR="008545AC" w:rsidRDefault="008545AC">
      <w:pPr>
        <w:pStyle w:val="Ttulo2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658240" behindDoc="1" locked="0" layoutInCell="1" allowOverlap="1" wp14:anchorId="1DAF6FDF" wp14:editId="66C1B532">
            <wp:simplePos x="0" y="0"/>
            <wp:positionH relativeFrom="margin">
              <wp:align>right</wp:align>
            </wp:positionH>
            <wp:positionV relativeFrom="paragraph">
              <wp:posOffset>721632</wp:posOffset>
            </wp:positionV>
            <wp:extent cx="5791200" cy="3809365"/>
            <wp:effectExtent l="0" t="0" r="0" b="635"/>
            <wp:wrapTight wrapText="bothSides">
              <wp:wrapPolygon edited="0">
                <wp:start x="0" y="0"/>
                <wp:lineTo x="0" y="21496"/>
                <wp:lineTo x="21529" y="21496"/>
                <wp:lineTo x="21529" y="0"/>
                <wp:lineTo x="0" y="0"/>
              </wp:wrapPolygon>
            </wp:wrapTight>
            <wp:docPr id="46280755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3809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lang w:val="es-ES"/>
        </w:rPr>
        <w:t xml:space="preserve"> </w:t>
      </w:r>
      <w:r>
        <w:rPr>
          <w:lang w:val="es-ES"/>
        </w:rPr>
        <w:br w:type="page"/>
      </w:r>
    </w:p>
    <w:p w14:paraId="41563A20" w14:textId="77777777" w:rsidR="00BD7537" w:rsidRPr="00A23525" w:rsidRDefault="00922FCC">
      <w:pPr>
        <w:pStyle w:val="Ttulo2"/>
        <w:rPr>
          <w:lang w:val="es-ES"/>
        </w:rPr>
      </w:pPr>
      <w:bookmarkStart w:id="28" w:name="_Toc231290041"/>
      <w:r w:rsidRPr="00A23525">
        <w:rPr>
          <w:lang w:val="es-ES"/>
        </w:rPr>
        <w:lastRenderedPageBreak/>
        <w:t>5.2. Explicación de la interacción con el usuario</w:t>
      </w:r>
      <w:bookmarkEnd w:id="28"/>
    </w:p>
    <w:p w14:paraId="2400A63C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La navegación se realiza desde una barra lateral en escritorio y una barra inferior en móvil, lo que mantiene accesibles las secciones principales en cualquier dispositivo. Tras iniciar sesión, el usuario aterriza en el </w:t>
      </w:r>
      <w:proofErr w:type="spellStart"/>
      <w:r w:rsidRPr="00A23525">
        <w:rPr>
          <w:lang w:val="es-ES"/>
        </w:rPr>
        <w:t>dashboard</w:t>
      </w:r>
      <w:proofErr w:type="spellEnd"/>
      <w:r w:rsidRPr="00A23525">
        <w:rPr>
          <w:lang w:val="es-ES"/>
        </w:rPr>
        <w:t>, que ofrece una visión general de su situación financiera (saldo, evolución de ingresos y gastos y últimos movimientos).</w:t>
      </w:r>
    </w:p>
    <w:p w14:paraId="47F5FFA6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Las acciones frecuentes se resuelven con modales y formularios en línea: enviar o solicitar dinero en el monedero, registrar un ingreso o un gasto, conectar un banco o emitir una factura. Los formularios validan los datos antes de enviarlos al </w:t>
      </w:r>
      <w:proofErr w:type="spellStart"/>
      <w:r w:rsidRPr="00A23525">
        <w:rPr>
          <w:lang w:val="es-ES"/>
        </w:rPr>
        <w:t>backend</w:t>
      </w:r>
      <w:proofErr w:type="spellEnd"/>
      <w:r w:rsidRPr="00A23525">
        <w:rPr>
          <w:lang w:val="es-ES"/>
        </w:rPr>
        <w:t xml:space="preserve"> y muestran mensajes de error claros. El cambio de tema claro/oscuro es inmediato gracias a los tokens de diseño, y el asistente financiero flotante permite consultar datos mediante preguntas en lenguaje natural.</w:t>
      </w:r>
    </w:p>
    <w:p w14:paraId="435D5174" w14:textId="77777777" w:rsidR="00BD7537" w:rsidRPr="00A23525" w:rsidRDefault="00922FCC">
      <w:pPr>
        <w:pStyle w:val="Ttulo1"/>
        <w:rPr>
          <w:lang w:val="es-ES"/>
        </w:rPr>
      </w:pPr>
      <w:bookmarkStart w:id="29" w:name="_Toc231290042"/>
      <w:r w:rsidRPr="00A23525">
        <w:rPr>
          <w:lang w:val="es-ES"/>
        </w:rPr>
        <w:t>6. Instalación y despliegue</w:t>
      </w:r>
      <w:bookmarkEnd w:id="29"/>
    </w:p>
    <w:p w14:paraId="6E0ABA49" w14:textId="77777777" w:rsidR="00BD7537" w:rsidRPr="00A23525" w:rsidRDefault="00922FCC">
      <w:pPr>
        <w:pStyle w:val="Ttulo2"/>
        <w:rPr>
          <w:lang w:val="es-ES"/>
        </w:rPr>
      </w:pPr>
      <w:bookmarkStart w:id="30" w:name="_Toc231290043"/>
      <w:r w:rsidRPr="00A23525">
        <w:rPr>
          <w:lang w:val="es-ES"/>
        </w:rPr>
        <w:t>6.1. Clonación del repositorio</w:t>
      </w:r>
      <w:bookmarkEnd w:id="30"/>
    </w:p>
    <w:p w14:paraId="2C9978FC" w14:textId="77777777" w:rsidR="00BD7537" w:rsidRDefault="00922FCC">
      <w:pPr>
        <w:spacing w:line="240" w:lineRule="auto"/>
        <w:ind w:left="240"/>
        <w:jc w:val="left"/>
      </w:pPr>
      <w:r>
        <w:rPr>
          <w:rFonts w:ascii="Consolas" w:hAnsi="Consolas"/>
          <w:sz w:val="18"/>
        </w:rPr>
        <w:t>git clone https://github.com/moimenta84/payflow.git</w:t>
      </w:r>
      <w:r>
        <w:rPr>
          <w:rFonts w:ascii="Consolas" w:hAnsi="Consolas"/>
          <w:sz w:val="18"/>
        </w:rPr>
        <w:br/>
        <w:t xml:space="preserve">cd </w:t>
      </w:r>
      <w:proofErr w:type="spellStart"/>
      <w:r>
        <w:rPr>
          <w:rFonts w:ascii="Consolas" w:hAnsi="Consolas"/>
          <w:sz w:val="18"/>
        </w:rPr>
        <w:t>payflow</w:t>
      </w:r>
      <w:proofErr w:type="spellEnd"/>
    </w:p>
    <w:p w14:paraId="16C315C5" w14:textId="77777777" w:rsidR="00BD7537" w:rsidRPr="00A23525" w:rsidRDefault="00922FCC">
      <w:pPr>
        <w:pStyle w:val="Ttulo2"/>
        <w:rPr>
          <w:lang w:val="es-ES"/>
        </w:rPr>
      </w:pPr>
      <w:bookmarkStart w:id="31" w:name="_Toc231290044"/>
      <w:r w:rsidRPr="00A23525">
        <w:rPr>
          <w:lang w:val="es-ES"/>
        </w:rPr>
        <w:t>6.2. Configuración del entorno</w:t>
      </w:r>
      <w:bookmarkEnd w:id="31"/>
    </w:p>
    <w:p w14:paraId="5526DF36" w14:textId="77777777" w:rsidR="00BD7537" w:rsidRDefault="00922FCC">
      <w:r w:rsidRPr="00A23525">
        <w:rPr>
          <w:lang w:val="es-ES"/>
        </w:rPr>
        <w:t xml:space="preserve">Los servicios leen sus secretos de variables de entorno, con valores por defecto solo para desarrollo. </w:t>
      </w:r>
      <w:r>
        <w:t xml:space="preserve">Las </w:t>
      </w:r>
      <w:proofErr w:type="spellStart"/>
      <w:r>
        <w:t>principales</w:t>
      </w:r>
      <w:proofErr w:type="spellEnd"/>
      <w:r>
        <w:t xml:space="preserve"> son: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84"/>
        <w:gridCol w:w="3003"/>
        <w:gridCol w:w="3025"/>
      </w:tblGrid>
      <w:tr w:rsidR="00BD7537" w14:paraId="5F00CB36" w14:textId="77777777">
        <w:trPr>
          <w:jc w:val="center"/>
        </w:trPr>
        <w:tc>
          <w:tcPr>
            <w:tcW w:w="3041" w:type="dxa"/>
          </w:tcPr>
          <w:p w14:paraId="4F4E00BE" w14:textId="77777777" w:rsidR="00BD7537" w:rsidRDefault="00922FCC">
            <w:pPr>
              <w:spacing w:line="240" w:lineRule="auto"/>
            </w:pPr>
            <w:r>
              <w:rPr>
                <w:b/>
                <w:sz w:val="20"/>
              </w:rPr>
              <w:t>Variable</w:t>
            </w:r>
          </w:p>
        </w:tc>
        <w:tc>
          <w:tcPr>
            <w:tcW w:w="3041" w:type="dxa"/>
          </w:tcPr>
          <w:p w14:paraId="7E7F68F6" w14:textId="77777777" w:rsidR="00BD7537" w:rsidRDefault="00922FCC">
            <w:pPr>
              <w:spacing w:line="240" w:lineRule="auto"/>
            </w:pPr>
            <w:r>
              <w:rPr>
                <w:b/>
                <w:sz w:val="20"/>
              </w:rPr>
              <w:t>Servicio</w:t>
            </w:r>
          </w:p>
        </w:tc>
        <w:tc>
          <w:tcPr>
            <w:tcW w:w="3041" w:type="dxa"/>
          </w:tcPr>
          <w:p w14:paraId="78EAB3CD" w14:textId="77777777" w:rsidR="00BD7537" w:rsidRDefault="00922FCC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Descripción</w:t>
            </w:r>
            <w:proofErr w:type="spellEnd"/>
          </w:p>
        </w:tc>
      </w:tr>
      <w:tr w:rsidR="00BD7537" w:rsidRPr="00EF6698" w14:paraId="013D44F8" w14:textId="77777777">
        <w:trPr>
          <w:jc w:val="center"/>
        </w:trPr>
        <w:tc>
          <w:tcPr>
            <w:tcW w:w="3041" w:type="dxa"/>
          </w:tcPr>
          <w:p w14:paraId="3C80CDAE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JWT_SECRET</w:t>
            </w:r>
          </w:p>
        </w:tc>
        <w:tc>
          <w:tcPr>
            <w:tcW w:w="3041" w:type="dxa"/>
          </w:tcPr>
          <w:p w14:paraId="345F57BD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 xml:space="preserve">auth-service, </w:t>
            </w:r>
            <w:proofErr w:type="spellStart"/>
            <w:r>
              <w:rPr>
                <w:sz w:val="20"/>
              </w:rPr>
              <w:t>api</w:t>
            </w:r>
            <w:proofErr w:type="spellEnd"/>
            <w:r>
              <w:rPr>
                <w:sz w:val="20"/>
              </w:rPr>
              <w:t>-gateway</w:t>
            </w:r>
          </w:p>
        </w:tc>
        <w:tc>
          <w:tcPr>
            <w:tcW w:w="3041" w:type="dxa"/>
          </w:tcPr>
          <w:p w14:paraId="48B5CB18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Clave de firma de los JWT. Debe ser idéntica en ambos.</w:t>
            </w:r>
          </w:p>
        </w:tc>
      </w:tr>
      <w:tr w:rsidR="00BD7537" w:rsidRPr="00EF6698" w14:paraId="5A0D6E33" w14:textId="77777777">
        <w:trPr>
          <w:jc w:val="center"/>
        </w:trPr>
        <w:tc>
          <w:tcPr>
            <w:tcW w:w="3041" w:type="dxa"/>
          </w:tcPr>
          <w:p w14:paraId="268B8B21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STRIPE_SECRET_KEY</w:t>
            </w:r>
          </w:p>
        </w:tc>
        <w:tc>
          <w:tcPr>
            <w:tcW w:w="3041" w:type="dxa"/>
          </w:tcPr>
          <w:p w14:paraId="52652AD5" w14:textId="77777777" w:rsidR="00BD7537" w:rsidRDefault="00922FCC">
            <w:pPr>
              <w:spacing w:line="240" w:lineRule="auto"/>
            </w:pPr>
            <w:proofErr w:type="gramStart"/>
            <w:r>
              <w:rPr>
                <w:sz w:val="20"/>
              </w:rPr>
              <w:t>auth</w:t>
            </w:r>
            <w:proofErr w:type="gramEnd"/>
            <w:r>
              <w:rPr>
                <w:sz w:val="20"/>
              </w:rPr>
              <w:t>-service</w:t>
            </w:r>
          </w:p>
        </w:tc>
        <w:tc>
          <w:tcPr>
            <w:tcW w:w="3041" w:type="dxa"/>
          </w:tcPr>
          <w:p w14:paraId="0E291B6A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Clave secreta de la API de Stripe (</w:t>
            </w:r>
            <w:proofErr w:type="spellStart"/>
            <w:r w:rsidRPr="00A23525">
              <w:rPr>
                <w:sz w:val="20"/>
                <w:lang w:val="es-ES"/>
              </w:rPr>
              <w:t>sk_test</w:t>
            </w:r>
            <w:proofErr w:type="spellEnd"/>
            <w:r w:rsidRPr="00A23525">
              <w:rPr>
                <w:sz w:val="20"/>
                <w:lang w:val="es-ES"/>
              </w:rPr>
              <w:t>_... en pruebas).</w:t>
            </w:r>
          </w:p>
        </w:tc>
      </w:tr>
      <w:tr w:rsidR="00BD7537" w:rsidRPr="00EF6698" w14:paraId="75AC9ED1" w14:textId="77777777">
        <w:trPr>
          <w:jc w:val="center"/>
        </w:trPr>
        <w:tc>
          <w:tcPr>
            <w:tcW w:w="3041" w:type="dxa"/>
          </w:tcPr>
          <w:p w14:paraId="50497950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STRIPE_PRICE_AUTONOMOS</w:t>
            </w:r>
          </w:p>
        </w:tc>
        <w:tc>
          <w:tcPr>
            <w:tcW w:w="3041" w:type="dxa"/>
          </w:tcPr>
          <w:p w14:paraId="2DBFC349" w14:textId="77777777" w:rsidR="00BD7537" w:rsidRDefault="00922FCC">
            <w:pPr>
              <w:spacing w:line="240" w:lineRule="auto"/>
            </w:pPr>
            <w:proofErr w:type="gramStart"/>
            <w:r>
              <w:rPr>
                <w:sz w:val="20"/>
              </w:rPr>
              <w:t>auth</w:t>
            </w:r>
            <w:proofErr w:type="gramEnd"/>
            <w:r>
              <w:rPr>
                <w:sz w:val="20"/>
              </w:rPr>
              <w:t>-service</w:t>
            </w:r>
          </w:p>
        </w:tc>
        <w:tc>
          <w:tcPr>
            <w:tcW w:w="3041" w:type="dxa"/>
          </w:tcPr>
          <w:p w14:paraId="30B39D77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ID del precio recurrente del plan Autónomos (</w:t>
            </w:r>
            <w:proofErr w:type="spellStart"/>
            <w:r w:rsidRPr="00A23525">
              <w:rPr>
                <w:sz w:val="20"/>
                <w:lang w:val="es-ES"/>
              </w:rPr>
              <w:t>price</w:t>
            </w:r>
            <w:proofErr w:type="spellEnd"/>
            <w:r w:rsidRPr="00A23525">
              <w:rPr>
                <w:sz w:val="20"/>
                <w:lang w:val="es-ES"/>
              </w:rPr>
              <w:t>_...).</w:t>
            </w:r>
          </w:p>
        </w:tc>
      </w:tr>
      <w:tr w:rsidR="00BD7537" w:rsidRPr="00EF6698" w14:paraId="203399CE" w14:textId="77777777">
        <w:trPr>
          <w:jc w:val="center"/>
        </w:trPr>
        <w:tc>
          <w:tcPr>
            <w:tcW w:w="3041" w:type="dxa"/>
          </w:tcPr>
          <w:p w14:paraId="7A55A7CA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FRONTEND_URL</w:t>
            </w:r>
          </w:p>
        </w:tc>
        <w:tc>
          <w:tcPr>
            <w:tcW w:w="3041" w:type="dxa"/>
          </w:tcPr>
          <w:p w14:paraId="4312F7EE" w14:textId="77777777" w:rsidR="00BD7537" w:rsidRDefault="00922FCC">
            <w:pPr>
              <w:spacing w:line="240" w:lineRule="auto"/>
            </w:pPr>
            <w:proofErr w:type="gramStart"/>
            <w:r>
              <w:rPr>
                <w:sz w:val="20"/>
              </w:rPr>
              <w:t>auth</w:t>
            </w:r>
            <w:proofErr w:type="gramEnd"/>
            <w:r>
              <w:rPr>
                <w:sz w:val="20"/>
              </w:rPr>
              <w:t>-service</w:t>
            </w:r>
          </w:p>
        </w:tc>
        <w:tc>
          <w:tcPr>
            <w:tcW w:w="3041" w:type="dxa"/>
          </w:tcPr>
          <w:p w14:paraId="49BE2F91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 xml:space="preserve">URL del </w:t>
            </w:r>
            <w:proofErr w:type="spellStart"/>
            <w:r w:rsidRPr="00A23525">
              <w:rPr>
                <w:sz w:val="20"/>
                <w:lang w:val="es-ES"/>
              </w:rPr>
              <w:t>frontend</w:t>
            </w:r>
            <w:proofErr w:type="spellEnd"/>
            <w:r w:rsidRPr="00A23525">
              <w:rPr>
                <w:sz w:val="20"/>
                <w:lang w:val="es-ES"/>
              </w:rPr>
              <w:t xml:space="preserve"> para la redirección tras el pago.</w:t>
            </w:r>
          </w:p>
        </w:tc>
      </w:tr>
      <w:tr w:rsidR="00BD7537" w14:paraId="0871F8C2" w14:textId="77777777">
        <w:trPr>
          <w:jc w:val="center"/>
        </w:trPr>
        <w:tc>
          <w:tcPr>
            <w:tcW w:w="3041" w:type="dxa"/>
          </w:tcPr>
          <w:p w14:paraId="76A03C4A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NORDIGEN_SECRET_ID / _KEY</w:t>
            </w:r>
          </w:p>
        </w:tc>
        <w:tc>
          <w:tcPr>
            <w:tcW w:w="3041" w:type="dxa"/>
          </w:tcPr>
          <w:p w14:paraId="7C35D585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bank-service</w:t>
            </w:r>
          </w:p>
        </w:tc>
        <w:tc>
          <w:tcPr>
            <w:tcW w:w="3041" w:type="dxa"/>
          </w:tcPr>
          <w:p w14:paraId="384D4C39" w14:textId="77777777" w:rsidR="00BD7537" w:rsidRDefault="00922FCC">
            <w:pPr>
              <w:spacing w:line="240" w:lineRule="auto"/>
            </w:pPr>
            <w:proofErr w:type="spellStart"/>
            <w:r>
              <w:rPr>
                <w:sz w:val="20"/>
              </w:rPr>
              <w:t>Credenciales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Nordigen</w:t>
            </w:r>
            <w:proofErr w:type="spellEnd"/>
            <w:r>
              <w:rPr>
                <w:sz w:val="20"/>
              </w:rPr>
              <w:t>/GoCardless.</w:t>
            </w:r>
          </w:p>
        </w:tc>
      </w:tr>
      <w:tr w:rsidR="00BD7537" w:rsidRPr="00EF6698" w14:paraId="29C7969F" w14:textId="77777777">
        <w:trPr>
          <w:jc w:val="center"/>
        </w:trPr>
        <w:tc>
          <w:tcPr>
            <w:tcW w:w="3041" w:type="dxa"/>
          </w:tcPr>
          <w:p w14:paraId="1760D9FC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DB_URL / DB_USER / DB_PASS</w:t>
            </w:r>
          </w:p>
        </w:tc>
        <w:tc>
          <w:tcPr>
            <w:tcW w:w="3041" w:type="dxa"/>
          </w:tcPr>
          <w:p w14:paraId="7997522A" w14:textId="77777777" w:rsidR="00BD7537" w:rsidRDefault="00922FCC">
            <w:pPr>
              <w:spacing w:line="240" w:lineRule="auto"/>
            </w:pPr>
            <w:proofErr w:type="spellStart"/>
            <w:r>
              <w:rPr>
                <w:sz w:val="20"/>
              </w:rPr>
              <w:t>todos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datos</w:t>
            </w:r>
            <w:proofErr w:type="spellEnd"/>
          </w:p>
        </w:tc>
        <w:tc>
          <w:tcPr>
            <w:tcW w:w="3041" w:type="dxa"/>
          </w:tcPr>
          <w:p w14:paraId="3D38093F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Conexión a la base de datos PostgreSQL.</w:t>
            </w:r>
          </w:p>
        </w:tc>
      </w:tr>
    </w:tbl>
    <w:p w14:paraId="68EA1858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En desarrollo se puede crear un archivo </w:t>
      </w:r>
      <w:proofErr w:type="spellStart"/>
      <w:r w:rsidRPr="00A23525">
        <w:rPr>
          <w:lang w:val="es-ES"/>
        </w:rPr>
        <w:t>application-</w:t>
      </w:r>
      <w:proofErr w:type="gramStart"/>
      <w:r w:rsidRPr="00A23525">
        <w:rPr>
          <w:lang w:val="es-ES"/>
        </w:rPr>
        <w:t>local.properties</w:t>
      </w:r>
      <w:proofErr w:type="spellEnd"/>
      <w:proofErr w:type="gramEnd"/>
      <w:r w:rsidRPr="00A23525">
        <w:rPr>
          <w:lang w:val="es-ES"/>
        </w:rPr>
        <w:t xml:space="preserve"> en </w:t>
      </w:r>
      <w:proofErr w:type="spellStart"/>
      <w:r w:rsidRPr="00A23525">
        <w:rPr>
          <w:lang w:val="es-ES"/>
        </w:rPr>
        <w:t>auth-service</w:t>
      </w:r>
      <w:proofErr w:type="spellEnd"/>
      <w:r w:rsidRPr="00A23525">
        <w:rPr>
          <w:lang w:val="es-ES"/>
        </w:rPr>
        <w:t xml:space="preserve"> con esas claves y arrancar con el perfil local (SPRING_PROFILES_ACTIVE=local). Dicho archivo está ignorado por Git, de modo que las claves nunca se versionan. Si </w:t>
      </w:r>
      <w:proofErr w:type="spellStart"/>
      <w:r w:rsidRPr="00A23525">
        <w:rPr>
          <w:lang w:val="es-ES"/>
        </w:rPr>
        <w:t>auth-service</w:t>
      </w:r>
      <w:proofErr w:type="spellEnd"/>
      <w:r w:rsidRPr="00A23525">
        <w:rPr>
          <w:lang w:val="es-ES"/>
        </w:rPr>
        <w:t xml:space="preserve"> detecta el secreto JWT por defecto, avisa por consola.</w:t>
      </w:r>
    </w:p>
    <w:p w14:paraId="77B4C5DA" w14:textId="77777777" w:rsidR="00BD7537" w:rsidRPr="00A23525" w:rsidRDefault="00922FCC">
      <w:pPr>
        <w:pStyle w:val="Ttulo2"/>
        <w:rPr>
          <w:lang w:val="es-ES"/>
        </w:rPr>
      </w:pPr>
      <w:bookmarkStart w:id="32" w:name="_Toc231290045"/>
      <w:r w:rsidRPr="00A23525">
        <w:rPr>
          <w:lang w:val="es-ES"/>
        </w:rPr>
        <w:lastRenderedPageBreak/>
        <w:t>6.3. Ejecución en local</w:t>
      </w:r>
      <w:bookmarkEnd w:id="32"/>
    </w:p>
    <w:p w14:paraId="6D172CE3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Opción A — Docker </w:t>
      </w:r>
      <w:proofErr w:type="spellStart"/>
      <w:r w:rsidRPr="00A23525">
        <w:rPr>
          <w:lang w:val="es-ES"/>
        </w:rPr>
        <w:t>Compose</w:t>
      </w:r>
      <w:proofErr w:type="spellEnd"/>
      <w:r w:rsidRPr="00A23525">
        <w:rPr>
          <w:lang w:val="es-ES"/>
        </w:rPr>
        <w:t xml:space="preserve"> (recomendada). Levanta PostgreSQL, Eureka, el </w:t>
      </w:r>
      <w:proofErr w:type="spellStart"/>
      <w:r w:rsidRPr="00A23525">
        <w:rPr>
          <w:lang w:val="es-ES"/>
        </w:rPr>
        <w:t>gateway</w:t>
      </w:r>
      <w:proofErr w:type="spellEnd"/>
      <w:r w:rsidRPr="00A23525">
        <w:rPr>
          <w:lang w:val="es-ES"/>
        </w:rPr>
        <w:t xml:space="preserve"> y los microservicios:</w:t>
      </w:r>
    </w:p>
    <w:p w14:paraId="2D21E180" w14:textId="77777777" w:rsidR="00BD7537" w:rsidRDefault="00922FCC">
      <w:pPr>
        <w:spacing w:line="240" w:lineRule="auto"/>
        <w:ind w:left="240"/>
        <w:jc w:val="left"/>
      </w:pPr>
      <w:r>
        <w:rPr>
          <w:rFonts w:ascii="Consolas" w:hAnsi="Consolas"/>
          <w:sz w:val="18"/>
        </w:rPr>
        <w:t>cd backend</w:t>
      </w:r>
      <w:r>
        <w:rPr>
          <w:rFonts w:ascii="Consolas" w:hAnsi="Consolas"/>
          <w:sz w:val="18"/>
        </w:rPr>
        <w:br/>
        <w:t>docker compose up --build</w:t>
      </w:r>
    </w:p>
    <w:p w14:paraId="07D4A7AC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Opción B — ejecución manual. Arrancar primero PostgreSQL y el </w:t>
      </w:r>
      <w:proofErr w:type="spellStart"/>
      <w:r w:rsidRPr="00A23525">
        <w:rPr>
          <w:lang w:val="es-ES"/>
        </w:rPr>
        <w:t>discovery-service</w:t>
      </w:r>
      <w:proofErr w:type="spellEnd"/>
      <w:r w:rsidRPr="00A23525">
        <w:rPr>
          <w:lang w:val="es-ES"/>
        </w:rPr>
        <w:t>, después el resto:</w:t>
      </w:r>
    </w:p>
    <w:p w14:paraId="04311F7F" w14:textId="77777777" w:rsidR="00BD7537" w:rsidRDefault="00922FCC">
      <w:pPr>
        <w:spacing w:line="240" w:lineRule="auto"/>
        <w:ind w:left="240"/>
        <w:jc w:val="left"/>
      </w:pPr>
      <w:r>
        <w:rPr>
          <w:rFonts w:ascii="Consolas" w:hAnsi="Consolas"/>
          <w:sz w:val="18"/>
        </w:rPr>
        <w:t xml:space="preserve">cd backend/discovery-service &amp;&amp; </w:t>
      </w:r>
      <w:proofErr w:type="spellStart"/>
      <w:r>
        <w:rPr>
          <w:rFonts w:ascii="Consolas" w:hAnsi="Consolas"/>
          <w:sz w:val="18"/>
        </w:rPr>
        <w:t>mvn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spring-</w:t>
      </w:r>
      <w:proofErr w:type="gramStart"/>
      <w:r>
        <w:rPr>
          <w:rFonts w:ascii="Consolas" w:hAnsi="Consolas"/>
          <w:sz w:val="18"/>
        </w:rPr>
        <w:t>boot:run</w:t>
      </w:r>
      <w:proofErr w:type="spellEnd"/>
      <w:proofErr w:type="gramEnd"/>
      <w:r>
        <w:rPr>
          <w:rFonts w:ascii="Consolas" w:hAnsi="Consolas"/>
          <w:sz w:val="18"/>
        </w:rPr>
        <w:br/>
        <w:t xml:space="preserve">cd backend/auth-service     &amp;&amp; </w:t>
      </w:r>
      <w:proofErr w:type="spellStart"/>
      <w:r>
        <w:rPr>
          <w:rFonts w:ascii="Consolas" w:hAnsi="Consolas"/>
          <w:sz w:val="18"/>
        </w:rPr>
        <w:t>mvn</w:t>
      </w:r>
      <w:proofErr w:type="spellEnd"/>
      <w:r>
        <w:rPr>
          <w:rFonts w:ascii="Consolas" w:hAnsi="Consolas"/>
          <w:sz w:val="18"/>
        </w:rPr>
        <w:t xml:space="preserve"> </w:t>
      </w:r>
      <w:proofErr w:type="spellStart"/>
      <w:r>
        <w:rPr>
          <w:rFonts w:ascii="Consolas" w:hAnsi="Consolas"/>
          <w:sz w:val="18"/>
        </w:rPr>
        <w:t>spring-</w:t>
      </w:r>
      <w:proofErr w:type="gramStart"/>
      <w:r>
        <w:rPr>
          <w:rFonts w:ascii="Consolas" w:hAnsi="Consolas"/>
          <w:sz w:val="18"/>
        </w:rPr>
        <w:t>boot:run</w:t>
      </w:r>
      <w:proofErr w:type="spellEnd"/>
      <w:proofErr w:type="gramEnd"/>
      <w:r>
        <w:rPr>
          <w:rFonts w:ascii="Consolas" w:hAnsi="Consolas"/>
          <w:sz w:val="18"/>
        </w:rPr>
        <w:br/>
        <w:t xml:space="preserve"># </w:t>
      </w:r>
      <w:proofErr w:type="spellStart"/>
      <w:r>
        <w:rPr>
          <w:rFonts w:ascii="Consolas" w:hAnsi="Consolas"/>
          <w:sz w:val="18"/>
        </w:rPr>
        <w:t>repetir</w:t>
      </w:r>
      <w:proofErr w:type="spellEnd"/>
      <w:r>
        <w:rPr>
          <w:rFonts w:ascii="Consolas" w:hAnsi="Consolas"/>
          <w:sz w:val="18"/>
        </w:rPr>
        <w:t xml:space="preserve"> para transaction, wallet, bank, invoicing y </w:t>
      </w:r>
      <w:proofErr w:type="spellStart"/>
      <w:r>
        <w:rPr>
          <w:rFonts w:ascii="Consolas" w:hAnsi="Consolas"/>
          <w:sz w:val="18"/>
        </w:rPr>
        <w:t>api</w:t>
      </w:r>
      <w:proofErr w:type="spellEnd"/>
      <w:r>
        <w:rPr>
          <w:rFonts w:ascii="Consolas" w:hAnsi="Consolas"/>
          <w:sz w:val="18"/>
        </w:rPr>
        <w:t>-gateway</w:t>
      </w:r>
    </w:p>
    <w:p w14:paraId="6B91EC7A" w14:textId="77777777" w:rsidR="00BD7537" w:rsidRDefault="00922FCC">
      <w:r>
        <w:t>Frontend:</w:t>
      </w:r>
    </w:p>
    <w:p w14:paraId="5829FE01" w14:textId="77777777" w:rsidR="00BD7537" w:rsidRDefault="00922FCC">
      <w:pPr>
        <w:spacing w:line="240" w:lineRule="auto"/>
        <w:ind w:left="240"/>
        <w:jc w:val="left"/>
      </w:pPr>
      <w:r>
        <w:rPr>
          <w:rFonts w:ascii="Consolas" w:hAnsi="Consolas"/>
          <w:sz w:val="18"/>
        </w:rPr>
        <w:t>cd frontend</w:t>
      </w:r>
      <w:r>
        <w:rPr>
          <w:rFonts w:ascii="Consolas" w:hAnsi="Consolas"/>
          <w:sz w:val="18"/>
        </w:rPr>
        <w:br/>
      </w:r>
      <w:proofErr w:type="spellStart"/>
      <w:r>
        <w:rPr>
          <w:rFonts w:ascii="Consolas" w:hAnsi="Consolas"/>
          <w:sz w:val="18"/>
        </w:rPr>
        <w:t>npm</w:t>
      </w:r>
      <w:proofErr w:type="spellEnd"/>
      <w:r>
        <w:rPr>
          <w:rFonts w:ascii="Consolas" w:hAnsi="Consolas"/>
          <w:sz w:val="18"/>
        </w:rPr>
        <w:t xml:space="preserve"> install</w:t>
      </w:r>
      <w:r>
        <w:rPr>
          <w:rFonts w:ascii="Consolas" w:hAnsi="Consolas"/>
          <w:sz w:val="18"/>
        </w:rPr>
        <w:br/>
      </w:r>
      <w:proofErr w:type="spellStart"/>
      <w:r>
        <w:rPr>
          <w:rFonts w:ascii="Consolas" w:hAnsi="Consolas"/>
          <w:sz w:val="18"/>
        </w:rPr>
        <w:t>npm</w:t>
      </w:r>
      <w:proofErr w:type="spellEnd"/>
      <w:r>
        <w:rPr>
          <w:rFonts w:ascii="Consolas" w:hAnsi="Consolas"/>
          <w:sz w:val="18"/>
        </w:rPr>
        <w:t xml:space="preserve"> run dev   # disponible </w:t>
      </w:r>
      <w:proofErr w:type="spellStart"/>
      <w:r>
        <w:rPr>
          <w:rFonts w:ascii="Consolas" w:hAnsi="Consolas"/>
          <w:sz w:val="18"/>
        </w:rPr>
        <w:t>en</w:t>
      </w:r>
      <w:proofErr w:type="spellEnd"/>
      <w:r>
        <w:rPr>
          <w:rFonts w:ascii="Consolas" w:hAnsi="Consolas"/>
          <w:sz w:val="18"/>
        </w:rPr>
        <w:t xml:space="preserve"> http://localhost:5173</w:t>
      </w:r>
    </w:p>
    <w:p w14:paraId="5E02459A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>Para probar un microservicio aislado (sin Eureka) se arranca con la variable EUREKA_ENABLED=false.</w:t>
      </w:r>
    </w:p>
    <w:p w14:paraId="18350B9A" w14:textId="77777777" w:rsidR="00BD7537" w:rsidRPr="00A23525" w:rsidRDefault="00922FCC">
      <w:pPr>
        <w:pStyle w:val="Ttulo2"/>
        <w:rPr>
          <w:lang w:val="es-ES"/>
        </w:rPr>
      </w:pPr>
      <w:bookmarkStart w:id="33" w:name="_Toc231290046"/>
      <w:r w:rsidRPr="00A23525">
        <w:rPr>
          <w:lang w:val="es-ES"/>
        </w:rPr>
        <w:t>6.4. Despliegue en servidor / hosting</w:t>
      </w:r>
      <w:bookmarkEnd w:id="33"/>
    </w:p>
    <w:p w14:paraId="460AC094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El despliegue se realiza con las mismas imágenes Docker usadas en local. En un servidor (VPS o plataforma </w:t>
      </w:r>
      <w:proofErr w:type="spellStart"/>
      <w:r w:rsidRPr="00A23525">
        <w:rPr>
          <w:lang w:val="es-ES"/>
        </w:rPr>
        <w:t>cloud</w:t>
      </w:r>
      <w:proofErr w:type="spellEnd"/>
      <w:r w:rsidRPr="00A23525">
        <w:rPr>
          <w:lang w:val="es-ES"/>
        </w:rPr>
        <w:t xml:space="preserve">) basta con instalar Docker y Docker </w:t>
      </w:r>
      <w:proofErr w:type="spellStart"/>
      <w:r w:rsidRPr="00A23525">
        <w:rPr>
          <w:lang w:val="es-ES"/>
        </w:rPr>
        <w:t>Compose</w:t>
      </w:r>
      <w:proofErr w:type="spellEnd"/>
      <w:r w:rsidRPr="00A23525">
        <w:rPr>
          <w:lang w:val="es-ES"/>
        </w:rPr>
        <w:t xml:space="preserve">, clonar el repositorio, definir las variables de entorno de producción (secretos fuertes, claves reales de Stripe y </w:t>
      </w:r>
      <w:proofErr w:type="spellStart"/>
      <w:r w:rsidRPr="00A23525">
        <w:rPr>
          <w:lang w:val="es-ES"/>
        </w:rPr>
        <w:t>Nordigen</w:t>
      </w:r>
      <w:proofErr w:type="spellEnd"/>
      <w:r w:rsidRPr="00A23525">
        <w:rPr>
          <w:lang w:val="es-ES"/>
        </w:rPr>
        <w:t xml:space="preserve">, URL pública del </w:t>
      </w:r>
      <w:proofErr w:type="spellStart"/>
      <w:r w:rsidRPr="00A23525">
        <w:rPr>
          <w:lang w:val="es-ES"/>
        </w:rPr>
        <w:t>frontend</w:t>
      </w:r>
      <w:proofErr w:type="spellEnd"/>
      <w:r w:rsidRPr="00A23525">
        <w:rPr>
          <w:lang w:val="es-ES"/>
        </w:rPr>
        <w:t xml:space="preserve">) y ejecutar </w:t>
      </w:r>
      <w:proofErr w:type="spellStart"/>
      <w:r w:rsidRPr="00A23525">
        <w:rPr>
          <w:lang w:val="es-ES"/>
        </w:rPr>
        <w:t>docker</w:t>
      </w:r>
      <w:proofErr w:type="spellEnd"/>
      <w:r w:rsidRPr="00A23525">
        <w:rPr>
          <w:lang w:val="es-ES"/>
        </w:rPr>
        <w:t xml:space="preserve"> </w:t>
      </w:r>
      <w:proofErr w:type="spellStart"/>
      <w:r w:rsidRPr="00A23525">
        <w:rPr>
          <w:lang w:val="es-ES"/>
        </w:rPr>
        <w:t>compose</w:t>
      </w:r>
      <w:proofErr w:type="spellEnd"/>
      <w:r w:rsidRPr="00A23525">
        <w:rPr>
          <w:lang w:val="es-ES"/>
        </w:rPr>
        <w:t xml:space="preserve"> up -d --</w:t>
      </w:r>
      <w:proofErr w:type="spellStart"/>
      <w:r w:rsidRPr="00A23525">
        <w:rPr>
          <w:lang w:val="es-ES"/>
        </w:rPr>
        <w:t>build</w:t>
      </w:r>
      <w:proofErr w:type="spellEnd"/>
      <w:r w:rsidRPr="00A23525">
        <w:rPr>
          <w:lang w:val="es-ES"/>
        </w:rPr>
        <w:t>. Se recomienda situar un proxy inverso (</w:t>
      </w:r>
      <w:proofErr w:type="spellStart"/>
      <w:r w:rsidRPr="00A23525">
        <w:rPr>
          <w:lang w:val="es-ES"/>
        </w:rPr>
        <w:t>Nginx</w:t>
      </w:r>
      <w:proofErr w:type="spellEnd"/>
      <w:r w:rsidRPr="00A23525">
        <w:rPr>
          <w:lang w:val="es-ES"/>
        </w:rPr>
        <w:t xml:space="preserve"> o </w:t>
      </w:r>
      <w:proofErr w:type="spellStart"/>
      <w:r w:rsidRPr="00A23525">
        <w:rPr>
          <w:lang w:val="es-ES"/>
        </w:rPr>
        <w:t>Traefik</w:t>
      </w:r>
      <w:proofErr w:type="spellEnd"/>
      <w:r w:rsidRPr="00A23525">
        <w:rPr>
          <w:lang w:val="es-ES"/>
        </w:rPr>
        <w:t xml:space="preserve">) delante del </w:t>
      </w:r>
      <w:proofErr w:type="spellStart"/>
      <w:r w:rsidRPr="00A23525">
        <w:rPr>
          <w:lang w:val="es-ES"/>
        </w:rPr>
        <w:t>gateway</w:t>
      </w:r>
      <w:proofErr w:type="spellEnd"/>
      <w:r w:rsidRPr="00A23525">
        <w:rPr>
          <w:lang w:val="es-ES"/>
        </w:rPr>
        <w:t xml:space="preserve"> para terminar TLS (HTTPS) y servir el </w:t>
      </w:r>
      <w:proofErr w:type="spellStart"/>
      <w:r w:rsidRPr="00A23525">
        <w:rPr>
          <w:lang w:val="es-ES"/>
        </w:rPr>
        <w:t>frontend</w:t>
      </w:r>
      <w:proofErr w:type="spellEnd"/>
      <w:r w:rsidRPr="00A23525">
        <w:rPr>
          <w:lang w:val="es-ES"/>
        </w:rPr>
        <w:t xml:space="preserve"> ya compilado (</w:t>
      </w:r>
      <w:proofErr w:type="spellStart"/>
      <w:r w:rsidRPr="00A23525">
        <w:rPr>
          <w:lang w:val="es-ES"/>
        </w:rPr>
        <w:t>npm</w:t>
      </w:r>
      <w:proofErr w:type="spellEnd"/>
      <w:r w:rsidRPr="00A23525">
        <w:rPr>
          <w:lang w:val="es-ES"/>
        </w:rPr>
        <w:t xml:space="preserve"> run </w:t>
      </w:r>
      <w:proofErr w:type="spellStart"/>
      <w:r w:rsidRPr="00A23525">
        <w:rPr>
          <w:lang w:val="es-ES"/>
        </w:rPr>
        <w:t>build</w:t>
      </w:r>
      <w:proofErr w:type="spellEnd"/>
      <w:r w:rsidRPr="00A23525">
        <w:rPr>
          <w:lang w:val="es-ES"/>
        </w:rPr>
        <w:t xml:space="preserve">). Como mejora futura se contempla automatizar este proceso con un pipeline de CI/CD (GitHub </w:t>
      </w:r>
      <w:proofErr w:type="spellStart"/>
      <w:r w:rsidRPr="00A23525">
        <w:rPr>
          <w:lang w:val="es-ES"/>
        </w:rPr>
        <w:t>Actions</w:t>
      </w:r>
      <w:proofErr w:type="spellEnd"/>
      <w:r w:rsidRPr="00A23525">
        <w:rPr>
          <w:lang w:val="es-ES"/>
        </w:rPr>
        <w:t>).</w:t>
      </w:r>
    </w:p>
    <w:p w14:paraId="258AB8FF" w14:textId="77777777" w:rsidR="00BD7537" w:rsidRDefault="00922FCC">
      <w:pPr>
        <w:pStyle w:val="Ttulo2"/>
      </w:pPr>
      <w:bookmarkStart w:id="34" w:name="_Toc231290047"/>
      <w:r>
        <w:t xml:space="preserve">6.5.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comunes</w:t>
      </w:r>
      <w:proofErr w:type="spellEnd"/>
      <w:r>
        <w:t xml:space="preserve"> y </w:t>
      </w:r>
      <w:proofErr w:type="spellStart"/>
      <w:r>
        <w:t>soluciones</w:t>
      </w:r>
      <w:bookmarkEnd w:id="34"/>
      <w:proofErr w:type="spellEnd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54"/>
        <w:gridCol w:w="4558"/>
      </w:tblGrid>
      <w:tr w:rsidR="00BD7537" w14:paraId="43742217" w14:textId="77777777">
        <w:trPr>
          <w:jc w:val="center"/>
        </w:trPr>
        <w:tc>
          <w:tcPr>
            <w:tcW w:w="4561" w:type="dxa"/>
          </w:tcPr>
          <w:p w14:paraId="55E7D033" w14:textId="77777777" w:rsidR="00BD7537" w:rsidRDefault="00922FCC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Problema</w:t>
            </w:r>
            <w:proofErr w:type="spellEnd"/>
          </w:p>
        </w:tc>
        <w:tc>
          <w:tcPr>
            <w:tcW w:w="4561" w:type="dxa"/>
          </w:tcPr>
          <w:p w14:paraId="392B0BE5" w14:textId="77777777" w:rsidR="00BD7537" w:rsidRDefault="00922FCC">
            <w:pPr>
              <w:spacing w:line="240" w:lineRule="auto"/>
            </w:pPr>
            <w:r>
              <w:rPr>
                <w:b/>
                <w:sz w:val="20"/>
              </w:rPr>
              <w:t xml:space="preserve">Causa / </w:t>
            </w:r>
            <w:proofErr w:type="spellStart"/>
            <w:r>
              <w:rPr>
                <w:b/>
                <w:sz w:val="20"/>
              </w:rPr>
              <w:t>Solución</w:t>
            </w:r>
            <w:proofErr w:type="spellEnd"/>
          </w:p>
        </w:tc>
      </w:tr>
      <w:tr w:rsidR="00BD7537" w14:paraId="0F471844" w14:textId="77777777">
        <w:trPr>
          <w:jc w:val="center"/>
        </w:trPr>
        <w:tc>
          <w:tcPr>
            <w:tcW w:w="4561" w:type="dxa"/>
          </w:tcPr>
          <w:p w14:paraId="594C9449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401 en todas las peticiones protegidas</w:t>
            </w:r>
          </w:p>
        </w:tc>
        <w:tc>
          <w:tcPr>
            <w:tcW w:w="4561" w:type="dxa"/>
          </w:tcPr>
          <w:p w14:paraId="69E19CBE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 xml:space="preserve">JWT_SECRET </w:t>
            </w:r>
            <w:proofErr w:type="spellStart"/>
            <w:r>
              <w:rPr>
                <w:sz w:val="20"/>
              </w:rPr>
              <w:t>distinto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auth-service y </w:t>
            </w:r>
            <w:proofErr w:type="spellStart"/>
            <w:r>
              <w:rPr>
                <w:sz w:val="20"/>
              </w:rPr>
              <w:t>api</w:t>
            </w:r>
            <w:proofErr w:type="spellEnd"/>
            <w:r>
              <w:rPr>
                <w:sz w:val="20"/>
              </w:rPr>
              <w:t xml:space="preserve">-gateway: </w:t>
            </w:r>
            <w:proofErr w:type="spellStart"/>
            <w:r>
              <w:rPr>
                <w:sz w:val="20"/>
              </w:rPr>
              <w:t>deben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coincidir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D7537" w:rsidRPr="00EF6698" w14:paraId="63E212A7" w14:textId="77777777">
        <w:trPr>
          <w:jc w:val="center"/>
        </w:trPr>
        <w:tc>
          <w:tcPr>
            <w:tcW w:w="4561" w:type="dxa"/>
          </w:tcPr>
          <w:p w14:paraId="357AAA1E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Un servicio no aparece en Eureka</w:t>
            </w:r>
          </w:p>
        </w:tc>
        <w:tc>
          <w:tcPr>
            <w:tcW w:w="4561" w:type="dxa"/>
          </w:tcPr>
          <w:p w14:paraId="3DDD0A54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 xml:space="preserve">Arrancar primero el </w:t>
            </w:r>
            <w:proofErr w:type="spellStart"/>
            <w:r w:rsidRPr="00A23525">
              <w:rPr>
                <w:sz w:val="20"/>
                <w:lang w:val="es-ES"/>
              </w:rPr>
              <w:t>discovery-service</w:t>
            </w:r>
            <w:proofErr w:type="spellEnd"/>
            <w:r w:rsidRPr="00A23525">
              <w:rPr>
                <w:sz w:val="20"/>
                <w:lang w:val="es-ES"/>
              </w:rPr>
              <w:t>; revisar EUREKA_URI.</w:t>
            </w:r>
          </w:p>
        </w:tc>
      </w:tr>
      <w:tr w:rsidR="00BD7537" w:rsidRPr="00EF6698" w14:paraId="5A20F043" w14:textId="77777777">
        <w:trPr>
          <w:jc w:val="center"/>
        </w:trPr>
        <w:tc>
          <w:tcPr>
            <w:tcW w:w="4561" w:type="dxa"/>
          </w:tcPr>
          <w:p w14:paraId="72F27E36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Fallo de conexión a la base de datos</w:t>
            </w:r>
          </w:p>
        </w:tc>
        <w:tc>
          <w:tcPr>
            <w:tcW w:w="4561" w:type="dxa"/>
          </w:tcPr>
          <w:p w14:paraId="5BE0CCE2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 xml:space="preserve">PostgreSQL no está listo: el </w:t>
            </w:r>
            <w:proofErr w:type="spellStart"/>
            <w:r w:rsidRPr="00A23525">
              <w:rPr>
                <w:sz w:val="20"/>
                <w:lang w:val="es-ES"/>
              </w:rPr>
              <w:t>compose</w:t>
            </w:r>
            <w:proofErr w:type="spellEnd"/>
            <w:r w:rsidRPr="00A23525">
              <w:rPr>
                <w:sz w:val="20"/>
                <w:lang w:val="es-ES"/>
              </w:rPr>
              <w:t xml:space="preserve"> espera con </w:t>
            </w:r>
            <w:proofErr w:type="spellStart"/>
            <w:r w:rsidRPr="00A23525">
              <w:rPr>
                <w:sz w:val="20"/>
                <w:lang w:val="es-ES"/>
              </w:rPr>
              <w:t>healthcheck</w:t>
            </w:r>
            <w:proofErr w:type="spellEnd"/>
            <w:r w:rsidRPr="00A23525">
              <w:rPr>
                <w:sz w:val="20"/>
                <w:lang w:val="es-ES"/>
              </w:rPr>
              <w:t>; revisar DB_URL.</w:t>
            </w:r>
          </w:p>
        </w:tc>
      </w:tr>
      <w:tr w:rsidR="00BD7537" w:rsidRPr="00EF6698" w14:paraId="18B713F5" w14:textId="77777777">
        <w:trPr>
          <w:jc w:val="center"/>
        </w:trPr>
        <w:tc>
          <w:tcPr>
            <w:tcW w:w="4561" w:type="dxa"/>
          </w:tcPr>
          <w:p w14:paraId="3CAE2557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Error al crear el pago</w:t>
            </w:r>
          </w:p>
        </w:tc>
        <w:tc>
          <w:tcPr>
            <w:tcW w:w="4561" w:type="dxa"/>
          </w:tcPr>
          <w:p w14:paraId="7FDB3CC3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Faltan STRIPE_SECRET_KEY o STRIPE_PRICE_AUTONOMOS, o no son válidas.</w:t>
            </w:r>
          </w:p>
        </w:tc>
      </w:tr>
      <w:tr w:rsidR="00BD7537" w:rsidRPr="00EF6698" w14:paraId="66A118F2" w14:textId="77777777">
        <w:trPr>
          <w:jc w:val="center"/>
        </w:trPr>
        <w:tc>
          <w:tcPr>
            <w:tcW w:w="4561" w:type="dxa"/>
          </w:tcPr>
          <w:p w14:paraId="42854F15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 xml:space="preserve">CORS </w:t>
            </w:r>
            <w:proofErr w:type="spellStart"/>
            <w:r>
              <w:rPr>
                <w:sz w:val="20"/>
              </w:rPr>
              <w:t>bloquea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el</w:t>
            </w:r>
            <w:proofErr w:type="spellEnd"/>
            <w:r>
              <w:rPr>
                <w:sz w:val="20"/>
              </w:rPr>
              <w:t xml:space="preserve"> frontend</w:t>
            </w:r>
          </w:p>
        </w:tc>
        <w:tc>
          <w:tcPr>
            <w:tcW w:w="4561" w:type="dxa"/>
          </w:tcPr>
          <w:p w14:paraId="0F37B17F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 xml:space="preserve">El </w:t>
            </w:r>
            <w:proofErr w:type="spellStart"/>
            <w:r w:rsidRPr="00A23525">
              <w:rPr>
                <w:sz w:val="20"/>
                <w:lang w:val="es-ES"/>
              </w:rPr>
              <w:t>gateway</w:t>
            </w:r>
            <w:proofErr w:type="spellEnd"/>
            <w:r w:rsidRPr="00A23525">
              <w:rPr>
                <w:sz w:val="20"/>
                <w:lang w:val="es-ES"/>
              </w:rPr>
              <w:t xml:space="preserve"> permite http://localhost:*; ajustar el origen en producción.</w:t>
            </w:r>
          </w:p>
        </w:tc>
      </w:tr>
      <w:tr w:rsidR="00BD7537" w:rsidRPr="00EF6698" w14:paraId="6A705ADE" w14:textId="77777777">
        <w:trPr>
          <w:jc w:val="center"/>
        </w:trPr>
        <w:tc>
          <w:tcPr>
            <w:tcW w:w="4561" w:type="dxa"/>
          </w:tcPr>
          <w:p w14:paraId="4D46E483" w14:textId="77777777" w:rsidR="00BD7537" w:rsidRDefault="00922FCC">
            <w:pPr>
              <w:spacing w:line="240" w:lineRule="auto"/>
            </w:pPr>
            <w:proofErr w:type="spellStart"/>
            <w:r>
              <w:rPr>
                <w:sz w:val="20"/>
              </w:rPr>
              <w:lastRenderedPageBreak/>
              <w:t>Conflicto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puertos</w:t>
            </w:r>
            <w:proofErr w:type="spellEnd"/>
          </w:p>
        </w:tc>
        <w:tc>
          <w:tcPr>
            <w:tcW w:w="4561" w:type="dxa"/>
          </w:tcPr>
          <w:p w14:paraId="33B9654F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 xml:space="preserve">Otro proceso usa el puerto; liberar el puerto o cambiarlo en el </w:t>
            </w:r>
            <w:proofErr w:type="spellStart"/>
            <w:r w:rsidRPr="00A23525">
              <w:rPr>
                <w:sz w:val="20"/>
                <w:lang w:val="es-ES"/>
              </w:rPr>
              <w:t>compose</w:t>
            </w:r>
            <w:proofErr w:type="spellEnd"/>
            <w:r w:rsidRPr="00A23525">
              <w:rPr>
                <w:sz w:val="20"/>
                <w:lang w:val="es-ES"/>
              </w:rPr>
              <w:t>.</w:t>
            </w:r>
          </w:p>
        </w:tc>
      </w:tr>
    </w:tbl>
    <w:p w14:paraId="735AE850" w14:textId="77777777" w:rsidR="00BD7537" w:rsidRPr="00A23525" w:rsidRDefault="00922FCC">
      <w:pPr>
        <w:pStyle w:val="Ttulo1"/>
        <w:rPr>
          <w:lang w:val="es-ES"/>
        </w:rPr>
      </w:pPr>
      <w:bookmarkStart w:id="35" w:name="_Toc231290048"/>
      <w:r w:rsidRPr="00A23525">
        <w:rPr>
          <w:lang w:val="es-ES"/>
        </w:rPr>
        <w:t>7. Control de versiones y GitHub</w:t>
      </w:r>
      <w:bookmarkEnd w:id="35"/>
    </w:p>
    <w:p w14:paraId="018F33F6" w14:textId="77777777" w:rsidR="00BD7537" w:rsidRPr="00A23525" w:rsidRDefault="00922FCC">
      <w:pPr>
        <w:pStyle w:val="Ttulo2"/>
        <w:rPr>
          <w:lang w:val="es-ES"/>
        </w:rPr>
      </w:pPr>
      <w:bookmarkStart w:id="36" w:name="_Toc231290049"/>
      <w:r w:rsidRPr="00A23525">
        <w:rPr>
          <w:lang w:val="es-ES"/>
        </w:rPr>
        <w:t>7.1. URL del repositorio</w:t>
      </w:r>
      <w:bookmarkEnd w:id="36"/>
    </w:p>
    <w:p w14:paraId="6DC9113F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>El código se aloja en GitHub: https://github.com/moimenta84/payflow.git</w:t>
      </w:r>
    </w:p>
    <w:p w14:paraId="55A79685" w14:textId="77777777" w:rsidR="00BD7537" w:rsidRPr="00A23525" w:rsidRDefault="00922FCC">
      <w:pPr>
        <w:pStyle w:val="Ttulo2"/>
        <w:rPr>
          <w:lang w:val="es-ES"/>
        </w:rPr>
      </w:pPr>
      <w:bookmarkStart w:id="37" w:name="_Toc231290050"/>
      <w:r w:rsidRPr="00A23525">
        <w:rPr>
          <w:lang w:val="es-ES"/>
        </w:rPr>
        <w:t>7.2. Estructura de ramas</w:t>
      </w:r>
      <w:bookmarkEnd w:id="37"/>
    </w:p>
    <w:p w14:paraId="194662A2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El proyecto se ha desarrollado principalmente sobre la rama </w:t>
      </w:r>
      <w:proofErr w:type="spellStart"/>
      <w:r w:rsidRPr="00A23525">
        <w:rPr>
          <w:lang w:val="es-ES"/>
        </w:rPr>
        <w:t>main</w:t>
      </w:r>
      <w:proofErr w:type="spellEnd"/>
      <w:r w:rsidRPr="00A23525">
        <w:rPr>
          <w:lang w:val="es-ES"/>
        </w:rPr>
        <w:t xml:space="preserve">, que contiene siempre una versión estable y desplegable. Para un trabajo en equipo o una evolución continua se recomienda el flujo siguiente: </w:t>
      </w:r>
      <w:proofErr w:type="spellStart"/>
      <w:r w:rsidRPr="00A23525">
        <w:rPr>
          <w:lang w:val="es-ES"/>
        </w:rPr>
        <w:t>main</w:t>
      </w:r>
      <w:proofErr w:type="spellEnd"/>
      <w:r w:rsidRPr="00A23525">
        <w:rPr>
          <w:lang w:val="es-ES"/>
        </w:rPr>
        <w:t xml:space="preserve"> (producción/estable), </w:t>
      </w:r>
      <w:proofErr w:type="spellStart"/>
      <w:r w:rsidRPr="00A23525">
        <w:rPr>
          <w:lang w:val="es-ES"/>
        </w:rPr>
        <w:t>develop</w:t>
      </w:r>
      <w:proofErr w:type="spellEnd"/>
      <w:r w:rsidRPr="00A23525">
        <w:rPr>
          <w:lang w:val="es-ES"/>
        </w:rPr>
        <w:t xml:space="preserve"> (integración) y ramas </w:t>
      </w:r>
      <w:proofErr w:type="spellStart"/>
      <w:r w:rsidRPr="00A23525">
        <w:rPr>
          <w:lang w:val="es-ES"/>
        </w:rPr>
        <w:t>feature</w:t>
      </w:r>
      <w:proofErr w:type="spellEnd"/>
      <w:r w:rsidRPr="00A23525">
        <w:rPr>
          <w:lang w:val="es-ES"/>
        </w:rPr>
        <w:t xml:space="preserve">/&lt;nombre&gt; por funcionalidad, que se fusionan mediante Pull </w:t>
      </w:r>
      <w:proofErr w:type="spellStart"/>
      <w:r w:rsidRPr="00A23525">
        <w:rPr>
          <w:lang w:val="es-ES"/>
        </w:rPr>
        <w:t>Requests</w:t>
      </w:r>
      <w:proofErr w:type="spellEnd"/>
      <w:r w:rsidRPr="00A23525">
        <w:rPr>
          <w:lang w:val="es-ES"/>
        </w:rPr>
        <w:t xml:space="preserve"> revisados.</w:t>
      </w:r>
    </w:p>
    <w:p w14:paraId="3C428D0F" w14:textId="77777777" w:rsidR="00BD7537" w:rsidRPr="00A23525" w:rsidRDefault="00922FCC">
      <w:pPr>
        <w:pStyle w:val="Ttulo2"/>
        <w:rPr>
          <w:lang w:val="es-ES"/>
        </w:rPr>
      </w:pPr>
      <w:bookmarkStart w:id="38" w:name="_Toc231290051"/>
      <w:r w:rsidRPr="00A23525">
        <w:rPr>
          <w:lang w:val="es-ES"/>
        </w:rPr>
        <w:t>7.3. Convenciones de commits</w:t>
      </w:r>
      <w:bookmarkEnd w:id="38"/>
    </w:p>
    <w:p w14:paraId="602A58BB" w14:textId="77777777" w:rsidR="00BD7537" w:rsidRDefault="00922FCC">
      <w:r w:rsidRPr="00A23525">
        <w:rPr>
          <w:lang w:val="es-ES"/>
        </w:rPr>
        <w:t xml:space="preserve">Se sigue la convención </w:t>
      </w:r>
      <w:proofErr w:type="spellStart"/>
      <w:r w:rsidRPr="00A23525">
        <w:rPr>
          <w:lang w:val="es-ES"/>
        </w:rPr>
        <w:t>Conventional</w:t>
      </w:r>
      <w:proofErr w:type="spellEnd"/>
      <w:r w:rsidRPr="00A23525">
        <w:rPr>
          <w:lang w:val="es-ES"/>
        </w:rPr>
        <w:t xml:space="preserve"> Commits: &lt;tipo&gt;(&lt;ámbito&gt;): &lt;descripción&gt;. </w:t>
      </w:r>
      <w:r>
        <w:t xml:space="preserve">Los </w:t>
      </w:r>
      <w:proofErr w:type="spellStart"/>
      <w:r>
        <w:t>tipos</w:t>
      </w:r>
      <w:proofErr w:type="spellEnd"/>
      <w:r>
        <w:t xml:space="preserve"> </w:t>
      </w:r>
      <w:proofErr w:type="spellStart"/>
      <w:r>
        <w:t>empleados</w:t>
      </w:r>
      <w:proofErr w:type="spellEnd"/>
      <w:r>
        <w:t xml:space="preserve"> son: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36"/>
        <w:gridCol w:w="3038"/>
        <w:gridCol w:w="3038"/>
      </w:tblGrid>
      <w:tr w:rsidR="00BD7537" w14:paraId="42459CFF" w14:textId="77777777">
        <w:trPr>
          <w:jc w:val="center"/>
        </w:trPr>
        <w:tc>
          <w:tcPr>
            <w:tcW w:w="3041" w:type="dxa"/>
          </w:tcPr>
          <w:p w14:paraId="539AE76F" w14:textId="77777777" w:rsidR="00BD7537" w:rsidRDefault="00922FCC">
            <w:pPr>
              <w:spacing w:line="240" w:lineRule="auto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3041" w:type="dxa"/>
          </w:tcPr>
          <w:p w14:paraId="78AD5D92" w14:textId="77777777" w:rsidR="00BD7537" w:rsidRDefault="00922FCC">
            <w:pPr>
              <w:spacing w:line="240" w:lineRule="auto"/>
            </w:pPr>
            <w:r>
              <w:rPr>
                <w:b/>
                <w:sz w:val="20"/>
              </w:rPr>
              <w:t>Uso</w:t>
            </w:r>
          </w:p>
        </w:tc>
        <w:tc>
          <w:tcPr>
            <w:tcW w:w="3041" w:type="dxa"/>
          </w:tcPr>
          <w:p w14:paraId="2DEB987C" w14:textId="77777777" w:rsidR="00BD7537" w:rsidRDefault="00922FCC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Ejemplo</w:t>
            </w:r>
            <w:proofErr w:type="spellEnd"/>
          </w:p>
        </w:tc>
      </w:tr>
      <w:tr w:rsidR="00BD7537" w14:paraId="6C47D650" w14:textId="77777777">
        <w:trPr>
          <w:jc w:val="center"/>
        </w:trPr>
        <w:tc>
          <w:tcPr>
            <w:tcW w:w="3041" w:type="dxa"/>
          </w:tcPr>
          <w:p w14:paraId="03A4B536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feat</w:t>
            </w:r>
          </w:p>
        </w:tc>
        <w:tc>
          <w:tcPr>
            <w:tcW w:w="3041" w:type="dxa"/>
          </w:tcPr>
          <w:p w14:paraId="60C89289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 xml:space="preserve">Nueva </w:t>
            </w:r>
            <w:proofErr w:type="spellStart"/>
            <w:r>
              <w:rPr>
                <w:sz w:val="20"/>
              </w:rPr>
              <w:t>funcionalidad</w:t>
            </w:r>
            <w:proofErr w:type="spellEnd"/>
          </w:p>
        </w:tc>
        <w:tc>
          <w:tcPr>
            <w:tcW w:w="3041" w:type="dxa"/>
          </w:tcPr>
          <w:p w14:paraId="09AA7B46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 xml:space="preserve">feat(wallet): </w:t>
            </w:r>
            <w:proofErr w:type="spellStart"/>
            <w:r>
              <w:rPr>
                <w:sz w:val="20"/>
              </w:rPr>
              <w:t>transferencias</w:t>
            </w:r>
            <w:proofErr w:type="spellEnd"/>
            <w:r>
              <w:rPr>
                <w:sz w:val="20"/>
              </w:rPr>
              <w:t xml:space="preserve"> P2P </w:t>
            </w:r>
            <w:proofErr w:type="spellStart"/>
            <w:r>
              <w:rPr>
                <w:sz w:val="20"/>
              </w:rPr>
              <w:t>transaccionales</w:t>
            </w:r>
            <w:proofErr w:type="spellEnd"/>
          </w:p>
        </w:tc>
      </w:tr>
      <w:tr w:rsidR="00BD7537" w:rsidRPr="00EF6698" w14:paraId="2F3997A8" w14:textId="77777777">
        <w:trPr>
          <w:jc w:val="center"/>
        </w:trPr>
        <w:tc>
          <w:tcPr>
            <w:tcW w:w="3041" w:type="dxa"/>
          </w:tcPr>
          <w:p w14:paraId="1AF5A982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fix</w:t>
            </w:r>
          </w:p>
        </w:tc>
        <w:tc>
          <w:tcPr>
            <w:tcW w:w="3041" w:type="dxa"/>
          </w:tcPr>
          <w:p w14:paraId="5D74B02C" w14:textId="77777777" w:rsidR="00BD7537" w:rsidRDefault="00922FCC">
            <w:pPr>
              <w:spacing w:line="240" w:lineRule="auto"/>
            </w:pPr>
            <w:proofErr w:type="spellStart"/>
            <w:r>
              <w:rPr>
                <w:sz w:val="20"/>
              </w:rPr>
              <w:t>Corrección</w:t>
            </w:r>
            <w:proofErr w:type="spellEnd"/>
            <w:r>
              <w:rPr>
                <w:sz w:val="20"/>
              </w:rPr>
              <w:t xml:space="preserve"> de error</w:t>
            </w:r>
          </w:p>
        </w:tc>
        <w:tc>
          <w:tcPr>
            <w:tcW w:w="3041" w:type="dxa"/>
          </w:tcPr>
          <w:p w14:paraId="609780EB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proofErr w:type="spellStart"/>
            <w:r w:rsidRPr="00A23525">
              <w:rPr>
                <w:sz w:val="20"/>
                <w:lang w:val="es-ES"/>
              </w:rPr>
              <w:t>fix</w:t>
            </w:r>
            <w:proofErr w:type="spellEnd"/>
            <w:r w:rsidRPr="00A23525">
              <w:rPr>
                <w:sz w:val="20"/>
                <w:lang w:val="es-ES"/>
              </w:rPr>
              <w:t>(pagos): la confirmación valida la suscripción</w:t>
            </w:r>
          </w:p>
        </w:tc>
      </w:tr>
      <w:tr w:rsidR="00BD7537" w:rsidRPr="00EF6698" w14:paraId="6388EF84" w14:textId="77777777">
        <w:trPr>
          <w:jc w:val="center"/>
        </w:trPr>
        <w:tc>
          <w:tcPr>
            <w:tcW w:w="3041" w:type="dxa"/>
          </w:tcPr>
          <w:p w14:paraId="4F7BCB2B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refactor</w:t>
            </w:r>
          </w:p>
        </w:tc>
        <w:tc>
          <w:tcPr>
            <w:tcW w:w="3041" w:type="dxa"/>
          </w:tcPr>
          <w:p w14:paraId="5B2E00DE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Refactorización sin cambio de comportamiento</w:t>
            </w:r>
          </w:p>
        </w:tc>
        <w:tc>
          <w:tcPr>
            <w:tcW w:w="3041" w:type="dxa"/>
          </w:tcPr>
          <w:p w14:paraId="0EE43319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proofErr w:type="spellStart"/>
            <w:r w:rsidRPr="00A23525">
              <w:rPr>
                <w:sz w:val="20"/>
                <w:lang w:val="es-ES"/>
              </w:rPr>
              <w:t>refactor</w:t>
            </w:r>
            <w:proofErr w:type="spellEnd"/>
            <w:r w:rsidRPr="00A23525">
              <w:rPr>
                <w:sz w:val="20"/>
                <w:lang w:val="es-ES"/>
              </w:rPr>
              <w:t>(api): excepciones con su código HTTP</w:t>
            </w:r>
          </w:p>
        </w:tc>
      </w:tr>
      <w:tr w:rsidR="00BD7537" w:rsidRPr="00EF6698" w14:paraId="68BFD9FF" w14:textId="77777777">
        <w:trPr>
          <w:jc w:val="center"/>
        </w:trPr>
        <w:tc>
          <w:tcPr>
            <w:tcW w:w="3041" w:type="dxa"/>
          </w:tcPr>
          <w:p w14:paraId="175985F4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docs</w:t>
            </w:r>
          </w:p>
        </w:tc>
        <w:tc>
          <w:tcPr>
            <w:tcW w:w="3041" w:type="dxa"/>
          </w:tcPr>
          <w:p w14:paraId="6074A3CD" w14:textId="77777777" w:rsidR="00BD7537" w:rsidRDefault="00922FCC">
            <w:pPr>
              <w:spacing w:line="240" w:lineRule="auto"/>
            </w:pPr>
            <w:proofErr w:type="spellStart"/>
            <w:r>
              <w:rPr>
                <w:sz w:val="20"/>
              </w:rPr>
              <w:t>Documentación</w:t>
            </w:r>
            <w:proofErr w:type="spellEnd"/>
          </w:p>
        </w:tc>
        <w:tc>
          <w:tcPr>
            <w:tcW w:w="3041" w:type="dxa"/>
          </w:tcPr>
          <w:p w14:paraId="75BCD838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proofErr w:type="spellStart"/>
            <w:r w:rsidRPr="00A23525">
              <w:rPr>
                <w:sz w:val="20"/>
                <w:lang w:val="es-ES"/>
              </w:rPr>
              <w:t>docs</w:t>
            </w:r>
            <w:proofErr w:type="spellEnd"/>
            <w:r w:rsidRPr="00A23525">
              <w:rPr>
                <w:sz w:val="20"/>
                <w:lang w:val="es-ES"/>
              </w:rPr>
              <w:t>: actualiza el README con pagos Stripe</w:t>
            </w:r>
          </w:p>
        </w:tc>
      </w:tr>
      <w:tr w:rsidR="00BD7537" w14:paraId="702366A6" w14:textId="77777777">
        <w:trPr>
          <w:jc w:val="center"/>
        </w:trPr>
        <w:tc>
          <w:tcPr>
            <w:tcW w:w="3041" w:type="dxa"/>
          </w:tcPr>
          <w:p w14:paraId="231AFD01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test</w:t>
            </w:r>
          </w:p>
        </w:tc>
        <w:tc>
          <w:tcPr>
            <w:tcW w:w="3041" w:type="dxa"/>
          </w:tcPr>
          <w:p w14:paraId="5D68E262" w14:textId="77777777" w:rsidR="00BD7537" w:rsidRDefault="00922FCC">
            <w:pPr>
              <w:spacing w:line="240" w:lineRule="auto"/>
            </w:pPr>
            <w:proofErr w:type="spellStart"/>
            <w:r>
              <w:rPr>
                <w:sz w:val="20"/>
              </w:rPr>
              <w:t>Pruebas</w:t>
            </w:r>
            <w:proofErr w:type="spellEnd"/>
          </w:p>
        </w:tc>
        <w:tc>
          <w:tcPr>
            <w:tcW w:w="3041" w:type="dxa"/>
          </w:tcPr>
          <w:p w14:paraId="1BC1AD55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 xml:space="preserve">test: </w:t>
            </w:r>
            <w:proofErr w:type="spellStart"/>
            <w:r>
              <w:rPr>
                <w:sz w:val="20"/>
              </w:rPr>
              <w:t>añade</w:t>
            </w:r>
            <w:proofErr w:type="spellEnd"/>
            <w:r>
              <w:rPr>
                <w:sz w:val="20"/>
              </w:rPr>
              <w:t xml:space="preserve"> tests de </w:t>
            </w:r>
            <w:proofErr w:type="spellStart"/>
            <w:r>
              <w:rPr>
                <w:sz w:val="20"/>
              </w:rPr>
              <w:t>servicio</w:t>
            </w:r>
            <w:proofErr w:type="spellEnd"/>
            <w:r>
              <w:rPr>
                <w:sz w:val="20"/>
              </w:rPr>
              <w:t xml:space="preserve"> (auth, wallet)</w:t>
            </w:r>
          </w:p>
        </w:tc>
      </w:tr>
      <w:tr w:rsidR="00BD7537" w14:paraId="4E762A28" w14:textId="77777777">
        <w:trPr>
          <w:jc w:val="center"/>
        </w:trPr>
        <w:tc>
          <w:tcPr>
            <w:tcW w:w="3041" w:type="dxa"/>
          </w:tcPr>
          <w:p w14:paraId="1925E72B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chore</w:t>
            </w:r>
          </w:p>
        </w:tc>
        <w:tc>
          <w:tcPr>
            <w:tcW w:w="3041" w:type="dxa"/>
          </w:tcPr>
          <w:p w14:paraId="5E220FA5" w14:textId="77777777" w:rsidR="00BD7537" w:rsidRDefault="00922FCC">
            <w:pPr>
              <w:spacing w:line="240" w:lineRule="auto"/>
            </w:pPr>
            <w:proofErr w:type="spellStart"/>
            <w:r>
              <w:rPr>
                <w:sz w:val="20"/>
              </w:rPr>
              <w:t>Tareas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mantenimiento</w:t>
            </w:r>
            <w:proofErr w:type="spellEnd"/>
          </w:p>
        </w:tc>
        <w:tc>
          <w:tcPr>
            <w:tcW w:w="3041" w:type="dxa"/>
          </w:tcPr>
          <w:p w14:paraId="5BBF2187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 xml:space="preserve">chore: </w:t>
            </w:r>
            <w:proofErr w:type="spellStart"/>
            <w:r>
              <w:rPr>
                <w:sz w:val="20"/>
              </w:rPr>
              <w:t>ignora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credenciales</w:t>
            </w:r>
            <w:proofErr w:type="spellEnd"/>
            <w:r>
              <w:rPr>
                <w:sz w:val="20"/>
              </w:rPr>
              <w:t xml:space="preserve"> locales</w:t>
            </w:r>
          </w:p>
        </w:tc>
      </w:tr>
    </w:tbl>
    <w:p w14:paraId="263C32E0" w14:textId="77777777" w:rsidR="00BD7537" w:rsidRPr="00A23525" w:rsidRDefault="00922FCC">
      <w:pPr>
        <w:pStyle w:val="Ttulo2"/>
        <w:rPr>
          <w:lang w:val="es-ES"/>
        </w:rPr>
      </w:pPr>
      <w:bookmarkStart w:id="39" w:name="_Toc231290052"/>
      <w:r w:rsidRPr="00A23525">
        <w:rPr>
          <w:lang w:val="es-ES"/>
        </w:rPr>
        <w:t>7.4. Cómo revisar el historial de versiones</w:t>
      </w:r>
      <w:bookmarkEnd w:id="39"/>
    </w:p>
    <w:p w14:paraId="6E7875E4" w14:textId="77777777" w:rsidR="00BD7537" w:rsidRPr="00A23525" w:rsidRDefault="00922FCC">
      <w:pPr>
        <w:spacing w:line="240" w:lineRule="auto"/>
        <w:ind w:left="240"/>
        <w:jc w:val="left"/>
        <w:rPr>
          <w:lang w:val="es-ES"/>
        </w:rPr>
      </w:pPr>
      <w:r w:rsidRPr="00A23525">
        <w:rPr>
          <w:rFonts w:ascii="Consolas" w:hAnsi="Consolas"/>
          <w:sz w:val="18"/>
          <w:lang w:val="es-ES"/>
        </w:rPr>
        <w:t>git log --</w:t>
      </w:r>
      <w:proofErr w:type="spellStart"/>
      <w:r w:rsidRPr="00A23525">
        <w:rPr>
          <w:rFonts w:ascii="Consolas" w:hAnsi="Consolas"/>
          <w:sz w:val="18"/>
          <w:lang w:val="es-ES"/>
        </w:rPr>
        <w:t>oneline</w:t>
      </w:r>
      <w:proofErr w:type="spellEnd"/>
      <w:r w:rsidRPr="00A23525">
        <w:rPr>
          <w:rFonts w:ascii="Consolas" w:hAnsi="Consolas"/>
          <w:sz w:val="18"/>
          <w:lang w:val="es-ES"/>
        </w:rPr>
        <w:t xml:space="preserve"> --graph --decorate    # historial resumido y ramificado</w:t>
      </w:r>
      <w:r w:rsidRPr="00A23525">
        <w:rPr>
          <w:rFonts w:ascii="Consolas" w:hAnsi="Consolas"/>
          <w:sz w:val="18"/>
          <w:lang w:val="es-ES"/>
        </w:rPr>
        <w:br/>
        <w:t>git log --</w:t>
      </w:r>
      <w:proofErr w:type="spellStart"/>
      <w:r w:rsidRPr="00A23525">
        <w:rPr>
          <w:rFonts w:ascii="Consolas" w:hAnsi="Consolas"/>
          <w:sz w:val="18"/>
          <w:lang w:val="es-ES"/>
        </w:rPr>
        <w:t>stat</w:t>
      </w:r>
      <w:proofErr w:type="spellEnd"/>
      <w:r w:rsidRPr="00A23525">
        <w:rPr>
          <w:rFonts w:ascii="Consolas" w:hAnsi="Consolas"/>
          <w:sz w:val="18"/>
          <w:lang w:val="es-ES"/>
        </w:rPr>
        <w:t xml:space="preserve">                          # cambios por fichero en cada commit</w:t>
      </w:r>
      <w:r w:rsidRPr="00A23525">
        <w:rPr>
          <w:rFonts w:ascii="Consolas" w:hAnsi="Consolas"/>
          <w:sz w:val="18"/>
          <w:lang w:val="es-ES"/>
        </w:rPr>
        <w:br/>
        <w:t xml:space="preserve">git </w:t>
      </w:r>
      <w:proofErr w:type="gramStart"/>
      <w:r w:rsidRPr="00A23525">
        <w:rPr>
          <w:rFonts w:ascii="Consolas" w:hAnsi="Consolas"/>
          <w:sz w:val="18"/>
          <w:lang w:val="es-ES"/>
        </w:rPr>
        <w:t>show</w:t>
      </w:r>
      <w:proofErr w:type="gramEnd"/>
      <w:r w:rsidRPr="00A23525">
        <w:rPr>
          <w:rFonts w:ascii="Consolas" w:hAnsi="Consolas"/>
          <w:sz w:val="18"/>
          <w:lang w:val="es-ES"/>
        </w:rPr>
        <w:t xml:space="preserve"> &lt;hash&gt;                          # detalle completo de un commit</w:t>
      </w:r>
      <w:r w:rsidRPr="00A23525">
        <w:rPr>
          <w:rFonts w:ascii="Consolas" w:hAnsi="Consolas"/>
          <w:sz w:val="18"/>
          <w:lang w:val="es-ES"/>
        </w:rPr>
        <w:br/>
        <w:t xml:space="preserve">git </w:t>
      </w:r>
      <w:proofErr w:type="spellStart"/>
      <w:r w:rsidRPr="00A23525">
        <w:rPr>
          <w:rFonts w:ascii="Consolas" w:hAnsi="Consolas"/>
          <w:sz w:val="18"/>
          <w:lang w:val="es-ES"/>
        </w:rPr>
        <w:t>diff</w:t>
      </w:r>
      <w:proofErr w:type="spellEnd"/>
      <w:r w:rsidRPr="00A23525">
        <w:rPr>
          <w:rFonts w:ascii="Consolas" w:hAnsi="Consolas"/>
          <w:sz w:val="18"/>
          <w:lang w:val="es-ES"/>
        </w:rPr>
        <w:t xml:space="preserve"> &lt;</w:t>
      </w:r>
      <w:proofErr w:type="spellStart"/>
      <w:r w:rsidRPr="00A23525">
        <w:rPr>
          <w:rFonts w:ascii="Consolas" w:hAnsi="Consolas"/>
          <w:sz w:val="18"/>
          <w:lang w:val="es-ES"/>
        </w:rPr>
        <w:t>hashA</w:t>
      </w:r>
      <w:proofErr w:type="spellEnd"/>
      <w:r w:rsidRPr="00A23525">
        <w:rPr>
          <w:rFonts w:ascii="Consolas" w:hAnsi="Consolas"/>
          <w:sz w:val="18"/>
          <w:lang w:val="es-ES"/>
        </w:rPr>
        <w:t>&gt; &lt;</w:t>
      </w:r>
      <w:proofErr w:type="spellStart"/>
      <w:r w:rsidRPr="00A23525">
        <w:rPr>
          <w:rFonts w:ascii="Consolas" w:hAnsi="Consolas"/>
          <w:sz w:val="18"/>
          <w:lang w:val="es-ES"/>
        </w:rPr>
        <w:t>hashB</w:t>
      </w:r>
      <w:proofErr w:type="spellEnd"/>
      <w:r w:rsidRPr="00A23525">
        <w:rPr>
          <w:rFonts w:ascii="Consolas" w:hAnsi="Consolas"/>
          <w:sz w:val="18"/>
          <w:lang w:val="es-ES"/>
        </w:rPr>
        <w:t>&gt;                 # diferencias entre dos versiones</w:t>
      </w:r>
    </w:p>
    <w:p w14:paraId="1E4FA6B7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A fecha de redacción, el repositorio acumula más de 40 commits que reflejan la evolución del proyecto, desde la reestructuración inicial en </w:t>
      </w:r>
      <w:proofErr w:type="spellStart"/>
      <w:r w:rsidRPr="00A23525">
        <w:rPr>
          <w:lang w:val="es-ES"/>
        </w:rPr>
        <w:t>backend</w:t>
      </w:r>
      <w:proofErr w:type="spellEnd"/>
      <w:r w:rsidRPr="00A23525">
        <w:rPr>
          <w:lang w:val="es-ES"/>
        </w:rPr>
        <w:t xml:space="preserve">/ y </w:t>
      </w:r>
      <w:proofErr w:type="spellStart"/>
      <w:r w:rsidRPr="00A23525">
        <w:rPr>
          <w:lang w:val="es-ES"/>
        </w:rPr>
        <w:t>frontend</w:t>
      </w:r>
      <w:proofErr w:type="spellEnd"/>
      <w:r w:rsidRPr="00A23525">
        <w:rPr>
          <w:lang w:val="es-ES"/>
        </w:rPr>
        <w:t>/ hasta la integración de pagos con Stripe y la migración del sistema de diseño a SASS.</w:t>
      </w:r>
    </w:p>
    <w:p w14:paraId="70BB69C2" w14:textId="77777777" w:rsidR="00BD7537" w:rsidRPr="00A23525" w:rsidRDefault="00922FCC">
      <w:pPr>
        <w:pStyle w:val="Ttulo2"/>
        <w:rPr>
          <w:lang w:val="es-ES"/>
        </w:rPr>
      </w:pPr>
      <w:bookmarkStart w:id="40" w:name="_Toc231290053"/>
      <w:r w:rsidRPr="00A23525">
        <w:rPr>
          <w:lang w:val="es-ES"/>
        </w:rPr>
        <w:lastRenderedPageBreak/>
        <w:t>7.5. Capturas de hitos importantes del proyecto</w:t>
      </w:r>
      <w:bookmarkEnd w:id="40"/>
    </w:p>
    <w:p w14:paraId="60D528EB" w14:textId="77777777" w:rsidR="00BD7537" w:rsidRPr="00A23525" w:rsidRDefault="00922FCC">
      <w:pPr>
        <w:jc w:val="center"/>
        <w:rPr>
          <w:lang w:val="es-ES"/>
        </w:rPr>
      </w:pPr>
      <w:proofErr w:type="gramStart"/>
      <w:r>
        <w:rPr>
          <w:b/>
          <w:color w:val="999999"/>
        </w:rPr>
        <w:t>⬚</w:t>
      </w:r>
      <w:r w:rsidRPr="00A23525">
        <w:rPr>
          <w:b/>
          <w:color w:val="999999"/>
          <w:lang w:val="es-ES"/>
        </w:rPr>
        <w:t xml:space="preserve">  [</w:t>
      </w:r>
      <w:proofErr w:type="gramEnd"/>
      <w:r w:rsidRPr="00A23525">
        <w:rPr>
          <w:b/>
          <w:color w:val="999999"/>
          <w:lang w:val="es-ES"/>
        </w:rPr>
        <w:t xml:space="preserve"> HUECO PARA IMAGEN — insertar aquí: captura — historial de commits en GitHub (red/</w:t>
      </w:r>
      <w:proofErr w:type="spellStart"/>
      <w:r w:rsidRPr="00A23525">
        <w:rPr>
          <w:b/>
          <w:color w:val="999999"/>
          <w:lang w:val="es-ES"/>
        </w:rPr>
        <w:t>insights</w:t>
      </w:r>
      <w:proofErr w:type="spellEnd"/>
      <w:proofErr w:type="gramStart"/>
      <w:r w:rsidRPr="00A23525">
        <w:rPr>
          <w:b/>
          <w:color w:val="999999"/>
          <w:lang w:val="es-ES"/>
        </w:rPr>
        <w:t>) ]</w:t>
      </w:r>
      <w:proofErr w:type="gramEnd"/>
      <w:r w:rsidRPr="00A23525">
        <w:rPr>
          <w:b/>
          <w:color w:val="999999"/>
          <w:lang w:val="es-ES"/>
        </w:rPr>
        <w:t xml:space="preserve">  </w:t>
      </w:r>
      <w:r>
        <w:rPr>
          <w:b/>
          <w:color w:val="999999"/>
        </w:rPr>
        <w:t>⬚</w:t>
      </w:r>
    </w:p>
    <w:p w14:paraId="6C8F9982" w14:textId="77777777" w:rsidR="00BD7537" w:rsidRPr="00A23525" w:rsidRDefault="00922FCC">
      <w:pPr>
        <w:jc w:val="center"/>
        <w:rPr>
          <w:lang w:val="es-ES"/>
        </w:rPr>
      </w:pPr>
      <w:proofErr w:type="gramStart"/>
      <w:r>
        <w:rPr>
          <w:b/>
          <w:color w:val="999999"/>
        </w:rPr>
        <w:t>⬚</w:t>
      </w:r>
      <w:r w:rsidRPr="00A23525">
        <w:rPr>
          <w:b/>
          <w:color w:val="999999"/>
          <w:lang w:val="es-ES"/>
        </w:rPr>
        <w:t xml:space="preserve">  [</w:t>
      </w:r>
      <w:proofErr w:type="gramEnd"/>
      <w:r w:rsidRPr="00A23525">
        <w:rPr>
          <w:b/>
          <w:color w:val="999999"/>
          <w:lang w:val="es-ES"/>
        </w:rPr>
        <w:t xml:space="preserve"> HUECO PARA IMAGEN — insertar aquí: captura — hito: primer despliegue completo con Docker </w:t>
      </w:r>
      <w:proofErr w:type="spellStart"/>
      <w:proofErr w:type="gramStart"/>
      <w:r w:rsidRPr="00A23525">
        <w:rPr>
          <w:b/>
          <w:color w:val="999999"/>
          <w:lang w:val="es-ES"/>
        </w:rPr>
        <w:t>Compose</w:t>
      </w:r>
      <w:proofErr w:type="spellEnd"/>
      <w:r w:rsidRPr="00A23525">
        <w:rPr>
          <w:b/>
          <w:color w:val="999999"/>
          <w:lang w:val="es-ES"/>
        </w:rPr>
        <w:t xml:space="preserve"> ]</w:t>
      </w:r>
      <w:proofErr w:type="gramEnd"/>
      <w:r w:rsidRPr="00A23525">
        <w:rPr>
          <w:b/>
          <w:color w:val="999999"/>
          <w:lang w:val="es-ES"/>
        </w:rPr>
        <w:t xml:space="preserve">  </w:t>
      </w:r>
      <w:r>
        <w:rPr>
          <w:b/>
          <w:color w:val="999999"/>
        </w:rPr>
        <w:t>⬚</w:t>
      </w:r>
    </w:p>
    <w:p w14:paraId="5C00FDC5" w14:textId="77777777" w:rsidR="00BD7537" w:rsidRPr="00A23525" w:rsidRDefault="00922FCC">
      <w:pPr>
        <w:jc w:val="center"/>
        <w:rPr>
          <w:lang w:val="es-ES"/>
        </w:rPr>
      </w:pPr>
      <w:proofErr w:type="gramStart"/>
      <w:r>
        <w:rPr>
          <w:b/>
          <w:color w:val="999999"/>
        </w:rPr>
        <w:t>⬚</w:t>
      </w:r>
      <w:r w:rsidRPr="00A23525">
        <w:rPr>
          <w:b/>
          <w:color w:val="999999"/>
          <w:lang w:val="es-ES"/>
        </w:rPr>
        <w:t xml:space="preserve">  [</w:t>
      </w:r>
      <w:proofErr w:type="gramEnd"/>
      <w:r w:rsidRPr="00A23525">
        <w:rPr>
          <w:b/>
          <w:color w:val="999999"/>
          <w:lang w:val="es-ES"/>
        </w:rPr>
        <w:t xml:space="preserve"> HUECO PARA IMAGEN — insertar aquí: captura — hito: integración de pagos con Stripe </w:t>
      </w:r>
      <w:proofErr w:type="gramStart"/>
      <w:r w:rsidRPr="00A23525">
        <w:rPr>
          <w:b/>
          <w:color w:val="999999"/>
          <w:lang w:val="es-ES"/>
        </w:rPr>
        <w:t>funcionando ]</w:t>
      </w:r>
      <w:proofErr w:type="gramEnd"/>
      <w:r w:rsidRPr="00A23525">
        <w:rPr>
          <w:b/>
          <w:color w:val="999999"/>
          <w:lang w:val="es-ES"/>
        </w:rPr>
        <w:t xml:space="preserve">  </w:t>
      </w:r>
      <w:r>
        <w:rPr>
          <w:b/>
          <w:color w:val="999999"/>
        </w:rPr>
        <w:t>⬚</w:t>
      </w:r>
    </w:p>
    <w:p w14:paraId="2D145DFC" w14:textId="77777777" w:rsidR="00BD7537" w:rsidRPr="00A23525" w:rsidRDefault="00922FCC">
      <w:pPr>
        <w:pStyle w:val="Ttulo1"/>
        <w:rPr>
          <w:lang w:val="es-ES"/>
        </w:rPr>
      </w:pPr>
      <w:bookmarkStart w:id="41" w:name="_Toc231290054"/>
      <w:r w:rsidRPr="00A23525">
        <w:rPr>
          <w:lang w:val="es-ES"/>
        </w:rPr>
        <w:t>8. Pruebas y validación</w:t>
      </w:r>
      <w:bookmarkEnd w:id="41"/>
    </w:p>
    <w:p w14:paraId="01666A36" w14:textId="77777777" w:rsidR="00BD7537" w:rsidRPr="00A23525" w:rsidRDefault="00922FCC">
      <w:pPr>
        <w:pStyle w:val="Ttulo2"/>
        <w:rPr>
          <w:lang w:val="es-ES"/>
        </w:rPr>
      </w:pPr>
      <w:bookmarkStart w:id="42" w:name="_Toc231290055"/>
      <w:r w:rsidRPr="00A23525">
        <w:rPr>
          <w:lang w:val="es-ES"/>
        </w:rPr>
        <w:t>8.1. Casos de prueba principales</w:t>
      </w:r>
      <w:bookmarkEnd w:id="4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76"/>
        <w:gridCol w:w="2279"/>
        <w:gridCol w:w="2279"/>
        <w:gridCol w:w="2278"/>
      </w:tblGrid>
      <w:tr w:rsidR="00BD7537" w14:paraId="6B181028" w14:textId="77777777">
        <w:trPr>
          <w:jc w:val="center"/>
        </w:trPr>
        <w:tc>
          <w:tcPr>
            <w:tcW w:w="2280" w:type="dxa"/>
          </w:tcPr>
          <w:p w14:paraId="51054F0A" w14:textId="77777777" w:rsidR="00BD7537" w:rsidRDefault="00922FCC">
            <w:pPr>
              <w:spacing w:line="240" w:lineRule="auto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2280" w:type="dxa"/>
          </w:tcPr>
          <w:p w14:paraId="53B62007" w14:textId="77777777" w:rsidR="00BD7537" w:rsidRDefault="00922FCC">
            <w:pPr>
              <w:spacing w:line="240" w:lineRule="auto"/>
            </w:pPr>
            <w:r>
              <w:rPr>
                <w:b/>
                <w:sz w:val="20"/>
              </w:rPr>
              <w:t xml:space="preserve">Caso de </w:t>
            </w:r>
            <w:proofErr w:type="spellStart"/>
            <w:r>
              <w:rPr>
                <w:b/>
                <w:sz w:val="20"/>
              </w:rPr>
              <w:t>prueba</w:t>
            </w:r>
            <w:proofErr w:type="spellEnd"/>
          </w:p>
        </w:tc>
        <w:tc>
          <w:tcPr>
            <w:tcW w:w="2280" w:type="dxa"/>
          </w:tcPr>
          <w:p w14:paraId="0CF79958" w14:textId="77777777" w:rsidR="00BD7537" w:rsidRDefault="00922FCC">
            <w:pPr>
              <w:spacing w:line="240" w:lineRule="auto"/>
            </w:pPr>
            <w:proofErr w:type="spellStart"/>
            <w:r>
              <w:rPr>
                <w:b/>
                <w:sz w:val="20"/>
              </w:rPr>
              <w:t>Resultado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esperado</w:t>
            </w:r>
            <w:proofErr w:type="spellEnd"/>
          </w:p>
        </w:tc>
        <w:tc>
          <w:tcPr>
            <w:tcW w:w="2280" w:type="dxa"/>
          </w:tcPr>
          <w:p w14:paraId="11C26E8F" w14:textId="77777777" w:rsidR="00BD7537" w:rsidRDefault="00922FCC">
            <w:pPr>
              <w:spacing w:line="240" w:lineRule="auto"/>
            </w:pPr>
            <w:r>
              <w:rPr>
                <w:b/>
                <w:sz w:val="20"/>
              </w:rPr>
              <w:t>Estado</w:t>
            </w:r>
          </w:p>
        </w:tc>
      </w:tr>
      <w:tr w:rsidR="00BD7537" w14:paraId="6180A744" w14:textId="77777777">
        <w:trPr>
          <w:jc w:val="center"/>
        </w:trPr>
        <w:tc>
          <w:tcPr>
            <w:tcW w:w="2280" w:type="dxa"/>
          </w:tcPr>
          <w:p w14:paraId="1530AED1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PR-01</w:t>
            </w:r>
          </w:p>
        </w:tc>
        <w:tc>
          <w:tcPr>
            <w:tcW w:w="2280" w:type="dxa"/>
          </w:tcPr>
          <w:p w14:paraId="07AF4B24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Registro con email ya existente</w:t>
            </w:r>
          </w:p>
        </w:tc>
        <w:tc>
          <w:tcPr>
            <w:tcW w:w="2280" w:type="dxa"/>
          </w:tcPr>
          <w:p w14:paraId="6AE254EE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HTTP 409 Conflict</w:t>
            </w:r>
          </w:p>
        </w:tc>
        <w:tc>
          <w:tcPr>
            <w:tcW w:w="2280" w:type="dxa"/>
          </w:tcPr>
          <w:p w14:paraId="07E118CA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OK</w:t>
            </w:r>
          </w:p>
        </w:tc>
      </w:tr>
      <w:tr w:rsidR="00BD7537" w14:paraId="01C7CCA8" w14:textId="77777777">
        <w:trPr>
          <w:jc w:val="center"/>
        </w:trPr>
        <w:tc>
          <w:tcPr>
            <w:tcW w:w="2280" w:type="dxa"/>
          </w:tcPr>
          <w:p w14:paraId="1F9DCA26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PR-02</w:t>
            </w:r>
          </w:p>
        </w:tc>
        <w:tc>
          <w:tcPr>
            <w:tcW w:w="2280" w:type="dxa"/>
          </w:tcPr>
          <w:p w14:paraId="0360E39B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 xml:space="preserve">Login con </w:t>
            </w:r>
            <w:proofErr w:type="spellStart"/>
            <w:r>
              <w:rPr>
                <w:sz w:val="20"/>
              </w:rPr>
              <w:t>credenciales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incorrectas</w:t>
            </w:r>
            <w:proofErr w:type="spellEnd"/>
          </w:p>
        </w:tc>
        <w:tc>
          <w:tcPr>
            <w:tcW w:w="2280" w:type="dxa"/>
          </w:tcPr>
          <w:p w14:paraId="370875F2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HTTP 401 Unauthorized</w:t>
            </w:r>
          </w:p>
        </w:tc>
        <w:tc>
          <w:tcPr>
            <w:tcW w:w="2280" w:type="dxa"/>
          </w:tcPr>
          <w:p w14:paraId="5AA18713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OK</w:t>
            </w:r>
          </w:p>
        </w:tc>
      </w:tr>
      <w:tr w:rsidR="00BD7537" w14:paraId="6DB124B7" w14:textId="77777777">
        <w:trPr>
          <w:jc w:val="center"/>
        </w:trPr>
        <w:tc>
          <w:tcPr>
            <w:tcW w:w="2280" w:type="dxa"/>
          </w:tcPr>
          <w:p w14:paraId="6902F9F5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PR-03</w:t>
            </w:r>
          </w:p>
        </w:tc>
        <w:tc>
          <w:tcPr>
            <w:tcW w:w="2280" w:type="dxa"/>
          </w:tcPr>
          <w:p w14:paraId="323C1D4D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Petición protegida sin token JWT</w:t>
            </w:r>
          </w:p>
        </w:tc>
        <w:tc>
          <w:tcPr>
            <w:tcW w:w="2280" w:type="dxa"/>
          </w:tcPr>
          <w:p w14:paraId="473CCFAA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 xml:space="preserve">HTTP 401 </w:t>
            </w:r>
            <w:proofErr w:type="spellStart"/>
            <w:r>
              <w:rPr>
                <w:sz w:val="20"/>
              </w:rPr>
              <w:t>desde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el</w:t>
            </w:r>
            <w:proofErr w:type="spellEnd"/>
            <w:r>
              <w:rPr>
                <w:sz w:val="20"/>
              </w:rPr>
              <w:t xml:space="preserve"> gateway</w:t>
            </w:r>
          </w:p>
        </w:tc>
        <w:tc>
          <w:tcPr>
            <w:tcW w:w="2280" w:type="dxa"/>
          </w:tcPr>
          <w:p w14:paraId="02F78B8C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OK</w:t>
            </w:r>
          </w:p>
        </w:tc>
      </w:tr>
      <w:tr w:rsidR="00BD7537" w14:paraId="1CB635A2" w14:textId="77777777">
        <w:trPr>
          <w:jc w:val="center"/>
        </w:trPr>
        <w:tc>
          <w:tcPr>
            <w:tcW w:w="2280" w:type="dxa"/>
          </w:tcPr>
          <w:p w14:paraId="3FDA7CCA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PR-04</w:t>
            </w:r>
          </w:p>
        </w:tc>
        <w:tc>
          <w:tcPr>
            <w:tcW w:w="2280" w:type="dxa"/>
          </w:tcPr>
          <w:p w14:paraId="3BF228F9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Transferencia P2P con saldo insuficiente</w:t>
            </w:r>
          </w:p>
        </w:tc>
        <w:tc>
          <w:tcPr>
            <w:tcW w:w="2280" w:type="dxa"/>
          </w:tcPr>
          <w:p w14:paraId="541ABF42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 xml:space="preserve">HTTP 400 + </w:t>
            </w:r>
            <w:proofErr w:type="spellStart"/>
            <w:r>
              <w:rPr>
                <w:sz w:val="20"/>
              </w:rPr>
              <w:t>mensaje</w:t>
            </w:r>
            <w:proofErr w:type="spellEnd"/>
            <w:r>
              <w:rPr>
                <w:sz w:val="20"/>
              </w:rPr>
              <w:t xml:space="preserve"> de error</w:t>
            </w:r>
          </w:p>
        </w:tc>
        <w:tc>
          <w:tcPr>
            <w:tcW w:w="2280" w:type="dxa"/>
          </w:tcPr>
          <w:p w14:paraId="212828E9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OK</w:t>
            </w:r>
          </w:p>
        </w:tc>
      </w:tr>
      <w:tr w:rsidR="00BD7537" w14:paraId="08BE1D57" w14:textId="77777777">
        <w:trPr>
          <w:jc w:val="center"/>
        </w:trPr>
        <w:tc>
          <w:tcPr>
            <w:tcW w:w="2280" w:type="dxa"/>
          </w:tcPr>
          <w:p w14:paraId="15344A2B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PR-05</w:t>
            </w:r>
          </w:p>
        </w:tc>
        <w:tc>
          <w:tcPr>
            <w:tcW w:w="2280" w:type="dxa"/>
          </w:tcPr>
          <w:p w14:paraId="120DFD96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Conexión bancaria — flujo PSD2 completo</w:t>
            </w:r>
          </w:p>
        </w:tc>
        <w:tc>
          <w:tcPr>
            <w:tcW w:w="2280" w:type="dxa"/>
          </w:tcPr>
          <w:p w14:paraId="3DC60C2E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 xml:space="preserve">Estado LINKED, </w:t>
            </w:r>
            <w:proofErr w:type="spellStart"/>
            <w:r>
              <w:rPr>
                <w:sz w:val="20"/>
              </w:rPr>
              <w:t>movimientos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cargados</w:t>
            </w:r>
            <w:proofErr w:type="spellEnd"/>
          </w:p>
        </w:tc>
        <w:tc>
          <w:tcPr>
            <w:tcW w:w="2280" w:type="dxa"/>
          </w:tcPr>
          <w:p w14:paraId="71CE0C63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OK</w:t>
            </w:r>
          </w:p>
        </w:tc>
      </w:tr>
      <w:tr w:rsidR="00BD7537" w14:paraId="0FCF664E" w14:textId="77777777">
        <w:trPr>
          <w:jc w:val="center"/>
        </w:trPr>
        <w:tc>
          <w:tcPr>
            <w:tcW w:w="2280" w:type="dxa"/>
          </w:tcPr>
          <w:p w14:paraId="00785153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PR-06</w:t>
            </w:r>
          </w:p>
        </w:tc>
        <w:tc>
          <w:tcPr>
            <w:tcW w:w="2280" w:type="dxa"/>
          </w:tcPr>
          <w:p w14:paraId="22D491E7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Generación de PDF de factura</w:t>
            </w:r>
          </w:p>
        </w:tc>
        <w:tc>
          <w:tcPr>
            <w:tcW w:w="2280" w:type="dxa"/>
          </w:tcPr>
          <w:p w14:paraId="4FEE1FF6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Descarga de un PDF válido</w:t>
            </w:r>
          </w:p>
        </w:tc>
        <w:tc>
          <w:tcPr>
            <w:tcW w:w="2280" w:type="dxa"/>
          </w:tcPr>
          <w:p w14:paraId="7D4D0BEC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OK</w:t>
            </w:r>
          </w:p>
        </w:tc>
      </w:tr>
      <w:tr w:rsidR="00BD7537" w14:paraId="3DA3EA7F" w14:textId="77777777">
        <w:trPr>
          <w:jc w:val="center"/>
        </w:trPr>
        <w:tc>
          <w:tcPr>
            <w:tcW w:w="2280" w:type="dxa"/>
          </w:tcPr>
          <w:p w14:paraId="229484B2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PR-07</w:t>
            </w:r>
          </w:p>
        </w:tc>
        <w:tc>
          <w:tcPr>
            <w:tcW w:w="2280" w:type="dxa"/>
          </w:tcPr>
          <w:p w14:paraId="36B369A5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Cálculo trimestral (facturas y gastos)</w:t>
            </w:r>
          </w:p>
        </w:tc>
        <w:tc>
          <w:tcPr>
            <w:tcW w:w="2280" w:type="dxa"/>
          </w:tcPr>
          <w:p w14:paraId="1BE8B5A3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Importes de IRPF e IVA correctos</w:t>
            </w:r>
          </w:p>
        </w:tc>
        <w:tc>
          <w:tcPr>
            <w:tcW w:w="2280" w:type="dxa"/>
          </w:tcPr>
          <w:p w14:paraId="498CE7C2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OK</w:t>
            </w:r>
          </w:p>
        </w:tc>
      </w:tr>
      <w:tr w:rsidR="00BD7537" w14:paraId="107AAF0C" w14:textId="77777777">
        <w:trPr>
          <w:jc w:val="center"/>
        </w:trPr>
        <w:tc>
          <w:tcPr>
            <w:tcW w:w="2280" w:type="dxa"/>
          </w:tcPr>
          <w:p w14:paraId="5467EEFD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PR-08</w:t>
            </w:r>
          </w:p>
        </w:tc>
        <w:tc>
          <w:tcPr>
            <w:tcW w:w="2280" w:type="dxa"/>
          </w:tcPr>
          <w:p w14:paraId="32484C7B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Contratación del plan Autónomos (Stripe test)</w:t>
            </w:r>
          </w:p>
        </w:tc>
        <w:tc>
          <w:tcPr>
            <w:tcW w:w="2280" w:type="dxa"/>
          </w:tcPr>
          <w:p w14:paraId="1AAAEC18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Plan del usuario activado a AUTONOMOS</w:t>
            </w:r>
          </w:p>
        </w:tc>
        <w:tc>
          <w:tcPr>
            <w:tcW w:w="2280" w:type="dxa"/>
          </w:tcPr>
          <w:p w14:paraId="2A300D4B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OK</w:t>
            </w:r>
          </w:p>
        </w:tc>
      </w:tr>
      <w:tr w:rsidR="00BD7537" w14:paraId="1CA97FC9" w14:textId="77777777">
        <w:trPr>
          <w:jc w:val="center"/>
        </w:trPr>
        <w:tc>
          <w:tcPr>
            <w:tcW w:w="2280" w:type="dxa"/>
          </w:tcPr>
          <w:p w14:paraId="4D9A06B2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PR-09</w:t>
            </w:r>
          </w:p>
        </w:tc>
        <w:tc>
          <w:tcPr>
            <w:tcW w:w="2280" w:type="dxa"/>
          </w:tcPr>
          <w:p w14:paraId="28FFC25E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Acceso a /</w:t>
            </w:r>
            <w:proofErr w:type="spellStart"/>
            <w:r w:rsidRPr="00A23525">
              <w:rPr>
                <w:sz w:val="20"/>
                <w:lang w:val="es-ES"/>
              </w:rPr>
              <w:t>admin</w:t>
            </w:r>
            <w:proofErr w:type="spellEnd"/>
            <w:r w:rsidRPr="00A23525">
              <w:rPr>
                <w:sz w:val="20"/>
                <w:lang w:val="es-ES"/>
              </w:rPr>
              <w:t>/** sin rol ADMIN</w:t>
            </w:r>
          </w:p>
        </w:tc>
        <w:tc>
          <w:tcPr>
            <w:tcW w:w="2280" w:type="dxa"/>
          </w:tcPr>
          <w:p w14:paraId="76D0529B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HTTP 403 Forbidden</w:t>
            </w:r>
          </w:p>
        </w:tc>
        <w:tc>
          <w:tcPr>
            <w:tcW w:w="2280" w:type="dxa"/>
          </w:tcPr>
          <w:p w14:paraId="30FE08EF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OK</w:t>
            </w:r>
          </w:p>
        </w:tc>
      </w:tr>
      <w:tr w:rsidR="00BD7537" w14:paraId="02EFB80B" w14:textId="77777777">
        <w:trPr>
          <w:jc w:val="center"/>
        </w:trPr>
        <w:tc>
          <w:tcPr>
            <w:tcW w:w="2280" w:type="dxa"/>
          </w:tcPr>
          <w:p w14:paraId="2D97F605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PR-10</w:t>
            </w:r>
          </w:p>
        </w:tc>
        <w:tc>
          <w:tcPr>
            <w:tcW w:w="2280" w:type="dxa"/>
          </w:tcPr>
          <w:p w14:paraId="39C5F9E7" w14:textId="77777777" w:rsidR="00BD7537" w:rsidRPr="00A23525" w:rsidRDefault="00922FCC">
            <w:pPr>
              <w:spacing w:line="240" w:lineRule="auto"/>
              <w:rPr>
                <w:lang w:val="es-ES"/>
              </w:rPr>
            </w:pPr>
            <w:r w:rsidRPr="00A23525">
              <w:rPr>
                <w:sz w:val="20"/>
                <w:lang w:val="es-ES"/>
              </w:rPr>
              <w:t>Vista responsive en móvil (375px)</w:t>
            </w:r>
          </w:p>
        </w:tc>
        <w:tc>
          <w:tcPr>
            <w:tcW w:w="2280" w:type="dxa"/>
          </w:tcPr>
          <w:p w14:paraId="7B10F5D2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 xml:space="preserve">Layouts </w:t>
            </w:r>
            <w:proofErr w:type="spellStart"/>
            <w:r>
              <w:rPr>
                <w:sz w:val="20"/>
              </w:rPr>
              <w:t>adaptados</w:t>
            </w:r>
            <w:proofErr w:type="spellEnd"/>
            <w:r>
              <w:rPr>
                <w:sz w:val="20"/>
              </w:rPr>
              <w:t xml:space="preserve"> sin overflow</w:t>
            </w:r>
          </w:p>
        </w:tc>
        <w:tc>
          <w:tcPr>
            <w:tcW w:w="2280" w:type="dxa"/>
          </w:tcPr>
          <w:p w14:paraId="54B37080" w14:textId="77777777" w:rsidR="00BD7537" w:rsidRDefault="00922FCC">
            <w:pPr>
              <w:spacing w:line="240" w:lineRule="auto"/>
            </w:pPr>
            <w:r>
              <w:rPr>
                <w:sz w:val="20"/>
              </w:rPr>
              <w:t>OK</w:t>
            </w:r>
          </w:p>
        </w:tc>
      </w:tr>
    </w:tbl>
    <w:p w14:paraId="417433CB" w14:textId="77777777" w:rsidR="00BD7537" w:rsidRDefault="00922FCC">
      <w:pPr>
        <w:pStyle w:val="Ttulo2"/>
      </w:pPr>
      <w:bookmarkStart w:id="43" w:name="_Toc231290056"/>
      <w:r>
        <w:t xml:space="preserve">8.2. </w:t>
      </w:r>
      <w:proofErr w:type="spellStart"/>
      <w:r>
        <w:t>Pruebas</w:t>
      </w:r>
      <w:proofErr w:type="spellEnd"/>
      <w:r>
        <w:t xml:space="preserve"> de </w:t>
      </w:r>
      <w:proofErr w:type="spellStart"/>
      <w:r>
        <w:t>funcionalidad</w:t>
      </w:r>
      <w:proofErr w:type="spellEnd"/>
      <w:r>
        <w:t xml:space="preserve"> e </w:t>
      </w:r>
      <w:proofErr w:type="spellStart"/>
      <w:r>
        <w:t>integración</w:t>
      </w:r>
      <w:bookmarkEnd w:id="43"/>
      <w:proofErr w:type="spellEnd"/>
    </w:p>
    <w:p w14:paraId="21F3DCA0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Pruebas unitarias: se han implementado con </w:t>
      </w:r>
      <w:proofErr w:type="spellStart"/>
      <w:r w:rsidRPr="00A23525">
        <w:rPr>
          <w:lang w:val="es-ES"/>
        </w:rPr>
        <w:t>JUnit</w:t>
      </w:r>
      <w:proofErr w:type="spellEnd"/>
      <w:r w:rsidRPr="00A23525">
        <w:rPr>
          <w:lang w:val="es-ES"/>
        </w:rPr>
        <w:t xml:space="preserve"> 5 y </w:t>
      </w:r>
      <w:proofErr w:type="spellStart"/>
      <w:r w:rsidRPr="00A23525">
        <w:rPr>
          <w:lang w:val="es-ES"/>
        </w:rPr>
        <w:t>Mockito</w:t>
      </w:r>
      <w:proofErr w:type="spellEnd"/>
      <w:r w:rsidRPr="00A23525">
        <w:rPr>
          <w:lang w:val="es-ES"/>
        </w:rPr>
        <w:t xml:space="preserve"> sobre la capa de servicio de cada microservicio, cubriendo los flujos de negocio principales (registro/</w:t>
      </w:r>
      <w:proofErr w:type="spellStart"/>
      <w:r w:rsidRPr="00A23525">
        <w:rPr>
          <w:lang w:val="es-ES"/>
        </w:rPr>
        <w:t>login</w:t>
      </w:r>
      <w:proofErr w:type="spellEnd"/>
      <w:r w:rsidRPr="00A23525">
        <w:rPr>
          <w:lang w:val="es-ES"/>
        </w:rPr>
        <w:t>, transferencia con saldo insuficiente, creación y cálculo de facturas y liquidaciones trimestrales).</w:t>
      </w:r>
    </w:p>
    <w:p w14:paraId="2363A37E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lastRenderedPageBreak/>
        <w:t xml:space="preserve">Pruebas de integración: con @SpringBootTest y </w:t>
      </w:r>
      <w:proofErr w:type="spellStart"/>
      <w:r w:rsidRPr="00A23525">
        <w:rPr>
          <w:lang w:val="es-ES"/>
        </w:rPr>
        <w:t>WebTestClient</w:t>
      </w:r>
      <w:proofErr w:type="spellEnd"/>
      <w:r w:rsidRPr="00A23525">
        <w:rPr>
          <w:lang w:val="es-ES"/>
        </w:rPr>
        <w:t xml:space="preserve"> se levanta el contexto de Spring y se realizan peticiones HTTP reales contra los </w:t>
      </w:r>
      <w:proofErr w:type="spellStart"/>
      <w:r w:rsidRPr="00A23525">
        <w:rPr>
          <w:lang w:val="es-ES"/>
        </w:rPr>
        <w:t>endpoints</w:t>
      </w:r>
      <w:proofErr w:type="spellEnd"/>
      <w:r w:rsidRPr="00A23525">
        <w:rPr>
          <w:lang w:val="es-ES"/>
        </w:rPr>
        <w:t xml:space="preserve">, comprobando los códigos de respuesta, los cuerpos JSON y la propagación de las cabeceras de autenticación a través del </w:t>
      </w:r>
      <w:proofErr w:type="spellStart"/>
      <w:r w:rsidRPr="00A23525">
        <w:rPr>
          <w:lang w:val="es-ES"/>
        </w:rPr>
        <w:t>gateway</w:t>
      </w:r>
      <w:proofErr w:type="spellEnd"/>
      <w:r w:rsidRPr="00A23525">
        <w:rPr>
          <w:lang w:val="es-ES"/>
        </w:rPr>
        <w:t>.</w:t>
      </w:r>
    </w:p>
    <w:p w14:paraId="4083E98C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Pruebas </w:t>
      </w:r>
      <w:proofErr w:type="spellStart"/>
      <w:r w:rsidRPr="00A23525">
        <w:rPr>
          <w:lang w:val="es-ES"/>
        </w:rPr>
        <w:t>end-to-end</w:t>
      </w:r>
      <w:proofErr w:type="spellEnd"/>
      <w:r w:rsidRPr="00A23525">
        <w:rPr>
          <w:lang w:val="es-ES"/>
        </w:rPr>
        <w:t xml:space="preserve"> y manuales: </w:t>
      </w:r>
      <w:proofErr w:type="spellStart"/>
      <w:r w:rsidRPr="00A23525">
        <w:rPr>
          <w:lang w:val="es-ES"/>
        </w:rPr>
        <w:t>Playwright</w:t>
      </w:r>
      <w:proofErr w:type="spellEnd"/>
      <w:r w:rsidRPr="00A23525">
        <w:rPr>
          <w:lang w:val="es-ES"/>
        </w:rPr>
        <w:t xml:space="preserve"> automatiza los flujos principales del </w:t>
      </w:r>
      <w:proofErr w:type="spellStart"/>
      <w:r w:rsidRPr="00A23525">
        <w:rPr>
          <w:lang w:val="es-ES"/>
        </w:rPr>
        <w:t>frontend</w:t>
      </w:r>
      <w:proofErr w:type="spellEnd"/>
      <w:r w:rsidRPr="00A23525">
        <w:rPr>
          <w:lang w:val="es-ES"/>
        </w:rPr>
        <w:t>; además se ha usado el cliente HTTP Bruno (alternativa open-</w:t>
      </w:r>
      <w:proofErr w:type="spellStart"/>
      <w:r w:rsidRPr="00A23525">
        <w:rPr>
          <w:lang w:val="es-ES"/>
        </w:rPr>
        <w:t>source</w:t>
      </w:r>
      <w:proofErr w:type="spellEnd"/>
      <w:r w:rsidRPr="00A23525">
        <w:rPr>
          <w:lang w:val="es-ES"/>
        </w:rPr>
        <w:t xml:space="preserve"> a Postman) para validar manualmente todos los </w:t>
      </w:r>
      <w:proofErr w:type="spellStart"/>
      <w:r w:rsidRPr="00A23525">
        <w:rPr>
          <w:lang w:val="es-ES"/>
        </w:rPr>
        <w:t>endpoints</w:t>
      </w:r>
      <w:proofErr w:type="spellEnd"/>
      <w:r w:rsidRPr="00A23525">
        <w:rPr>
          <w:lang w:val="es-ES"/>
        </w:rPr>
        <w:t xml:space="preserve"> de la API.</w:t>
      </w:r>
    </w:p>
    <w:p w14:paraId="1FA3725C" w14:textId="77777777" w:rsidR="00BD7537" w:rsidRPr="00A23525" w:rsidRDefault="00922FCC">
      <w:pPr>
        <w:pStyle w:val="Ttulo2"/>
        <w:rPr>
          <w:lang w:val="es-ES"/>
        </w:rPr>
      </w:pPr>
      <w:bookmarkStart w:id="44" w:name="_Toc231290057"/>
      <w:r w:rsidRPr="00A23525">
        <w:rPr>
          <w:lang w:val="es-ES"/>
        </w:rPr>
        <w:t>8.3. Pruebas de accesibilidad</w:t>
      </w:r>
      <w:bookmarkEnd w:id="44"/>
    </w:p>
    <w:p w14:paraId="5C66E65F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Se ha validado la interfaz en los navegadores Chrome, Firefox y Safari, con pruebas de diseño responsive a 375px, 768px y 1440px. En materia de accesibilidad se han cuidado: el uso de HTML semántico y etiquetas asociadas a los campos de formulario, el contraste de color suficiente entre texto y fondo (verificado en los temas claro y oscuro), la navegación por teclado y los textos alternativos en los elementos no textuales. Como mejora futura se plantea una auditoría sistemática con herramientas como Lighthouse o </w:t>
      </w:r>
      <w:proofErr w:type="spellStart"/>
      <w:r w:rsidRPr="00A23525">
        <w:rPr>
          <w:lang w:val="es-ES"/>
        </w:rPr>
        <w:t>axe</w:t>
      </w:r>
      <w:proofErr w:type="spellEnd"/>
      <w:r w:rsidRPr="00A23525">
        <w:rPr>
          <w:lang w:val="es-ES"/>
        </w:rPr>
        <w:t xml:space="preserve"> para alcanzar el nivel AA de las WCAG 2.1.</w:t>
      </w:r>
    </w:p>
    <w:p w14:paraId="72A0B821" w14:textId="77777777" w:rsidR="00BD7537" w:rsidRPr="00A23525" w:rsidRDefault="00922FCC">
      <w:pPr>
        <w:pStyle w:val="Ttulo1"/>
        <w:rPr>
          <w:lang w:val="es-ES"/>
        </w:rPr>
      </w:pPr>
      <w:bookmarkStart w:id="45" w:name="_Toc231290058"/>
      <w:r w:rsidRPr="00A23525">
        <w:rPr>
          <w:lang w:val="es-ES"/>
        </w:rPr>
        <w:t>9. Seguridad y buenas prácticas</w:t>
      </w:r>
      <w:bookmarkEnd w:id="45"/>
    </w:p>
    <w:p w14:paraId="1AC4C03A" w14:textId="77777777" w:rsidR="00BD7537" w:rsidRPr="00A23525" w:rsidRDefault="00922FCC">
      <w:pPr>
        <w:pStyle w:val="Ttulo2"/>
        <w:rPr>
          <w:lang w:val="es-ES"/>
        </w:rPr>
      </w:pPr>
      <w:bookmarkStart w:id="46" w:name="_Toc231290059"/>
      <w:r w:rsidRPr="00A23525">
        <w:rPr>
          <w:lang w:val="es-ES"/>
        </w:rPr>
        <w:t>9.1. Medidas de seguridad implementadas</w:t>
      </w:r>
      <w:bookmarkEnd w:id="46"/>
    </w:p>
    <w:p w14:paraId="090F3CD4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Autenticación con JWT (HS256) firmado con una clave secreta; el </w:t>
      </w:r>
      <w:proofErr w:type="gramStart"/>
      <w:r w:rsidRPr="00A23525">
        <w:rPr>
          <w:lang w:val="es-ES"/>
        </w:rPr>
        <w:t>token caduca</w:t>
      </w:r>
      <w:proofErr w:type="gramEnd"/>
      <w:r w:rsidRPr="00A23525">
        <w:rPr>
          <w:lang w:val="es-ES"/>
        </w:rPr>
        <w:t xml:space="preserve"> a las 24 horas.</w:t>
      </w:r>
    </w:p>
    <w:p w14:paraId="289D36A2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Contraseñas cifradas con </w:t>
      </w:r>
      <w:proofErr w:type="spellStart"/>
      <w:r w:rsidRPr="00A23525">
        <w:rPr>
          <w:lang w:val="es-ES"/>
        </w:rPr>
        <w:t>BCrypt</w:t>
      </w:r>
      <w:proofErr w:type="spellEnd"/>
      <w:r w:rsidRPr="00A23525">
        <w:rPr>
          <w:lang w:val="es-ES"/>
        </w:rPr>
        <w:t>; nunca se almacenan ni se devuelven en claro (@JsonIgnore).</w:t>
      </w:r>
    </w:p>
    <w:p w14:paraId="32459F5F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Autorización por roles: el filtro </w:t>
      </w:r>
      <w:proofErr w:type="spellStart"/>
      <w:r w:rsidRPr="00A23525">
        <w:rPr>
          <w:lang w:val="es-ES"/>
        </w:rPr>
        <w:t>AdminRoleFilter</w:t>
      </w:r>
      <w:proofErr w:type="spellEnd"/>
      <w:r w:rsidRPr="00A23525">
        <w:rPr>
          <w:lang w:val="es-ES"/>
        </w:rPr>
        <w:t xml:space="preserve"> protege las rutas /</w:t>
      </w:r>
      <w:proofErr w:type="spellStart"/>
      <w:r w:rsidRPr="00A23525">
        <w:rPr>
          <w:lang w:val="es-ES"/>
        </w:rPr>
        <w:t>admin</w:t>
      </w:r>
      <w:proofErr w:type="spellEnd"/>
      <w:r w:rsidRPr="00A23525">
        <w:rPr>
          <w:lang w:val="es-ES"/>
        </w:rPr>
        <w:t>/** exigiendo rol ADMIN.</w:t>
      </w:r>
    </w:p>
    <w:p w14:paraId="33FFD408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Validación centralizada del JWT en el API Gateway; los microservicios no exponen puertos públicos salvo a través del </w:t>
      </w:r>
      <w:proofErr w:type="spellStart"/>
      <w:r w:rsidRPr="00A23525">
        <w:rPr>
          <w:lang w:val="es-ES"/>
        </w:rPr>
        <w:t>gateway</w:t>
      </w:r>
      <w:proofErr w:type="spellEnd"/>
      <w:r w:rsidRPr="00A23525">
        <w:rPr>
          <w:lang w:val="es-ES"/>
        </w:rPr>
        <w:t xml:space="preserve"> y reciben la identidad ya verificada.</w:t>
      </w:r>
    </w:p>
    <w:p w14:paraId="78760C8C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Validación de los datos de entrada en el </w:t>
      </w:r>
      <w:proofErr w:type="spellStart"/>
      <w:r w:rsidRPr="00A23525">
        <w:rPr>
          <w:lang w:val="es-ES"/>
        </w:rPr>
        <w:t>backend</w:t>
      </w:r>
      <w:proofErr w:type="spellEnd"/>
      <w:r w:rsidRPr="00A23525">
        <w:rPr>
          <w:lang w:val="es-ES"/>
        </w:rPr>
        <w:t xml:space="preserve"> con Bean </w:t>
      </w:r>
      <w:proofErr w:type="spellStart"/>
      <w:r w:rsidRPr="00A23525">
        <w:rPr>
          <w:lang w:val="es-ES"/>
        </w:rPr>
        <w:t>Validation</w:t>
      </w:r>
      <w:proofErr w:type="spellEnd"/>
      <w:r w:rsidRPr="00A23525">
        <w:rPr>
          <w:lang w:val="es-ES"/>
        </w:rPr>
        <w:t xml:space="preserve"> (@Valid) y manejo de errores con excepciones de negocio que devuelven su propio código HTTP.</w:t>
      </w:r>
    </w:p>
    <w:p w14:paraId="63CC484D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Gestión de secretos por variables de entorno; las credenciales locales están </w:t>
      </w:r>
      <w:proofErr w:type="gramStart"/>
      <w:r w:rsidRPr="00A23525">
        <w:rPr>
          <w:lang w:val="es-ES"/>
        </w:rPr>
        <w:t>en .</w:t>
      </w:r>
      <w:proofErr w:type="spellStart"/>
      <w:r w:rsidRPr="00A23525">
        <w:rPr>
          <w:lang w:val="es-ES"/>
        </w:rPr>
        <w:t>gitignore</w:t>
      </w:r>
      <w:proofErr w:type="spellEnd"/>
      <w:proofErr w:type="gramEnd"/>
      <w:r w:rsidRPr="00A23525">
        <w:rPr>
          <w:lang w:val="es-ES"/>
        </w:rPr>
        <w:t xml:space="preserve"> y nunca se versionan. Se avisa si se usa el secreto JWT por defecto.</w:t>
      </w:r>
    </w:p>
    <w:p w14:paraId="2EFE8C1D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lastRenderedPageBreak/>
        <w:t xml:space="preserve">Pagos delegados en Stripe (PCI-DSS): </w:t>
      </w:r>
      <w:proofErr w:type="spellStart"/>
      <w:r w:rsidRPr="00A23525">
        <w:rPr>
          <w:lang w:val="es-ES"/>
        </w:rPr>
        <w:t>PayFlow</w:t>
      </w:r>
      <w:proofErr w:type="spellEnd"/>
      <w:r w:rsidRPr="00A23525">
        <w:rPr>
          <w:lang w:val="es-ES"/>
        </w:rPr>
        <w:t xml:space="preserve"> no almacena datos de tarjeta. La confirmación verifica el estado del pago y la existencia de una suscripción válida antes de activar el plan.</w:t>
      </w:r>
    </w:p>
    <w:p w14:paraId="7651FBB7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Open </w:t>
      </w:r>
      <w:proofErr w:type="spellStart"/>
      <w:r w:rsidRPr="00A23525">
        <w:rPr>
          <w:lang w:val="es-ES"/>
        </w:rPr>
        <w:t>Banking</w:t>
      </w:r>
      <w:proofErr w:type="spellEnd"/>
      <w:r w:rsidRPr="00A23525">
        <w:rPr>
          <w:lang w:val="es-ES"/>
        </w:rPr>
        <w:t xml:space="preserve"> conforme a PSD2: el acceso a los datos bancarios requiere el consentimiento explícito del usuario en el portal de su banco y caduca automáticamente.</w:t>
      </w:r>
    </w:p>
    <w:p w14:paraId="42328AC0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CORS restringido y recomendación de TLS/HTTPS y un secreto JWT fuerte en producción.</w:t>
      </w:r>
    </w:p>
    <w:p w14:paraId="2801B78D" w14:textId="77777777" w:rsidR="00BD7537" w:rsidRDefault="00922FCC">
      <w:pPr>
        <w:pStyle w:val="Ttulo2"/>
      </w:pPr>
      <w:bookmarkStart w:id="47" w:name="_Toc231290060"/>
      <w:r>
        <w:t xml:space="preserve">9.2. </w:t>
      </w:r>
      <w:proofErr w:type="spellStart"/>
      <w:r>
        <w:t>Buenas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</w:t>
      </w:r>
      <w:proofErr w:type="spellStart"/>
      <w:r>
        <w:t>adoptadas</w:t>
      </w:r>
      <w:bookmarkEnd w:id="47"/>
      <w:proofErr w:type="spellEnd"/>
    </w:p>
    <w:p w14:paraId="64EB60DB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Arquitectura por capas (</w:t>
      </w:r>
      <w:proofErr w:type="spellStart"/>
      <w:r w:rsidRPr="00A23525">
        <w:rPr>
          <w:lang w:val="es-ES"/>
        </w:rPr>
        <w:t>controller</w:t>
      </w:r>
      <w:proofErr w:type="spellEnd"/>
      <w:r w:rsidRPr="00A23525">
        <w:rPr>
          <w:lang w:val="es-ES"/>
        </w:rPr>
        <w:t xml:space="preserve"> / </w:t>
      </w:r>
      <w:proofErr w:type="spellStart"/>
      <w:r w:rsidRPr="00A23525">
        <w:rPr>
          <w:lang w:val="es-ES"/>
        </w:rPr>
        <w:t>service</w:t>
      </w:r>
      <w:proofErr w:type="spellEnd"/>
      <w:r w:rsidRPr="00A23525">
        <w:rPr>
          <w:lang w:val="es-ES"/>
        </w:rPr>
        <w:t xml:space="preserve"> / </w:t>
      </w:r>
      <w:proofErr w:type="spellStart"/>
      <w:r w:rsidRPr="00A23525">
        <w:rPr>
          <w:lang w:val="es-ES"/>
        </w:rPr>
        <w:t>repository</w:t>
      </w:r>
      <w:proofErr w:type="spellEnd"/>
      <w:r w:rsidRPr="00A23525">
        <w:rPr>
          <w:lang w:val="es-ES"/>
        </w:rPr>
        <w:t>) y aplicación de los principios SOLID.</w:t>
      </w:r>
    </w:p>
    <w:p w14:paraId="34EF9A16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Inyección de dependencias por constructor y uso de </w:t>
      </w:r>
      <w:proofErr w:type="spellStart"/>
      <w:r w:rsidRPr="00A23525">
        <w:rPr>
          <w:lang w:val="es-ES"/>
        </w:rPr>
        <w:t>DTOs</w:t>
      </w:r>
      <w:proofErr w:type="spellEnd"/>
      <w:r w:rsidRPr="00A23525">
        <w:rPr>
          <w:lang w:val="es-ES"/>
        </w:rPr>
        <w:t xml:space="preserve"> en la capa de presentación.</w:t>
      </w:r>
    </w:p>
    <w:p w14:paraId="66F70060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Aislamiento de datos por servicio (</w:t>
      </w:r>
      <w:proofErr w:type="spellStart"/>
      <w:r w:rsidRPr="00A23525">
        <w:rPr>
          <w:lang w:val="es-ES"/>
        </w:rPr>
        <w:t>database</w:t>
      </w:r>
      <w:proofErr w:type="spellEnd"/>
      <w:r w:rsidRPr="00A23525">
        <w:rPr>
          <w:lang w:val="es-ES"/>
        </w:rPr>
        <w:t>-per-</w:t>
      </w:r>
      <w:proofErr w:type="spellStart"/>
      <w:r w:rsidRPr="00A23525">
        <w:rPr>
          <w:lang w:val="es-ES"/>
        </w:rPr>
        <w:t>service</w:t>
      </w:r>
      <w:proofErr w:type="spellEnd"/>
      <w:r w:rsidRPr="00A23525">
        <w:rPr>
          <w:lang w:val="es-ES"/>
        </w:rPr>
        <w:t>): ningún servicio accede a las tablas de otro.</w:t>
      </w:r>
    </w:p>
    <w:p w14:paraId="2CD66088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Documentación de la API con Swagger/</w:t>
      </w:r>
      <w:proofErr w:type="spellStart"/>
      <w:r w:rsidRPr="00A23525">
        <w:rPr>
          <w:lang w:val="es-ES"/>
        </w:rPr>
        <w:t>OpenAPI</w:t>
      </w:r>
      <w:proofErr w:type="spellEnd"/>
      <w:r w:rsidRPr="00A23525">
        <w:rPr>
          <w:lang w:val="es-ES"/>
        </w:rPr>
        <w:t xml:space="preserve"> (</w:t>
      </w:r>
      <w:proofErr w:type="spellStart"/>
      <w:r w:rsidRPr="00A23525">
        <w:rPr>
          <w:lang w:val="es-ES"/>
        </w:rPr>
        <w:t>springdoc</w:t>
      </w:r>
      <w:proofErr w:type="spellEnd"/>
      <w:r w:rsidRPr="00A23525">
        <w:rPr>
          <w:lang w:val="es-ES"/>
        </w:rPr>
        <w:t>) en cada microservicio.</w:t>
      </w:r>
    </w:p>
    <w:p w14:paraId="37420C56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Sistema de diseño basado en tokens (SASS + CSS </w:t>
      </w:r>
      <w:proofErr w:type="spellStart"/>
      <w:r w:rsidRPr="00A23525">
        <w:rPr>
          <w:lang w:val="es-ES"/>
        </w:rPr>
        <w:t>Custom</w:t>
      </w:r>
      <w:proofErr w:type="spellEnd"/>
      <w:r w:rsidRPr="00A23525">
        <w:rPr>
          <w:lang w:val="es-ES"/>
        </w:rPr>
        <w:t xml:space="preserve"> </w:t>
      </w:r>
      <w:proofErr w:type="spellStart"/>
      <w:r w:rsidRPr="00A23525">
        <w:rPr>
          <w:lang w:val="es-ES"/>
        </w:rPr>
        <w:t>Properties</w:t>
      </w:r>
      <w:proofErr w:type="spellEnd"/>
      <w:r w:rsidRPr="00A23525">
        <w:rPr>
          <w:lang w:val="es-ES"/>
        </w:rPr>
        <w:t>) para una UI coherente y temable.</w:t>
      </w:r>
    </w:p>
    <w:p w14:paraId="7BE00B4B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Control de versiones con Git y mensajes de commit siguiendo </w:t>
      </w:r>
      <w:proofErr w:type="spellStart"/>
      <w:r w:rsidRPr="00A23525">
        <w:rPr>
          <w:lang w:val="es-ES"/>
        </w:rPr>
        <w:t>Conventional</w:t>
      </w:r>
      <w:proofErr w:type="spellEnd"/>
      <w:r w:rsidRPr="00A23525">
        <w:rPr>
          <w:lang w:val="es-ES"/>
        </w:rPr>
        <w:t xml:space="preserve"> Commits.</w:t>
      </w:r>
    </w:p>
    <w:p w14:paraId="5D1E2418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Orquestación reproducible con Docker </w:t>
      </w:r>
      <w:proofErr w:type="spellStart"/>
      <w:r w:rsidRPr="00A23525">
        <w:rPr>
          <w:lang w:val="es-ES"/>
        </w:rPr>
        <w:t>Compose</w:t>
      </w:r>
      <w:proofErr w:type="spellEnd"/>
      <w:r w:rsidRPr="00A23525">
        <w:rPr>
          <w:lang w:val="es-ES"/>
        </w:rPr>
        <w:t xml:space="preserve"> y comprobaciones de salud (</w:t>
      </w:r>
      <w:proofErr w:type="spellStart"/>
      <w:r w:rsidRPr="00A23525">
        <w:rPr>
          <w:lang w:val="es-ES"/>
        </w:rPr>
        <w:t>healthchecks</w:t>
      </w:r>
      <w:proofErr w:type="spellEnd"/>
      <w:r w:rsidRPr="00A23525">
        <w:rPr>
          <w:lang w:val="es-ES"/>
        </w:rPr>
        <w:t>).</w:t>
      </w:r>
    </w:p>
    <w:p w14:paraId="685BA3A1" w14:textId="77777777" w:rsidR="00BD7537" w:rsidRPr="00A23525" w:rsidRDefault="00922FCC">
      <w:pPr>
        <w:pStyle w:val="Ttulo1"/>
        <w:rPr>
          <w:lang w:val="es-ES"/>
        </w:rPr>
      </w:pPr>
      <w:bookmarkStart w:id="48" w:name="_Toc231290061"/>
      <w:r w:rsidRPr="00A23525">
        <w:rPr>
          <w:lang w:val="es-ES"/>
        </w:rPr>
        <w:t>10. Mantenimiento y futuras mejoras</w:t>
      </w:r>
      <w:bookmarkEnd w:id="48"/>
    </w:p>
    <w:p w14:paraId="1EA13B72" w14:textId="77777777" w:rsidR="00BD7537" w:rsidRPr="00A23525" w:rsidRDefault="00922FCC">
      <w:pPr>
        <w:pStyle w:val="Ttulo2"/>
        <w:rPr>
          <w:lang w:val="es-ES"/>
        </w:rPr>
      </w:pPr>
      <w:bookmarkStart w:id="49" w:name="_Toc231290062"/>
      <w:r w:rsidRPr="00A23525">
        <w:rPr>
          <w:lang w:val="es-ES"/>
        </w:rPr>
        <w:t>10.1. Cómo actualizar y mantener el proyecto</w:t>
      </w:r>
      <w:bookmarkEnd w:id="49"/>
    </w:p>
    <w:p w14:paraId="2A7243BB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Actualizar dependencias: </w:t>
      </w:r>
      <w:proofErr w:type="spellStart"/>
      <w:r w:rsidRPr="00A23525">
        <w:rPr>
          <w:lang w:val="es-ES"/>
        </w:rPr>
        <w:t>mvn</w:t>
      </w:r>
      <w:proofErr w:type="spellEnd"/>
      <w:r w:rsidRPr="00A23525">
        <w:rPr>
          <w:lang w:val="es-ES"/>
        </w:rPr>
        <w:t xml:space="preserve"> </w:t>
      </w:r>
      <w:proofErr w:type="spellStart"/>
      <w:proofErr w:type="gramStart"/>
      <w:r w:rsidRPr="00A23525">
        <w:rPr>
          <w:lang w:val="es-ES"/>
        </w:rPr>
        <w:t>versions:display</w:t>
      </w:r>
      <w:proofErr w:type="gramEnd"/>
      <w:r w:rsidRPr="00A23525">
        <w:rPr>
          <w:lang w:val="es-ES"/>
        </w:rPr>
        <w:t>-dependency-updates</w:t>
      </w:r>
      <w:proofErr w:type="spellEnd"/>
      <w:r w:rsidRPr="00A23525">
        <w:rPr>
          <w:lang w:val="es-ES"/>
        </w:rPr>
        <w:t xml:space="preserve"> en el </w:t>
      </w:r>
      <w:proofErr w:type="spellStart"/>
      <w:r w:rsidRPr="00A23525">
        <w:rPr>
          <w:lang w:val="es-ES"/>
        </w:rPr>
        <w:t>backend</w:t>
      </w:r>
      <w:proofErr w:type="spellEnd"/>
      <w:r w:rsidRPr="00A23525">
        <w:rPr>
          <w:lang w:val="es-ES"/>
        </w:rPr>
        <w:t xml:space="preserve"> y </w:t>
      </w:r>
      <w:proofErr w:type="spellStart"/>
      <w:r w:rsidRPr="00A23525">
        <w:rPr>
          <w:lang w:val="es-ES"/>
        </w:rPr>
        <w:t>npm</w:t>
      </w:r>
      <w:proofErr w:type="spellEnd"/>
      <w:r w:rsidRPr="00A23525">
        <w:rPr>
          <w:lang w:val="es-ES"/>
        </w:rPr>
        <w:t xml:space="preserve"> </w:t>
      </w:r>
      <w:proofErr w:type="spellStart"/>
      <w:r w:rsidRPr="00A23525">
        <w:rPr>
          <w:lang w:val="es-ES"/>
        </w:rPr>
        <w:t>outdated</w:t>
      </w:r>
      <w:proofErr w:type="spellEnd"/>
      <w:r w:rsidRPr="00A23525">
        <w:rPr>
          <w:lang w:val="es-ES"/>
        </w:rPr>
        <w:t xml:space="preserve"> / </w:t>
      </w:r>
      <w:proofErr w:type="spellStart"/>
      <w:r w:rsidRPr="00A23525">
        <w:rPr>
          <w:lang w:val="es-ES"/>
        </w:rPr>
        <w:t>npm</w:t>
      </w:r>
      <w:proofErr w:type="spellEnd"/>
      <w:r w:rsidRPr="00A23525">
        <w:rPr>
          <w:lang w:val="es-ES"/>
        </w:rPr>
        <w:t xml:space="preserve"> </w:t>
      </w:r>
      <w:proofErr w:type="spellStart"/>
      <w:r w:rsidRPr="00A23525">
        <w:rPr>
          <w:lang w:val="es-ES"/>
        </w:rPr>
        <w:t>update</w:t>
      </w:r>
      <w:proofErr w:type="spellEnd"/>
      <w:r w:rsidRPr="00A23525">
        <w:rPr>
          <w:lang w:val="es-ES"/>
        </w:rPr>
        <w:t xml:space="preserve"> en el </w:t>
      </w:r>
      <w:proofErr w:type="spellStart"/>
      <w:r w:rsidRPr="00A23525">
        <w:rPr>
          <w:lang w:val="es-ES"/>
        </w:rPr>
        <w:t>frontend</w:t>
      </w:r>
      <w:proofErr w:type="spellEnd"/>
      <w:r w:rsidRPr="00A23525">
        <w:rPr>
          <w:lang w:val="es-ES"/>
        </w:rPr>
        <w:t xml:space="preserve">; reconstruir las imágenes con </w:t>
      </w:r>
      <w:proofErr w:type="spellStart"/>
      <w:r w:rsidRPr="00A23525">
        <w:rPr>
          <w:lang w:val="es-ES"/>
        </w:rPr>
        <w:t>docker</w:t>
      </w:r>
      <w:proofErr w:type="spellEnd"/>
      <w:r w:rsidRPr="00A23525">
        <w:rPr>
          <w:lang w:val="es-ES"/>
        </w:rPr>
        <w:t xml:space="preserve"> </w:t>
      </w:r>
      <w:proofErr w:type="spellStart"/>
      <w:r w:rsidRPr="00A23525">
        <w:rPr>
          <w:lang w:val="es-ES"/>
        </w:rPr>
        <w:t>compose</w:t>
      </w:r>
      <w:proofErr w:type="spellEnd"/>
      <w:r w:rsidRPr="00A23525">
        <w:rPr>
          <w:lang w:val="es-ES"/>
        </w:rPr>
        <w:t xml:space="preserve"> </w:t>
      </w:r>
      <w:proofErr w:type="spellStart"/>
      <w:r w:rsidRPr="00A23525">
        <w:rPr>
          <w:lang w:val="es-ES"/>
        </w:rPr>
        <w:t>build</w:t>
      </w:r>
      <w:proofErr w:type="spellEnd"/>
      <w:r w:rsidRPr="00A23525">
        <w:rPr>
          <w:lang w:val="es-ES"/>
        </w:rPr>
        <w:t>.</w:t>
      </w:r>
    </w:p>
    <w:p w14:paraId="7C9D2310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Esquema de base de datos: en desarrollo lo genera </w:t>
      </w:r>
      <w:proofErr w:type="spellStart"/>
      <w:r w:rsidRPr="00A23525">
        <w:rPr>
          <w:lang w:val="es-ES"/>
        </w:rPr>
        <w:t>Hibernate</w:t>
      </w:r>
      <w:proofErr w:type="spellEnd"/>
      <w:r w:rsidRPr="00A23525">
        <w:rPr>
          <w:lang w:val="es-ES"/>
        </w:rPr>
        <w:t xml:space="preserve"> (</w:t>
      </w:r>
      <w:proofErr w:type="spellStart"/>
      <w:r w:rsidRPr="00A23525">
        <w:rPr>
          <w:lang w:val="es-ES"/>
        </w:rPr>
        <w:t>ddl</w:t>
      </w:r>
      <w:proofErr w:type="spellEnd"/>
      <w:r w:rsidRPr="00A23525">
        <w:rPr>
          <w:lang w:val="es-ES"/>
        </w:rPr>
        <w:t>-auto=</w:t>
      </w:r>
      <w:proofErr w:type="spellStart"/>
      <w:r w:rsidRPr="00A23525">
        <w:rPr>
          <w:lang w:val="es-ES"/>
        </w:rPr>
        <w:t>update</w:t>
      </w:r>
      <w:proofErr w:type="spellEnd"/>
      <w:r w:rsidRPr="00A23525">
        <w:rPr>
          <w:lang w:val="es-ES"/>
        </w:rPr>
        <w:t xml:space="preserve">); para producción se recomienda incorporar migraciones versionadas con </w:t>
      </w:r>
      <w:proofErr w:type="spellStart"/>
      <w:r w:rsidRPr="00A23525">
        <w:rPr>
          <w:lang w:val="es-ES"/>
        </w:rPr>
        <w:t>Flyway</w:t>
      </w:r>
      <w:proofErr w:type="spellEnd"/>
      <w:r w:rsidRPr="00A23525">
        <w:rPr>
          <w:lang w:val="es-ES"/>
        </w:rPr>
        <w:t xml:space="preserve"> o </w:t>
      </w:r>
      <w:proofErr w:type="spellStart"/>
      <w:r w:rsidRPr="00A23525">
        <w:rPr>
          <w:lang w:val="es-ES"/>
        </w:rPr>
        <w:t>Liquibase</w:t>
      </w:r>
      <w:proofErr w:type="spellEnd"/>
      <w:r w:rsidRPr="00A23525">
        <w:rPr>
          <w:lang w:val="es-ES"/>
        </w:rPr>
        <w:t>.</w:t>
      </w:r>
    </w:p>
    <w:p w14:paraId="33571D9E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Añadir un microservicio nuevo: crear el módulo, registrarlo en Eureka (spring.application.name) y añadir su ruta en el api-</w:t>
      </w:r>
      <w:proofErr w:type="spellStart"/>
      <w:r w:rsidRPr="00A23525">
        <w:rPr>
          <w:lang w:val="es-ES"/>
        </w:rPr>
        <w:t>gateway</w:t>
      </w:r>
      <w:proofErr w:type="spellEnd"/>
      <w:r w:rsidRPr="00A23525">
        <w:rPr>
          <w:lang w:val="es-ES"/>
        </w:rPr>
        <w:t xml:space="preserve">; no requiere tocar el resto de </w:t>
      </w:r>
      <w:proofErr w:type="gramStart"/>
      <w:r w:rsidRPr="00A23525">
        <w:rPr>
          <w:lang w:val="es-ES"/>
        </w:rPr>
        <w:t>servicios</w:t>
      </w:r>
      <w:proofErr w:type="gramEnd"/>
      <w:r w:rsidRPr="00A23525">
        <w:rPr>
          <w:lang w:val="es-ES"/>
        </w:rPr>
        <w:t>.</w:t>
      </w:r>
    </w:p>
    <w:p w14:paraId="3017F32B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Copias de seguridad: respaldar el volumen de datos de PostgreSQL y las variables de entorno de producción.</w:t>
      </w:r>
    </w:p>
    <w:p w14:paraId="21D87803" w14:textId="77777777" w:rsidR="00BD7537" w:rsidRDefault="00922FCC">
      <w:pPr>
        <w:pStyle w:val="Ttulo2"/>
      </w:pPr>
      <w:bookmarkStart w:id="50" w:name="_Toc231290063"/>
      <w:r>
        <w:lastRenderedPageBreak/>
        <w:t xml:space="preserve">10.2. </w:t>
      </w:r>
      <w:proofErr w:type="spellStart"/>
      <w:r>
        <w:t>Funcionalidades</w:t>
      </w:r>
      <w:proofErr w:type="spellEnd"/>
      <w:r>
        <w:t xml:space="preserve"> </w:t>
      </w:r>
      <w:proofErr w:type="spellStart"/>
      <w:r>
        <w:t>pendientes</w:t>
      </w:r>
      <w:proofErr w:type="spellEnd"/>
      <w:r>
        <w:t xml:space="preserve"> o ideas </w:t>
      </w:r>
      <w:proofErr w:type="spellStart"/>
      <w:r>
        <w:t>futuras</w:t>
      </w:r>
      <w:bookmarkEnd w:id="50"/>
      <w:proofErr w:type="spellEnd"/>
    </w:p>
    <w:p w14:paraId="0880D832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Notificaciones en tiempo real (</w:t>
      </w:r>
      <w:proofErr w:type="spellStart"/>
      <w:r w:rsidRPr="00A23525">
        <w:rPr>
          <w:lang w:val="es-ES"/>
        </w:rPr>
        <w:t>WebSockets</w:t>
      </w:r>
      <w:proofErr w:type="spellEnd"/>
      <w:r w:rsidRPr="00A23525">
        <w:rPr>
          <w:lang w:val="es-ES"/>
        </w:rPr>
        <w:t xml:space="preserve"> o Server-</w:t>
      </w:r>
      <w:proofErr w:type="spellStart"/>
      <w:r w:rsidRPr="00A23525">
        <w:rPr>
          <w:lang w:val="es-ES"/>
        </w:rPr>
        <w:t>Sent</w:t>
      </w:r>
      <w:proofErr w:type="spellEnd"/>
      <w:r w:rsidRPr="00A23525">
        <w:rPr>
          <w:lang w:val="es-ES"/>
        </w:rPr>
        <w:t xml:space="preserve"> </w:t>
      </w:r>
      <w:proofErr w:type="spellStart"/>
      <w:r w:rsidRPr="00A23525">
        <w:rPr>
          <w:lang w:val="es-ES"/>
        </w:rPr>
        <w:t>Events</w:t>
      </w:r>
      <w:proofErr w:type="spellEnd"/>
      <w:r w:rsidRPr="00A23525">
        <w:rPr>
          <w:lang w:val="es-ES"/>
        </w:rPr>
        <w:t>) para movimientos y transferencias.</w:t>
      </w:r>
    </w:p>
    <w:p w14:paraId="51F2A61E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Aplicación móvil nativa (</w:t>
      </w:r>
      <w:proofErr w:type="spellStart"/>
      <w:r w:rsidRPr="00A23525">
        <w:rPr>
          <w:lang w:val="es-ES"/>
        </w:rPr>
        <w:t>React</w:t>
      </w:r>
      <w:proofErr w:type="spellEnd"/>
      <w:r w:rsidRPr="00A23525">
        <w:rPr>
          <w:lang w:val="es-ES"/>
        </w:rPr>
        <w:t xml:space="preserve"> Native o Flutter) que consuma la misma API.</w:t>
      </w:r>
    </w:p>
    <w:p w14:paraId="64DBB054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Soporte multidivisa en la cartera (euros, dólares, etc.).</w:t>
      </w:r>
    </w:p>
    <w:p w14:paraId="5B0861C7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>Categorización automática de gastos mediante un modelo de aprendizaje automático ligero.</w:t>
      </w:r>
    </w:p>
    <w:p w14:paraId="6B9BF245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Pipeline de CI/CD con GitHub </w:t>
      </w:r>
      <w:proofErr w:type="spellStart"/>
      <w:r w:rsidRPr="00A23525">
        <w:rPr>
          <w:lang w:val="es-ES"/>
        </w:rPr>
        <w:t>Actions</w:t>
      </w:r>
      <w:proofErr w:type="spellEnd"/>
      <w:r w:rsidRPr="00A23525">
        <w:rPr>
          <w:lang w:val="es-ES"/>
        </w:rPr>
        <w:t xml:space="preserve"> y despliegue automático en la nube.</w:t>
      </w:r>
    </w:p>
    <w:p w14:paraId="58AA3F3F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Exportación contable a Excel/CSV compatible con programas como </w:t>
      </w:r>
      <w:proofErr w:type="spellStart"/>
      <w:r w:rsidRPr="00A23525">
        <w:rPr>
          <w:lang w:val="es-ES"/>
        </w:rPr>
        <w:t>Holded</w:t>
      </w:r>
      <w:proofErr w:type="spellEnd"/>
      <w:r w:rsidRPr="00A23525">
        <w:rPr>
          <w:lang w:val="es-ES"/>
        </w:rPr>
        <w:t xml:space="preserve"> o ContaPlus.</w:t>
      </w:r>
    </w:p>
    <w:p w14:paraId="1649293C" w14:textId="77777777" w:rsidR="00BD7537" w:rsidRPr="00A23525" w:rsidRDefault="00922FCC">
      <w:pPr>
        <w:pStyle w:val="Listaconvietas"/>
        <w:rPr>
          <w:lang w:val="es-ES"/>
        </w:rPr>
      </w:pPr>
      <w:r w:rsidRPr="00A23525">
        <w:rPr>
          <w:lang w:val="es-ES"/>
        </w:rPr>
        <w:t xml:space="preserve">Auditoría de accesibilidad (WCAG 2.1 AA) y migraciones de base de datos con </w:t>
      </w:r>
      <w:proofErr w:type="spellStart"/>
      <w:r w:rsidRPr="00A23525">
        <w:rPr>
          <w:lang w:val="es-ES"/>
        </w:rPr>
        <w:t>Flyway</w:t>
      </w:r>
      <w:proofErr w:type="spellEnd"/>
      <w:r w:rsidRPr="00A23525">
        <w:rPr>
          <w:lang w:val="es-ES"/>
        </w:rPr>
        <w:t>/</w:t>
      </w:r>
      <w:proofErr w:type="spellStart"/>
      <w:r w:rsidRPr="00A23525">
        <w:rPr>
          <w:lang w:val="es-ES"/>
        </w:rPr>
        <w:t>Liquibase</w:t>
      </w:r>
      <w:proofErr w:type="spellEnd"/>
      <w:r w:rsidRPr="00A23525">
        <w:rPr>
          <w:lang w:val="es-ES"/>
        </w:rPr>
        <w:t>.</w:t>
      </w:r>
    </w:p>
    <w:p w14:paraId="0FBF9201" w14:textId="77777777" w:rsidR="00BD7537" w:rsidRPr="00A23525" w:rsidRDefault="00922FCC">
      <w:pPr>
        <w:pStyle w:val="Ttulo1"/>
        <w:rPr>
          <w:lang w:val="es-ES"/>
        </w:rPr>
      </w:pPr>
      <w:bookmarkStart w:id="51" w:name="_Toc231290064"/>
      <w:r w:rsidRPr="00A23525">
        <w:rPr>
          <w:lang w:val="es-ES"/>
        </w:rPr>
        <w:t>11. Conclusión</w:t>
      </w:r>
      <w:bookmarkEnd w:id="51"/>
    </w:p>
    <w:p w14:paraId="4350F479" w14:textId="77777777" w:rsidR="00BD7537" w:rsidRPr="00A23525" w:rsidRDefault="00922FCC">
      <w:pPr>
        <w:pStyle w:val="Ttulo2"/>
        <w:rPr>
          <w:lang w:val="es-ES"/>
        </w:rPr>
      </w:pPr>
      <w:bookmarkStart w:id="52" w:name="_Toc231290065"/>
      <w:r w:rsidRPr="00A23525">
        <w:rPr>
          <w:lang w:val="es-ES"/>
        </w:rPr>
        <w:t>11.1. Valoración del proyecto</w:t>
      </w:r>
      <w:bookmarkEnd w:id="52"/>
    </w:p>
    <w:p w14:paraId="13BFA412" w14:textId="77777777" w:rsidR="00BD7537" w:rsidRPr="00A23525" w:rsidRDefault="00922FCC">
      <w:pPr>
        <w:rPr>
          <w:lang w:val="es-ES"/>
        </w:rPr>
      </w:pPr>
      <w:proofErr w:type="spellStart"/>
      <w:r w:rsidRPr="00A23525">
        <w:rPr>
          <w:lang w:val="es-ES"/>
        </w:rPr>
        <w:t>PayFlow</w:t>
      </w:r>
      <w:proofErr w:type="spellEnd"/>
      <w:r w:rsidRPr="00A23525">
        <w:rPr>
          <w:lang w:val="es-ES"/>
        </w:rPr>
        <w:t xml:space="preserve"> ha alcanzado satisfactoriamente los objetivos planteados: una plataforma de finanzas personales completa y funcional, con una arquitectura de microservicios robusta y un </w:t>
      </w:r>
      <w:proofErr w:type="spellStart"/>
      <w:r w:rsidRPr="00A23525">
        <w:rPr>
          <w:lang w:val="es-ES"/>
        </w:rPr>
        <w:t>frontend</w:t>
      </w:r>
      <w:proofErr w:type="spellEnd"/>
      <w:r w:rsidRPr="00A23525">
        <w:rPr>
          <w:lang w:val="es-ES"/>
        </w:rPr>
        <w:t xml:space="preserve"> moderno, que integra funcionalidades poco habituales de forma conjunta (cartera P2P, Open </w:t>
      </w:r>
      <w:proofErr w:type="spellStart"/>
      <w:r w:rsidRPr="00A23525">
        <w:rPr>
          <w:lang w:val="es-ES"/>
        </w:rPr>
        <w:t>Banking</w:t>
      </w:r>
      <w:proofErr w:type="spellEnd"/>
      <w:r w:rsidRPr="00A23525">
        <w:rPr>
          <w:lang w:val="es-ES"/>
        </w:rPr>
        <w:t xml:space="preserve"> PSD2, módulo fiscal para autónomos y pagos con Stripe). La separación en servicios independientes con su propia base de datos, el </w:t>
      </w:r>
      <w:proofErr w:type="spellStart"/>
      <w:r w:rsidRPr="00A23525">
        <w:rPr>
          <w:lang w:val="es-ES"/>
        </w:rPr>
        <w:t>gateway</w:t>
      </w:r>
      <w:proofErr w:type="spellEnd"/>
      <w:r w:rsidRPr="00A23525">
        <w:rPr>
          <w:lang w:val="es-ES"/>
        </w:rPr>
        <w:t xml:space="preserve"> con seguridad centralizada y la orquestación con Docker </w:t>
      </w:r>
      <w:proofErr w:type="spellStart"/>
      <w:r w:rsidRPr="00A23525">
        <w:rPr>
          <w:lang w:val="es-ES"/>
        </w:rPr>
        <w:t>Compose</w:t>
      </w:r>
      <w:proofErr w:type="spellEnd"/>
      <w:r w:rsidRPr="00A23525">
        <w:rPr>
          <w:lang w:val="es-ES"/>
        </w:rPr>
        <w:t xml:space="preserve"> dan como resultado un sistema desacoplado, mantenible y reproducible.</w:t>
      </w:r>
    </w:p>
    <w:p w14:paraId="3A05FF69" w14:textId="77777777" w:rsidR="00BD7537" w:rsidRPr="00A23525" w:rsidRDefault="00922FCC">
      <w:pPr>
        <w:pStyle w:val="Ttulo2"/>
        <w:rPr>
          <w:lang w:val="es-ES"/>
        </w:rPr>
      </w:pPr>
      <w:bookmarkStart w:id="53" w:name="_Toc231290066"/>
      <w:r w:rsidRPr="00A23525">
        <w:rPr>
          <w:lang w:val="es-ES"/>
        </w:rPr>
        <w:t>11.2. Aprendizajes obtenidos</w:t>
      </w:r>
      <w:bookmarkEnd w:id="53"/>
    </w:p>
    <w:p w14:paraId="132433D1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El proyecto ha permitido consolidar, en un contexto realista, los conocimientos del ciclo: programación en Java con Spring Boot, desarrollo </w:t>
      </w:r>
      <w:proofErr w:type="spellStart"/>
      <w:r w:rsidRPr="00A23525">
        <w:rPr>
          <w:lang w:val="es-ES"/>
        </w:rPr>
        <w:t>frontend</w:t>
      </w:r>
      <w:proofErr w:type="spellEnd"/>
      <w:r w:rsidRPr="00A23525">
        <w:rPr>
          <w:lang w:val="es-ES"/>
        </w:rPr>
        <w:t xml:space="preserve"> con </w:t>
      </w:r>
      <w:proofErr w:type="spellStart"/>
      <w:r w:rsidRPr="00A23525">
        <w:rPr>
          <w:lang w:val="es-ES"/>
        </w:rPr>
        <w:t>React</w:t>
      </w:r>
      <w:proofErr w:type="spellEnd"/>
      <w:r w:rsidRPr="00A23525">
        <w:rPr>
          <w:lang w:val="es-ES"/>
        </w:rPr>
        <w:t xml:space="preserve">, diseño de bases de datos relacionales, seguridad con JWT y roles, contenedorización con Docker e integración con </w:t>
      </w:r>
      <w:proofErr w:type="spellStart"/>
      <w:r w:rsidRPr="00A23525">
        <w:rPr>
          <w:lang w:val="es-ES"/>
        </w:rPr>
        <w:t>APIs</w:t>
      </w:r>
      <w:proofErr w:type="spellEnd"/>
      <w:r w:rsidRPr="00A23525">
        <w:rPr>
          <w:lang w:val="es-ES"/>
        </w:rPr>
        <w:t xml:space="preserve"> REST externas (</w:t>
      </w:r>
      <w:proofErr w:type="spellStart"/>
      <w:r w:rsidRPr="00A23525">
        <w:rPr>
          <w:lang w:val="es-ES"/>
        </w:rPr>
        <w:t>Nordigen</w:t>
      </w:r>
      <w:proofErr w:type="spellEnd"/>
      <w:r w:rsidRPr="00A23525">
        <w:rPr>
          <w:lang w:val="es-ES"/>
        </w:rPr>
        <w:t xml:space="preserve"> y Stripe). Entre las principales dificultades superadas destacan la integración del flujo de consentimiento PSD2, la particularidad de los Payment Links de Stripe (que no propagan metadatos, lo que obligó a validar el pago mediante el JWT y la suscripción), la consistencia de datos en operaciones que cruzan varios servicios y las diferencias de SQL entre motores (por ejemplo, sustituir </w:t>
      </w:r>
      <w:proofErr w:type="gramStart"/>
      <w:r w:rsidRPr="00A23525">
        <w:rPr>
          <w:lang w:val="es-ES"/>
        </w:rPr>
        <w:t>YEAR(</w:t>
      </w:r>
      <w:proofErr w:type="gramEnd"/>
      <w:r w:rsidRPr="00A23525">
        <w:rPr>
          <w:lang w:val="es-ES"/>
        </w:rPr>
        <w:t xml:space="preserve">) por </w:t>
      </w:r>
      <w:proofErr w:type="gramStart"/>
      <w:r w:rsidRPr="00A23525">
        <w:rPr>
          <w:lang w:val="es-ES"/>
        </w:rPr>
        <w:t>EXTRACT(</w:t>
      </w:r>
      <w:proofErr w:type="gramEnd"/>
      <w:r w:rsidRPr="00A23525">
        <w:rPr>
          <w:lang w:val="es-ES"/>
        </w:rPr>
        <w:t>YEAR FROM fecha) en PostgreSQL).</w:t>
      </w:r>
    </w:p>
    <w:p w14:paraId="6EE49624" w14:textId="77777777" w:rsidR="00BD7537" w:rsidRPr="00A23525" w:rsidRDefault="00922FCC">
      <w:pPr>
        <w:pStyle w:val="Ttulo1"/>
        <w:rPr>
          <w:lang w:val="es-ES"/>
        </w:rPr>
      </w:pPr>
      <w:bookmarkStart w:id="54" w:name="_Toc231290067"/>
      <w:r w:rsidRPr="00A23525">
        <w:rPr>
          <w:lang w:val="es-ES"/>
        </w:rPr>
        <w:lastRenderedPageBreak/>
        <w:t>12. Anexos</w:t>
      </w:r>
      <w:bookmarkEnd w:id="54"/>
    </w:p>
    <w:p w14:paraId="5260CC47" w14:textId="77777777" w:rsidR="00BD7537" w:rsidRPr="00A23525" w:rsidRDefault="00922FCC">
      <w:pPr>
        <w:pStyle w:val="Ttulo2"/>
        <w:rPr>
          <w:lang w:val="es-ES"/>
        </w:rPr>
      </w:pPr>
      <w:bookmarkStart w:id="55" w:name="_Toc231290068"/>
      <w:r w:rsidRPr="00A23525">
        <w:rPr>
          <w:lang w:val="es-ES"/>
        </w:rPr>
        <w:t>12.1. Código relevante comentado</w:t>
      </w:r>
      <w:bookmarkEnd w:id="55"/>
    </w:p>
    <w:p w14:paraId="66899A87" w14:textId="77777777" w:rsidR="00BD7537" w:rsidRDefault="00922FCC">
      <w:pPr>
        <w:rPr>
          <w:lang w:val="es-ES"/>
        </w:rPr>
      </w:pPr>
      <w:r w:rsidRPr="00A23525">
        <w:rPr>
          <w:lang w:val="es-ES"/>
        </w:rPr>
        <w:t>A) Validación del JWT en el API Gateway y propagación de la identidad (</w:t>
      </w:r>
      <w:proofErr w:type="spellStart"/>
      <w:r w:rsidRPr="00A23525">
        <w:rPr>
          <w:lang w:val="es-ES"/>
        </w:rPr>
        <w:t>JwtAuthFilter</w:t>
      </w:r>
      <w:proofErr w:type="spellEnd"/>
      <w:r w:rsidRPr="00A23525">
        <w:rPr>
          <w:lang w:val="es-ES"/>
        </w:rPr>
        <w:t>):</w:t>
      </w:r>
    </w:p>
    <w:p w14:paraId="24061E0C" w14:textId="2B8FB3FC" w:rsidR="00DD7CFE" w:rsidRDefault="00DD7CFE">
      <w:pPr>
        <w:rPr>
          <w:lang w:val="es-ES"/>
        </w:rPr>
      </w:pPr>
      <w:r>
        <w:rPr>
          <w:rFonts w:ascii="Consolas" w:hAnsi="Consolas"/>
          <w:noProof/>
          <w:sz w:val="18"/>
          <w:lang w:val="es-ES"/>
        </w:rPr>
        <w:drawing>
          <wp:inline distT="0" distB="0" distL="0" distR="0" wp14:anchorId="42F8934D" wp14:editId="5537D91F">
            <wp:extent cx="5791200" cy="1752600"/>
            <wp:effectExtent l="0" t="0" r="0" b="0"/>
            <wp:docPr id="13228339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6ABEF" w14:textId="77777777" w:rsidR="00DD7CFE" w:rsidRPr="00A23525" w:rsidRDefault="00DD7CFE">
      <w:pPr>
        <w:rPr>
          <w:lang w:val="es-ES"/>
        </w:rPr>
      </w:pPr>
    </w:p>
    <w:p w14:paraId="6375BDC1" w14:textId="77777777" w:rsidR="00BD7537" w:rsidRDefault="00922FCC">
      <w:pPr>
        <w:rPr>
          <w:lang w:val="es-ES"/>
        </w:rPr>
      </w:pPr>
      <w:r w:rsidRPr="00A23525">
        <w:rPr>
          <w:lang w:val="es-ES"/>
        </w:rPr>
        <w:t>B) Confirmación del pago de Stripe: solo se activa el plan si el pago está «</w:t>
      </w:r>
      <w:proofErr w:type="spellStart"/>
      <w:r w:rsidRPr="00A23525">
        <w:rPr>
          <w:lang w:val="es-ES"/>
        </w:rPr>
        <w:t>paid</w:t>
      </w:r>
      <w:proofErr w:type="spellEnd"/>
      <w:r w:rsidRPr="00A23525">
        <w:rPr>
          <w:lang w:val="es-ES"/>
        </w:rPr>
        <w:t>» y existe suscripción:</w:t>
      </w:r>
    </w:p>
    <w:p w14:paraId="3E6F49DC" w14:textId="5868EE13" w:rsidR="001903D5" w:rsidRDefault="00DD7CFE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145CEF6" wp14:editId="53FA23F7">
            <wp:extent cx="5791200" cy="1974850"/>
            <wp:effectExtent l="0" t="0" r="0" b="6350"/>
            <wp:docPr id="24421605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197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903D5">
        <w:rPr>
          <w:lang w:val="es-ES"/>
        </w:rPr>
        <w:br w:type="page"/>
      </w:r>
    </w:p>
    <w:p w14:paraId="4C822C30" w14:textId="77777777" w:rsidR="00DD7CFE" w:rsidRPr="00A23525" w:rsidRDefault="00DD7CFE">
      <w:pPr>
        <w:rPr>
          <w:lang w:val="es-ES"/>
        </w:rPr>
      </w:pPr>
    </w:p>
    <w:p w14:paraId="2A39AAEC" w14:textId="77777777" w:rsidR="00BD7537" w:rsidRPr="00A23525" w:rsidRDefault="00922FCC">
      <w:pPr>
        <w:pStyle w:val="Ttulo2"/>
        <w:rPr>
          <w:lang w:val="es-ES"/>
        </w:rPr>
      </w:pPr>
      <w:bookmarkStart w:id="56" w:name="_Toc231290069"/>
      <w:r w:rsidRPr="00A23525">
        <w:rPr>
          <w:lang w:val="es-ES"/>
        </w:rPr>
        <w:t>12.2. Diagramas adicionales (UML, ER, flujo de datos)</w:t>
      </w:r>
      <w:bookmarkEnd w:id="56"/>
    </w:p>
    <w:p w14:paraId="015EE0C7" w14:textId="77777777" w:rsidR="001207CB" w:rsidRDefault="00000000">
      <w:pPr>
        <w:rPr>
          <w:lang w:val="es-ES"/>
        </w:rPr>
      </w:pPr>
      <w:r>
        <w:rPr>
          <w:lang w:val="es-ES"/>
        </w:rPr>
        <w:t>Diagrama de casos de uso. Recoge las acciones de los actores (Usuario, Administrador y los sistemas externos Stripe y Banco) sobre el sistema, junto con sus relaciones «</w:t>
      </w:r>
      <w:proofErr w:type="spellStart"/>
      <w:r>
        <w:rPr>
          <w:lang w:val="es-ES"/>
        </w:rPr>
        <w:t>include</w:t>
      </w:r>
      <w:proofErr w:type="spellEnd"/>
      <w:r>
        <w:rPr>
          <w:lang w:val="es-ES"/>
        </w:rPr>
        <w:t>» (obligatorias) y «</w:t>
      </w:r>
      <w:proofErr w:type="spellStart"/>
      <w:r>
        <w:rPr>
          <w:lang w:val="es-ES"/>
        </w:rPr>
        <w:t>extend</w:t>
      </w:r>
      <w:proofErr w:type="spellEnd"/>
      <w:r>
        <w:rPr>
          <w:lang w:val="es-ES"/>
        </w:rPr>
        <w:t>» (opcionales).</w:t>
      </w:r>
    </w:p>
    <w:p w14:paraId="2FE1D8E2" w14:textId="77777777" w:rsidR="001207CB" w:rsidRDefault="00000000">
      <w:pPr>
        <w:jc w:val="center"/>
      </w:pPr>
      <w:r>
        <w:rPr>
          <w:noProof/>
        </w:rPr>
        <w:drawing>
          <wp:inline distT="0" distB="0" distL="0" distR="0" wp14:anchorId="0E4BAD65" wp14:editId="0847A641">
            <wp:extent cx="5792470" cy="4054729"/>
            <wp:effectExtent l="0" t="0" r="0" b="0"/>
            <wp:docPr id="2000000003" name="Diagrama de casos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405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A1E7D" w14:textId="77777777" w:rsidR="001207CB" w:rsidRDefault="00000000">
      <w:pPr>
        <w:jc w:val="center"/>
        <w:rPr>
          <w:i/>
          <w:sz w:val="18"/>
          <w:lang w:val="es-ES"/>
        </w:rPr>
      </w:pPr>
      <w:r>
        <w:rPr>
          <w:i/>
          <w:sz w:val="18"/>
          <w:lang w:val="es-ES"/>
        </w:rPr>
        <w:t xml:space="preserve">Diagrama de casos de uso de </w:t>
      </w:r>
      <w:proofErr w:type="spellStart"/>
      <w:r>
        <w:rPr>
          <w:i/>
          <w:sz w:val="18"/>
          <w:lang w:val="es-ES"/>
        </w:rPr>
        <w:t>PayFlow</w:t>
      </w:r>
      <w:proofErr w:type="spellEnd"/>
      <w:r>
        <w:rPr>
          <w:i/>
          <w:sz w:val="18"/>
          <w:lang w:val="es-ES"/>
        </w:rPr>
        <w:t xml:space="preserve"> («</w:t>
      </w:r>
      <w:proofErr w:type="spellStart"/>
      <w:r>
        <w:rPr>
          <w:i/>
          <w:sz w:val="18"/>
          <w:lang w:val="es-ES"/>
        </w:rPr>
        <w:t>include</w:t>
      </w:r>
      <w:proofErr w:type="spellEnd"/>
      <w:r>
        <w:rPr>
          <w:i/>
          <w:sz w:val="18"/>
          <w:lang w:val="es-ES"/>
        </w:rPr>
        <w:t>» a la derecha, «</w:t>
      </w:r>
      <w:proofErr w:type="spellStart"/>
      <w:r>
        <w:rPr>
          <w:i/>
          <w:sz w:val="18"/>
          <w:lang w:val="es-ES"/>
        </w:rPr>
        <w:t>extend</w:t>
      </w:r>
      <w:proofErr w:type="spellEnd"/>
      <w:r>
        <w:rPr>
          <w:i/>
          <w:sz w:val="18"/>
          <w:lang w:val="es-ES"/>
        </w:rPr>
        <w:t>» a la izquierda).</w:t>
      </w:r>
    </w:p>
    <w:p w14:paraId="64804BDB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>Modelo de datos (entidad-relación). Cada microservicio mantiene su propia base de datos, por lo que no existen claves foráneas entre servicios; la relación lógica se establece por el identificador de usuario.</w:t>
      </w:r>
    </w:p>
    <w:p w14:paraId="28EAF9B9" w14:textId="77777777" w:rsidR="00BD7537" w:rsidRPr="00A23525" w:rsidRDefault="00922FCC">
      <w:pPr>
        <w:jc w:val="center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7615C2DB" wp14:editId="3BE139C7">
            <wp:extent cx="5120640" cy="5463083"/>
            <wp:effectExtent l="0" t="0" r="0" b="0"/>
            <wp:docPr id="1700506916" name="Picture 17005069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463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AF23E" w14:textId="77777777" w:rsidR="00BD7537" w:rsidRPr="00A23525" w:rsidRDefault="00922FCC">
      <w:pPr>
        <w:rPr>
          <w:lang w:val="es-ES"/>
        </w:rPr>
      </w:pPr>
      <w:r w:rsidRPr="00A23525">
        <w:rPr>
          <w:lang w:val="es-ES"/>
        </w:rPr>
        <w:t xml:space="preserve">A </w:t>
      </w:r>
      <w:proofErr w:type="gramStart"/>
      <w:r w:rsidRPr="00A23525">
        <w:rPr>
          <w:lang w:val="es-ES"/>
        </w:rPr>
        <w:t>continuación</w:t>
      </w:r>
      <w:proofErr w:type="gramEnd"/>
      <w:r w:rsidRPr="00A23525">
        <w:rPr>
          <w:lang w:val="es-ES"/>
        </w:rPr>
        <w:t xml:space="preserve"> se incluyen el diagrama de despliegue (contenedores Docker) y el diagrama de secuencia del flujo de pago con Stripe.</w:t>
      </w:r>
    </w:p>
    <w:p w14:paraId="5CAC0BAA" w14:textId="77777777" w:rsidR="001207C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FC1C5AF" wp14:editId="07C99BA6">
            <wp:extent cx="5792470" cy="3656496"/>
            <wp:effectExtent l="0" t="0" r="0" b="0"/>
            <wp:docPr id="2000000001" name="Diagrama de desplieg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656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85C1D" w14:textId="77777777" w:rsidR="001207CB" w:rsidRDefault="00000000">
      <w:pPr>
        <w:jc w:val="center"/>
        <w:rPr>
          <w:i/>
          <w:sz w:val="18"/>
          <w:lang w:val="es-ES"/>
        </w:rPr>
      </w:pPr>
      <w:r>
        <w:rPr>
          <w:i/>
          <w:sz w:val="18"/>
          <w:lang w:val="es-ES"/>
        </w:rPr>
        <w:t xml:space="preserve">Diagrama de despliegue de </w:t>
      </w:r>
      <w:proofErr w:type="spellStart"/>
      <w:r>
        <w:rPr>
          <w:i/>
          <w:sz w:val="18"/>
          <w:lang w:val="es-ES"/>
        </w:rPr>
        <w:t>PayFlow</w:t>
      </w:r>
      <w:proofErr w:type="spellEnd"/>
      <w:r>
        <w:rPr>
          <w:i/>
          <w:sz w:val="18"/>
          <w:lang w:val="es-ES"/>
        </w:rPr>
        <w:t xml:space="preserve"> (contenedores Docker / </w:t>
      </w:r>
      <w:proofErr w:type="spellStart"/>
      <w:r>
        <w:rPr>
          <w:i/>
          <w:sz w:val="18"/>
          <w:lang w:val="es-ES"/>
        </w:rPr>
        <w:t>docker-compose</w:t>
      </w:r>
      <w:proofErr w:type="spellEnd"/>
      <w:r>
        <w:rPr>
          <w:i/>
          <w:sz w:val="18"/>
          <w:lang w:val="es-ES"/>
        </w:rPr>
        <w:t>).</w:t>
      </w:r>
    </w:p>
    <w:p w14:paraId="260298D5" w14:textId="77777777" w:rsidR="001207C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C64F74F" wp14:editId="287080E5">
            <wp:extent cx="5792470" cy="4209128"/>
            <wp:effectExtent l="0" t="0" r="0" b="0"/>
            <wp:docPr id="2000000002" name="Diagrama de secuencia Stri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420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DE41E" w14:textId="77777777" w:rsidR="001207CB" w:rsidRDefault="00000000">
      <w:pPr>
        <w:jc w:val="center"/>
        <w:rPr>
          <w:i/>
          <w:sz w:val="18"/>
          <w:lang w:val="es-ES"/>
        </w:rPr>
      </w:pPr>
      <w:r>
        <w:rPr>
          <w:i/>
          <w:sz w:val="18"/>
          <w:lang w:val="es-ES"/>
        </w:rPr>
        <w:t>Diagrama de secuencia: pago de la suscripción del plan Autónomos con Stripe.</w:t>
      </w:r>
    </w:p>
    <w:p w14:paraId="46152A57" w14:textId="77777777" w:rsidR="001207CB" w:rsidRDefault="00000000">
      <w:pPr>
        <w:rPr>
          <w:lang w:val="es-ES"/>
        </w:rPr>
      </w:pPr>
      <w:r>
        <w:rPr>
          <w:lang w:val="es-ES"/>
        </w:rPr>
        <w:t xml:space="preserve">Diagrama de secuencia del registro, el inicio de sesión y el acceso a una ruta protegida. Muestra la firma del token JWT (HS256), el cifrado de la contraseña con </w:t>
      </w:r>
      <w:proofErr w:type="spellStart"/>
      <w:r>
        <w:rPr>
          <w:lang w:val="es-ES"/>
        </w:rPr>
        <w:t>BCrypt</w:t>
      </w:r>
      <w:proofErr w:type="spellEnd"/>
      <w:r>
        <w:rPr>
          <w:lang w:val="es-ES"/>
        </w:rPr>
        <w:t xml:space="preserve"> y la inyección de «X-</w:t>
      </w:r>
      <w:proofErr w:type="spellStart"/>
      <w:r>
        <w:rPr>
          <w:lang w:val="es-ES"/>
        </w:rPr>
        <w:t>User</w:t>
      </w:r>
      <w:proofErr w:type="spellEnd"/>
      <w:r>
        <w:rPr>
          <w:lang w:val="es-ES"/>
        </w:rPr>
        <w:t>-Id» por el API Gateway.</w:t>
      </w:r>
    </w:p>
    <w:p w14:paraId="35062479" w14:textId="77777777" w:rsidR="001207C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F0D99F1" wp14:editId="47D7C110">
            <wp:extent cx="5792470" cy="4579182"/>
            <wp:effectExtent l="0" t="0" r="0" b="0"/>
            <wp:docPr id="2000000004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457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1F9C4" w14:textId="77777777" w:rsidR="001207CB" w:rsidRDefault="00000000">
      <w:pPr>
        <w:jc w:val="center"/>
        <w:rPr>
          <w:i/>
          <w:sz w:val="18"/>
          <w:lang w:val="es-ES"/>
        </w:rPr>
      </w:pPr>
      <w:r>
        <w:rPr>
          <w:i/>
          <w:sz w:val="18"/>
          <w:lang w:val="es-ES"/>
        </w:rPr>
        <w:t xml:space="preserve">Secuencia de registro, </w:t>
      </w:r>
      <w:proofErr w:type="spellStart"/>
      <w:r>
        <w:rPr>
          <w:i/>
          <w:sz w:val="18"/>
          <w:lang w:val="es-ES"/>
        </w:rPr>
        <w:t>login</w:t>
      </w:r>
      <w:proofErr w:type="spellEnd"/>
      <w:r>
        <w:rPr>
          <w:i/>
          <w:sz w:val="18"/>
          <w:lang w:val="es-ES"/>
        </w:rPr>
        <w:t xml:space="preserve"> y acceso con JWT.</w:t>
      </w:r>
    </w:p>
    <w:p w14:paraId="11C7BCCE" w14:textId="77777777" w:rsidR="001207CB" w:rsidRDefault="00000000">
      <w:pPr>
        <w:rPr>
          <w:lang w:val="es-ES"/>
        </w:rPr>
      </w:pPr>
      <w:r>
        <w:rPr>
          <w:lang w:val="es-ES"/>
        </w:rPr>
        <w:t>Diagrama de secuencia del envío de dinero entre usuarios (P2P). Refleja el libro mayor de doble entrada (un asiento DEBIT en el remitente y otro CREDIT en el destinatario) y el control de idempotencia mediante «</w:t>
      </w:r>
      <w:proofErr w:type="spellStart"/>
      <w:r>
        <w:rPr>
          <w:lang w:val="es-ES"/>
        </w:rPr>
        <w:t>correlationId</w:t>
      </w:r>
      <w:proofErr w:type="spellEnd"/>
      <w:r>
        <w:rPr>
          <w:lang w:val="es-ES"/>
        </w:rPr>
        <w:t>».</w:t>
      </w:r>
    </w:p>
    <w:p w14:paraId="36A2F431" w14:textId="77777777" w:rsidR="001207C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B166F3C" wp14:editId="66B62444">
            <wp:extent cx="5792470" cy="3952969"/>
            <wp:effectExtent l="0" t="0" r="0" b="0"/>
            <wp:docPr id="2000000005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952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CEF9" w14:textId="77777777" w:rsidR="001207CB" w:rsidRDefault="00000000">
      <w:pPr>
        <w:jc w:val="center"/>
        <w:rPr>
          <w:i/>
          <w:sz w:val="18"/>
          <w:lang w:val="es-ES"/>
        </w:rPr>
      </w:pPr>
      <w:r>
        <w:rPr>
          <w:i/>
          <w:sz w:val="18"/>
          <w:lang w:val="es-ES"/>
        </w:rPr>
        <w:t>Secuencia del envío de dinero P2P (libro mayor de doble entrada).</w:t>
      </w:r>
    </w:p>
    <w:p w14:paraId="2FD6F1C3" w14:textId="77777777" w:rsidR="001207CB" w:rsidRDefault="00000000">
      <w:pPr>
        <w:rPr>
          <w:lang w:val="es-ES"/>
        </w:rPr>
      </w:pPr>
      <w:r>
        <w:rPr>
          <w:lang w:val="es-ES"/>
        </w:rPr>
        <w:t>Diagramas de estados del ciclo de vida de la factura (PENDIENTE, COBRADA, CANCELADA) y de la conexión bancaria (PENDING, LINKED, EXPIRED). Ningún registro se elimina físicamente.</w:t>
      </w:r>
    </w:p>
    <w:p w14:paraId="64058E5E" w14:textId="77777777" w:rsidR="001207CB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49A2BE0" wp14:editId="59923526">
            <wp:extent cx="5792470" cy="3166550"/>
            <wp:effectExtent l="0" t="0" r="0" b="0"/>
            <wp:docPr id="2000000006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16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3A5C2" w14:textId="77777777" w:rsidR="001207CB" w:rsidRDefault="00000000">
      <w:pPr>
        <w:jc w:val="center"/>
        <w:rPr>
          <w:i/>
          <w:sz w:val="18"/>
          <w:lang w:val="es-ES"/>
        </w:rPr>
      </w:pPr>
      <w:r>
        <w:rPr>
          <w:i/>
          <w:sz w:val="18"/>
          <w:lang w:val="es-ES"/>
        </w:rPr>
        <w:t>Diagramas de estados de la factura y de la conexión bancaria.</w:t>
      </w:r>
    </w:p>
    <w:p w14:paraId="0C6AD5C0" w14:textId="77777777" w:rsidR="00BD7537" w:rsidRPr="00A23525" w:rsidRDefault="00922FCC">
      <w:pPr>
        <w:jc w:val="center"/>
        <w:rPr>
          <w:lang w:val="es-ES"/>
        </w:rPr>
      </w:pPr>
      <w:proofErr w:type="gramStart"/>
      <w:r>
        <w:rPr>
          <w:b/>
          <w:color w:val="999999"/>
        </w:rPr>
        <w:t>⬚</w:t>
      </w:r>
      <w:r w:rsidRPr="00A23525">
        <w:rPr>
          <w:b/>
          <w:color w:val="999999"/>
          <w:lang w:val="es-ES"/>
        </w:rPr>
        <w:t xml:space="preserve">  [</w:t>
      </w:r>
      <w:proofErr w:type="gramEnd"/>
      <w:r w:rsidRPr="00A23525">
        <w:rPr>
          <w:b/>
          <w:color w:val="999999"/>
          <w:lang w:val="es-ES"/>
        </w:rPr>
        <w:t xml:space="preserve"> HUECO PARA IMAGEN — insertar aquí: diagrama de despliegue / contenedores (opcional</w:t>
      </w:r>
      <w:proofErr w:type="gramStart"/>
      <w:r w:rsidRPr="00A23525">
        <w:rPr>
          <w:b/>
          <w:color w:val="999999"/>
          <w:lang w:val="es-ES"/>
        </w:rPr>
        <w:t>) ]</w:t>
      </w:r>
      <w:proofErr w:type="gramEnd"/>
      <w:r w:rsidRPr="00A23525">
        <w:rPr>
          <w:b/>
          <w:color w:val="999999"/>
          <w:lang w:val="es-ES"/>
        </w:rPr>
        <w:t xml:space="preserve">  </w:t>
      </w:r>
      <w:r>
        <w:rPr>
          <w:b/>
          <w:color w:val="999999"/>
        </w:rPr>
        <w:t>⬚</w:t>
      </w:r>
    </w:p>
    <w:p w14:paraId="7996EB28" w14:textId="77777777" w:rsidR="00BD7537" w:rsidRPr="00A23525" w:rsidRDefault="00922FCC">
      <w:pPr>
        <w:pStyle w:val="Ttulo2"/>
        <w:rPr>
          <w:lang w:val="es-ES"/>
        </w:rPr>
      </w:pPr>
      <w:bookmarkStart w:id="57" w:name="_Toc231290070"/>
      <w:r w:rsidRPr="00A23525">
        <w:rPr>
          <w:lang w:val="es-ES"/>
        </w:rPr>
        <w:t xml:space="preserve">12.3. Documentación externa de librerías y </w:t>
      </w:r>
      <w:proofErr w:type="spellStart"/>
      <w:r w:rsidRPr="00A23525">
        <w:rPr>
          <w:lang w:val="es-ES"/>
        </w:rPr>
        <w:t>frameworks</w:t>
      </w:r>
      <w:bookmarkEnd w:id="57"/>
      <w:proofErr w:type="spellEnd"/>
    </w:p>
    <w:p w14:paraId="2DC85784" w14:textId="77777777" w:rsidR="00BD7537" w:rsidRDefault="00922FCC">
      <w:pPr>
        <w:pStyle w:val="Listaconvietas"/>
      </w:pPr>
      <w:r>
        <w:t xml:space="preserve">Spring Boot 3.x Reference — </w:t>
      </w:r>
      <w:hyperlink r:id="rId23" w:history="1">
        <w:r>
          <w:rPr>
            <w:color w:val="0563C1"/>
            <w:u w:val="single"/>
          </w:rPr>
          <w:t>https://docs.spring.io/spring-boot/docs/current/reference/html/</w:t>
        </w:r>
      </w:hyperlink>
    </w:p>
    <w:p w14:paraId="79D231B3" w14:textId="77777777" w:rsidR="00BD7537" w:rsidRDefault="00922FCC">
      <w:pPr>
        <w:pStyle w:val="Listaconvietas"/>
      </w:pPr>
      <w:r>
        <w:t xml:space="preserve">Spring Cloud Gateway — </w:t>
      </w:r>
      <w:hyperlink r:id="rId24" w:history="1">
        <w:r>
          <w:rPr>
            <w:color w:val="0563C1"/>
            <w:u w:val="single"/>
          </w:rPr>
          <w:t>https://docs.spring.io/spring-cloud-gateway/docs/current/reference/html/</w:t>
        </w:r>
      </w:hyperlink>
    </w:p>
    <w:p w14:paraId="0FC99C90" w14:textId="77777777" w:rsidR="00BD7537" w:rsidRDefault="00922FCC">
      <w:pPr>
        <w:pStyle w:val="Listaconvietas"/>
      </w:pPr>
      <w:r>
        <w:t xml:space="preserve">Spring Cloud Netflix Eureka — </w:t>
      </w:r>
      <w:hyperlink r:id="rId25" w:history="1">
        <w:r>
          <w:rPr>
            <w:color w:val="0563C1"/>
            <w:u w:val="single"/>
          </w:rPr>
          <w:t>https://spring.io/guides/gs/service-registration-and-discovery/</w:t>
        </w:r>
      </w:hyperlink>
    </w:p>
    <w:p w14:paraId="4487EF98" w14:textId="77777777" w:rsidR="00BD7537" w:rsidRDefault="00922FCC">
      <w:pPr>
        <w:pStyle w:val="Listaconvietas"/>
      </w:pPr>
      <w:r>
        <w:t xml:space="preserve">React 19 — </w:t>
      </w:r>
      <w:hyperlink r:id="rId26" w:history="1">
        <w:r>
          <w:rPr>
            <w:color w:val="0563C1"/>
            <w:u w:val="single"/>
          </w:rPr>
          <w:t>https://react.dev/</w:t>
        </w:r>
      </w:hyperlink>
    </w:p>
    <w:p w14:paraId="2DFF654C" w14:textId="77777777" w:rsidR="00BD7537" w:rsidRDefault="00922FCC">
      <w:pPr>
        <w:pStyle w:val="Listaconvietas"/>
      </w:pPr>
      <w:r>
        <w:t xml:space="preserve">Vite — </w:t>
      </w:r>
      <w:hyperlink r:id="rId27" w:history="1">
        <w:r>
          <w:rPr>
            <w:color w:val="0563C1"/>
            <w:u w:val="single"/>
          </w:rPr>
          <w:t>https://vite.dev/</w:t>
        </w:r>
      </w:hyperlink>
    </w:p>
    <w:p w14:paraId="39DDEE99" w14:textId="77777777" w:rsidR="00BD7537" w:rsidRDefault="00922FCC">
      <w:pPr>
        <w:pStyle w:val="Listaconvietas"/>
      </w:pPr>
      <w:r>
        <w:t xml:space="preserve">Material UI — </w:t>
      </w:r>
      <w:hyperlink r:id="rId28" w:history="1">
        <w:r>
          <w:rPr>
            <w:color w:val="0563C1"/>
            <w:u w:val="single"/>
          </w:rPr>
          <w:t>https://mui.com/material-ui/</w:t>
        </w:r>
      </w:hyperlink>
    </w:p>
    <w:p w14:paraId="12174332" w14:textId="77777777" w:rsidR="00BD7537" w:rsidRDefault="00922FCC">
      <w:pPr>
        <w:pStyle w:val="Listaconvietas"/>
      </w:pPr>
      <w:r>
        <w:t xml:space="preserve">Sass (SCSS) — </w:t>
      </w:r>
      <w:hyperlink r:id="rId29" w:history="1">
        <w:r>
          <w:rPr>
            <w:color w:val="0563C1"/>
            <w:u w:val="single"/>
          </w:rPr>
          <w:t>https://sass-lang.com/documentation/</w:t>
        </w:r>
      </w:hyperlink>
    </w:p>
    <w:p w14:paraId="21797FF3" w14:textId="77777777" w:rsidR="00BD7537" w:rsidRDefault="00922FCC">
      <w:pPr>
        <w:pStyle w:val="Listaconvietas"/>
      </w:pPr>
      <w:r>
        <w:t xml:space="preserve">Recharts — </w:t>
      </w:r>
      <w:hyperlink r:id="rId30" w:history="1">
        <w:r>
          <w:rPr>
            <w:color w:val="0563C1"/>
            <w:u w:val="single"/>
          </w:rPr>
          <w:t>https://recharts.org/</w:t>
        </w:r>
      </w:hyperlink>
    </w:p>
    <w:p w14:paraId="4D2E5C40" w14:textId="77777777" w:rsidR="00BD7537" w:rsidRDefault="00922FCC">
      <w:pPr>
        <w:pStyle w:val="Listaconvietas"/>
      </w:pPr>
      <w:r>
        <w:t xml:space="preserve">Stripe API — </w:t>
      </w:r>
      <w:hyperlink r:id="rId31" w:history="1">
        <w:r>
          <w:rPr>
            <w:color w:val="0563C1"/>
            <w:u w:val="single"/>
          </w:rPr>
          <w:t>https://stripe.com/docs/api</w:t>
        </w:r>
      </w:hyperlink>
    </w:p>
    <w:p w14:paraId="0695EE54" w14:textId="77777777" w:rsidR="00BD7537" w:rsidRDefault="00922FCC">
      <w:pPr>
        <w:pStyle w:val="Listaconvietas"/>
      </w:pPr>
      <w:proofErr w:type="spellStart"/>
      <w:r>
        <w:t>Nordigen</w:t>
      </w:r>
      <w:proofErr w:type="spellEnd"/>
      <w:r>
        <w:t xml:space="preserve"> / GoCardless Bank Account Data — </w:t>
      </w:r>
      <w:hyperlink r:id="rId32" w:history="1">
        <w:r>
          <w:rPr>
            <w:color w:val="0563C1"/>
            <w:u w:val="single"/>
          </w:rPr>
          <w:t>https://nordigen.com/en/account_information_documenation/</w:t>
        </w:r>
      </w:hyperlink>
    </w:p>
    <w:p w14:paraId="40E4AF48" w14:textId="77777777" w:rsidR="00BD7537" w:rsidRDefault="00922FCC">
      <w:pPr>
        <w:pStyle w:val="Listaconvietas"/>
      </w:pPr>
      <w:proofErr w:type="spellStart"/>
      <w:r>
        <w:t>springdoc-openapi</w:t>
      </w:r>
      <w:proofErr w:type="spellEnd"/>
      <w:r>
        <w:t xml:space="preserve"> (Swagger UI) — </w:t>
      </w:r>
      <w:hyperlink r:id="rId33" w:history="1">
        <w:r>
          <w:rPr>
            <w:color w:val="0563C1"/>
            <w:u w:val="single"/>
          </w:rPr>
          <w:t>https://springdoc.org/</w:t>
        </w:r>
      </w:hyperlink>
    </w:p>
    <w:p w14:paraId="202541CA" w14:textId="77777777" w:rsidR="00BD7537" w:rsidRDefault="00922FCC">
      <w:pPr>
        <w:pStyle w:val="Listaconvietas"/>
      </w:pPr>
      <w:r>
        <w:lastRenderedPageBreak/>
        <w:t xml:space="preserve">JSON Web Token (JWT) — RFC 7519 — </w:t>
      </w:r>
      <w:hyperlink r:id="rId34" w:history="1">
        <w:r>
          <w:rPr>
            <w:color w:val="0563C1"/>
            <w:u w:val="single"/>
          </w:rPr>
          <w:t>https://tools.ietf.org/html/rfc7519</w:t>
        </w:r>
      </w:hyperlink>
    </w:p>
    <w:p w14:paraId="505993AF" w14:textId="77777777" w:rsidR="00BD7537" w:rsidRPr="00A23525" w:rsidRDefault="00922FCC">
      <w:pPr>
        <w:pStyle w:val="Listaconvietas"/>
        <w:rPr>
          <w:lang w:val="es-ES"/>
        </w:rPr>
      </w:pPr>
      <w:r w:rsidRPr="00AF2B08">
        <w:rPr>
          <w:lang w:val="es-ES"/>
        </w:rPr>
        <w:t xml:space="preserve">PostgreSQL 16 — </w:t>
      </w:r>
      <w:hyperlink r:id="rId35" w:history="1">
        <w:r w:rsidRPr="00AF2B08">
          <w:rPr>
            <w:color w:val="0563C1"/>
            <w:u w:val="single"/>
            <w:lang w:val="es-ES"/>
          </w:rPr>
          <w:t>https://www.postgresql.org/docs/16/</w:t>
        </w:r>
      </w:hyperlink>
    </w:p>
    <w:p w14:paraId="17838E59" w14:textId="77777777" w:rsidR="00BD7537" w:rsidRDefault="00922FCC">
      <w:pPr>
        <w:pStyle w:val="Listaconvietas"/>
      </w:pPr>
      <w:r>
        <w:t xml:space="preserve">Docker Compose — </w:t>
      </w:r>
      <w:hyperlink r:id="rId36" w:history="1">
        <w:r>
          <w:rPr>
            <w:color w:val="0563C1"/>
            <w:u w:val="single"/>
          </w:rPr>
          <w:t>https://docs.docker.com/compose/</w:t>
        </w:r>
      </w:hyperlink>
    </w:p>
    <w:p w14:paraId="2CF8A3C8" w14:textId="77777777" w:rsidR="00BD7537" w:rsidRDefault="00922FCC">
      <w:pPr>
        <w:pStyle w:val="Listaconvietas"/>
      </w:pPr>
      <w:proofErr w:type="spellStart"/>
      <w:r>
        <w:t>OpenPDF</w:t>
      </w:r>
      <w:proofErr w:type="spellEnd"/>
      <w:r>
        <w:t xml:space="preserve"> — </w:t>
      </w:r>
      <w:hyperlink r:id="rId37" w:history="1">
        <w:r>
          <w:rPr>
            <w:color w:val="0563C1"/>
            <w:u w:val="single"/>
          </w:rPr>
          <w:t>https://github.com/LibrePDF/OpenPDF</w:t>
        </w:r>
      </w:hyperlink>
    </w:p>
    <w:p w14:paraId="59AFF304" w14:textId="77777777" w:rsidR="00BD7537" w:rsidRDefault="00922FCC">
      <w:pPr>
        <w:pStyle w:val="Listaconvietas"/>
      </w:pPr>
      <w:proofErr w:type="spellStart"/>
      <w:r>
        <w:t>Directiva</w:t>
      </w:r>
      <w:proofErr w:type="spellEnd"/>
      <w:r>
        <w:t xml:space="preserve"> (UE) 2015/2366 (PSD2)</w:t>
      </w:r>
    </w:p>
    <w:p w14:paraId="4E0AC59B" w14:textId="77777777" w:rsidR="00BD7537" w:rsidRPr="00A23525" w:rsidRDefault="00922FCC">
      <w:pPr>
        <w:pStyle w:val="Listaconvietas"/>
        <w:rPr>
          <w:lang w:val="es-ES"/>
        </w:rPr>
      </w:pPr>
      <w:r w:rsidRPr="00AF2B08">
        <w:rPr>
          <w:lang w:val="es-ES"/>
        </w:rPr>
        <w:t xml:space="preserve">Agencia Tributaria — Modelos 303 y 130 — </w:t>
      </w:r>
      <w:hyperlink r:id="rId38" w:history="1">
        <w:r w:rsidRPr="00AF2B08">
          <w:rPr>
            <w:color w:val="0563C1"/>
            <w:u w:val="single"/>
            <w:lang w:val="es-ES"/>
          </w:rPr>
          <w:t>https://www.agenciatributaria.es/</w:t>
        </w:r>
      </w:hyperlink>
    </w:p>
    <w:sectPr w:rsidR="00BD7537" w:rsidRPr="00A23525" w:rsidSect="00034616">
      <w:headerReference w:type="default" r:id="rId39"/>
      <w:footerReference w:type="default" r:id="rId40"/>
      <w:pgSz w:w="12240" w:h="15840"/>
      <w:pgMar w:top="1417" w:right="1417" w:bottom="1417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8F880E" w14:textId="77777777" w:rsidR="0090377D" w:rsidRDefault="0090377D">
      <w:pPr>
        <w:spacing w:after="0" w:line="240" w:lineRule="auto"/>
      </w:pPr>
      <w:r>
        <w:separator/>
      </w:r>
    </w:p>
  </w:endnote>
  <w:endnote w:type="continuationSeparator" w:id="0">
    <w:p w14:paraId="30D1AEC2" w14:textId="77777777" w:rsidR="0090377D" w:rsidRDefault="00903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BD235" w14:textId="0266E2A2" w:rsidR="007F0493" w:rsidRDefault="00000000">
    <w:pPr>
      <w:pBdr>
        <w:top w:val="single" w:sz="6" w:space="4" w:color="808080"/>
      </w:pBdr>
      <w:tabs>
        <w:tab w:val="right" w:pos="9112"/>
      </w:tabs>
      <w:rPr>
        <w:color w:val="595959"/>
        <w:sz w:val="18"/>
        <w:szCs w:val="18"/>
        <w:lang w:val="es-ES"/>
      </w:rPr>
    </w:pPr>
    <w:proofErr w:type="spellStart"/>
    <w:r>
      <w:rPr>
        <w:color w:val="595959"/>
        <w:sz w:val="18"/>
        <w:szCs w:val="18"/>
        <w:lang w:val="es-ES"/>
      </w:rPr>
      <w:t>PayFlow</w:t>
    </w:r>
    <w:proofErr w:type="spellEnd"/>
    <w:r>
      <w:rPr>
        <w:color w:val="595959"/>
        <w:sz w:val="18"/>
        <w:szCs w:val="18"/>
        <w:lang w:val="es-ES"/>
      </w:rPr>
      <w:t xml:space="preserve"> – TFG DAW</w:t>
    </w:r>
    <w:r>
      <w:rPr>
        <w:color w:val="595959"/>
        <w:sz w:val="18"/>
        <w:szCs w:val="18"/>
        <w:lang w:val="es-ES"/>
      </w:rPr>
      <w:tab/>
      <w:t xml:space="preserve">Página </w:t>
    </w:r>
    <w:r>
      <w:fldChar w:fldCharType="begin"/>
    </w:r>
    <w:r>
      <w:instrText xml:space="preserve"> PAGE \* MERGEFORMAT </w:instrText>
    </w:r>
    <w:r>
      <w:fldChar w:fldCharType="separate"/>
    </w:r>
    <w:r>
      <w:rPr>
        <w:color w:val="595959"/>
        <w:sz w:val="18"/>
        <w:szCs w:val="18"/>
        <w:lang w:val="es-ES"/>
      </w:rPr>
      <w:t>1</w:t>
    </w:r>
    <w:r>
      <w:rPr>
        <w:color w:val="595959"/>
        <w:sz w:val="18"/>
        <w:szCs w:val="18"/>
        <w:lang w:val="es-ES"/>
      </w:rPr>
      <w:fldChar w:fldCharType="end"/>
    </w:r>
    <w:r>
      <w:rPr>
        <w:color w:val="595959"/>
        <w:sz w:val="18"/>
        <w:szCs w:val="18"/>
        <w:lang w:val="es-ES"/>
      </w:rPr>
      <w:t xml:space="preserve"> de </w:t>
    </w:r>
    <w:fldSimple w:instr=" SECTIONPAGES \* MERGEFORMAT ">
      <w:r w:rsidR="001903D5" w:rsidRPr="001903D5">
        <w:rPr>
          <w:noProof/>
          <w:color w:val="595959"/>
          <w:sz w:val="18"/>
          <w:szCs w:val="18"/>
          <w:lang w:val="es-ES"/>
        </w:rPr>
        <w:t>30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92C8E" w14:textId="77777777" w:rsidR="0090377D" w:rsidRDefault="0090377D">
      <w:pPr>
        <w:spacing w:after="0" w:line="240" w:lineRule="auto"/>
      </w:pPr>
      <w:r>
        <w:separator/>
      </w:r>
    </w:p>
  </w:footnote>
  <w:footnote w:type="continuationSeparator" w:id="0">
    <w:p w14:paraId="0D52FAEF" w14:textId="77777777" w:rsidR="0090377D" w:rsidRDefault="009037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C1324" w14:textId="77777777" w:rsidR="007F0493" w:rsidRDefault="00000000">
    <w:pPr>
      <w:pBdr>
        <w:bottom w:val="single" w:sz="6" w:space="4" w:color="808080"/>
      </w:pBdr>
      <w:tabs>
        <w:tab w:val="right" w:pos="9112"/>
      </w:tabs>
      <w:rPr>
        <w:color w:val="595959"/>
        <w:sz w:val="18"/>
        <w:szCs w:val="18"/>
        <w:lang w:val="es-ES"/>
      </w:rPr>
    </w:pPr>
    <w:r>
      <w:rPr>
        <w:color w:val="595959"/>
        <w:sz w:val="18"/>
        <w:szCs w:val="18"/>
        <w:lang w:val="es-ES"/>
      </w:rPr>
      <w:t>Iker Martínez Velasco</w:t>
    </w:r>
    <w:r>
      <w:rPr>
        <w:color w:val="595959"/>
        <w:sz w:val="18"/>
        <w:szCs w:val="18"/>
        <w:lang w:val="es-ES"/>
      </w:rPr>
      <w:tab/>
    </w:r>
    <w:r>
      <w:rPr>
        <w:b/>
        <w:color w:val="595959"/>
        <w:sz w:val="18"/>
        <w:szCs w:val="18"/>
        <w:lang w:val="es-ES"/>
      </w:rPr>
      <w:t>PayFlow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0364824">
    <w:abstractNumId w:val="8"/>
  </w:num>
  <w:num w:numId="2" w16cid:durableId="580913344">
    <w:abstractNumId w:val="6"/>
  </w:num>
  <w:num w:numId="3" w16cid:durableId="1476339262">
    <w:abstractNumId w:val="5"/>
  </w:num>
  <w:num w:numId="4" w16cid:durableId="240217421">
    <w:abstractNumId w:val="4"/>
  </w:num>
  <w:num w:numId="5" w16cid:durableId="1678190272">
    <w:abstractNumId w:val="7"/>
  </w:num>
  <w:num w:numId="6" w16cid:durableId="1736970865">
    <w:abstractNumId w:val="3"/>
  </w:num>
  <w:num w:numId="7" w16cid:durableId="1272282642">
    <w:abstractNumId w:val="2"/>
  </w:num>
  <w:num w:numId="8" w16cid:durableId="2088723623">
    <w:abstractNumId w:val="1"/>
  </w:num>
  <w:num w:numId="9" w16cid:durableId="175313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112C"/>
    <w:rsid w:val="000D2BD0"/>
    <w:rsid w:val="00115744"/>
    <w:rsid w:val="001207CB"/>
    <w:rsid w:val="0015074B"/>
    <w:rsid w:val="001903D5"/>
    <w:rsid w:val="001A599D"/>
    <w:rsid w:val="0021782E"/>
    <w:rsid w:val="002675C8"/>
    <w:rsid w:val="0029639D"/>
    <w:rsid w:val="002A1AED"/>
    <w:rsid w:val="00303FF9"/>
    <w:rsid w:val="00326F90"/>
    <w:rsid w:val="0036091A"/>
    <w:rsid w:val="003660C4"/>
    <w:rsid w:val="004B4FAF"/>
    <w:rsid w:val="00552A62"/>
    <w:rsid w:val="005B27C2"/>
    <w:rsid w:val="006E3625"/>
    <w:rsid w:val="007E1221"/>
    <w:rsid w:val="007F0493"/>
    <w:rsid w:val="00824E00"/>
    <w:rsid w:val="008545AC"/>
    <w:rsid w:val="008D2777"/>
    <w:rsid w:val="0090377D"/>
    <w:rsid w:val="00922FCC"/>
    <w:rsid w:val="00927413"/>
    <w:rsid w:val="009B13F0"/>
    <w:rsid w:val="00A15DD1"/>
    <w:rsid w:val="00A23525"/>
    <w:rsid w:val="00AA1D8D"/>
    <w:rsid w:val="00AF2B08"/>
    <w:rsid w:val="00B251D4"/>
    <w:rsid w:val="00B47730"/>
    <w:rsid w:val="00BD7537"/>
    <w:rsid w:val="00C172E7"/>
    <w:rsid w:val="00CB0664"/>
    <w:rsid w:val="00CB6B71"/>
    <w:rsid w:val="00D143B6"/>
    <w:rsid w:val="00DD7CFE"/>
    <w:rsid w:val="00DF1BFA"/>
    <w:rsid w:val="00E976F8"/>
    <w:rsid w:val="00EB7FE1"/>
    <w:rsid w:val="00EF6698"/>
    <w:rsid w:val="00F34078"/>
    <w:rsid w:val="00F43979"/>
    <w:rsid w:val="00F655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1B8CA3"/>
  <w14:defaultImageDpi w14:val="300"/>
  <w15:docId w15:val="{AE4EA484-02BA-4994-AC18-119BEBA0B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  <w:jc w:val="both"/>
    </w:pPr>
    <w:rPr>
      <w:rFonts w:ascii="Arial" w:hAnsi="Arial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 w:line="240" w:lineRule="auto"/>
      <w:jc w:val="left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line="240" w:lineRule="auto"/>
      <w:jc w:val="left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line="240" w:lineRule="auto"/>
      <w:jc w:val="left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  <w:jc w:val="left"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</w:r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6552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655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6552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react.dev/" TargetMode="External"/><Relationship Id="rId39" Type="http://schemas.openxmlformats.org/officeDocument/2006/relationships/header" Target="header1.xml"/><Relationship Id="rId21" Type="http://schemas.openxmlformats.org/officeDocument/2006/relationships/image" Target="media/image14.png"/><Relationship Id="rId34" Type="http://schemas.openxmlformats.org/officeDocument/2006/relationships/hyperlink" Target="https://tools.ietf.org/html/rfc7519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sass-lang.com/documentation/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ocs.spring.io/spring-cloud-gateway/docs/current/reference/html/" TargetMode="External"/><Relationship Id="rId32" Type="http://schemas.openxmlformats.org/officeDocument/2006/relationships/hyperlink" Target="https://nordigen.com/en/account_information_documenation/" TargetMode="External"/><Relationship Id="rId37" Type="http://schemas.openxmlformats.org/officeDocument/2006/relationships/hyperlink" Target="https://github.com/LibrePDF/OpenPDF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ocs.spring.io/spring-boot/docs/current/reference/html/" TargetMode="External"/><Relationship Id="rId28" Type="http://schemas.openxmlformats.org/officeDocument/2006/relationships/hyperlink" Target="https://mui.com/material-ui/" TargetMode="External"/><Relationship Id="rId36" Type="http://schemas.openxmlformats.org/officeDocument/2006/relationships/hyperlink" Target="https://docs.docker.com/compose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stripe.com/docs/ap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vite.dev/" TargetMode="External"/><Relationship Id="rId30" Type="http://schemas.openxmlformats.org/officeDocument/2006/relationships/hyperlink" Target="https://recharts.org/" TargetMode="External"/><Relationship Id="rId35" Type="http://schemas.openxmlformats.org/officeDocument/2006/relationships/hyperlink" Target="https://www.postgresql.org/docs/16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spring.io/guides/gs/service-registration-and-discovery/" TargetMode="External"/><Relationship Id="rId33" Type="http://schemas.openxmlformats.org/officeDocument/2006/relationships/hyperlink" Target="https://springdoc.org/" TargetMode="External"/><Relationship Id="rId38" Type="http://schemas.openxmlformats.org/officeDocument/2006/relationships/hyperlink" Target="https://www.agenciatributaria.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5458</Words>
  <Characters>30019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35407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Iker Martinez</cp:lastModifiedBy>
  <cp:revision>5</cp:revision>
  <dcterms:created xsi:type="dcterms:W3CDTF">2026-06-08T15:59:00Z</dcterms:created>
  <dcterms:modified xsi:type="dcterms:W3CDTF">2026-06-08T16:22:00Z</dcterms:modified>
  <cp:category/>
</cp:coreProperties>
</file>