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F70" w:rsidRDefault="00B51F70" w:rsidP="00B51F70">
      <w:pPr>
        <w:jc w:val="center"/>
      </w:pPr>
      <w:r>
        <w:t>R</w:t>
      </w:r>
      <w:r w:rsidRPr="00B51F70">
        <w:t>equisitos establecidos</w:t>
      </w:r>
    </w:p>
    <w:p w:rsidR="00B51F70" w:rsidRDefault="00B51F70" w:rsidP="00B51F70"/>
    <w:p w:rsidR="00B51F70" w:rsidRDefault="00B51F70" w:rsidP="00B51F70"/>
    <w:p w:rsidR="00B51F70" w:rsidRDefault="00B51F70" w:rsidP="00B51F70">
      <w:pPr>
        <w:rPr>
          <w:b/>
          <w:sz w:val="28"/>
        </w:rPr>
      </w:pPr>
      <w:r>
        <w:rPr>
          <w:b/>
          <w:sz w:val="28"/>
        </w:rPr>
        <w:t>R</w:t>
      </w:r>
      <w:r w:rsidRPr="00B51F70">
        <w:rPr>
          <w:b/>
          <w:sz w:val="28"/>
        </w:rPr>
        <w:t>equisitos no funcionales:</w:t>
      </w:r>
    </w:p>
    <w:p w:rsidR="006A3F2C" w:rsidRPr="00B51F70" w:rsidRDefault="006A3F2C" w:rsidP="00B51F70">
      <w:pPr>
        <w:rPr>
          <w:b/>
          <w:sz w:val="28"/>
        </w:rPr>
      </w:pPr>
    </w:p>
    <w:p w:rsidR="00B51F70" w:rsidRDefault="00676EF9" w:rsidP="00B51F70">
      <w:sdt>
        <w:sdtPr>
          <w:id w:val="14716315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1F70">
            <w:rPr>
              <w:rFonts w:ascii="MS Gothic" w:eastAsia="MS Gothic" w:hAnsi="MS Gothic" w:hint="eastAsia"/>
            </w:rPr>
            <w:t>☐</w:t>
          </w:r>
        </w:sdtContent>
      </w:sdt>
      <w:r w:rsidR="00B51F70" w:rsidRPr="00B51F70">
        <w:t xml:space="preserve"> Orientación a objetos</w:t>
      </w:r>
    </w:p>
    <w:p w:rsidR="00B51F70" w:rsidRDefault="00676EF9" w:rsidP="00B51F70">
      <w:sdt>
        <w:sdtPr>
          <w:id w:val="2145005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1F70" w:rsidRPr="00B51F70">
            <w:rPr>
              <w:rFonts w:ascii="Segoe UI Symbol" w:hAnsi="Segoe UI Symbol" w:cs="Segoe UI Symbol"/>
            </w:rPr>
            <w:t>☐</w:t>
          </w:r>
        </w:sdtContent>
      </w:sdt>
      <w:r w:rsidR="00B51F70" w:rsidRPr="00B51F70">
        <w:t xml:space="preserve"> RWD</w:t>
      </w:r>
    </w:p>
    <w:p w:rsidR="00B51F70" w:rsidRDefault="00676EF9" w:rsidP="00B51F70">
      <w:sdt>
        <w:sdtPr>
          <w:id w:val="-15220824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1F70" w:rsidRPr="00B51F70">
            <w:rPr>
              <w:rFonts w:ascii="Segoe UI Symbol" w:hAnsi="Segoe UI Symbol" w:cs="Segoe UI Symbol"/>
            </w:rPr>
            <w:t>☐</w:t>
          </w:r>
        </w:sdtContent>
      </w:sdt>
      <w:r w:rsidR="00B51F70" w:rsidRPr="00B51F70">
        <w:t xml:space="preserve"> </w:t>
      </w:r>
      <w:proofErr w:type="spellStart"/>
      <w:r w:rsidR="00B51F70" w:rsidRPr="00B51F70">
        <w:t>Bateria</w:t>
      </w:r>
      <w:proofErr w:type="spellEnd"/>
      <w:r w:rsidR="00B51F70" w:rsidRPr="00B51F70">
        <w:t xml:space="preserve"> de pruebas automatizadas</w:t>
      </w:r>
    </w:p>
    <w:p w:rsidR="00B51F70" w:rsidRDefault="00676EF9" w:rsidP="00B51F70">
      <w:sdt>
        <w:sdtPr>
          <w:id w:val="-3114841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1F70" w:rsidRPr="00B51F70">
            <w:rPr>
              <w:rFonts w:ascii="Segoe UI Symbol" w:hAnsi="Segoe UI Symbol" w:cs="Segoe UI Symbol"/>
            </w:rPr>
            <w:t>☐</w:t>
          </w:r>
        </w:sdtContent>
      </w:sdt>
      <w:r w:rsidR="00B51F70" w:rsidRPr="00B51F70">
        <w:t xml:space="preserve"> Modelado y diseño de base de datos</w:t>
      </w:r>
    </w:p>
    <w:p w:rsidR="00B51F70" w:rsidRDefault="00676EF9" w:rsidP="00B51F70">
      <w:sdt>
        <w:sdtPr>
          <w:id w:val="20860304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1F70" w:rsidRPr="00B51F70">
            <w:rPr>
              <w:rFonts w:ascii="Segoe UI Symbol" w:hAnsi="Segoe UI Symbol" w:cs="Segoe UI Symbol"/>
            </w:rPr>
            <w:t>☐</w:t>
          </w:r>
        </w:sdtContent>
      </w:sdt>
      <w:r w:rsidR="00B51F70" w:rsidRPr="00B51F70">
        <w:t xml:space="preserve"> Presentación y maquetado profesional</w:t>
      </w:r>
    </w:p>
    <w:p w:rsidR="00B51F70" w:rsidRDefault="00676EF9" w:rsidP="00B51F70">
      <w:sdt>
        <w:sdtPr>
          <w:id w:val="7953324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1F70" w:rsidRPr="00B51F70">
            <w:rPr>
              <w:rFonts w:ascii="Segoe UI Symbol" w:hAnsi="Segoe UI Symbol" w:cs="Segoe UI Symbol"/>
            </w:rPr>
            <w:t>☐</w:t>
          </w:r>
        </w:sdtContent>
      </w:sdt>
      <w:r w:rsidR="00B51F70" w:rsidRPr="00B51F70">
        <w:t xml:space="preserve"> Uso de herramientas de control de versiones para el desarrollo del proyecto (desde su inicio)</w:t>
      </w:r>
    </w:p>
    <w:p w:rsidR="00B51F70" w:rsidRDefault="00676EF9" w:rsidP="00B51F70">
      <w:sdt>
        <w:sdtPr>
          <w:id w:val="19103450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1F70" w:rsidRPr="00B51F70">
            <w:rPr>
              <w:rFonts w:ascii="Segoe UI Symbol" w:hAnsi="Segoe UI Symbol" w:cs="Segoe UI Symbol"/>
            </w:rPr>
            <w:t>☐</w:t>
          </w:r>
        </w:sdtContent>
      </w:sdt>
      <w:r w:rsidR="00B51F70" w:rsidRPr="00B51F70">
        <w:t xml:space="preserve"> Publicación y puesta en producción en el subdominio </w:t>
      </w:r>
      <w:proofErr w:type="spellStart"/>
      <w:proofErr w:type="gramStart"/>
      <w:r w:rsidR="00B51F70" w:rsidRPr="00B51F70">
        <w:t>magic.tudominio.zzz</w:t>
      </w:r>
      <w:proofErr w:type="spellEnd"/>
      <w:r w:rsidR="00B51F70" w:rsidRPr="00B51F70">
        <w:t> .</w:t>
      </w:r>
      <w:proofErr w:type="gramEnd"/>
    </w:p>
    <w:p w:rsidR="00B51F70" w:rsidRDefault="00676EF9" w:rsidP="00B51F70">
      <w:sdt>
        <w:sdtPr>
          <w:id w:val="-2085835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1F70" w:rsidRPr="00B51F70">
            <w:rPr>
              <w:rFonts w:ascii="Segoe UI Symbol" w:hAnsi="Segoe UI Symbol" w:cs="Segoe UI Symbol"/>
            </w:rPr>
            <w:t>☐</w:t>
          </w:r>
        </w:sdtContent>
      </w:sdt>
      <w:r w:rsidR="00B51F70" w:rsidRPr="00B51F70">
        <w:t xml:space="preserve"> Estará debidamente documentado con bloques de documentación entendibles por </w:t>
      </w:r>
      <w:proofErr w:type="spellStart"/>
      <w:r w:rsidR="00B51F70" w:rsidRPr="00B51F70">
        <w:t>phpDocumentor</w:t>
      </w:r>
      <w:proofErr w:type="spellEnd"/>
    </w:p>
    <w:p w:rsidR="00B51F70" w:rsidRPr="00B51F70" w:rsidRDefault="00676EF9" w:rsidP="00B51F70">
      <w:sdt>
        <w:sdtPr>
          <w:id w:val="4429576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1F70" w:rsidRPr="00B51F70">
            <w:rPr>
              <w:rFonts w:ascii="Segoe UI Symbol" w:hAnsi="Segoe UI Symbol" w:cs="Segoe UI Symbol"/>
            </w:rPr>
            <w:t>☐</w:t>
          </w:r>
        </w:sdtContent>
      </w:sdt>
      <w:r w:rsidR="00B51F70" w:rsidRPr="00B51F70">
        <w:t xml:space="preserve"> La documentación del código estará generada y desplegada en producción en la carpeta 02-docphp</w:t>
      </w:r>
    </w:p>
    <w:p w:rsidR="00B51F70" w:rsidRPr="00B51F70" w:rsidRDefault="00B51F70" w:rsidP="00B51F70"/>
    <w:p w:rsidR="00B51F70" w:rsidRDefault="00B51F70" w:rsidP="00B51F70">
      <w:pPr>
        <w:rPr>
          <w:b/>
          <w:sz w:val="28"/>
        </w:rPr>
      </w:pPr>
      <w:r>
        <w:rPr>
          <w:b/>
          <w:sz w:val="28"/>
        </w:rPr>
        <w:t>R</w:t>
      </w:r>
      <w:r w:rsidRPr="00B51F70">
        <w:rPr>
          <w:b/>
          <w:sz w:val="28"/>
        </w:rPr>
        <w:t>equisitos funcionales:</w:t>
      </w:r>
    </w:p>
    <w:p w:rsidR="006A3F2C" w:rsidRPr="00B51F70" w:rsidRDefault="006A3F2C" w:rsidP="00B51F70">
      <w:pPr>
        <w:rPr>
          <w:b/>
          <w:sz w:val="28"/>
        </w:rPr>
      </w:pPr>
    </w:p>
    <w:p w:rsidR="00B51F70" w:rsidRDefault="00676EF9" w:rsidP="00B51F70">
      <w:sdt>
        <w:sdtPr>
          <w:id w:val="1399328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1F70" w:rsidRPr="00B51F70">
            <w:rPr>
              <w:rFonts w:ascii="Segoe UI Symbol" w:hAnsi="Segoe UI Symbol" w:cs="Segoe UI Symbol"/>
            </w:rPr>
            <w:t>☐</w:t>
          </w:r>
        </w:sdtContent>
      </w:sdt>
      <w:r w:rsidR="00B51F70" w:rsidRPr="00B51F70">
        <w:t xml:space="preserve"> Debe tener un </w:t>
      </w:r>
      <w:proofErr w:type="spellStart"/>
      <w:r w:rsidR="00B51F70" w:rsidRPr="00B51F70">
        <w:t>pull</w:t>
      </w:r>
      <w:proofErr w:type="spellEnd"/>
      <w:r w:rsidR="00B51F70" w:rsidRPr="00B51F70">
        <w:t xml:space="preserve"> de base de 10 cartas diferentes. </w:t>
      </w:r>
      <w:r w:rsidR="00B51F70" w:rsidRPr="00B51F70">
        <w:rPr>
          <w:highlight w:val="cyan"/>
        </w:rPr>
        <w:t>No puede repetirse ninguna carta, con ninguna de las de vuestros compañeros (conjuntos disjuntos).</w:t>
      </w:r>
      <w:r w:rsidR="00B51F70" w:rsidRPr="00B51F70">
        <w:t> </w:t>
      </w:r>
    </w:p>
    <w:p w:rsidR="00B51F70" w:rsidRDefault="00676EF9" w:rsidP="00B51F70">
      <w:sdt>
        <w:sdtPr>
          <w:id w:val="1384449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1F70" w:rsidRPr="00B51F70">
            <w:rPr>
              <w:rFonts w:ascii="Segoe UI Symbol" w:hAnsi="Segoe UI Symbol" w:cs="Segoe UI Symbol"/>
            </w:rPr>
            <w:t>☐</w:t>
          </w:r>
        </w:sdtContent>
      </w:sdt>
      <w:r w:rsidR="00B51F70" w:rsidRPr="00B51F70">
        <w:t xml:space="preserve"> Poder dar de alta nuevas cartas a nuestro mazo.</w:t>
      </w:r>
    </w:p>
    <w:p w:rsidR="00B51F70" w:rsidRDefault="00676EF9" w:rsidP="00B51F70">
      <w:sdt>
        <w:sdtPr>
          <w:id w:val="-8082383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1F70" w:rsidRPr="00B51F70">
            <w:rPr>
              <w:rFonts w:ascii="Segoe UI Symbol" w:hAnsi="Segoe UI Symbol" w:cs="Segoe UI Symbol"/>
            </w:rPr>
            <w:t>☐</w:t>
          </w:r>
        </w:sdtContent>
      </w:sdt>
      <w:r w:rsidR="00B51F70" w:rsidRPr="00B51F70">
        <w:t xml:space="preserve"> Saber </w:t>
      </w:r>
      <w:proofErr w:type="spellStart"/>
      <w:r w:rsidR="00B51F70" w:rsidRPr="00B51F70">
        <w:t>cuantas</w:t>
      </w:r>
      <w:proofErr w:type="spellEnd"/>
      <w:r w:rsidR="00B51F70" w:rsidRPr="00B51F70">
        <w:t xml:space="preserve"> cartas en total tenemos</w:t>
      </w:r>
    </w:p>
    <w:p w:rsidR="00B51F70" w:rsidRDefault="00676EF9" w:rsidP="00B51F70">
      <w:sdt>
        <w:sdtPr>
          <w:id w:val="437805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1F70" w:rsidRPr="00B51F70">
            <w:rPr>
              <w:rFonts w:ascii="Segoe UI Symbol" w:hAnsi="Segoe UI Symbol" w:cs="Segoe UI Symbol"/>
            </w:rPr>
            <w:t>☐</w:t>
          </w:r>
        </w:sdtContent>
      </w:sdt>
      <w:r w:rsidR="00B51F70" w:rsidRPr="00B51F70">
        <w:t xml:space="preserve"> Saber </w:t>
      </w:r>
      <w:proofErr w:type="spellStart"/>
      <w:r w:rsidR="00B51F70" w:rsidRPr="00B51F70">
        <w:t>cuantas</w:t>
      </w:r>
      <w:proofErr w:type="spellEnd"/>
      <w:r w:rsidR="00B51F70" w:rsidRPr="00B51F70">
        <w:t xml:space="preserve"> cartas diferentes tenemos.</w:t>
      </w:r>
    </w:p>
    <w:p w:rsidR="00B51F70" w:rsidRDefault="00676EF9" w:rsidP="00B51F70">
      <w:sdt>
        <w:sdtPr>
          <w:id w:val="-16553775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1F70" w:rsidRPr="00B51F70">
            <w:rPr>
              <w:rFonts w:ascii="Segoe UI Symbol" w:hAnsi="Segoe UI Symbol" w:cs="Segoe UI Symbol"/>
            </w:rPr>
            <w:t>☐</w:t>
          </w:r>
        </w:sdtContent>
      </w:sdt>
      <w:r w:rsidR="00B51F70" w:rsidRPr="00B51F70">
        <w:t xml:space="preserve"> Para presentar las cartas, se visualizarán con un </w:t>
      </w:r>
      <w:proofErr w:type="spellStart"/>
      <w:r w:rsidR="00B51F70" w:rsidRPr="00B51F70">
        <w:t>thumbnail</w:t>
      </w:r>
      <w:proofErr w:type="spellEnd"/>
      <w:r w:rsidR="00B51F70" w:rsidRPr="00B51F70">
        <w:t xml:space="preserve"> (a modo de </w:t>
      </w:r>
      <w:proofErr w:type="spellStart"/>
      <w:r w:rsidR="00B51F70" w:rsidRPr="00B51F70">
        <w:t>galeria</w:t>
      </w:r>
      <w:proofErr w:type="spellEnd"/>
      <w:r w:rsidR="00B51F70" w:rsidRPr="00B51F70">
        <w:t xml:space="preserve">), mostrándose la imagen de la criatura/artefacto/... y su nombre, al hacer clic se mostrará una ventana modal con la carta </w:t>
      </w:r>
      <w:proofErr w:type="spellStart"/>
      <w:r w:rsidR="00B51F70" w:rsidRPr="00B51F70">
        <w:t>Magic</w:t>
      </w:r>
      <w:proofErr w:type="spellEnd"/>
      <w:r w:rsidR="00B51F70" w:rsidRPr="00B51F70">
        <w:t>.</w:t>
      </w:r>
    </w:p>
    <w:p w:rsidR="00B51F70" w:rsidRDefault="00676EF9" w:rsidP="00B51F70">
      <w:sdt>
        <w:sdtPr>
          <w:id w:val="81651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1F70" w:rsidRPr="00B51F70">
            <w:rPr>
              <w:rFonts w:ascii="Segoe UI Symbol" w:hAnsi="Segoe UI Symbol" w:cs="Segoe UI Symbol"/>
            </w:rPr>
            <w:t>☐</w:t>
          </w:r>
        </w:sdtContent>
      </w:sdt>
      <w:r w:rsidR="00B51F70" w:rsidRPr="00B51F70">
        <w:t xml:space="preserve"> </w:t>
      </w:r>
      <w:proofErr w:type="gramStart"/>
      <w:r w:rsidR="00B51F70" w:rsidRPr="00B51F70">
        <w:t>La cartas</w:t>
      </w:r>
      <w:proofErr w:type="gramEnd"/>
      <w:r w:rsidR="00B51F70" w:rsidRPr="00B51F70">
        <w:t xml:space="preserve"> </w:t>
      </w:r>
      <w:proofErr w:type="spellStart"/>
      <w:r w:rsidR="00B51F70" w:rsidRPr="00B51F70">
        <w:t>apareceran</w:t>
      </w:r>
      <w:proofErr w:type="spellEnd"/>
      <w:r w:rsidR="00B51F70" w:rsidRPr="00B51F70">
        <w:t>, de primeras, ordenadas según esté establecido en la base de datos, pudiendo el usuario ordenarlas por nombre (</w:t>
      </w:r>
      <w:proofErr w:type="spellStart"/>
      <w:r w:rsidR="00B51F70" w:rsidRPr="00B51F70">
        <w:t>asc</w:t>
      </w:r>
      <w:proofErr w:type="spellEnd"/>
      <w:r w:rsidR="00B51F70" w:rsidRPr="00B51F70">
        <w:t>/</w:t>
      </w:r>
      <w:proofErr w:type="spellStart"/>
      <w:r w:rsidR="00B51F70" w:rsidRPr="00B51F70">
        <w:t>desc</w:t>
      </w:r>
      <w:proofErr w:type="spellEnd"/>
      <w:r w:rsidR="00B51F70" w:rsidRPr="00B51F70">
        <w:t>), por el orden establecido (</w:t>
      </w:r>
      <w:proofErr w:type="spellStart"/>
      <w:r w:rsidR="00B51F70" w:rsidRPr="00B51F70">
        <w:t>asc</w:t>
      </w:r>
      <w:proofErr w:type="spellEnd"/>
      <w:r w:rsidR="00B51F70" w:rsidRPr="00B51F70">
        <w:t>/</w:t>
      </w:r>
      <w:proofErr w:type="spellStart"/>
      <w:r w:rsidR="00B51F70" w:rsidRPr="00B51F70">
        <w:t>desc</w:t>
      </w:r>
      <w:proofErr w:type="spellEnd"/>
      <w:r w:rsidR="00B51F70" w:rsidRPr="00B51F70">
        <w:t>) y tipo (</w:t>
      </w:r>
      <w:proofErr w:type="spellStart"/>
      <w:r w:rsidR="00B51F70" w:rsidRPr="00B51F70">
        <w:t>asc</w:t>
      </w:r>
      <w:proofErr w:type="spellEnd"/>
      <w:r w:rsidR="00B51F70" w:rsidRPr="00B51F70">
        <w:t>/</w:t>
      </w:r>
      <w:proofErr w:type="spellStart"/>
      <w:r w:rsidR="00B51F70" w:rsidRPr="00B51F70">
        <w:t>desc</w:t>
      </w:r>
      <w:proofErr w:type="spellEnd"/>
      <w:r w:rsidR="00B51F70" w:rsidRPr="00B51F70">
        <w:t>), </w:t>
      </w:r>
      <w:r w:rsidR="00B51F70" w:rsidRPr="00B51F70">
        <w:rPr>
          <w:highlight w:val="cyan"/>
        </w:rPr>
        <w:t>sin recargar la página.</w:t>
      </w:r>
    </w:p>
    <w:p w:rsidR="00B51F70" w:rsidRDefault="00B51F70" w:rsidP="00B51F70"/>
    <w:p w:rsidR="00B51F70" w:rsidRDefault="00B51F70" w:rsidP="00B51F70"/>
    <w:p w:rsidR="00B51F70" w:rsidRDefault="00B51F70" w:rsidP="00B51F70">
      <w:r w:rsidRPr="00B51F70">
        <w:t>explicarse qué solución se ha aportado y cómo se ha resuelto</w:t>
      </w:r>
    </w:p>
    <w:p w:rsidR="00B51F70" w:rsidRDefault="00B51F70" w:rsidP="00B51F70"/>
    <w:p w:rsidR="00B51F70" w:rsidRDefault="00B51F70" w:rsidP="00B51F70">
      <w:r w:rsidRPr="00B51F70">
        <w:t xml:space="preserve">Justificación del diseño de la aplicación web y de las cartas </w:t>
      </w:r>
      <w:proofErr w:type="spellStart"/>
      <w:r w:rsidRPr="00B51F70">
        <w:t>Magic</w:t>
      </w:r>
      <w:proofErr w:type="spellEnd"/>
      <w:r w:rsidRPr="00B51F70">
        <w:t xml:space="preserve"> (HTML)</w:t>
      </w:r>
    </w:p>
    <w:p w:rsidR="00B51F70" w:rsidRDefault="00B51F70" w:rsidP="00B51F70"/>
    <w:p w:rsidR="00B51F70" w:rsidRDefault="00B51F70" w:rsidP="00B51F70"/>
    <w:p w:rsidR="00B51F70" w:rsidRDefault="00B51F70" w:rsidP="00B51F70"/>
    <w:p w:rsidR="001170A4" w:rsidRDefault="001170A4" w:rsidP="00B51F70"/>
    <w:p w:rsidR="00B51F70" w:rsidRDefault="00B51F70" w:rsidP="00B51F70">
      <w:pPr>
        <w:rPr>
          <w:rFonts w:ascii="Segoe UI" w:hAnsi="Segoe UI" w:cs="Segoe UI"/>
          <w:color w:val="FFFFFF"/>
          <w:sz w:val="21"/>
          <w:shd w:val="clear" w:color="auto" w:fill="2D2D2D"/>
        </w:rPr>
      </w:pPr>
      <w:r>
        <w:rPr>
          <w:rFonts w:ascii="Segoe UI" w:hAnsi="Segoe UI" w:cs="Segoe UI"/>
          <w:color w:val="FFFFFF"/>
          <w:sz w:val="21"/>
          <w:shd w:val="clear" w:color="auto" w:fill="2D2D2D"/>
        </w:rPr>
        <w:lastRenderedPageBreak/>
        <w:t xml:space="preserve">los modelos conceptual, lógico y físico y su debida </w:t>
      </w:r>
      <w:proofErr w:type="gramStart"/>
      <w:r>
        <w:rPr>
          <w:rFonts w:ascii="Segoe UI" w:hAnsi="Segoe UI" w:cs="Segoe UI"/>
          <w:color w:val="FFFFFF"/>
          <w:sz w:val="21"/>
          <w:shd w:val="clear" w:color="auto" w:fill="2D2D2D"/>
        </w:rPr>
        <w:t>justificación  en</w:t>
      </w:r>
      <w:proofErr w:type="gramEnd"/>
      <w:r>
        <w:rPr>
          <w:rFonts w:ascii="Segoe UI" w:hAnsi="Segoe UI" w:cs="Segoe UI"/>
          <w:color w:val="FFFFFF"/>
          <w:sz w:val="21"/>
          <w:shd w:val="clear" w:color="auto" w:fill="2D2D2D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1"/>
          <w:shd w:val="clear" w:color="auto" w:fill="2D2D2D"/>
        </w:rPr>
        <w:t>doc</w:t>
      </w:r>
      <w:proofErr w:type="spellEnd"/>
      <w:r>
        <w:rPr>
          <w:rFonts w:ascii="Segoe UI" w:hAnsi="Segoe UI" w:cs="Segoe UI"/>
          <w:color w:val="FFFFFF"/>
          <w:sz w:val="21"/>
          <w:shd w:val="clear" w:color="auto" w:fill="2D2D2D"/>
        </w:rPr>
        <w:t xml:space="preserve"> aparte</w:t>
      </w:r>
    </w:p>
    <w:p w:rsidR="00B51F70" w:rsidRDefault="00B51F70" w:rsidP="00B51F70">
      <w:pPr>
        <w:rPr>
          <w:rFonts w:ascii="Segoe UI" w:hAnsi="Segoe UI" w:cs="Segoe UI"/>
          <w:color w:val="FFFFFF"/>
          <w:sz w:val="21"/>
          <w:shd w:val="clear" w:color="auto" w:fill="2D2D2D"/>
        </w:rPr>
      </w:pPr>
    </w:p>
    <w:p w:rsidR="00B51F70" w:rsidRDefault="00B51F70" w:rsidP="00B51F70">
      <w:pPr>
        <w:rPr>
          <w:rFonts w:ascii="Segoe UI" w:hAnsi="Segoe UI" w:cs="Segoe UI"/>
          <w:color w:val="FFFFFF"/>
          <w:sz w:val="21"/>
          <w:shd w:val="clear" w:color="auto" w:fill="2D2D2D"/>
        </w:rPr>
      </w:pPr>
      <w:r>
        <w:rPr>
          <w:rFonts w:ascii="Segoe UI" w:hAnsi="Segoe UI" w:cs="Segoe UI"/>
          <w:color w:val="FFFFFF"/>
          <w:sz w:val="21"/>
          <w:shd w:val="clear" w:color="auto" w:fill="2D2D2D"/>
        </w:rPr>
        <w:t>Diagramas de Clases del proyecto, debidamente explicado y justificado</w:t>
      </w:r>
    </w:p>
    <w:p w:rsidR="002639F9" w:rsidRDefault="002639F9" w:rsidP="00B51F70">
      <w:pPr>
        <w:rPr>
          <w:rFonts w:ascii="Segoe UI" w:hAnsi="Segoe UI" w:cs="Segoe UI"/>
          <w:color w:val="FFFFFF"/>
          <w:sz w:val="21"/>
          <w:shd w:val="clear" w:color="auto" w:fill="2D2D2D"/>
        </w:rPr>
      </w:pPr>
    </w:p>
    <w:p w:rsidR="001170A4" w:rsidRDefault="00B04578" w:rsidP="00B51F70">
      <w:pPr>
        <w:rPr>
          <w:rFonts w:ascii="Segoe UI" w:hAnsi="Segoe UI" w:cs="Segoe UI"/>
          <w:color w:val="FFFFFF"/>
          <w:sz w:val="21"/>
          <w:shd w:val="clear" w:color="auto" w:fill="2D2D2D"/>
        </w:rPr>
      </w:pPr>
      <w:proofErr w:type="spellStart"/>
      <w:r>
        <w:rPr>
          <w:rFonts w:ascii="Segoe UI" w:hAnsi="Segoe UI" w:cs="Segoe UI"/>
          <w:color w:val="FFFFFF"/>
          <w:sz w:val="21"/>
          <w:shd w:val="clear" w:color="auto" w:fill="2D2D2D"/>
        </w:rPr>
        <w:t>cONCEPTUAL</w:t>
      </w:r>
      <w:proofErr w:type="spellEnd"/>
    </w:p>
    <w:p w:rsidR="001170A4" w:rsidRDefault="00676EF9" w:rsidP="00B51F70">
      <w:pPr>
        <w:rPr>
          <w:rFonts w:ascii="Segoe UI" w:hAnsi="Segoe UI" w:cs="Segoe UI"/>
          <w:color w:val="FFFFFF"/>
          <w:sz w:val="21"/>
          <w:shd w:val="clear" w:color="auto" w:fill="2D2D2D"/>
        </w:rPr>
      </w:pPr>
      <w:r w:rsidRPr="00676EF9">
        <w:rPr>
          <w:rFonts w:ascii="Segoe UI" w:hAnsi="Segoe UI" w:cs="Segoe UI"/>
          <w:color w:val="FFFFFF"/>
          <w:sz w:val="21"/>
          <w:shd w:val="clear" w:color="auto" w:fill="2D2D2D"/>
        </w:rPr>
        <w:drawing>
          <wp:inline distT="0" distB="0" distL="0" distR="0" wp14:anchorId="360F7EB7" wp14:editId="14215F39">
            <wp:extent cx="4706007" cy="189574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39F9" w:rsidRDefault="001170A4" w:rsidP="00B51F70">
      <w:pPr>
        <w:rPr>
          <w:rFonts w:ascii="Segoe UI" w:hAnsi="Segoe UI" w:cs="Segoe UI"/>
          <w:color w:val="FFFFFF"/>
          <w:sz w:val="21"/>
          <w:shd w:val="clear" w:color="auto" w:fill="2D2D2D"/>
        </w:rPr>
      </w:pPr>
      <w:r>
        <w:rPr>
          <w:rFonts w:ascii="Segoe UI" w:hAnsi="Segoe UI" w:cs="Segoe UI"/>
          <w:color w:val="FFFFFF"/>
          <w:sz w:val="21"/>
          <w:shd w:val="clear" w:color="auto" w:fill="2D2D2D"/>
        </w:rPr>
        <w:t>lógico</w:t>
      </w:r>
    </w:p>
    <w:p w:rsidR="002639F9" w:rsidRDefault="001170A4" w:rsidP="00B51F70">
      <w:pPr>
        <w:rPr>
          <w:rFonts w:ascii="Segoe UI" w:hAnsi="Segoe UI" w:cs="Segoe UI"/>
          <w:color w:val="FFFFFF"/>
          <w:sz w:val="21"/>
          <w:shd w:val="clear" w:color="auto" w:fill="2D2D2D"/>
        </w:rPr>
      </w:pPr>
      <w:r w:rsidRPr="001170A4">
        <w:rPr>
          <w:rFonts w:ascii="Segoe UI" w:hAnsi="Segoe UI" w:cs="Segoe UI"/>
          <w:noProof/>
          <w:color w:val="FFFFFF"/>
          <w:sz w:val="21"/>
          <w:shd w:val="clear" w:color="auto" w:fill="2D2D2D"/>
          <w:lang w:eastAsia="es-ES"/>
        </w:rPr>
        <w:drawing>
          <wp:inline distT="0" distB="0" distL="0" distR="0" wp14:anchorId="4A2E36CE" wp14:editId="41C5BD75">
            <wp:extent cx="5400040" cy="61842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78" w:rsidRDefault="00B04578" w:rsidP="00B51F70">
      <w:pPr>
        <w:rPr>
          <w:rFonts w:ascii="Segoe UI" w:hAnsi="Segoe UI" w:cs="Segoe UI"/>
          <w:color w:val="FFFFFF"/>
          <w:sz w:val="21"/>
          <w:shd w:val="clear" w:color="auto" w:fill="2D2D2D"/>
        </w:rPr>
      </w:pPr>
    </w:p>
    <w:p w:rsidR="00B04578" w:rsidRDefault="00B04578" w:rsidP="00B51F70">
      <w:pPr>
        <w:rPr>
          <w:rFonts w:ascii="Segoe UI" w:hAnsi="Segoe UI" w:cs="Segoe UI"/>
          <w:color w:val="FFFFFF"/>
          <w:sz w:val="21"/>
          <w:shd w:val="clear" w:color="auto" w:fill="2D2D2D"/>
        </w:rPr>
      </w:pPr>
    </w:p>
    <w:p w:rsidR="00B04578" w:rsidRDefault="00B04578" w:rsidP="00B51F70">
      <w:pPr>
        <w:rPr>
          <w:rFonts w:ascii="Segoe UI" w:hAnsi="Segoe UI" w:cs="Segoe UI"/>
          <w:color w:val="FFFFFF"/>
          <w:sz w:val="21"/>
          <w:shd w:val="clear" w:color="auto" w:fill="2D2D2D"/>
        </w:rPr>
      </w:pPr>
      <w:r>
        <w:rPr>
          <w:rFonts w:ascii="Segoe UI" w:hAnsi="Segoe UI" w:cs="Segoe UI"/>
          <w:color w:val="FFFFFF"/>
          <w:sz w:val="21"/>
          <w:shd w:val="clear" w:color="auto" w:fill="2D2D2D"/>
        </w:rPr>
        <w:t>Físico</w:t>
      </w:r>
    </w:p>
    <w:p w:rsidR="00B04578" w:rsidRDefault="00B04578" w:rsidP="00B51F70">
      <w:pPr>
        <w:rPr>
          <w:rFonts w:ascii="Segoe UI" w:hAnsi="Segoe UI" w:cs="Segoe UI"/>
          <w:color w:val="FFFFFF"/>
          <w:sz w:val="21"/>
          <w:shd w:val="clear" w:color="auto" w:fill="2D2D2D"/>
        </w:rPr>
      </w:pPr>
    </w:p>
    <w:p w:rsidR="00B04578" w:rsidRDefault="00B04578" w:rsidP="00B51F70">
      <w:pPr>
        <w:rPr>
          <w:rFonts w:ascii="Segoe UI" w:hAnsi="Segoe UI" w:cs="Segoe UI"/>
          <w:color w:val="FFFFFF"/>
          <w:sz w:val="21"/>
          <w:shd w:val="clear" w:color="auto" w:fill="2D2D2D"/>
        </w:rPr>
      </w:pPr>
      <w:r w:rsidRPr="00B04578">
        <w:rPr>
          <w:rFonts w:ascii="Segoe UI" w:hAnsi="Segoe UI" w:cs="Segoe UI"/>
          <w:color w:val="FFFFFF"/>
          <w:sz w:val="21"/>
          <w:shd w:val="clear" w:color="auto" w:fill="2D2D2D"/>
        </w:rPr>
        <w:drawing>
          <wp:inline distT="0" distB="0" distL="0" distR="0" wp14:anchorId="255FB890" wp14:editId="19DDFE12">
            <wp:extent cx="5400040" cy="58845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9F9" w:rsidRPr="00B51F70" w:rsidRDefault="002639F9" w:rsidP="00B51F70">
      <w:r w:rsidRPr="002639F9">
        <w:rPr>
          <w:noProof/>
          <w:lang w:eastAsia="es-ES"/>
        </w:rPr>
        <w:drawing>
          <wp:inline distT="0" distB="0" distL="0" distR="0" wp14:anchorId="2E4A1F1B" wp14:editId="2B163051">
            <wp:extent cx="5400040" cy="55035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9F9" w:rsidRPr="00B51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93"/>
    <w:rsid w:val="00015DD3"/>
    <w:rsid w:val="001170A4"/>
    <w:rsid w:val="002639F9"/>
    <w:rsid w:val="00362367"/>
    <w:rsid w:val="00482F01"/>
    <w:rsid w:val="00676EF9"/>
    <w:rsid w:val="006A3F2C"/>
    <w:rsid w:val="008E54A8"/>
    <w:rsid w:val="00AB450A"/>
    <w:rsid w:val="00B04578"/>
    <w:rsid w:val="00B51F70"/>
    <w:rsid w:val="00B82378"/>
    <w:rsid w:val="00BE45A5"/>
    <w:rsid w:val="00E206BB"/>
    <w:rsid w:val="00EA4693"/>
    <w:rsid w:val="00F27216"/>
    <w:rsid w:val="00F366D2"/>
    <w:rsid w:val="00F9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19BF0"/>
  <w15:chartTrackingRefBased/>
  <w15:docId w15:val="{37D7BAE7-76F5-4642-B9A1-0D40AEFE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378"/>
    <w:rPr>
      <w:rFonts w:ascii="Bahnschrift Light" w:hAnsi="Bahnschrift Light"/>
      <w:sz w:val="22"/>
    </w:rPr>
  </w:style>
  <w:style w:type="paragraph" w:styleId="Ttulo1">
    <w:name w:val="heading 1"/>
    <w:next w:val="Normal"/>
    <w:link w:val="Ttulo1Car"/>
    <w:autoRedefine/>
    <w:uiPriority w:val="9"/>
    <w:qFormat/>
    <w:rsid w:val="00F968E0"/>
    <w:pPr>
      <w:pBdr>
        <w:bottom w:val="single" w:sz="4" w:space="2" w:color="629DD1" w:themeColor="accent2"/>
      </w:pBdr>
      <w:spacing w:before="360" w:after="120"/>
      <w:jc w:val="center"/>
      <w:outlineLvl w:val="0"/>
    </w:pPr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E206BB"/>
    <w:pPr>
      <w:keepNext/>
      <w:keepLines/>
      <w:spacing w:before="120" w:after="0" w:line="360" w:lineRule="auto"/>
      <w:outlineLvl w:val="1"/>
    </w:pPr>
    <w:rPr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45A5"/>
    <w:pPr>
      <w:keepNext/>
      <w:keepLines/>
      <w:spacing w:before="80" w:after="0"/>
      <w:outlineLvl w:val="2"/>
    </w:pPr>
    <w:rPr>
      <w:rFonts w:eastAsiaTheme="majorEastAsia" w:cstheme="majorBidi"/>
      <w:b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2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21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21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21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21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21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68E0"/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206BB"/>
    <w:rPr>
      <w:rFonts w:ascii="Bahnschrift Light" w:eastAsiaTheme="majorEastAsia" w:hAnsi="Bahnschrift Light" w:cstheme="majorBidi"/>
      <w:b/>
      <w:color w:val="262626" w:themeColor="text1" w:themeTint="D9"/>
      <w:sz w:val="32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BE45A5"/>
    <w:rPr>
      <w:rFonts w:ascii="Bahnschrift Light" w:eastAsiaTheme="majorEastAsia" w:hAnsi="Bahnschrift Light" w:cstheme="majorBidi"/>
      <w:b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7216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7216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7216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27216"/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27216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2721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21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7216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27216"/>
    <w:rPr>
      <w:b/>
      <w:bCs/>
    </w:rPr>
  </w:style>
  <w:style w:type="character" w:styleId="nfasis">
    <w:name w:val="Emphasis"/>
    <w:basedOn w:val="Fuentedeprrafopredeter"/>
    <w:uiPriority w:val="20"/>
    <w:qFormat/>
    <w:rsid w:val="00F2721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F27216"/>
    <w:pPr>
      <w:spacing w:after="0"/>
    </w:pPr>
  </w:style>
  <w:style w:type="paragraph" w:styleId="Prrafodelista">
    <w:name w:val="List Paragraph"/>
    <w:basedOn w:val="Normal"/>
    <w:uiPriority w:val="34"/>
    <w:qFormat/>
    <w:rsid w:val="00F2721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2721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2721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7216"/>
    <w:pPr>
      <w:pBdr>
        <w:top w:val="single" w:sz="24" w:space="4" w:color="629DD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7216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2721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27216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eferenciasutil">
    <w:name w:val="Subtle Reference"/>
    <w:basedOn w:val="Fuentedeprrafopredeter"/>
    <w:uiPriority w:val="31"/>
    <w:qFormat/>
    <w:rsid w:val="00F2721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2721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2721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2721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ctor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5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Antonio Muñoz Aranda</dc:creator>
  <cp:keywords/>
  <dc:description/>
  <cp:lastModifiedBy>Moisés Antonio Muñoz Aranda</cp:lastModifiedBy>
  <cp:revision>8</cp:revision>
  <dcterms:created xsi:type="dcterms:W3CDTF">2021-04-13T18:13:00Z</dcterms:created>
  <dcterms:modified xsi:type="dcterms:W3CDTF">2021-05-14T19:27:00Z</dcterms:modified>
</cp:coreProperties>
</file>