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19DD0F7" w14:textId="720BBF30">
      <w:pPr>
        <w:pBdr/>
        <w:spacing/>
        <w:ind/>
        <w:jc w:val="center"/>
        <w:rPr>
          <w:rFonts w:asciiTheme="majorBidi" w:hAnsiTheme="majorBidi" w:cstheme="majorBidi"/>
          <w:b/>
          <w:bCs/>
          <w:sz w:val="28"/>
          <w:szCs w:val="28"/>
          <w:highlight w:val="none"/>
        </w:rPr>
      </w:pPr>
      <w:r>
        <w:rPr>
          <w:rFonts w:asciiTheme="majorBidi" w:hAnsiTheme="majorBidi" w:cstheme="majorBidi"/>
          <w:b/>
          <w:bCs/>
          <w:sz w:val="28"/>
          <w:szCs w:val="28"/>
          <w:highlight w:val="none"/>
        </w:rPr>
        <w:t xml:space="preserve">Software Requirement Specifications</w:t>
      </w:r>
      <w:r>
        <w:rPr>
          <w:rFonts w:asciiTheme="majorBidi" w:hAnsiTheme="majorBidi" w:cstheme="majorBidi"/>
          <w:b/>
          <w:bCs/>
          <w:sz w:val="28"/>
          <w:szCs w:val="28"/>
          <w:highlight w:val="none"/>
        </w:rPr>
      </w:r>
      <w:r>
        <w:rPr>
          <w:rFonts w:asciiTheme="majorBidi" w:hAnsiTheme="majorBidi" w:cstheme="majorBidi"/>
          <w:b/>
          <w:bCs/>
          <w:sz w:val="28"/>
          <w:szCs w:val="28"/>
          <w:highlight w:val="none"/>
        </w:rPr>
      </w:r>
    </w:p>
    <w:p w14:paraId="6F53A3C4" w14:textId="27D6F4DC">
      <w:pPr>
        <w:pBdr/>
        <w:spacing/>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t xml:space="preserve">Network Vulnerability Scanner and Monitoring Dashboard</w:t>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p w14:paraId="3F0B0154" w14:textId="77777777">
      <w:pPr>
        <w:pBdr/>
        <w:spacing/>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p w14:paraId="1A7B1529" w14:textId="00F2DB9F">
      <w:pPr>
        <w:pBdr/>
        <w:spacing/>
        <w:ind/>
        <w:jc w:val="center"/>
        <w:rPr>
          <w:rFonts w:asciiTheme="majorBidi" w:hAnsiTheme="majorBidi" w:cstheme="majorBidi"/>
          <w:b/>
          <w:bCs/>
          <w:sz w:val="36"/>
          <w:szCs w:val="36"/>
          <w:highlight w:val="none"/>
        </w:rPr>
      </w:pPr>
      <w:r>
        <w:rPr>
          <w:highlight w:val="none"/>
        </w:rPr>
        <mc:AlternateContent>
          <mc:Choice Requires="wpg">
            <w:drawing>
              <wp:inline xmlns:wp="http://schemas.openxmlformats.org/drawingml/2006/wordprocessingDrawing" distT="0" distB="0" distL="0" distR="0">
                <wp:extent cx="2578998"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0"/>
                        <a:stretch/>
                      </pic:blipFill>
                      <pic:spPr bwMode="auto">
                        <a:xfrm>
                          <a:off x="0" y="0"/>
                          <a:ext cx="2585194" cy="24824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3.07pt;height:195.00pt;mso-wrap-distance-left:0.00pt;mso-wrap-distance-top:0.00pt;mso-wrap-distance-right:0.00pt;mso-wrap-distance-bottom:0.00pt;z-index:1;" stroked="f">
                <v:imagedata r:id="rId10" o:title=""/>
                <o:lock v:ext="edit" rotation="t"/>
              </v:shape>
            </w:pict>
          </mc:Fallback>
        </mc:AlternateContent>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p w14:paraId="270A385B" w14:textId="77777777">
      <w:pPr>
        <w:pBdr/>
        <w:spacing/>
        <w:ind/>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p w14:paraId="5C10132D" w14:textId="3C153577">
      <w:pPr>
        <w:pBdr/>
        <w:spacing/>
        <w:ind/>
        <w:rPr>
          <w:rFonts w:asciiTheme="majorBidi" w:hAnsiTheme="majorBidi" w:cstheme="majorBidi"/>
          <w:b/>
          <w:bCs/>
          <w:sz w:val="24"/>
          <w:szCs w:val="24"/>
          <w:highlight w:val="none"/>
        </w:rPr>
      </w:pPr>
      <w:r>
        <w:rPr>
          <w:rFonts w:asciiTheme="majorBidi" w:hAnsiTheme="majorBidi" w:cstheme="majorBidi"/>
          <w:b/>
          <w:bCs/>
          <w:sz w:val="24"/>
          <w:szCs w:val="24"/>
          <w:highlight w:val="none"/>
        </w:rPr>
        <w:t xml:space="preserve">Submitted by</w:t>
      </w:r>
      <w:r>
        <w:rPr>
          <w:rFonts w:asciiTheme="majorBidi" w:hAnsiTheme="majorBidi" w:cstheme="majorBidi"/>
          <w:b/>
          <w:bCs/>
          <w:sz w:val="24"/>
          <w:szCs w:val="24"/>
          <w:highlight w:val="none"/>
        </w:rPr>
      </w:r>
      <w:r>
        <w:rPr>
          <w:rFonts w:asciiTheme="majorBidi" w:hAnsiTheme="majorBidi" w:cstheme="majorBidi"/>
          <w:b/>
          <w:bCs/>
          <w:sz w:val="24"/>
          <w:szCs w:val="24"/>
          <w:highlight w:val="none"/>
        </w:rPr>
      </w:r>
    </w:p>
    <w:p w14:paraId="64F37D51" w14:textId="62DF5D66">
      <w:pPr>
        <w:pBdr/>
        <w:spacing/>
        <w:ind/>
        <w:rPr>
          <w:rFonts w:asciiTheme="majorBidi" w:hAnsiTheme="majorBidi" w:cstheme="majorBidi"/>
          <w:sz w:val="24"/>
          <w:szCs w:val="24"/>
          <w:highlight w:val="none"/>
        </w:rPr>
      </w:pPr>
      <w:r>
        <w:rPr>
          <w:rFonts w:asciiTheme="majorBidi" w:hAnsiTheme="majorBidi" w:cstheme="majorBidi"/>
          <w:sz w:val="24"/>
          <w:szCs w:val="24"/>
          <w:highlight w:val="none"/>
        </w:rPr>
        <w:t xml:space="preserve">M. Moin Atta Khakwani  (S23BINFT1M01156)</w:t>
      </w:r>
      <w:r>
        <w:rPr>
          <w:rFonts w:asciiTheme="majorBidi" w:hAnsiTheme="majorBidi" w:cstheme="majorBidi"/>
          <w:sz w:val="24"/>
          <w:szCs w:val="24"/>
          <w:highlight w:val="none"/>
        </w:rPr>
      </w:r>
      <w:r>
        <w:rPr>
          <w:rFonts w:asciiTheme="majorBidi" w:hAnsiTheme="majorBidi" w:cstheme="majorBidi"/>
          <w:sz w:val="24"/>
          <w:szCs w:val="24"/>
          <w:highlight w:val="none"/>
        </w:rPr>
      </w:r>
    </w:p>
    <w:p w14:paraId="09B034DA" w14:textId="77777777">
      <w:pPr>
        <w:pBdr/>
        <w:spacing/>
        <w:ind/>
        <w:rPr>
          <w:rFonts w:asciiTheme="majorBidi" w:hAnsiTheme="majorBidi" w:cstheme="majorBidi"/>
          <w:sz w:val="24"/>
          <w:szCs w:val="24"/>
          <w:highlight w:val="none"/>
        </w:rPr>
      </w:pPr>
      <w:r>
        <w:rPr>
          <w:rFonts w:asciiTheme="majorBidi" w:hAnsiTheme="majorBidi" w:cstheme="majorBidi"/>
          <w:sz w:val="24"/>
          <w:szCs w:val="24"/>
          <w:highlight w:val="none"/>
        </w:rPr>
      </w:r>
      <w:r>
        <w:rPr>
          <w:rFonts w:asciiTheme="majorBidi" w:hAnsiTheme="majorBidi" w:cstheme="majorBidi"/>
          <w:sz w:val="24"/>
          <w:szCs w:val="24"/>
          <w:highlight w:val="none"/>
        </w:rPr>
      </w:r>
      <w:r>
        <w:rPr>
          <w:rFonts w:asciiTheme="majorBidi" w:hAnsiTheme="majorBidi" w:cstheme="majorBidi"/>
          <w:sz w:val="24"/>
          <w:szCs w:val="24"/>
          <w:highlight w:val="none"/>
        </w:rPr>
      </w:r>
    </w:p>
    <w:p w14:paraId="3338DED5" w14:textId="5B834B7D">
      <w:pPr>
        <w:pBdr/>
        <w:spacing/>
        <w:ind/>
        <w:rPr>
          <w:rFonts w:asciiTheme="majorBidi" w:hAnsiTheme="majorBidi" w:cstheme="majorBidi"/>
          <w:b/>
          <w:bCs/>
          <w:sz w:val="24"/>
          <w:szCs w:val="24"/>
          <w:highlight w:val="none"/>
        </w:rPr>
      </w:pPr>
      <w:r>
        <w:rPr>
          <w:rFonts w:asciiTheme="majorBidi" w:hAnsiTheme="majorBidi" w:cstheme="majorBidi"/>
          <w:b/>
          <w:bCs/>
          <w:sz w:val="24"/>
          <w:szCs w:val="24"/>
          <w:highlight w:val="none"/>
        </w:rPr>
        <w:t xml:space="preserve">Submitted to</w:t>
      </w:r>
      <w:r>
        <w:rPr>
          <w:rFonts w:asciiTheme="majorBidi" w:hAnsiTheme="majorBidi" w:cstheme="majorBidi"/>
          <w:b/>
          <w:bCs/>
          <w:sz w:val="24"/>
          <w:szCs w:val="24"/>
          <w:highlight w:val="none"/>
        </w:rPr>
      </w:r>
      <w:r>
        <w:rPr>
          <w:rFonts w:asciiTheme="majorBidi" w:hAnsiTheme="majorBidi" w:cstheme="majorBidi"/>
          <w:b/>
          <w:bCs/>
          <w:sz w:val="24"/>
          <w:szCs w:val="24"/>
          <w:highlight w:val="none"/>
        </w:rPr>
      </w:r>
    </w:p>
    <w:p w14:paraId="5F7A719E" w14:textId="0FD826B5">
      <w:pPr>
        <w:pBdr/>
        <w:spacing/>
        <w:ind/>
        <w:rPr>
          <w:rFonts w:asciiTheme="majorBidi" w:hAnsiTheme="majorBidi" w:cstheme="majorBidi"/>
          <w:sz w:val="24"/>
          <w:szCs w:val="24"/>
          <w:highlight w:val="none"/>
        </w:rPr>
      </w:pPr>
      <w:r>
        <w:rPr>
          <w:rFonts w:asciiTheme="majorBidi" w:hAnsiTheme="majorBidi" w:cstheme="majorBidi"/>
          <w:sz w:val="24"/>
          <w:szCs w:val="24"/>
          <w:highlight w:val="none"/>
        </w:rPr>
        <w:t xml:space="preserve">Dr. Syed Ali Nawaz Shah</w:t>
      </w:r>
      <w:r>
        <w:rPr>
          <w:rFonts w:asciiTheme="majorBidi" w:hAnsiTheme="majorBidi" w:cstheme="majorBidi"/>
          <w:sz w:val="24"/>
          <w:szCs w:val="24"/>
          <w:highlight w:val="none"/>
        </w:rPr>
      </w:r>
      <w:r>
        <w:rPr>
          <w:rFonts w:asciiTheme="majorBidi" w:hAnsiTheme="majorBidi" w:cstheme="majorBidi"/>
          <w:sz w:val="24"/>
          <w:szCs w:val="24"/>
          <w:highlight w:val="none"/>
        </w:rPr>
      </w:r>
    </w:p>
    <w:p w14:paraId="64C8F9E9" w14:textId="77777777">
      <w:pPr>
        <w:pBdr/>
        <w:spacing/>
        <w:ind/>
        <w:rPr>
          <w:rFonts w:asciiTheme="majorBidi" w:hAnsiTheme="majorBidi" w:cstheme="majorBidi"/>
          <w:sz w:val="24"/>
          <w:szCs w:val="24"/>
          <w:highlight w:val="none"/>
        </w:rPr>
      </w:pPr>
      <w:r>
        <w:rPr>
          <w:rFonts w:asciiTheme="majorBidi" w:hAnsiTheme="majorBidi" w:cstheme="majorBidi"/>
          <w:sz w:val="24"/>
          <w:szCs w:val="24"/>
          <w:highlight w:val="none"/>
        </w:rPr>
      </w:r>
      <w:r>
        <w:rPr>
          <w:rFonts w:asciiTheme="majorBidi" w:hAnsiTheme="majorBidi" w:cstheme="majorBidi"/>
          <w:sz w:val="24"/>
          <w:szCs w:val="24"/>
          <w:highlight w:val="none"/>
        </w:rPr>
      </w:r>
      <w:r>
        <w:rPr>
          <w:rFonts w:asciiTheme="majorBidi" w:hAnsiTheme="majorBidi" w:cstheme="majorBidi"/>
          <w:sz w:val="24"/>
          <w:szCs w:val="24"/>
          <w:highlight w:val="none"/>
        </w:rPr>
      </w:r>
    </w:p>
    <w:p w14:paraId="4506F97F" w14:textId="77777777">
      <w:pPr>
        <w:pBdr/>
        <w:spacing/>
        <w:ind/>
        <w:rPr>
          <w:rFonts w:asciiTheme="majorBidi" w:hAnsiTheme="majorBidi" w:cstheme="majorBidi"/>
          <w:sz w:val="24"/>
          <w:szCs w:val="24"/>
          <w:highlight w:val="none"/>
        </w:rPr>
      </w:pPr>
      <w:r>
        <w:rPr>
          <w:rFonts w:asciiTheme="majorBidi" w:hAnsiTheme="majorBidi" w:cstheme="majorBidi"/>
          <w:sz w:val="24"/>
          <w:szCs w:val="24"/>
          <w:highlight w:val="none"/>
        </w:rPr>
      </w:r>
      <w:r>
        <w:rPr>
          <w:rFonts w:asciiTheme="majorBidi" w:hAnsiTheme="majorBidi" w:cstheme="majorBidi"/>
          <w:sz w:val="24"/>
          <w:szCs w:val="24"/>
          <w:highlight w:val="none"/>
        </w:rPr>
      </w:r>
      <w:r>
        <w:rPr>
          <w:rFonts w:asciiTheme="majorBidi" w:hAnsiTheme="majorBidi" w:cstheme="majorBidi"/>
          <w:sz w:val="24"/>
          <w:szCs w:val="24"/>
          <w:highlight w:val="none"/>
        </w:rPr>
      </w:r>
    </w:p>
    <w:p w14:paraId="51B1F886" w14:textId="77777777">
      <w:pPr>
        <w:pBdr/>
        <w:spacing/>
        <w:ind/>
        <w:rPr>
          <w:rFonts w:asciiTheme="majorBidi" w:hAnsiTheme="majorBidi" w:cstheme="majorBidi"/>
          <w:sz w:val="24"/>
          <w:szCs w:val="24"/>
          <w:highlight w:val="none"/>
        </w:rPr>
      </w:pPr>
      <w:r>
        <w:rPr>
          <w:rFonts w:asciiTheme="majorBidi" w:hAnsiTheme="majorBidi" w:cstheme="majorBidi"/>
          <w:sz w:val="24"/>
          <w:szCs w:val="24"/>
          <w:highlight w:val="none"/>
        </w:rPr>
      </w:r>
      <w:r>
        <w:rPr>
          <w:rFonts w:asciiTheme="majorBidi" w:hAnsiTheme="majorBidi" w:cstheme="majorBidi"/>
          <w:sz w:val="24"/>
          <w:szCs w:val="24"/>
          <w:highlight w:val="none"/>
        </w:rPr>
      </w:r>
      <w:r>
        <w:rPr>
          <w:rFonts w:asciiTheme="majorBidi" w:hAnsiTheme="majorBidi" w:cstheme="majorBidi"/>
          <w:sz w:val="24"/>
          <w:szCs w:val="24"/>
          <w:highlight w:val="none"/>
        </w:rPr>
      </w:r>
    </w:p>
    <w:p w14:paraId="08BA6954" w14:textId="58BB75B3">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t xml:space="preserve">Department of Information Technology</w:t>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380E4B0E" w14:textId="5F6A2F1F">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t xml:space="preserve">Faculty of Computing</w:t>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6B20CC8D" w14:textId="099D24B3">
      <w:pPr>
        <w:pBdr/>
        <w:spacing/>
        <w:ind/>
        <w:jc w:val="center"/>
        <w:rPr>
          <w:rFonts w:ascii="Old English Text MT" w:hAnsi="Old English Text MT" w:cstheme="majorBidi"/>
          <w:b/>
          <w:bCs/>
          <w:sz w:val="40"/>
          <w:szCs w:val="40"/>
          <w:highlight w:val="none"/>
        </w:rPr>
      </w:pPr>
      <w:r>
        <w:rPr>
          <w:rFonts w:ascii="Old English Text MT" w:hAnsi="Old English Text MT" w:cstheme="majorBidi"/>
          <w:b/>
          <w:bCs/>
          <w:sz w:val="40"/>
          <w:szCs w:val="40"/>
          <w:highlight w:val="none"/>
        </w:rPr>
        <w:t xml:space="preserve">The Islamia University of Bahawalpur</w:t>
      </w:r>
      <w:r>
        <w:rPr>
          <w:rFonts w:ascii="Old English Text MT" w:hAnsi="Old English Text MT" w:cstheme="majorBidi"/>
          <w:b/>
          <w:bCs/>
          <w:sz w:val="40"/>
          <w:szCs w:val="40"/>
          <w:highlight w:val="none"/>
        </w:rPr>
      </w:r>
      <w:r>
        <w:rPr>
          <w:rFonts w:ascii="Old English Text MT" w:hAnsi="Old English Text MT" w:cstheme="majorBidi"/>
          <w:b/>
          <w:bCs/>
          <w:sz w:val="40"/>
          <w:szCs w:val="40"/>
          <w:highlight w:val="none"/>
        </w:rPr>
      </w:r>
    </w:p>
    <w:p w14:paraId="23AC5776" w14:textId="77777777">
      <w:pPr>
        <w:pBdr/>
        <w:spacing/>
        <w:ind/>
        <w:jc w:val="center"/>
        <w:rPr>
          <w:rFonts w:ascii="Old English Text MT" w:hAnsi="Old English Text MT" w:cstheme="majorBidi"/>
          <w:b/>
          <w:bCs/>
          <w:sz w:val="40"/>
          <w:szCs w:val="40"/>
          <w:highlight w:val="none"/>
        </w:rPr>
      </w:pPr>
      <w:r>
        <w:rPr>
          <w:rFonts w:ascii="Old English Text MT" w:hAnsi="Old English Text MT" w:cstheme="majorBidi"/>
          <w:b/>
          <w:bCs/>
          <w:sz w:val="40"/>
          <w:szCs w:val="40"/>
          <w:highlight w:val="none"/>
        </w:rPr>
      </w:r>
      <w:r>
        <w:rPr>
          <w:rFonts w:ascii="Old English Text MT" w:hAnsi="Old English Text MT" w:cstheme="majorBidi"/>
          <w:b/>
          <w:bCs/>
          <w:sz w:val="40"/>
          <w:szCs w:val="40"/>
          <w:highlight w:val="none"/>
        </w:rPr>
      </w:r>
      <w:r>
        <w:rPr>
          <w:rFonts w:ascii="Old English Text MT" w:hAnsi="Old English Text MT" w:cstheme="majorBidi"/>
          <w:b/>
          <w:bCs/>
          <w:sz w:val="40"/>
          <w:szCs w:val="40"/>
          <w:highlight w:val="none"/>
        </w:rPr>
      </w:r>
    </w:p>
    <w:p w14:paraId="7B9FA106"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1DCBB760" w14:textId="0B207112">
      <w:pPr>
        <w:pBdr/>
        <w:spacing w:after="0"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t xml:space="preserve">Meeting Details</w:t>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bl>
      <w:tblPr>
        <w:tblStyle w:val="896"/>
        <w:tblW w:w="0" w:type="auto"/>
        <w:tblBorders/>
        <w:tblLook w:val="04A0" w:firstRow="1" w:lastRow="0" w:firstColumn="1" w:lastColumn="0" w:noHBand="0" w:noVBand="1"/>
      </w:tblPr>
      <w:tblGrid>
        <w:gridCol w:w="1257"/>
        <w:gridCol w:w="5332"/>
        <w:gridCol w:w="1429"/>
        <w:gridCol w:w="1332"/>
      </w:tblGrid>
      <w:tr>
        <w:trPr/>
        <w:tc>
          <w:tcPr>
            <w:tcBorders/>
            <w:tcW w:w="1262" w:type="dxa"/>
            <w:vAlign w:val="center"/>
          </w:tcPr>
          <w:p w14:paraId="62A5029E" w14:textId="69605312">
            <w:pPr>
              <w:pBdr/>
              <w:spacing w:line="360" w:lineRule="auto"/>
              <w:ind/>
              <w:jc w:val="center"/>
              <w:rPr>
                <w:rFonts w:asciiTheme="majorBidi" w:hAnsiTheme="majorBidi" w:cstheme="majorBidi"/>
                <w:b/>
                <w:bCs/>
                <w:sz w:val="24"/>
                <w:szCs w:val="24"/>
                <w:highlight w:val="none"/>
              </w:rPr>
            </w:pPr>
            <w:r>
              <w:rPr>
                <w:rFonts w:asciiTheme="majorBidi" w:hAnsiTheme="majorBidi" w:cstheme="majorBidi"/>
                <w:b/>
                <w:bCs/>
                <w:sz w:val="24"/>
                <w:szCs w:val="24"/>
                <w:highlight w:val="none"/>
              </w:rPr>
              <w:t xml:space="preserve">Sr No</w:t>
            </w:r>
            <w:r>
              <w:rPr>
                <w:rFonts w:asciiTheme="majorBidi" w:hAnsiTheme="majorBidi" w:cstheme="majorBidi"/>
                <w:b/>
                <w:bCs/>
                <w:sz w:val="24"/>
                <w:szCs w:val="24"/>
                <w:highlight w:val="none"/>
              </w:rPr>
            </w:r>
            <w:r>
              <w:rPr>
                <w:rFonts w:asciiTheme="majorBidi" w:hAnsiTheme="majorBidi" w:cstheme="majorBidi"/>
                <w:b/>
                <w:bCs/>
                <w:sz w:val="24"/>
                <w:szCs w:val="24"/>
                <w:highlight w:val="none"/>
              </w:rPr>
            </w:r>
          </w:p>
        </w:tc>
        <w:tc>
          <w:tcPr>
            <w:tcBorders/>
            <w:tcW w:w="5362" w:type="dxa"/>
            <w:vAlign w:val="center"/>
          </w:tcPr>
          <w:p w14:paraId="6F6250F8" w14:textId="482CFF01">
            <w:pPr>
              <w:pBdr/>
              <w:spacing w:line="360" w:lineRule="auto"/>
              <w:ind/>
              <w:jc w:val="center"/>
              <w:rPr>
                <w:rFonts w:asciiTheme="majorBidi" w:hAnsiTheme="majorBidi" w:cstheme="majorBidi"/>
                <w:b/>
                <w:bCs/>
                <w:sz w:val="24"/>
                <w:szCs w:val="24"/>
                <w:highlight w:val="none"/>
              </w:rPr>
            </w:pPr>
            <w:r>
              <w:rPr>
                <w:rFonts w:asciiTheme="majorBidi" w:hAnsiTheme="majorBidi" w:cstheme="majorBidi"/>
                <w:b/>
                <w:bCs/>
                <w:sz w:val="24"/>
                <w:szCs w:val="24"/>
                <w:highlight w:val="none"/>
              </w:rPr>
              <w:t xml:space="preserve">Details</w:t>
            </w:r>
            <w:r>
              <w:rPr>
                <w:rFonts w:asciiTheme="majorBidi" w:hAnsiTheme="majorBidi" w:cstheme="majorBidi"/>
                <w:b/>
                <w:bCs/>
                <w:sz w:val="24"/>
                <w:szCs w:val="24"/>
                <w:highlight w:val="none"/>
              </w:rPr>
            </w:r>
            <w:r>
              <w:rPr>
                <w:rFonts w:asciiTheme="majorBidi" w:hAnsiTheme="majorBidi" w:cstheme="majorBidi"/>
                <w:b/>
                <w:bCs/>
                <w:sz w:val="24"/>
                <w:szCs w:val="24"/>
                <w:highlight w:val="none"/>
              </w:rPr>
            </w:r>
          </w:p>
        </w:tc>
        <w:tc>
          <w:tcPr>
            <w:tcBorders/>
            <w:tcW w:w="1434" w:type="dxa"/>
            <w:vAlign w:val="center"/>
          </w:tcPr>
          <w:p w14:paraId="29C937AD" w14:textId="1B66BFAB">
            <w:pPr>
              <w:pBdr/>
              <w:spacing w:line="360" w:lineRule="auto"/>
              <w:ind/>
              <w:jc w:val="center"/>
              <w:rPr>
                <w:rFonts w:asciiTheme="majorBidi" w:hAnsiTheme="majorBidi" w:cstheme="majorBidi"/>
                <w:b/>
                <w:bCs/>
                <w:sz w:val="24"/>
                <w:szCs w:val="24"/>
                <w:highlight w:val="none"/>
              </w:rPr>
            </w:pPr>
            <w:r>
              <w:rPr>
                <w:rFonts w:asciiTheme="majorBidi" w:hAnsiTheme="majorBidi" w:cstheme="majorBidi"/>
                <w:b/>
                <w:bCs/>
                <w:sz w:val="24"/>
                <w:szCs w:val="24"/>
                <w:highlight w:val="none"/>
              </w:rPr>
              <w:t xml:space="preserve">Date</w:t>
            </w:r>
            <w:r>
              <w:rPr>
                <w:rFonts w:asciiTheme="majorBidi" w:hAnsiTheme="majorBidi" w:cstheme="majorBidi"/>
                <w:b/>
                <w:bCs/>
                <w:sz w:val="24"/>
                <w:szCs w:val="24"/>
                <w:highlight w:val="none"/>
              </w:rPr>
            </w:r>
            <w:r>
              <w:rPr>
                <w:rFonts w:asciiTheme="majorBidi" w:hAnsiTheme="majorBidi" w:cstheme="majorBidi"/>
                <w:b/>
                <w:bCs/>
                <w:sz w:val="24"/>
                <w:szCs w:val="24"/>
                <w:highlight w:val="none"/>
              </w:rPr>
            </w:r>
          </w:p>
        </w:tc>
        <w:tc>
          <w:tcPr>
            <w:tcBorders/>
            <w:tcW w:w="1292" w:type="dxa"/>
            <w:vAlign w:val="center"/>
          </w:tcPr>
          <w:p w14:paraId="4653B134" w14:textId="5BD62B45">
            <w:pPr>
              <w:pBdr/>
              <w:spacing w:line="360" w:lineRule="auto"/>
              <w:ind/>
              <w:jc w:val="center"/>
              <w:rPr>
                <w:rFonts w:asciiTheme="majorBidi" w:hAnsiTheme="majorBidi" w:cstheme="majorBidi"/>
                <w:b/>
                <w:bCs/>
                <w:sz w:val="24"/>
                <w:szCs w:val="24"/>
                <w:highlight w:val="none"/>
              </w:rPr>
            </w:pPr>
            <w:r>
              <w:rPr>
                <w:rFonts w:asciiTheme="majorBidi" w:hAnsiTheme="majorBidi" w:cstheme="majorBidi"/>
                <w:b/>
                <w:bCs/>
                <w:sz w:val="24"/>
                <w:szCs w:val="24"/>
                <w:highlight w:val="none"/>
              </w:rPr>
              <w:t xml:space="preserve">Supervisor Signature</w:t>
            </w:r>
            <w:r>
              <w:rPr>
                <w:rFonts w:asciiTheme="majorBidi" w:hAnsiTheme="majorBidi" w:cstheme="majorBidi"/>
                <w:b/>
                <w:bCs/>
                <w:sz w:val="24"/>
                <w:szCs w:val="24"/>
                <w:highlight w:val="none"/>
              </w:rPr>
            </w:r>
            <w:r>
              <w:rPr>
                <w:rFonts w:asciiTheme="majorBidi" w:hAnsiTheme="majorBidi" w:cstheme="majorBidi"/>
                <w:b/>
                <w:bCs/>
                <w:sz w:val="24"/>
                <w:szCs w:val="24"/>
                <w:highlight w:val="none"/>
              </w:rPr>
            </w:r>
          </w:p>
        </w:tc>
      </w:tr>
      <w:tr>
        <w:trPr>
          <w:trHeight w:val="1134"/>
        </w:trPr>
        <w:tc>
          <w:tcPr>
            <w:tcBorders/>
            <w:tcW w:w="1262" w:type="dxa"/>
          </w:tcPr>
          <w:p w14:paraId="1BF0F460"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05DBC7FE"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5B9408D4"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1060DBC2"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1134"/>
        </w:trPr>
        <w:tc>
          <w:tcPr>
            <w:tcBorders/>
            <w:tcW w:w="1262" w:type="dxa"/>
          </w:tcPr>
          <w:p w14:paraId="457D3443"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6F4AC554"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2281234D"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7095F7F4"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1134"/>
        </w:trPr>
        <w:tc>
          <w:tcPr>
            <w:tcBorders/>
            <w:tcW w:w="1262" w:type="dxa"/>
          </w:tcPr>
          <w:p w14:paraId="179D2CCC"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03CC463C"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4EAF2125"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3E0A2AD2"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1134"/>
        </w:trPr>
        <w:tc>
          <w:tcPr>
            <w:tcBorders/>
            <w:tcW w:w="1262" w:type="dxa"/>
          </w:tcPr>
          <w:p w14:paraId="5F85201A"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112D5D0A"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14570913"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188E879B"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1134"/>
        </w:trPr>
        <w:tc>
          <w:tcPr>
            <w:tcBorders/>
            <w:tcW w:w="1262" w:type="dxa"/>
          </w:tcPr>
          <w:p w14:paraId="30BAB9F2"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067C3B3B"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66F8F064"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09F8862A"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1134"/>
        </w:trPr>
        <w:tc>
          <w:tcPr>
            <w:tcBorders/>
            <w:tcW w:w="1262" w:type="dxa"/>
          </w:tcPr>
          <w:p w14:paraId="1E55DA7E"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5EABC7EC"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7F2192C1"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4607F724"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1134"/>
        </w:trPr>
        <w:tc>
          <w:tcPr>
            <w:tcBorders/>
            <w:tcW w:w="1262" w:type="dxa"/>
          </w:tcPr>
          <w:p w14:paraId="5981ADAB"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5EF04F83"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44273EFD"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30A8470E"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1134"/>
        </w:trPr>
        <w:tc>
          <w:tcPr>
            <w:tcBorders/>
            <w:tcW w:w="1262" w:type="dxa"/>
          </w:tcPr>
          <w:p w14:paraId="2A033670"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584C28EC"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7CCAD573"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0C6B9651"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1134"/>
        </w:trPr>
        <w:tc>
          <w:tcPr>
            <w:tcBorders/>
            <w:tcW w:w="1262" w:type="dxa"/>
          </w:tcPr>
          <w:p w14:paraId="2ADE04E6"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226EC505"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0E892603"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3E8408B9"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r>
        <w:trPr>
          <w:trHeight w:val="0"/>
        </w:trPr>
        <w:tc>
          <w:tcPr>
            <w:tcBorders/>
            <w:tcW w:w="1262" w:type="dxa"/>
          </w:tcPr>
          <w:p w14:paraId="6D8EA3F4"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5362" w:type="dxa"/>
          </w:tcPr>
          <w:p w14:paraId="1434B09E"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434" w:type="dxa"/>
          </w:tcPr>
          <w:p w14:paraId="4468634E"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c>
          <w:tcPr>
            <w:tcBorders/>
            <w:tcW w:w="1292" w:type="dxa"/>
          </w:tcPr>
          <w:p w14:paraId="73B6933B" w14:textId="77777777">
            <w:pPr>
              <w:pBdr/>
              <w:spacing w:line="360" w:lineRule="auto"/>
              <w:ind/>
              <w:jc w:val="center"/>
              <w:rPr>
                <w:rFonts w:asciiTheme="majorBidi" w:hAnsiTheme="majorBidi" w:cstheme="majorBidi"/>
                <w:b/>
                <w:bCs/>
                <w:sz w:val="36"/>
                <w:szCs w:val="36"/>
                <w:highlight w:val="none"/>
              </w:rPr>
            </w:pPr>
            <w:r>
              <w:rPr>
                <w:rFonts w:asciiTheme="majorBidi" w:hAnsiTheme="majorBidi" w:cstheme="majorBidi"/>
                <w:b/>
                <w:bCs/>
                <w:sz w:val="36"/>
                <w:szCs w:val="36"/>
                <w:highlight w:val="none"/>
              </w:rPr>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tc>
      </w:tr>
    </w:tbl>
    <w:p w14:paraId="22C461E8" w14:textId="1A1E7719">
      <w:pPr>
        <w:pBdr/>
        <w:spacing w:after="0" w:line="360" w:lineRule="auto"/>
        <w:ind w:firstLine="720" w:left="2880"/>
        <w:jc w:val="left"/>
        <w:rPr>
          <w:rFonts w:asciiTheme="majorBidi" w:hAnsiTheme="majorBidi" w:cstheme="majorBidi"/>
          <w:b/>
          <w:bCs/>
          <w:sz w:val="36"/>
          <w:szCs w:val="36"/>
          <w:highlight w:val="none"/>
        </w:rPr>
      </w:pPr>
      <w:r>
        <w:rPr>
          <w:rFonts w:asciiTheme="majorBidi" w:hAnsiTheme="majorBidi" w:cstheme="majorBidi"/>
          <w:b/>
          <w:bCs/>
          <w:sz w:val="36"/>
          <w:szCs w:val="36"/>
          <w:highlight w:val="none"/>
        </w:rPr>
        <w:t xml:space="preserve">Summary</w:t>
      </w:r>
      <w:r>
        <w:rPr>
          <w:rFonts w:asciiTheme="majorBidi" w:hAnsiTheme="majorBidi" w:cstheme="majorBidi"/>
          <w:b/>
          <w:bCs/>
          <w:sz w:val="36"/>
          <w:szCs w:val="36"/>
          <w:highlight w:val="none"/>
        </w:rPr>
      </w:r>
      <w:r>
        <w:rPr>
          <w:rFonts w:asciiTheme="majorBidi" w:hAnsiTheme="majorBidi" w:cstheme="majorBidi"/>
          <w:b/>
          <w:bCs/>
          <w:sz w:val="36"/>
          <w:szCs w:val="36"/>
          <w:highlight w:val="none"/>
        </w:rPr>
      </w:r>
    </w:p>
    <w:p w14:paraId="3EB9B706" w14:textId="7C5F2C7F">
      <w:pPr>
        <w:pBdr/>
        <w:spacing w:after="0" w:line="360" w:lineRule="auto"/>
        <w:ind/>
        <w:jc w:val="both"/>
        <w:rPr>
          <w:rFonts w:asciiTheme="majorBidi" w:hAnsiTheme="majorBidi" w:cstheme="majorBidi"/>
          <w:sz w:val="24"/>
          <w:szCs w:val="24"/>
          <w:highlight w:val="none"/>
        </w:rPr>
      </w:pPr>
      <w:r>
        <w:rPr>
          <w:rFonts w:asciiTheme="majorBidi" w:hAnsiTheme="majorBidi" w:cstheme="majorBidi"/>
          <w:sz w:val="24"/>
          <w:szCs w:val="24"/>
          <w:highlight w:val="none"/>
        </w:rPr>
        <w:t xml:space="preserve">This document is the Software Requirement Specification (SRS) for the Network Vulnerability Scanner and Monitoring Dashboard, developed by M. Mo</w:t>
      </w:r>
      <w:r>
        <w:rPr>
          <w:rFonts w:asciiTheme="majorBidi" w:hAnsiTheme="majorBidi" w:cstheme="majorBidi"/>
          <w:sz w:val="24"/>
          <w:szCs w:val="24"/>
          <w:highlight w:val="none"/>
        </w:rPr>
        <w:t xml:space="preserve">in Atta Khakwani (Reg: S23BINFT1M01156) under the supervision of Dr. Syed Ali Nawaz Shah at The Islamia University of Bahawalpur. The project is a web-based tool that allows authorized users to scan a local network, discover active devices, identify open p</w:t>
      </w:r>
      <w:r>
        <w:rPr>
          <w:rFonts w:asciiTheme="majorBidi" w:hAnsiTheme="majorBidi" w:cstheme="majorBidi"/>
          <w:sz w:val="24"/>
          <w:szCs w:val="24"/>
          <w:highlight w:val="none"/>
        </w:rPr>
        <w:t xml:space="preserve">orts, and view risk levels through an organized dashboard. It is built using Python, Flask, SQLite, Bootstrap, and Chart.js. This SRS defines the complete functional requirements, non-functional requirements, use cases, and technology stack for the system.</w:t>
      </w:r>
      <w:r>
        <w:rPr>
          <w:rFonts w:asciiTheme="majorBidi" w:hAnsiTheme="majorBidi" w:cstheme="majorBidi"/>
          <w:sz w:val="24"/>
          <w:szCs w:val="24"/>
          <w:highlight w:val="none"/>
        </w:rPr>
      </w:r>
      <w:r>
        <w:rPr>
          <w:rFonts w:asciiTheme="majorBidi" w:hAnsiTheme="majorBidi" w:cstheme="majorBidi"/>
          <w:sz w:val="24"/>
          <w:szCs w:val="24"/>
          <w:highlight w:val="none"/>
        </w:rPr>
      </w:r>
    </w:p>
    <w:p w14:paraId="24E40434"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486978BB"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4B5F2EC6"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0D0911E2"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7F451C32"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529470E1"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61A47E60"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1F947074"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5E7D4F4B"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2CEA68E7"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725E81B7"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464C32FB"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3A8DD791"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342B5C55"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598A42BA"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22D69D41" w14:textId="77777777">
      <w:pPr>
        <w:pBdr/>
        <w:spacing/>
        <w:ind/>
        <w:jc w:val="left"/>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379E0810"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7E7F6BF2"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sdt>
      <w:sdtPr>
        <w15:appearance w15:val="boundingBox"/>
        <w:id w:val="1172760145"/>
        <w:docPartObj>
          <w:docPartGallery w:val="Table of Contents"/>
          <w:docPartUnique w:val="true"/>
        </w:docPartObj>
        <w:rPr>
          <w:rFonts w:asciiTheme="minorHAnsi" w:hAnsiTheme="minorHAnsi" w:eastAsiaTheme="minorHAnsi" w:cstheme="minorBidi"/>
          <w:color w:val="auto"/>
          <w:sz w:val="22"/>
          <w:szCs w:val="22"/>
          <w14:ligatures w14:val="standardContextual"/>
        </w:rPr>
      </w:sdtPr>
      <w:sdtContent>
        <w:p w14:paraId="71FE6BF0">
          <w:pPr>
            <w:pStyle w:val="899"/>
            <w:pBdr/>
            <w:tabs>
              <w:tab w:val="right" w:leader="dot" w:pos="9360"/>
            </w:tabs>
            <w:spacing/>
            <w:ind/>
            <w:rPr>
              <w:rFonts w:asciiTheme="majorBidi" w:hAnsiTheme="majorBidi" w:cstheme="majorBidi"/>
              <w:b/>
              <w:bCs/>
              <w:highlight w:val="none"/>
            </w:rPr>
          </w:pPr>
          <w:r>
            <w:rPr>
              <w:rFonts w:asciiTheme="minorHAnsi" w:hAnsiTheme="minorHAnsi" w:eastAsiaTheme="minorHAnsi" w:cstheme="minorBidi"/>
              <w:color w:val="auto"/>
              <w:sz w:val="22"/>
              <w:szCs w:val="22"/>
              <w:highlight w:val="none"/>
              <w14:ligatures w14:val="standardContextual"/>
            </w:rPr>
          </w:r>
          <w:r>
            <w:rPr>
              <w:highlight w:val="none"/>
            </w:rPr>
            <w:fldChar w:fldCharType="begin"/>
            <w:instrText xml:space="preserve">TOC \o "1-9" \h </w:instrText>
          </w:r>
          <w:r>
            <w:rPr>
              <w:highlight w:val="none"/>
            </w:rPr>
            <w:fldChar w:fldCharType="separate"/>
          </w:r>
          <w:r>
            <w:rPr>
              <w:rFonts w:asciiTheme="minorHAnsi" w:hAnsiTheme="minorHAnsi" w:eastAsiaTheme="minorHAnsi" w:cstheme="minorBidi"/>
              <w:color w:val="auto"/>
              <w:sz w:val="22"/>
              <w:szCs w:val="22"/>
              <w:highlight w:val="none"/>
              <w14:ligatures w14:val="standardContextual"/>
            </w:rPr>
          </w:r>
          <w:hyperlink w:tooltip="#_Toc1" w:anchor="_Toc1" w:history="1">
            <w:r>
              <w:rPr>
                <w:rStyle w:val="902"/>
                <w:highlight w:val="none"/>
              </w:rPr>
            </w:r>
            <w:r>
              <w:rPr>
                <w:rStyle w:val="902"/>
                <w:rFonts w:asciiTheme="majorBidi" w:hAnsiTheme="majorBidi" w:cstheme="majorBidi"/>
                <w:b/>
                <w:bCs/>
                <w:highlight w:val="none"/>
              </w:rPr>
              <w:t xml:space="preserve">1.   Introduction</w:t>
            </w:r>
            <w:r>
              <w:rPr>
                <w:rStyle w:val="902"/>
                <w:rFonts w:asciiTheme="majorBidi" w:hAnsiTheme="majorBidi" w:cstheme="majorBidi"/>
                <w:b/>
                <w:bCs/>
                <w:highlight w:val="none"/>
              </w:rPr>
            </w:r>
            <w:r>
              <w:rPr>
                <w:highlight w:val="none"/>
              </w:rPr>
              <w:tab/>
            </w:r>
            <w:r>
              <w:rPr>
                <w:highlight w:val="none"/>
              </w:rPr>
              <w:fldChar w:fldCharType="begin"/>
              <w:instrText xml:space="preserve">PAGEREF _Toc1 \h</w:instrText>
              <w:fldChar w:fldCharType="separate"/>
              <w:t xml:space="preserve">5</w:t>
              <w:fldChar w:fldCharType="end"/>
            </w:r>
          </w:hyperlink>
          <w:r/>
          <w:r>
            <w:rPr>
              <w:rFonts w:asciiTheme="majorBidi" w:hAnsiTheme="majorBidi" w:cstheme="majorBidi"/>
              <w:b/>
              <w:bCs/>
              <w:highlight w:val="none"/>
            </w:rPr>
          </w:r>
        </w:p>
        <w:p w14:paraId="07005EA9">
          <w:pPr>
            <w:pStyle w:val="900"/>
            <w:pBdr/>
            <w:tabs>
              <w:tab w:val="right" w:leader="dot" w:pos="9360"/>
            </w:tabs>
            <w:spacing/>
            <w:ind/>
            <w:rPr>
              <w:rFonts w:asciiTheme="majorBidi" w:hAnsiTheme="majorBidi" w:cstheme="majorBidi"/>
              <w:b/>
              <w:bCs/>
              <w:highlight w:val="none"/>
            </w:rPr>
          </w:pPr>
          <w:r/>
          <w:hyperlink w:tooltip="#_Toc2" w:anchor="_Toc2" w:history="1">
            <w:r>
              <w:rPr>
                <w:rStyle w:val="902"/>
                <w:highlight w:val="none"/>
              </w:rPr>
            </w:r>
            <w:r>
              <w:rPr>
                <w:rStyle w:val="902"/>
                <w:rFonts w:asciiTheme="majorBidi" w:hAnsiTheme="majorBidi" w:cstheme="majorBidi"/>
                <w:b/>
                <w:bCs/>
                <w:highlight w:val="none"/>
              </w:rPr>
              <w:t xml:space="preserve">1.1.   Purpose</w:t>
            </w:r>
            <w:r>
              <w:rPr>
                <w:rStyle w:val="902"/>
                <w:rFonts w:asciiTheme="majorBidi" w:hAnsiTheme="majorBidi" w:cstheme="majorBidi"/>
                <w:b/>
                <w:bCs/>
                <w:highlight w:val="none"/>
              </w:rPr>
            </w:r>
            <w:r>
              <w:rPr>
                <w:highlight w:val="none"/>
              </w:rPr>
              <w:tab/>
            </w:r>
            <w:r>
              <w:rPr>
                <w:highlight w:val="none"/>
              </w:rPr>
              <w:fldChar w:fldCharType="begin"/>
              <w:instrText xml:space="preserve">PAGEREF _Toc2 \h</w:instrText>
              <w:fldChar w:fldCharType="separate"/>
              <w:t xml:space="preserve">5</w:t>
              <w:fldChar w:fldCharType="end"/>
            </w:r>
          </w:hyperlink>
          <w:r/>
          <w:r>
            <w:rPr>
              <w:rFonts w:asciiTheme="majorBidi" w:hAnsiTheme="majorBidi" w:cstheme="majorBidi"/>
              <w:b/>
              <w:bCs/>
              <w:highlight w:val="none"/>
            </w:rPr>
          </w:r>
        </w:p>
        <w:p w14:paraId="2DFBD8B6">
          <w:pPr>
            <w:pStyle w:val="900"/>
            <w:pBdr/>
            <w:tabs>
              <w:tab w:val="right" w:leader="dot" w:pos="9360"/>
            </w:tabs>
            <w:spacing/>
            <w:ind/>
            <w:rPr>
              <w:rFonts w:asciiTheme="majorBidi" w:hAnsiTheme="majorBidi" w:cstheme="majorBidi"/>
              <w:b/>
              <w:bCs/>
              <w:highlight w:val="none"/>
            </w:rPr>
          </w:pPr>
          <w:r/>
          <w:hyperlink w:tooltip="#_Toc3" w:anchor="_Toc3" w:history="1">
            <w:r>
              <w:rPr>
                <w:rStyle w:val="902"/>
                <w:highlight w:val="none"/>
              </w:rPr>
            </w:r>
            <w:r>
              <w:rPr>
                <w:rStyle w:val="902"/>
                <w:rFonts w:asciiTheme="majorBidi" w:hAnsiTheme="majorBidi" w:cstheme="majorBidi"/>
                <w:b/>
                <w:bCs/>
                <w:highlight w:val="none"/>
              </w:rPr>
              <w:t xml:space="preserve">1.2.   Scope</w:t>
            </w:r>
            <w:r>
              <w:rPr>
                <w:rStyle w:val="902"/>
                <w:rFonts w:asciiTheme="majorBidi" w:hAnsiTheme="majorBidi" w:cstheme="majorBidi"/>
                <w:b/>
                <w:bCs/>
                <w:highlight w:val="none"/>
              </w:rPr>
            </w:r>
            <w:r>
              <w:rPr>
                <w:highlight w:val="none"/>
              </w:rPr>
              <w:tab/>
            </w:r>
            <w:r>
              <w:rPr>
                <w:highlight w:val="none"/>
              </w:rPr>
              <w:fldChar w:fldCharType="begin"/>
              <w:instrText xml:space="preserve">PAGEREF _Toc3 \h</w:instrText>
              <w:fldChar w:fldCharType="separate"/>
              <w:t xml:space="preserve">6</w:t>
              <w:fldChar w:fldCharType="end"/>
            </w:r>
          </w:hyperlink>
          <w:r/>
          <w:r>
            <w:rPr>
              <w:rFonts w:asciiTheme="majorBidi" w:hAnsiTheme="majorBidi" w:cstheme="majorBidi"/>
              <w:b/>
              <w:bCs/>
              <w:highlight w:val="none"/>
            </w:rPr>
          </w:r>
        </w:p>
        <w:p w14:paraId="542B0BFD">
          <w:pPr>
            <w:pStyle w:val="900"/>
            <w:pBdr/>
            <w:tabs>
              <w:tab w:val="right" w:leader="dot" w:pos="9360"/>
            </w:tabs>
            <w:spacing/>
            <w:ind/>
            <w:rPr>
              <w:rFonts w:asciiTheme="majorBidi" w:hAnsiTheme="majorBidi" w:cstheme="majorBidi"/>
              <w:b/>
              <w:bCs/>
              <w:highlight w:val="none"/>
            </w:rPr>
          </w:pPr>
          <w:r/>
          <w:hyperlink w:tooltip="#_Toc4" w:anchor="_Toc4" w:history="1">
            <w:r>
              <w:rPr>
                <w:rStyle w:val="902"/>
                <w:highlight w:val="none"/>
              </w:rPr>
            </w:r>
            <w:r>
              <w:rPr>
                <w:rStyle w:val="902"/>
                <w:rFonts w:asciiTheme="majorBidi" w:hAnsiTheme="majorBidi" w:cstheme="majorBidi"/>
                <w:b/>
                <w:bCs/>
                <w:highlight w:val="none"/>
              </w:rPr>
              <w:t xml:space="preserve">1.3.   Product Perspective</w:t>
            </w:r>
            <w:r>
              <w:rPr>
                <w:rStyle w:val="902"/>
                <w:rFonts w:asciiTheme="majorBidi" w:hAnsiTheme="majorBidi" w:cstheme="majorBidi"/>
                <w:b/>
                <w:bCs/>
                <w:highlight w:val="none"/>
              </w:rPr>
            </w:r>
            <w:r>
              <w:rPr>
                <w:highlight w:val="none"/>
              </w:rPr>
              <w:tab/>
            </w:r>
            <w:r>
              <w:rPr>
                <w:highlight w:val="none"/>
              </w:rPr>
              <w:fldChar w:fldCharType="begin"/>
              <w:instrText xml:space="preserve">PAGEREF _Toc4 \h</w:instrText>
              <w:fldChar w:fldCharType="separate"/>
              <w:t xml:space="preserve">6</w:t>
              <w:fldChar w:fldCharType="end"/>
            </w:r>
          </w:hyperlink>
          <w:r/>
          <w:r>
            <w:rPr>
              <w:rFonts w:asciiTheme="majorBidi" w:hAnsiTheme="majorBidi" w:cstheme="majorBidi"/>
              <w:b/>
              <w:bCs/>
              <w:highlight w:val="none"/>
            </w:rPr>
          </w:r>
        </w:p>
        <w:p w14:paraId="51452551">
          <w:pPr>
            <w:pStyle w:val="900"/>
            <w:pBdr/>
            <w:tabs>
              <w:tab w:val="right" w:leader="dot" w:pos="9360"/>
            </w:tabs>
            <w:spacing/>
            <w:ind/>
            <w:rPr>
              <w:rFonts w:asciiTheme="majorBidi" w:hAnsiTheme="majorBidi" w:cstheme="majorBidi"/>
              <w:b/>
              <w:bCs/>
              <w:highlight w:val="none"/>
            </w:rPr>
          </w:pPr>
          <w:r/>
          <w:hyperlink w:tooltip="#_Toc5" w:anchor="_Toc5" w:history="1">
            <w:r>
              <w:rPr>
                <w:rStyle w:val="902"/>
                <w:highlight w:val="none"/>
              </w:rPr>
            </w:r>
            <w:r>
              <w:rPr>
                <w:rStyle w:val="902"/>
                <w:rFonts w:asciiTheme="majorBidi" w:hAnsiTheme="majorBidi" w:cstheme="majorBidi"/>
                <w:b/>
                <w:bCs/>
                <w:highlight w:val="none"/>
              </w:rPr>
              <w:t xml:space="preserve">1.4.   User Characteristics</w:t>
            </w:r>
            <w:r>
              <w:rPr>
                <w:rStyle w:val="902"/>
                <w:rFonts w:asciiTheme="majorBidi" w:hAnsiTheme="majorBidi" w:cstheme="majorBidi"/>
                <w:b/>
                <w:bCs/>
                <w:highlight w:val="none"/>
              </w:rPr>
            </w:r>
            <w:r>
              <w:rPr>
                <w:highlight w:val="none"/>
              </w:rPr>
              <w:tab/>
            </w:r>
            <w:r>
              <w:rPr>
                <w:highlight w:val="none"/>
              </w:rPr>
              <w:fldChar w:fldCharType="begin"/>
              <w:instrText xml:space="preserve">PAGEREF _Toc5 \h</w:instrText>
              <w:fldChar w:fldCharType="separate"/>
              <w:t xml:space="preserve">7</w:t>
              <w:fldChar w:fldCharType="end"/>
            </w:r>
          </w:hyperlink>
          <w:r/>
          <w:r>
            <w:rPr>
              <w:rFonts w:asciiTheme="majorBidi" w:hAnsiTheme="majorBidi" w:cstheme="majorBidi"/>
              <w:b/>
              <w:bCs/>
              <w:highlight w:val="none"/>
            </w:rPr>
          </w:r>
        </w:p>
        <w:p w14:paraId="03EA190D">
          <w:pPr>
            <w:pStyle w:val="900"/>
            <w:pBdr/>
            <w:tabs>
              <w:tab w:val="right" w:leader="dot" w:pos="9360"/>
            </w:tabs>
            <w:spacing/>
            <w:ind/>
            <w:rPr>
              <w:rFonts w:asciiTheme="majorBidi" w:hAnsiTheme="majorBidi" w:cstheme="majorBidi"/>
              <w:b/>
              <w:bCs/>
              <w:highlight w:val="none"/>
            </w:rPr>
          </w:pPr>
          <w:r/>
          <w:hyperlink w:tooltip="#_Toc6" w:anchor="_Toc6" w:history="1">
            <w:r>
              <w:rPr>
                <w:rStyle w:val="902"/>
                <w:highlight w:val="none"/>
              </w:rPr>
            </w:r>
            <w:r>
              <w:rPr>
                <w:rStyle w:val="902"/>
                <w:rFonts w:asciiTheme="majorBidi" w:hAnsiTheme="majorBidi" w:cstheme="majorBidi"/>
                <w:b/>
                <w:bCs/>
                <w:highlight w:val="none"/>
              </w:rPr>
              <w:t xml:space="preserve">1.5.   Similar Apps and Systems / Literature Review</w:t>
            </w:r>
            <w:r>
              <w:rPr>
                <w:rStyle w:val="902"/>
                <w:rFonts w:asciiTheme="majorBidi" w:hAnsiTheme="majorBidi" w:cstheme="majorBidi"/>
                <w:b/>
                <w:bCs/>
                <w:highlight w:val="none"/>
              </w:rPr>
            </w:r>
            <w:r>
              <w:rPr>
                <w:highlight w:val="none"/>
              </w:rPr>
              <w:tab/>
            </w:r>
            <w:r>
              <w:rPr>
                <w:highlight w:val="none"/>
              </w:rPr>
              <w:fldChar w:fldCharType="begin"/>
              <w:instrText xml:space="preserve">PAGEREF _Toc6 \h</w:instrText>
              <w:fldChar w:fldCharType="separate"/>
              <w:t xml:space="preserve">7</w:t>
              <w:fldChar w:fldCharType="end"/>
            </w:r>
          </w:hyperlink>
          <w:r/>
          <w:r>
            <w:rPr>
              <w:rFonts w:asciiTheme="majorBidi" w:hAnsiTheme="majorBidi" w:cstheme="majorBidi"/>
              <w:b/>
              <w:bCs/>
              <w:highlight w:val="none"/>
            </w:rPr>
          </w:r>
        </w:p>
        <w:p w14:paraId="4F356B3B">
          <w:pPr>
            <w:pStyle w:val="900"/>
            <w:pBdr/>
            <w:tabs>
              <w:tab w:val="right" w:leader="dot" w:pos="9360"/>
            </w:tabs>
            <w:spacing/>
            <w:ind/>
            <w:rPr>
              <w:rFonts w:asciiTheme="majorBidi" w:hAnsiTheme="majorBidi" w:cstheme="majorBidi"/>
              <w:b/>
              <w:bCs/>
              <w:highlight w:val="none"/>
            </w:rPr>
          </w:pPr>
          <w:r/>
          <w:hyperlink w:tooltip="#_Toc7" w:anchor="_Toc7" w:history="1">
            <w:r>
              <w:rPr>
                <w:rStyle w:val="902"/>
                <w:highlight w:val="none"/>
              </w:rPr>
            </w:r>
            <w:r>
              <w:rPr>
                <w:rStyle w:val="902"/>
                <w:rFonts w:asciiTheme="majorBidi" w:hAnsiTheme="majorBidi" w:cstheme="majorBidi"/>
                <w:b/>
                <w:bCs/>
                <w:highlight w:val="none"/>
              </w:rPr>
              <w:t xml:space="preserve">1.6.   Proposed Technologies</w:t>
            </w:r>
            <w:r>
              <w:rPr>
                <w:rStyle w:val="902"/>
                <w:rFonts w:asciiTheme="majorBidi" w:hAnsiTheme="majorBidi" w:cstheme="majorBidi"/>
                <w:b/>
                <w:bCs/>
                <w:highlight w:val="none"/>
              </w:rPr>
            </w:r>
            <w:r>
              <w:rPr>
                <w:highlight w:val="none"/>
              </w:rPr>
              <w:tab/>
            </w:r>
            <w:r>
              <w:rPr>
                <w:highlight w:val="none"/>
              </w:rPr>
              <w:fldChar w:fldCharType="begin"/>
              <w:instrText xml:space="preserve">PAGEREF _Toc7 \h</w:instrText>
              <w:fldChar w:fldCharType="separate"/>
              <w:t xml:space="preserve">8</w:t>
              <w:fldChar w:fldCharType="end"/>
            </w:r>
          </w:hyperlink>
          <w:r/>
          <w:r>
            <w:rPr>
              <w:rFonts w:asciiTheme="majorBidi" w:hAnsiTheme="majorBidi" w:cstheme="majorBidi"/>
              <w:b/>
              <w:bCs/>
              <w:highlight w:val="none"/>
            </w:rPr>
          </w:r>
        </w:p>
        <w:p w14:paraId="1C7FA8A1">
          <w:pPr>
            <w:pStyle w:val="899"/>
            <w:pBdr/>
            <w:tabs>
              <w:tab w:val="right" w:leader="dot" w:pos="9360"/>
            </w:tabs>
            <w:spacing/>
            <w:ind/>
            <w:rPr>
              <w:rFonts w:asciiTheme="majorBidi" w:hAnsiTheme="majorBidi" w:cstheme="majorBidi"/>
              <w:b/>
              <w:bCs/>
              <w:highlight w:val="none"/>
            </w:rPr>
          </w:pPr>
          <w:r/>
          <w:hyperlink w:tooltip="#_Toc8" w:anchor="_Toc8" w:history="1">
            <w:r>
              <w:rPr>
                <w:rStyle w:val="902"/>
                <w:highlight w:val="none"/>
              </w:rPr>
            </w:r>
            <w:r>
              <w:rPr>
                <w:rStyle w:val="902"/>
                <w:rFonts w:asciiTheme="majorBidi" w:hAnsiTheme="majorBidi" w:cstheme="majorBidi"/>
                <w:b/>
                <w:bCs/>
                <w:highlight w:val="none"/>
              </w:rPr>
              <w:t xml:space="preserve">2.   Requirements</w:t>
            </w:r>
            <w:r>
              <w:rPr>
                <w:rStyle w:val="902"/>
                <w:rFonts w:asciiTheme="majorBidi" w:hAnsiTheme="majorBidi" w:cstheme="majorBidi"/>
                <w:b/>
                <w:bCs/>
                <w:highlight w:val="none"/>
              </w:rPr>
            </w:r>
            <w:r>
              <w:rPr>
                <w:highlight w:val="none"/>
              </w:rPr>
              <w:tab/>
            </w:r>
            <w:r>
              <w:rPr>
                <w:highlight w:val="none"/>
              </w:rPr>
              <w:fldChar w:fldCharType="begin"/>
              <w:instrText xml:space="preserve">PAGEREF _Toc8 \h</w:instrText>
              <w:fldChar w:fldCharType="separate"/>
              <w:t xml:space="preserve">9</w:t>
              <w:fldChar w:fldCharType="end"/>
            </w:r>
          </w:hyperlink>
          <w:r/>
          <w:r>
            <w:rPr>
              <w:rFonts w:asciiTheme="majorBidi" w:hAnsiTheme="majorBidi" w:cstheme="majorBidi"/>
              <w:b/>
              <w:bCs/>
              <w:highlight w:val="none"/>
            </w:rPr>
          </w:r>
        </w:p>
        <w:p w14:paraId="2B139BF0">
          <w:pPr>
            <w:pStyle w:val="900"/>
            <w:pBdr/>
            <w:tabs>
              <w:tab w:val="right" w:leader="dot" w:pos="9360"/>
            </w:tabs>
            <w:spacing/>
            <w:ind/>
            <w:rPr>
              <w:rFonts w:asciiTheme="majorBidi" w:hAnsiTheme="majorBidi" w:cstheme="majorBidi"/>
              <w:b/>
              <w:bCs/>
              <w:highlight w:val="none"/>
            </w:rPr>
          </w:pPr>
          <w:r/>
          <w:hyperlink w:tooltip="#_Toc9" w:anchor="_Toc9" w:history="1">
            <w:r>
              <w:rPr>
                <w:rStyle w:val="902"/>
                <w:highlight w:val="none"/>
              </w:rPr>
            </w:r>
            <w:r>
              <w:rPr>
                <w:rStyle w:val="902"/>
                <w:rFonts w:asciiTheme="majorBidi" w:hAnsiTheme="majorBidi" w:cstheme="majorBidi"/>
                <w:b/>
                <w:bCs/>
                <w:highlight w:val="none"/>
              </w:rPr>
              <w:t xml:space="preserve">2.1.   Functional Requirements</w:t>
            </w:r>
            <w:r>
              <w:rPr>
                <w:rStyle w:val="902"/>
                <w:rFonts w:asciiTheme="majorBidi" w:hAnsiTheme="majorBidi" w:cstheme="majorBidi"/>
                <w:b/>
                <w:bCs/>
                <w:highlight w:val="none"/>
              </w:rPr>
            </w:r>
            <w:r>
              <w:rPr>
                <w:highlight w:val="none"/>
              </w:rPr>
              <w:tab/>
            </w:r>
            <w:r>
              <w:rPr>
                <w:highlight w:val="none"/>
              </w:rPr>
              <w:fldChar w:fldCharType="begin"/>
              <w:instrText xml:space="preserve">PAGEREF _Toc9 \h</w:instrText>
              <w:fldChar w:fldCharType="separate"/>
              <w:t xml:space="preserve">9</w:t>
              <w:fldChar w:fldCharType="end"/>
            </w:r>
          </w:hyperlink>
          <w:r/>
          <w:r>
            <w:rPr>
              <w:rFonts w:asciiTheme="majorBidi" w:hAnsiTheme="majorBidi" w:cstheme="majorBidi"/>
              <w:b/>
              <w:bCs/>
              <w:highlight w:val="none"/>
            </w:rPr>
          </w:r>
        </w:p>
        <w:p w14:paraId="5B5E25D8">
          <w:pPr>
            <w:pStyle w:val="901"/>
            <w:pBdr/>
            <w:tabs>
              <w:tab w:val="right" w:leader="dot" w:pos="9360"/>
            </w:tabs>
            <w:spacing/>
            <w:ind/>
            <w:rPr>
              <w:rFonts w:asciiTheme="majorBidi" w:hAnsiTheme="majorBidi" w:cstheme="majorBidi"/>
              <w:b/>
              <w:bCs/>
              <w:highlight w:val="none"/>
            </w:rPr>
          </w:pPr>
          <w:r/>
          <w:hyperlink w:tooltip="#_Toc10" w:anchor="_Toc10" w:history="1">
            <w:r>
              <w:rPr>
                <w:rStyle w:val="902"/>
                <w:highlight w:val="none"/>
              </w:rPr>
            </w:r>
            <w:r>
              <w:rPr>
                <w:rStyle w:val="902"/>
                <w:rFonts w:asciiTheme="majorBidi" w:hAnsiTheme="majorBidi" w:cstheme="majorBidi"/>
                <w:b/>
                <w:bCs/>
                <w:highlight w:val="none"/>
              </w:rPr>
              <w:t xml:space="preserve">2.1.1.   User Login</w:t>
            </w:r>
            <w:r>
              <w:rPr>
                <w:rStyle w:val="902"/>
                <w:rFonts w:asciiTheme="majorBidi" w:hAnsiTheme="majorBidi" w:cstheme="majorBidi"/>
                <w:b/>
                <w:bCs/>
                <w:highlight w:val="none"/>
              </w:rPr>
            </w:r>
            <w:r>
              <w:rPr>
                <w:highlight w:val="none"/>
              </w:rPr>
              <w:tab/>
            </w:r>
            <w:r>
              <w:rPr>
                <w:highlight w:val="none"/>
              </w:rPr>
              <w:fldChar w:fldCharType="begin"/>
              <w:instrText xml:space="preserve">PAGEREF _Toc10 \h</w:instrText>
              <w:fldChar w:fldCharType="separate"/>
              <w:t xml:space="preserve">9</w:t>
              <w:fldChar w:fldCharType="end"/>
            </w:r>
          </w:hyperlink>
          <w:r/>
          <w:r>
            <w:rPr>
              <w:rFonts w:asciiTheme="majorBidi" w:hAnsiTheme="majorBidi" w:cstheme="majorBidi"/>
              <w:b/>
              <w:bCs/>
              <w:highlight w:val="none"/>
            </w:rPr>
          </w:r>
        </w:p>
        <w:p w14:paraId="5712304E">
          <w:pPr>
            <w:pStyle w:val="901"/>
            <w:pBdr/>
            <w:tabs>
              <w:tab w:val="right" w:leader="dot" w:pos="9360"/>
            </w:tabs>
            <w:spacing/>
            <w:ind/>
            <w:rPr>
              <w:rFonts w:asciiTheme="majorBidi" w:hAnsiTheme="majorBidi" w:cstheme="majorBidi"/>
              <w:b/>
              <w:bCs/>
              <w:highlight w:val="none"/>
            </w:rPr>
          </w:pPr>
          <w:r/>
          <w:hyperlink w:tooltip="#_Toc11" w:anchor="_Toc11" w:history="1">
            <w:r>
              <w:rPr>
                <w:rStyle w:val="902"/>
                <w:highlight w:val="none"/>
              </w:rPr>
            </w:r>
            <w:r>
              <w:rPr>
                <w:rStyle w:val="902"/>
                <w:rFonts w:asciiTheme="majorBidi" w:hAnsiTheme="majorBidi" w:cstheme="majorBidi"/>
                <w:b/>
                <w:bCs/>
                <w:highlight w:val="none"/>
              </w:rPr>
              <w:t xml:space="preserve">2.1.2.   User Logout</w:t>
            </w:r>
            <w:r>
              <w:rPr>
                <w:rStyle w:val="902"/>
                <w:rFonts w:asciiTheme="majorBidi" w:hAnsiTheme="majorBidi" w:cstheme="majorBidi"/>
                <w:b/>
                <w:bCs/>
                <w:highlight w:val="none"/>
              </w:rPr>
            </w:r>
            <w:r>
              <w:rPr>
                <w:highlight w:val="none"/>
              </w:rPr>
              <w:tab/>
            </w:r>
            <w:r>
              <w:rPr>
                <w:highlight w:val="none"/>
              </w:rPr>
              <w:fldChar w:fldCharType="begin"/>
              <w:instrText xml:space="preserve">PAGEREF _Toc11 \h</w:instrText>
              <w:fldChar w:fldCharType="separate"/>
              <w:t xml:space="preserve">9</w:t>
              <w:fldChar w:fldCharType="end"/>
            </w:r>
          </w:hyperlink>
          <w:r/>
          <w:r>
            <w:rPr>
              <w:rFonts w:asciiTheme="majorBidi" w:hAnsiTheme="majorBidi" w:cstheme="majorBidi"/>
              <w:b/>
              <w:bCs/>
              <w:highlight w:val="none"/>
            </w:rPr>
          </w:r>
        </w:p>
        <w:p w14:paraId="4D648782">
          <w:pPr>
            <w:pStyle w:val="901"/>
            <w:pBdr/>
            <w:tabs>
              <w:tab w:val="right" w:leader="dot" w:pos="9360"/>
            </w:tabs>
            <w:spacing/>
            <w:ind/>
            <w:rPr>
              <w:rFonts w:asciiTheme="majorBidi" w:hAnsiTheme="majorBidi" w:cstheme="majorBidi"/>
              <w:b/>
              <w:bCs/>
              <w:highlight w:val="none"/>
            </w:rPr>
          </w:pPr>
          <w:r/>
          <w:hyperlink w:tooltip="#_Toc12" w:anchor="_Toc12" w:history="1">
            <w:r>
              <w:rPr>
                <w:rStyle w:val="902"/>
                <w:highlight w:val="none"/>
              </w:rPr>
            </w:r>
            <w:r>
              <w:rPr>
                <w:rStyle w:val="902"/>
                <w:rFonts w:asciiTheme="majorBidi" w:hAnsiTheme="majorBidi" w:cstheme="majorBidi"/>
                <w:b/>
                <w:bCs/>
                <w:highlight w:val="none"/>
              </w:rPr>
              <w:t xml:space="preserve">2.1.3.   Network Host Discovery</w:t>
            </w:r>
            <w:r>
              <w:rPr>
                <w:rStyle w:val="902"/>
                <w:rFonts w:asciiTheme="majorBidi" w:hAnsiTheme="majorBidi" w:cstheme="majorBidi"/>
                <w:b/>
                <w:bCs/>
                <w:highlight w:val="none"/>
              </w:rPr>
            </w:r>
            <w:r>
              <w:rPr>
                <w:highlight w:val="none"/>
              </w:rPr>
              <w:tab/>
            </w:r>
            <w:r>
              <w:rPr>
                <w:highlight w:val="none"/>
              </w:rPr>
              <w:fldChar w:fldCharType="begin"/>
              <w:instrText xml:space="preserve">PAGEREF _Toc12 \h</w:instrText>
              <w:fldChar w:fldCharType="separate"/>
              <w:t xml:space="preserve">10</w:t>
              <w:fldChar w:fldCharType="end"/>
            </w:r>
          </w:hyperlink>
          <w:r/>
          <w:r>
            <w:rPr>
              <w:rFonts w:asciiTheme="majorBidi" w:hAnsiTheme="majorBidi" w:cstheme="majorBidi"/>
              <w:b/>
              <w:bCs/>
              <w:highlight w:val="none"/>
            </w:rPr>
          </w:r>
        </w:p>
        <w:p w14:paraId="679EF1A6">
          <w:pPr>
            <w:pStyle w:val="901"/>
            <w:pBdr/>
            <w:tabs>
              <w:tab w:val="right" w:leader="dot" w:pos="9360"/>
            </w:tabs>
            <w:spacing/>
            <w:ind/>
            <w:rPr>
              <w:rFonts w:asciiTheme="majorBidi" w:hAnsiTheme="majorBidi" w:cstheme="majorBidi"/>
              <w:b/>
              <w:bCs/>
              <w:highlight w:val="none"/>
            </w:rPr>
          </w:pPr>
          <w:r/>
          <w:hyperlink w:tooltip="#_Toc13" w:anchor="_Toc13" w:history="1">
            <w:r>
              <w:rPr>
                <w:rStyle w:val="902"/>
                <w:highlight w:val="none"/>
              </w:rPr>
            </w:r>
            <w:r>
              <w:rPr>
                <w:rStyle w:val="902"/>
                <w:rFonts w:asciiTheme="majorBidi" w:hAnsiTheme="majorBidi" w:cstheme="majorBidi"/>
                <w:b/>
                <w:bCs/>
                <w:highlight w:val="none"/>
              </w:rPr>
              <w:t xml:space="preserve">2.1.4.   Port Scanning</w:t>
            </w:r>
            <w:r>
              <w:rPr>
                <w:rStyle w:val="902"/>
                <w:rFonts w:asciiTheme="majorBidi" w:hAnsiTheme="majorBidi" w:cstheme="majorBidi"/>
                <w:b/>
                <w:bCs/>
                <w:highlight w:val="none"/>
              </w:rPr>
            </w:r>
            <w:r>
              <w:rPr>
                <w:highlight w:val="none"/>
              </w:rPr>
              <w:tab/>
            </w:r>
            <w:r>
              <w:rPr>
                <w:highlight w:val="none"/>
              </w:rPr>
              <w:fldChar w:fldCharType="begin"/>
              <w:instrText xml:space="preserve">PAGEREF _Toc13 \h</w:instrText>
              <w:fldChar w:fldCharType="separate"/>
              <w:t xml:space="preserve">10</w:t>
              <w:fldChar w:fldCharType="end"/>
            </w:r>
          </w:hyperlink>
          <w:r/>
          <w:r>
            <w:rPr>
              <w:rFonts w:asciiTheme="majorBidi" w:hAnsiTheme="majorBidi" w:cstheme="majorBidi"/>
              <w:b/>
              <w:bCs/>
              <w:highlight w:val="none"/>
            </w:rPr>
          </w:r>
        </w:p>
        <w:p w14:paraId="244709EF">
          <w:pPr>
            <w:pStyle w:val="901"/>
            <w:pBdr/>
            <w:tabs>
              <w:tab w:val="right" w:leader="dot" w:pos="9360"/>
            </w:tabs>
            <w:spacing/>
            <w:ind/>
            <w:rPr>
              <w:rFonts w:asciiTheme="majorBidi" w:hAnsiTheme="majorBidi" w:cstheme="majorBidi"/>
              <w:b/>
              <w:bCs/>
              <w:highlight w:val="none"/>
            </w:rPr>
          </w:pPr>
          <w:r/>
          <w:hyperlink w:tooltip="#_Toc14" w:anchor="_Toc14" w:history="1">
            <w:r>
              <w:rPr>
                <w:rStyle w:val="902"/>
                <w:highlight w:val="none"/>
              </w:rPr>
            </w:r>
            <w:r>
              <w:rPr>
                <w:rStyle w:val="902"/>
                <w:rFonts w:asciiTheme="majorBidi" w:hAnsiTheme="majorBidi" w:cstheme="majorBidi"/>
                <w:b/>
                <w:bCs/>
                <w:highlight w:val="none"/>
              </w:rPr>
              <w:t xml:space="preserve">2.1.5.   Risk Classification</w:t>
            </w:r>
            <w:r>
              <w:rPr>
                <w:rStyle w:val="902"/>
                <w:rFonts w:asciiTheme="majorBidi" w:hAnsiTheme="majorBidi" w:cstheme="majorBidi"/>
                <w:b/>
                <w:bCs/>
                <w:highlight w:val="none"/>
              </w:rPr>
            </w:r>
            <w:r>
              <w:rPr>
                <w:highlight w:val="none"/>
              </w:rPr>
              <w:tab/>
            </w:r>
            <w:r>
              <w:rPr>
                <w:highlight w:val="none"/>
              </w:rPr>
              <w:fldChar w:fldCharType="begin"/>
              <w:instrText xml:space="preserve">PAGEREF _Toc14 \h</w:instrText>
              <w:fldChar w:fldCharType="separate"/>
              <w:t xml:space="preserve">10</w:t>
              <w:fldChar w:fldCharType="end"/>
            </w:r>
          </w:hyperlink>
          <w:r/>
          <w:r>
            <w:rPr>
              <w:rFonts w:asciiTheme="majorBidi" w:hAnsiTheme="majorBidi" w:cstheme="majorBidi"/>
              <w:b/>
              <w:bCs/>
              <w:highlight w:val="none"/>
            </w:rPr>
          </w:r>
        </w:p>
        <w:p w14:paraId="0B130A91">
          <w:pPr>
            <w:pStyle w:val="901"/>
            <w:pBdr/>
            <w:tabs>
              <w:tab w:val="right" w:leader="dot" w:pos="9360"/>
            </w:tabs>
            <w:spacing/>
            <w:ind/>
            <w:rPr>
              <w:rFonts w:asciiTheme="majorBidi" w:hAnsiTheme="majorBidi" w:cstheme="majorBidi"/>
              <w:b/>
              <w:bCs/>
              <w:highlight w:val="none"/>
            </w:rPr>
          </w:pPr>
          <w:r/>
          <w:hyperlink w:tooltip="#_Toc15" w:anchor="_Toc15" w:history="1">
            <w:r>
              <w:rPr>
                <w:rStyle w:val="902"/>
                <w:highlight w:val="none"/>
              </w:rPr>
            </w:r>
            <w:r>
              <w:rPr>
                <w:rStyle w:val="902"/>
                <w:rFonts w:asciiTheme="majorBidi" w:hAnsiTheme="majorBidi" w:cstheme="majorBidi"/>
                <w:b/>
                <w:bCs/>
                <w:highlight w:val="none"/>
              </w:rPr>
              <w:t xml:space="preserve">2.1.6.   Dashboard Display</w:t>
            </w:r>
            <w:r>
              <w:rPr>
                <w:rStyle w:val="902"/>
                <w:rFonts w:asciiTheme="majorBidi" w:hAnsiTheme="majorBidi" w:cstheme="majorBidi"/>
                <w:b/>
                <w:bCs/>
                <w:highlight w:val="none"/>
              </w:rPr>
            </w:r>
            <w:r>
              <w:rPr>
                <w:highlight w:val="none"/>
              </w:rPr>
              <w:tab/>
            </w:r>
            <w:r>
              <w:rPr>
                <w:highlight w:val="none"/>
              </w:rPr>
              <w:fldChar w:fldCharType="begin"/>
              <w:instrText xml:space="preserve">PAGEREF _Toc15 \h</w:instrText>
              <w:fldChar w:fldCharType="separate"/>
              <w:t xml:space="preserve">11</w:t>
              <w:fldChar w:fldCharType="end"/>
            </w:r>
          </w:hyperlink>
          <w:r/>
          <w:r>
            <w:rPr>
              <w:rFonts w:asciiTheme="majorBidi" w:hAnsiTheme="majorBidi" w:cstheme="majorBidi"/>
              <w:b/>
              <w:bCs/>
              <w:highlight w:val="none"/>
            </w:rPr>
          </w:r>
        </w:p>
        <w:p w14:paraId="10DF1E7F">
          <w:pPr>
            <w:pStyle w:val="901"/>
            <w:pBdr/>
            <w:tabs>
              <w:tab w:val="right" w:leader="dot" w:pos="9360"/>
            </w:tabs>
            <w:spacing/>
            <w:ind/>
            <w:rPr>
              <w:rFonts w:asciiTheme="majorBidi" w:hAnsiTheme="majorBidi" w:cstheme="majorBidi"/>
              <w:b/>
              <w:bCs/>
              <w:highlight w:val="none"/>
            </w:rPr>
          </w:pPr>
          <w:r/>
          <w:hyperlink w:tooltip="#_Toc16" w:anchor="_Toc16" w:history="1">
            <w:r>
              <w:rPr>
                <w:rStyle w:val="902"/>
                <w:highlight w:val="none"/>
              </w:rPr>
            </w:r>
            <w:r>
              <w:rPr>
                <w:rStyle w:val="902"/>
                <w:rFonts w:asciiTheme="majorBidi" w:hAnsiTheme="majorBidi" w:cstheme="majorBidi"/>
                <w:b/>
                <w:bCs/>
                <w:highlight w:val="none"/>
              </w:rPr>
              <w:t xml:space="preserve">2.1.7.   Scan History Storage</w:t>
            </w:r>
            <w:r>
              <w:rPr>
                <w:rStyle w:val="902"/>
                <w:rFonts w:asciiTheme="majorBidi" w:hAnsiTheme="majorBidi" w:cstheme="majorBidi"/>
                <w:b/>
                <w:bCs/>
                <w:highlight w:val="none"/>
              </w:rPr>
            </w:r>
            <w:r>
              <w:rPr>
                <w:highlight w:val="none"/>
              </w:rPr>
              <w:tab/>
            </w:r>
            <w:r>
              <w:rPr>
                <w:highlight w:val="none"/>
              </w:rPr>
              <w:fldChar w:fldCharType="begin"/>
              <w:instrText xml:space="preserve">PAGEREF _Toc16 \h</w:instrText>
              <w:fldChar w:fldCharType="separate"/>
              <w:t xml:space="preserve">11</w:t>
              <w:fldChar w:fldCharType="end"/>
            </w:r>
          </w:hyperlink>
          <w:r/>
          <w:r>
            <w:rPr>
              <w:rFonts w:asciiTheme="majorBidi" w:hAnsiTheme="majorBidi" w:cstheme="majorBidi"/>
              <w:b/>
              <w:bCs/>
              <w:highlight w:val="none"/>
            </w:rPr>
          </w:r>
        </w:p>
        <w:p w14:paraId="2318E871">
          <w:pPr>
            <w:pStyle w:val="901"/>
            <w:pBdr/>
            <w:tabs>
              <w:tab w:val="right" w:leader="dot" w:pos="9360"/>
            </w:tabs>
            <w:spacing/>
            <w:ind/>
            <w:rPr>
              <w:rFonts w:asciiTheme="majorBidi" w:hAnsiTheme="majorBidi" w:cstheme="majorBidi"/>
              <w:b/>
              <w:bCs/>
              <w:highlight w:val="none"/>
            </w:rPr>
          </w:pPr>
          <w:r/>
          <w:hyperlink w:tooltip="#_Toc17" w:anchor="_Toc17" w:history="1">
            <w:r>
              <w:rPr>
                <w:rStyle w:val="902"/>
                <w:highlight w:val="none"/>
              </w:rPr>
            </w:r>
            <w:r>
              <w:rPr>
                <w:rStyle w:val="902"/>
                <w:rFonts w:asciiTheme="majorBidi" w:hAnsiTheme="majorBidi" w:cstheme="majorBidi"/>
                <w:b/>
                <w:bCs/>
                <w:highlight w:val="none"/>
              </w:rPr>
              <w:t xml:space="preserve">2.1.8.   View Scan History</w:t>
            </w:r>
            <w:r>
              <w:rPr>
                <w:rStyle w:val="902"/>
                <w:rFonts w:asciiTheme="majorBidi" w:hAnsiTheme="majorBidi" w:cstheme="majorBidi"/>
                <w:b/>
                <w:bCs/>
                <w:highlight w:val="none"/>
              </w:rPr>
            </w:r>
            <w:r>
              <w:rPr>
                <w:highlight w:val="none"/>
              </w:rPr>
              <w:tab/>
            </w:r>
            <w:r>
              <w:rPr>
                <w:highlight w:val="none"/>
              </w:rPr>
              <w:fldChar w:fldCharType="begin"/>
              <w:instrText xml:space="preserve">PAGEREF _Toc17 \h</w:instrText>
              <w:fldChar w:fldCharType="separate"/>
              <w:t xml:space="preserve">11</w:t>
              <w:fldChar w:fldCharType="end"/>
            </w:r>
          </w:hyperlink>
          <w:r/>
          <w:r>
            <w:rPr>
              <w:rFonts w:asciiTheme="majorBidi" w:hAnsiTheme="majorBidi" w:cstheme="majorBidi"/>
              <w:b/>
              <w:bCs/>
              <w:highlight w:val="none"/>
            </w:rPr>
          </w:r>
        </w:p>
        <w:p w14:paraId="1DEDF85C">
          <w:pPr>
            <w:pStyle w:val="901"/>
            <w:pBdr/>
            <w:tabs>
              <w:tab w:val="right" w:leader="dot" w:pos="9360"/>
            </w:tabs>
            <w:spacing/>
            <w:ind/>
            <w:rPr>
              <w:rFonts w:asciiTheme="majorBidi" w:hAnsiTheme="majorBidi" w:cstheme="majorBidi"/>
              <w:b/>
              <w:bCs/>
              <w:highlight w:val="none"/>
            </w:rPr>
          </w:pPr>
          <w:r/>
          <w:hyperlink w:tooltip="#_Toc18" w:anchor="_Toc18" w:history="1">
            <w:r>
              <w:rPr>
                <w:rStyle w:val="902"/>
                <w:highlight w:val="none"/>
              </w:rPr>
            </w:r>
            <w:r>
              <w:rPr>
                <w:rStyle w:val="902"/>
                <w:rFonts w:asciiTheme="majorBidi" w:hAnsiTheme="majorBidi" w:cstheme="majorBidi"/>
                <w:b/>
                <w:bCs/>
                <w:highlight w:val="none"/>
              </w:rPr>
              <w:t xml:space="preserve">2.1.9.   Scan Comparison</w:t>
            </w:r>
            <w:r>
              <w:rPr>
                <w:rStyle w:val="902"/>
                <w:rFonts w:asciiTheme="majorBidi" w:hAnsiTheme="majorBidi" w:cstheme="majorBidi"/>
                <w:b/>
                <w:bCs/>
                <w:highlight w:val="none"/>
              </w:rPr>
            </w:r>
            <w:r>
              <w:rPr>
                <w:highlight w:val="none"/>
              </w:rPr>
              <w:tab/>
            </w:r>
            <w:r>
              <w:rPr>
                <w:highlight w:val="none"/>
              </w:rPr>
              <w:fldChar w:fldCharType="begin"/>
              <w:instrText xml:space="preserve">PAGEREF _Toc18 \h</w:instrText>
              <w:fldChar w:fldCharType="separate"/>
              <w:t xml:space="preserve">12</w:t>
              <w:fldChar w:fldCharType="end"/>
            </w:r>
          </w:hyperlink>
          <w:r/>
          <w:r>
            <w:rPr>
              <w:rFonts w:asciiTheme="majorBidi" w:hAnsiTheme="majorBidi" w:cstheme="majorBidi"/>
              <w:b/>
              <w:bCs/>
              <w:highlight w:val="none"/>
            </w:rPr>
          </w:r>
        </w:p>
        <w:p w14:paraId="75660297">
          <w:pPr>
            <w:pStyle w:val="900"/>
            <w:pBdr/>
            <w:tabs>
              <w:tab w:val="right" w:leader="dot" w:pos="9360"/>
            </w:tabs>
            <w:spacing/>
            <w:ind/>
            <w:rPr>
              <w:rFonts w:asciiTheme="majorBidi" w:hAnsiTheme="majorBidi" w:cstheme="majorBidi"/>
              <w:b/>
              <w:bCs/>
              <w:highlight w:val="none"/>
            </w:rPr>
          </w:pPr>
          <w:r/>
          <w:hyperlink w:tooltip="#_Toc19" w:anchor="_Toc19" w:history="1">
            <w:r>
              <w:rPr>
                <w:rStyle w:val="902"/>
                <w:highlight w:val="none"/>
              </w:rPr>
            </w:r>
            <w:r>
              <w:rPr>
                <w:rStyle w:val="902"/>
                <w:rFonts w:asciiTheme="majorBidi" w:hAnsiTheme="majorBidi" w:cstheme="majorBidi"/>
                <w:b/>
                <w:bCs/>
                <w:highlight w:val="none"/>
              </w:rPr>
              <w:t xml:space="preserve">2.2.   Non-Functional Requirements</w:t>
            </w:r>
            <w:r>
              <w:rPr>
                <w:rStyle w:val="902"/>
                <w:rFonts w:asciiTheme="majorBidi" w:hAnsiTheme="majorBidi" w:cstheme="majorBidi"/>
                <w:b/>
                <w:bCs/>
                <w:highlight w:val="none"/>
              </w:rPr>
            </w:r>
            <w:r>
              <w:rPr>
                <w:highlight w:val="none"/>
              </w:rPr>
              <w:tab/>
            </w:r>
            <w:r>
              <w:rPr>
                <w:highlight w:val="none"/>
              </w:rPr>
              <w:fldChar w:fldCharType="begin"/>
              <w:instrText xml:space="preserve">PAGEREF _Toc19 \h</w:instrText>
              <w:fldChar w:fldCharType="separate"/>
              <w:t xml:space="preserve">12</w:t>
              <w:fldChar w:fldCharType="end"/>
            </w:r>
          </w:hyperlink>
          <w:r/>
          <w:r>
            <w:rPr>
              <w:rFonts w:asciiTheme="majorBidi" w:hAnsiTheme="majorBidi" w:cstheme="majorBidi"/>
              <w:b/>
              <w:bCs/>
              <w:highlight w:val="none"/>
            </w:rPr>
          </w:r>
        </w:p>
        <w:p w14:paraId="4AECF844">
          <w:pPr>
            <w:pStyle w:val="899"/>
            <w:pBdr/>
            <w:tabs>
              <w:tab w:val="right" w:leader="dot" w:pos="9360"/>
            </w:tabs>
            <w:spacing/>
            <w:ind/>
            <w:rPr>
              <w:highlight w:val="none"/>
            </w:rPr>
          </w:pPr>
          <w:r/>
          <w:hyperlink w:tooltip="#_Toc20" w:anchor="_Toc20" w:history="1">
            <w:r>
              <w:rPr>
                <w:rStyle w:val="902"/>
                <w:highlight w:val="none"/>
              </w:rPr>
            </w:r>
            <w:r>
              <w:rPr>
                <w:rStyle w:val="902"/>
                <w:rFonts w:asciiTheme="majorBidi" w:hAnsiTheme="majorBidi" w:cstheme="majorBidi"/>
                <w:b/>
                <w:bCs/>
                <w:highlight w:val="none"/>
              </w:rPr>
              <w:t xml:space="preserve">3.   Use Cases and Flow of Processes</w:t>
            </w:r>
            <w:r>
              <w:rPr>
                <w:rStyle w:val="902"/>
                <w:highlight w:val="none"/>
              </w:rPr>
            </w:r>
            <w:r>
              <w:rPr>
                <w:highlight w:val="none"/>
              </w:rPr>
              <w:tab/>
            </w:r>
            <w:r>
              <w:rPr>
                <w:highlight w:val="none"/>
              </w:rPr>
              <w:fldChar w:fldCharType="begin"/>
              <w:instrText xml:space="preserve">PAGEREF _Toc20 \h</w:instrText>
              <w:fldChar w:fldCharType="separate"/>
              <w:t xml:space="preserve">13</w:t>
              <w:fldChar w:fldCharType="end"/>
            </w:r>
          </w:hyperlink>
          <w:r/>
          <w:r>
            <w:rPr>
              <w:highlight w:val="none"/>
            </w:rPr>
          </w:r>
        </w:p>
        <w:p w14:paraId="35FF4814">
          <w:pPr>
            <w:pStyle w:val="900"/>
            <w:pBdr/>
            <w:tabs>
              <w:tab w:val="right" w:leader="dot" w:pos="9360"/>
            </w:tabs>
            <w:spacing/>
            <w:ind/>
            <w:rPr>
              <w:rFonts w:asciiTheme="majorBidi" w:hAnsiTheme="majorBidi" w:cstheme="majorBidi"/>
              <w:b/>
              <w:bCs/>
              <w:highlight w:val="none"/>
            </w:rPr>
          </w:pPr>
          <w:r/>
          <w:hyperlink w:tooltip="#_Toc21" w:anchor="_Toc21" w:history="1">
            <w:r>
              <w:rPr>
                <w:rStyle w:val="902"/>
                <w:highlight w:val="none"/>
              </w:rPr>
            </w:r>
            <w:r>
              <w:rPr>
                <w:rStyle w:val="902"/>
                <w:rFonts w:asciiTheme="majorBidi" w:hAnsiTheme="majorBidi" w:cstheme="majorBidi"/>
                <w:b/>
                <w:bCs/>
                <w:highlight w:val="none"/>
              </w:rPr>
              <w:t xml:space="preserve">3.1.   Use Case 1 — User Login</w:t>
            </w:r>
            <w:r>
              <w:rPr>
                <w:rStyle w:val="902"/>
                <w:rFonts w:asciiTheme="majorBidi" w:hAnsiTheme="majorBidi" w:cstheme="majorBidi"/>
                <w:b/>
                <w:bCs/>
                <w:highlight w:val="none"/>
              </w:rPr>
            </w:r>
            <w:r>
              <w:rPr>
                <w:highlight w:val="none"/>
              </w:rPr>
              <w:tab/>
            </w:r>
            <w:r>
              <w:rPr>
                <w:highlight w:val="none"/>
              </w:rPr>
              <w:fldChar w:fldCharType="begin"/>
              <w:instrText xml:space="preserve">PAGEREF _Toc21 \h</w:instrText>
              <w:fldChar w:fldCharType="separate"/>
              <w:t xml:space="preserve">14</w:t>
              <w:fldChar w:fldCharType="end"/>
            </w:r>
          </w:hyperlink>
          <w:r/>
          <w:r>
            <w:rPr>
              <w:rFonts w:asciiTheme="majorBidi" w:hAnsiTheme="majorBidi" w:cstheme="majorBidi"/>
              <w:b/>
              <w:bCs/>
              <w:highlight w:val="none"/>
            </w:rPr>
          </w:r>
        </w:p>
        <w:p w14:paraId="6046483E">
          <w:pPr>
            <w:pStyle w:val="900"/>
            <w:pBdr/>
            <w:tabs>
              <w:tab w:val="right" w:leader="dot" w:pos="9360"/>
            </w:tabs>
            <w:spacing/>
            <w:ind/>
            <w:rPr>
              <w:rFonts w:asciiTheme="majorBidi" w:hAnsiTheme="majorBidi" w:cstheme="majorBidi"/>
              <w:b/>
              <w:bCs/>
              <w:highlight w:val="none"/>
            </w:rPr>
          </w:pPr>
          <w:r/>
          <w:hyperlink w:tooltip="#_Toc22" w:anchor="_Toc22" w:history="1">
            <w:r>
              <w:rPr>
                <w:rStyle w:val="902"/>
                <w:highlight w:val="none"/>
              </w:rPr>
            </w:r>
            <w:r>
              <w:rPr>
                <w:rStyle w:val="902"/>
                <w:rFonts w:asciiTheme="majorBidi" w:hAnsiTheme="majorBidi" w:cstheme="majorBidi"/>
                <w:b/>
                <w:bCs/>
                <w:highlight w:val="none"/>
              </w:rPr>
              <w:t xml:space="preserve">3.2.   Use Case 2 — Run Network Scan</w:t>
            </w:r>
            <w:r>
              <w:rPr>
                <w:rStyle w:val="902"/>
                <w:rFonts w:asciiTheme="majorBidi" w:hAnsiTheme="majorBidi" w:cstheme="majorBidi"/>
                <w:b/>
                <w:bCs/>
                <w:highlight w:val="none"/>
              </w:rPr>
            </w:r>
            <w:r>
              <w:rPr>
                <w:highlight w:val="none"/>
              </w:rPr>
              <w:tab/>
            </w:r>
            <w:r>
              <w:rPr>
                <w:highlight w:val="none"/>
              </w:rPr>
              <w:fldChar w:fldCharType="begin"/>
              <w:instrText xml:space="preserve">PAGEREF _Toc22 \h</w:instrText>
              <w:fldChar w:fldCharType="separate"/>
              <w:t xml:space="preserve">14</w:t>
              <w:fldChar w:fldCharType="end"/>
            </w:r>
          </w:hyperlink>
          <w:r/>
          <w:r>
            <w:rPr>
              <w:rFonts w:asciiTheme="majorBidi" w:hAnsiTheme="majorBidi" w:cstheme="majorBidi"/>
              <w:b/>
              <w:bCs/>
              <w:highlight w:val="none"/>
            </w:rPr>
          </w:r>
        </w:p>
        <w:p w14:paraId="00DBBAAA">
          <w:pPr>
            <w:pStyle w:val="900"/>
            <w:pBdr/>
            <w:tabs>
              <w:tab w:val="right" w:leader="dot" w:pos="9360"/>
            </w:tabs>
            <w:spacing/>
            <w:ind/>
            <w:rPr>
              <w:rFonts w:asciiTheme="majorBidi" w:hAnsiTheme="majorBidi" w:cstheme="majorBidi"/>
              <w:b/>
              <w:bCs/>
              <w:highlight w:val="none"/>
            </w:rPr>
          </w:pPr>
          <w:r/>
          <w:hyperlink w:tooltip="#_Toc23" w:anchor="_Toc23" w:history="1">
            <w:r>
              <w:rPr>
                <w:rStyle w:val="902"/>
                <w:highlight w:val="none"/>
              </w:rPr>
            </w:r>
            <w:r>
              <w:rPr>
                <w:rStyle w:val="902"/>
                <w:rFonts w:asciiTheme="majorBidi" w:hAnsiTheme="majorBidi" w:cstheme="majorBidi"/>
                <w:b/>
                <w:bCs/>
                <w:highlight w:val="none"/>
              </w:rPr>
              <w:t xml:space="preserve">3.3.   Use Case 3 — View Dashboard Results</w:t>
            </w:r>
            <w:r>
              <w:rPr>
                <w:rStyle w:val="902"/>
                <w:rFonts w:asciiTheme="majorBidi" w:hAnsiTheme="majorBidi" w:cstheme="majorBidi"/>
                <w:b/>
                <w:bCs/>
                <w:highlight w:val="none"/>
              </w:rPr>
            </w:r>
            <w:r>
              <w:rPr>
                <w:highlight w:val="none"/>
              </w:rPr>
              <w:tab/>
            </w:r>
            <w:r>
              <w:rPr>
                <w:highlight w:val="none"/>
              </w:rPr>
              <w:fldChar w:fldCharType="begin"/>
              <w:instrText xml:space="preserve">PAGEREF _Toc23 \h</w:instrText>
              <w:fldChar w:fldCharType="separate"/>
              <w:t xml:space="preserve">15</w:t>
              <w:fldChar w:fldCharType="end"/>
            </w:r>
          </w:hyperlink>
          <w:r/>
          <w:r>
            <w:rPr>
              <w:rFonts w:asciiTheme="majorBidi" w:hAnsiTheme="majorBidi" w:cstheme="majorBidi"/>
              <w:b/>
              <w:bCs/>
              <w:highlight w:val="none"/>
            </w:rPr>
          </w:r>
        </w:p>
        <w:p w14:paraId="27515C8F">
          <w:pPr>
            <w:pStyle w:val="900"/>
            <w:pBdr/>
            <w:tabs>
              <w:tab w:val="right" w:leader="dot" w:pos="9360"/>
            </w:tabs>
            <w:spacing/>
            <w:ind/>
            <w:rPr>
              <w:rFonts w:asciiTheme="majorBidi" w:hAnsiTheme="majorBidi" w:cstheme="majorBidi"/>
              <w:b/>
              <w:bCs/>
              <w:highlight w:val="none"/>
            </w:rPr>
          </w:pPr>
          <w:r/>
          <w:hyperlink w:tooltip="#_Toc24" w:anchor="_Toc24" w:history="1">
            <w:r>
              <w:rPr>
                <w:rStyle w:val="902"/>
                <w:highlight w:val="none"/>
              </w:rPr>
            </w:r>
            <w:r>
              <w:rPr>
                <w:rStyle w:val="902"/>
                <w:rFonts w:asciiTheme="majorBidi" w:hAnsiTheme="majorBidi" w:cstheme="majorBidi"/>
                <w:b/>
                <w:bCs/>
                <w:highlight w:val="none"/>
              </w:rPr>
              <w:t xml:space="preserve">3.4.   Use Case 4 — View Scan History</w:t>
            </w:r>
            <w:r>
              <w:rPr>
                <w:rStyle w:val="902"/>
                <w:rFonts w:asciiTheme="majorBidi" w:hAnsiTheme="majorBidi" w:cstheme="majorBidi"/>
                <w:b/>
                <w:bCs/>
                <w:highlight w:val="none"/>
              </w:rPr>
            </w:r>
            <w:r>
              <w:rPr>
                <w:highlight w:val="none"/>
              </w:rPr>
              <w:tab/>
            </w:r>
            <w:r>
              <w:rPr>
                <w:highlight w:val="none"/>
              </w:rPr>
              <w:fldChar w:fldCharType="begin"/>
              <w:instrText xml:space="preserve">PAGEREF _Toc24 \h</w:instrText>
              <w:fldChar w:fldCharType="separate"/>
              <w:t xml:space="preserve">16</w:t>
              <w:fldChar w:fldCharType="end"/>
            </w:r>
          </w:hyperlink>
          <w:r/>
          <w:r>
            <w:rPr>
              <w:rFonts w:asciiTheme="majorBidi" w:hAnsiTheme="majorBidi" w:cstheme="majorBidi"/>
              <w:b/>
              <w:bCs/>
              <w:highlight w:val="none"/>
            </w:rPr>
          </w:r>
        </w:p>
        <w:p w14:paraId="295D6A1D">
          <w:pPr>
            <w:pStyle w:val="900"/>
            <w:pBdr/>
            <w:tabs>
              <w:tab w:val="right" w:leader="dot" w:pos="9360"/>
            </w:tabs>
            <w:spacing/>
            <w:ind/>
            <w:rPr>
              <w:rFonts w:asciiTheme="majorBidi" w:hAnsiTheme="majorBidi" w:cstheme="majorBidi"/>
              <w:b/>
              <w:bCs/>
              <w:highlight w:val="none"/>
            </w:rPr>
          </w:pPr>
          <w:r/>
          <w:hyperlink w:tooltip="#_Toc25" w:anchor="_Toc25" w:history="1">
            <w:r>
              <w:rPr>
                <w:rStyle w:val="902"/>
                <w:highlight w:val="none"/>
              </w:rPr>
            </w:r>
            <w:r>
              <w:rPr>
                <w:rStyle w:val="902"/>
                <w:rFonts w:asciiTheme="majorBidi" w:hAnsiTheme="majorBidi" w:cstheme="majorBidi"/>
                <w:b/>
                <w:bCs/>
                <w:highlight w:val="none"/>
              </w:rPr>
              <w:t xml:space="preserve">3.5.   Use Case 5 — Compare Two Scans</w:t>
            </w:r>
            <w:r>
              <w:rPr>
                <w:rStyle w:val="902"/>
                <w:rFonts w:asciiTheme="majorBidi" w:hAnsiTheme="majorBidi" w:cstheme="majorBidi"/>
                <w:b/>
                <w:bCs/>
                <w:highlight w:val="none"/>
              </w:rPr>
            </w:r>
            <w:r>
              <w:rPr>
                <w:highlight w:val="none"/>
              </w:rPr>
              <w:tab/>
            </w:r>
            <w:r>
              <w:rPr>
                <w:highlight w:val="none"/>
              </w:rPr>
              <w:fldChar w:fldCharType="begin"/>
              <w:instrText xml:space="preserve">PAGEREF _Toc25 \h</w:instrText>
              <w:fldChar w:fldCharType="separate"/>
              <w:t xml:space="preserve">16</w:t>
              <w:fldChar w:fldCharType="end"/>
            </w:r>
          </w:hyperlink>
          <w:r/>
          <w:r>
            <w:rPr>
              <w:rFonts w:asciiTheme="majorBidi" w:hAnsiTheme="majorBidi" w:cstheme="majorBidi"/>
              <w:b/>
              <w:bCs/>
              <w:highlight w:val="none"/>
            </w:rPr>
          </w:r>
        </w:p>
        <w:p w14:paraId="7B7432EA">
          <w:pPr>
            <w:pStyle w:val="900"/>
            <w:pBdr/>
            <w:tabs>
              <w:tab w:val="right" w:leader="dot" w:pos="9360"/>
            </w:tabs>
            <w:spacing/>
            <w:ind/>
            <w:rPr>
              <w:rFonts w:asciiTheme="majorBidi" w:hAnsiTheme="majorBidi" w:cstheme="majorBidi"/>
              <w:b/>
              <w:bCs/>
              <w:highlight w:val="none"/>
            </w:rPr>
          </w:pPr>
          <w:r/>
          <w:hyperlink w:tooltip="#_Toc26" w:anchor="_Toc26" w:history="1">
            <w:r>
              <w:rPr>
                <w:rStyle w:val="902"/>
                <w:highlight w:val="none"/>
              </w:rPr>
            </w:r>
            <w:r>
              <w:rPr>
                <w:rStyle w:val="902"/>
                <w:rFonts w:asciiTheme="majorBidi" w:hAnsiTheme="majorBidi" w:cstheme="majorBidi"/>
                <w:b/>
                <w:bCs/>
                <w:highlight w:val="none"/>
              </w:rPr>
              <w:t xml:space="preserve">3.6.   Use Case 6 — User Logout</w:t>
            </w:r>
            <w:r>
              <w:rPr>
                <w:rStyle w:val="902"/>
                <w:rFonts w:asciiTheme="majorBidi" w:hAnsiTheme="majorBidi" w:cstheme="majorBidi"/>
                <w:b/>
                <w:bCs/>
                <w:highlight w:val="none"/>
              </w:rPr>
            </w:r>
            <w:r>
              <w:rPr>
                <w:highlight w:val="none"/>
              </w:rPr>
              <w:tab/>
            </w:r>
            <w:r>
              <w:rPr>
                <w:highlight w:val="none"/>
              </w:rPr>
              <w:fldChar w:fldCharType="begin"/>
              <w:instrText xml:space="preserve">PAGEREF _Toc26 \h</w:instrText>
              <w:fldChar w:fldCharType="separate"/>
              <w:t xml:space="preserve">17</w:t>
              <w:fldChar w:fldCharType="end"/>
            </w:r>
          </w:hyperlink>
          <w:r/>
          <w:r>
            <w:rPr>
              <w:rFonts w:asciiTheme="majorBidi" w:hAnsiTheme="majorBidi" w:cstheme="majorBidi"/>
              <w:b/>
              <w:bCs/>
              <w:highlight w:val="none"/>
            </w:rPr>
          </w:r>
        </w:p>
        <w:p w14:paraId="652A5C6E">
          <w:pPr>
            <w:pStyle w:val="899"/>
            <w:pBdr/>
            <w:tabs>
              <w:tab w:val="right" w:leader="dot" w:pos="9360"/>
            </w:tabs>
            <w:spacing/>
            <w:ind/>
            <w:rPr>
              <w:rFonts w:asciiTheme="majorBidi" w:hAnsiTheme="majorBidi" w:cstheme="majorBidi"/>
              <w:b/>
              <w:bCs/>
              <w:highlight w:val="none"/>
            </w:rPr>
          </w:pPr>
          <w:r/>
          <w:hyperlink w:tooltip="#_Toc27" w:anchor="_Toc27" w:history="1">
            <w:r>
              <w:rPr>
                <w:rStyle w:val="902"/>
                <w:highlight w:val="none"/>
              </w:rPr>
            </w:r>
            <w:r>
              <w:rPr>
                <w:rStyle w:val="902"/>
                <w:rFonts w:asciiTheme="majorBidi" w:hAnsiTheme="majorBidi" w:cstheme="majorBidi"/>
                <w:b/>
                <w:bCs/>
                <w:highlight w:val="none"/>
              </w:rPr>
              <w:t xml:space="preserve">4.   References</w:t>
            </w:r>
            <w:r>
              <w:rPr>
                <w:rStyle w:val="902"/>
                <w:rFonts w:asciiTheme="majorBidi" w:hAnsiTheme="majorBidi" w:cstheme="majorBidi"/>
                <w:b/>
                <w:bCs/>
                <w:highlight w:val="none"/>
              </w:rPr>
            </w:r>
            <w:r>
              <w:rPr>
                <w:highlight w:val="none"/>
              </w:rPr>
              <w:tab/>
            </w:r>
            <w:r>
              <w:rPr>
                <w:highlight w:val="none"/>
              </w:rPr>
              <w:fldChar w:fldCharType="begin"/>
              <w:instrText xml:space="preserve">PAGEREF _Toc27 \h</w:instrText>
              <w:fldChar w:fldCharType="separate"/>
              <w:t xml:space="preserve">18</w:t>
              <w:fldChar w:fldCharType="end"/>
            </w:r>
          </w:hyperlink>
          <w:r/>
          <w:r>
            <w:rPr>
              <w:rFonts w:asciiTheme="majorBidi" w:hAnsiTheme="majorBidi" w:cstheme="majorBidi"/>
              <w:b/>
              <w:bCs/>
              <w:highlight w:val="none"/>
            </w:rPr>
          </w:r>
        </w:p>
        <w:p w14:paraId="27B0E873">
          <w:pPr>
            <w:pBdr/>
            <w:spacing/>
            <w:ind/>
            <w:rPr>
              <w:rFonts w:asciiTheme="minorHAnsi" w:hAnsiTheme="minorHAnsi" w:eastAsiaTheme="minorHAnsi" w:cstheme="minorBidi"/>
              <w:color w:val="auto"/>
              <w:sz w:val="22"/>
              <w:szCs w:val="22"/>
              <w:highlight w:val="none"/>
              <w14:ligatures w14:val="standardContextual"/>
            </w:rPr>
          </w:pPr>
          <w:r>
            <w:rPr>
              <w:highlight w:val="none"/>
            </w:rPr>
          </w:r>
          <w:r>
            <w:rPr>
              <w:highlight w:val="none"/>
            </w:rPr>
            <w:fldChar w:fldCharType="end"/>
          </w:r>
          <w:r>
            <w:rPr>
              <w:highlight w:val="none"/>
            </w:rPr>
          </w:r>
          <w:r>
            <w:rPr>
              <w:highlight w:val="none"/>
            </w:rPr>
          </w:r>
        </w:p>
      </w:sdtContent>
    </w:sdt>
    <w:p w14:paraId="4BA0F2C6" w14:textId="77777777">
      <w:pPr>
        <w:pBdr/>
        <w:spacing/>
        <w:ind/>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43CFCD78"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264A14A9"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4B542D39"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7EDB4C54"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750E0E12"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7D29A40B"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79BCC045"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19B91505"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6FDC730B"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4A267A23"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14:paraId="7E97C8CE" w14:textId="77777777">
      <w:pPr>
        <w:pBdr/>
        <w:spacing/>
        <w:ind/>
        <w:jc w:val="center"/>
        <w:rPr>
          <w:rFonts w:asciiTheme="majorBidi" w:hAnsiTheme="majorBidi" w:cstheme="majorBidi"/>
          <w:b/>
          <w:bCs/>
          <w:sz w:val="32"/>
          <w:szCs w:val="32"/>
          <w:highlight w:val="none"/>
        </w:rPr>
      </w:pPr>
      <w:r>
        <w:rPr>
          <w:rFonts w:asciiTheme="majorBidi" w:hAnsiTheme="majorBidi" w:cstheme="majorBidi"/>
          <w:b/>
          <w:bCs/>
          <w:sz w:val="32"/>
          <w:szCs w:val="32"/>
          <w:highlight w:val="none"/>
        </w:rPr>
      </w:r>
      <w:r>
        <w:rPr>
          <w:rFonts w:asciiTheme="majorBidi" w:hAnsiTheme="majorBidi" w:cstheme="majorBidi"/>
          <w:b/>
          <w:bCs/>
          <w:sz w:val="32"/>
          <w:szCs w:val="32"/>
          <w:highlight w:val="none"/>
        </w:rPr>
      </w:r>
      <w:r>
        <w:rPr>
          <w:rFonts w:asciiTheme="majorBidi" w:hAnsiTheme="majorBidi" w:cstheme="majorBidi"/>
          <w:b/>
          <w:bCs/>
          <w:sz w:val="32"/>
          <w:szCs w:val="32"/>
          <w:highlight w:val="none"/>
        </w:rPr>
      </w:r>
    </w:p>
    <w:p>
      <w:pPr>
        <w:pStyle w:val="890"/>
        <w:pBdr/>
        <w:spacing/>
        <w:ind/>
        <w:rPr>
          <w:rFonts w:asciiTheme="majorBidi" w:hAnsiTheme="majorBidi" w:cstheme="majorBidi"/>
          <w:b/>
          <w:bCs/>
          <w:sz w:val="28"/>
          <w:szCs w:val="28"/>
          <w:highlight w:val="none"/>
        </w:rPr>
      </w:pPr>
      <w:r>
        <w:rPr>
          <w:highlight w:val="none"/>
        </w:rPr>
      </w:r>
      <w:bookmarkStart w:id="1" w:name="_Toc1"/>
      <w:r>
        <w:rPr>
          <w:rFonts w:asciiTheme="majorBidi" w:hAnsiTheme="majorBidi" w:cstheme="majorBidi"/>
          <w:b/>
          <w:bCs/>
          <w:sz w:val="28"/>
          <w:szCs w:val="28"/>
          <w:highlight w:val="none"/>
        </w:rPr>
        <w:t xml:space="preserve">1.   Introduction</w:t>
      </w:r>
      <w:r>
        <w:rPr>
          <w:highlight w:val="none"/>
        </w:rPr>
      </w:r>
      <w:bookmarkEnd w:id="1"/>
      <w:r>
        <w:rPr>
          <w:highlight w:val="none"/>
        </w:rPr>
      </w:r>
      <w:r>
        <w:rPr>
          <w:rFonts w:asciiTheme="majorBidi" w:hAnsiTheme="majorBidi" w:cstheme="majorBidi"/>
          <w:b/>
          <w:bCs/>
          <w:sz w:val="28"/>
          <w:szCs w:val="28"/>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Network Vulnerability Scanner and Monitoring Dashboard is a web-based software system designed for university IT laboratories, small office environments, and students stu</w:t>
      </w:r>
      <w:r>
        <w:rPr>
          <w:rFonts w:asciiTheme="majorBidi" w:hAnsiTheme="majorBidi" w:cstheme="majorBidi"/>
          <w:sz w:val="22"/>
          <w:highlight w:val="none"/>
        </w:rPr>
        <w:t xml:space="preserve">dying network security. The system gives non-expert users a practical and accessible way to monitor their local network, identify exposed services, and assess basic security risks without needing any knowledge of command-line tools or networking protocols.</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target deployment environment is any institution or small office that operates a local area network with multiple connected devices. In such environments, administrators often lack the time, </w:t>
      </w:r>
      <w:r>
        <w:rPr>
          <w:rFonts w:asciiTheme="majorBidi" w:hAnsiTheme="majorBidi" w:cstheme="majorBidi"/>
          <w:sz w:val="22"/>
          <w:highlight w:val="none"/>
        </w:rPr>
        <w:t xml:space="preserve">tools, or expertise to regularly check which devices are on the network, which ports are open, and whether unusual services are running. This system fills that gap by automating the scanning process and presenting results through an easy-to-read dashboard.</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4"/>
          <w:szCs w:val="24"/>
          <w:highlight w:val="none"/>
        </w:rPr>
      </w:pPr>
      <w:r>
        <w:rPr>
          <w:highlight w:val="none"/>
        </w:rPr>
      </w:r>
      <w:bookmarkStart w:id="2" w:name="_Toc2"/>
      <w:r>
        <w:rPr>
          <w:rFonts w:asciiTheme="majorBidi" w:hAnsiTheme="majorBidi" w:cstheme="majorBidi"/>
          <w:b/>
          <w:bCs/>
          <w:sz w:val="24"/>
          <w:szCs w:val="24"/>
          <w:highlight w:val="none"/>
        </w:rPr>
        <w:t xml:space="preserve">1.1.   Purpose</w:t>
      </w:r>
      <w:r>
        <w:rPr>
          <w:highlight w:val="none"/>
        </w:rPr>
      </w:r>
      <w:bookmarkEnd w:id="2"/>
      <w:r>
        <w:rPr>
          <w:highlight w:val="none"/>
        </w:rPr>
      </w:r>
      <w:r>
        <w:rPr>
          <w:rFonts w:asciiTheme="majorBidi" w:hAnsiTheme="majorBidi" w:cstheme="majorBidi"/>
          <w:b/>
          <w:bCs/>
          <w:sz w:val="24"/>
          <w:szCs w:val="24"/>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purpose of this system is to provide a lightweight, web-based network monitoring tool that allows authorized users to scan a local network, discover connected devices, identify open ports, assess </w:t>
      </w:r>
      <w:r>
        <w:rPr>
          <w:rFonts w:asciiTheme="majorBidi" w:hAnsiTheme="majorBidi" w:cstheme="majorBidi"/>
          <w:sz w:val="22"/>
          <w:highlight w:val="none"/>
        </w:rPr>
        <w:t xml:space="preserve">risk levels, and track network changes over time. The system is not intended to replace enterprise security platforms. Its goal is to make basic network awareness accessible to people who manage small networks but do not have a background in cybersecurity.</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From an academic standpoint, </w:t>
      </w:r>
      <w:r>
        <w:rPr>
          <w:rFonts w:asciiTheme="majorBidi" w:hAnsiTheme="majorBidi" w:cstheme="majorBidi"/>
          <w:sz w:val="22"/>
          <w:highlight w:val="none"/>
        </w:rPr>
        <w:t xml:space="preserve">this project demonstrates the integration of networking concepts, backend web development, database management, and frontend design into a single functional software product, supporting the student's career development in network security and SOC analysis.</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4"/>
          <w:szCs w:val="24"/>
          <w:highlight w:val="none"/>
        </w:rPr>
      </w:pPr>
      <w:r>
        <w:rPr>
          <w:highlight w:val="none"/>
        </w:rPr>
      </w:r>
      <w:bookmarkStart w:id="3" w:name="_Toc3"/>
      <w:r>
        <w:rPr>
          <w:rFonts w:asciiTheme="majorBidi" w:hAnsiTheme="majorBidi" w:cstheme="majorBidi"/>
          <w:b/>
          <w:bCs/>
          <w:sz w:val="24"/>
          <w:szCs w:val="24"/>
          <w:highlight w:val="none"/>
        </w:rPr>
        <w:t xml:space="preserve">1.2.   Scope</w:t>
      </w:r>
      <w:r>
        <w:rPr>
          <w:highlight w:val="none"/>
        </w:rPr>
      </w:r>
      <w:bookmarkEnd w:id="3"/>
      <w:r>
        <w:rPr>
          <w:highlight w:val="none"/>
        </w:rPr>
      </w:r>
      <w:r>
        <w:rPr>
          <w:rFonts w:asciiTheme="majorBidi" w:hAnsiTheme="majorBidi" w:cstheme="majorBidi"/>
          <w:b/>
          <w:bCs/>
          <w:sz w:val="24"/>
          <w:szCs w:val="24"/>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w:t>
      </w:r>
      <w:r>
        <w:rPr>
          <w:rFonts w:asciiTheme="majorBidi" w:hAnsiTheme="majorBidi" w:cstheme="majorBidi"/>
          <w:sz w:val="22"/>
          <w:highlight w:val="none"/>
        </w:rPr>
        <w:t xml:space="preserve"> system will be a locally hosted web application accessible through any standard web browser. It will perform network host discovery and port scanning on local area networks that the user has permission to scan. The following capabilities are within scope:</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Network host discovery for a given IP address or CIDR range (maximum /24)</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Port scanning on each discovered host to identify open ports and running services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Risk classification of each host as Low, Medium, or High based on exposed ports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Web dashboard displaying scan results with color-coded indicators and charts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User authentication to restrict access to authorized users only</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Scan history stored in a database with timestamps for each scan</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Scan comparison feature to identify changes between two historical scans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following are explicitly out of scope for this version:</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Active exploitation or penetration testing of any kind</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Integration with live CVE or vulnerability databases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Scanning of external or internet-facing IP addresses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Deep packet inspection or network traffic capture</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Automated alerting or email notifications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4"/>
          <w:szCs w:val="24"/>
          <w:highlight w:val="none"/>
        </w:rPr>
      </w:pPr>
      <w:r>
        <w:rPr>
          <w:highlight w:val="none"/>
        </w:rPr>
      </w:r>
      <w:bookmarkStart w:id="4" w:name="_Toc4"/>
      <w:r>
        <w:rPr>
          <w:rFonts w:asciiTheme="majorBidi" w:hAnsiTheme="majorBidi" w:cstheme="majorBidi"/>
          <w:b/>
          <w:bCs/>
          <w:sz w:val="24"/>
          <w:szCs w:val="24"/>
          <w:highlight w:val="none"/>
        </w:rPr>
        <w:t xml:space="preserve">1.3.   Product Perspective</w:t>
      </w:r>
      <w:r>
        <w:rPr>
          <w:highlight w:val="none"/>
        </w:rPr>
      </w:r>
      <w:bookmarkEnd w:id="4"/>
      <w:r>
        <w:rPr>
          <w:highlight w:val="none"/>
        </w:rPr>
      </w:r>
      <w:r>
        <w:rPr>
          <w:rFonts w:asciiTheme="majorBidi" w:hAnsiTheme="majorBidi" w:cstheme="majorBidi"/>
          <w:b/>
          <w:bCs/>
          <w:sz w:val="24"/>
          <w:szCs w:val="24"/>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This system is a standalone web application that sits on top of existing network infrastructure. It does not mo</w:t>
      </w:r>
      <w:r>
        <w:rPr>
          <w:rFonts w:asciiTheme="majorBidi" w:hAnsiTheme="majorBidi" w:cstheme="majorBidi"/>
          <w:sz w:val="22"/>
          <w:highlight w:val="none"/>
        </w:rPr>
        <w:t xml:space="preserve">dify the network in any way — it only reads information from it using standard scanning techniques. The application runs on a single machine connected to the local network being monitored, and the user accesses it through a web browser on the same machine.</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scanning engine uses Nmap, a widely trusted open-s</w:t>
      </w:r>
      <w:r>
        <w:rPr>
          <w:rFonts w:asciiTheme="majorBidi" w:hAnsiTheme="majorBidi" w:cstheme="majorBidi"/>
          <w:sz w:val="22"/>
          <w:highlight w:val="none"/>
        </w:rPr>
        <w:t xml:space="preserve">ource network scanning tool, accessed through the python-nmap library. Flask serves as the web server. SQLite stores all results locally without requiring any external database server, meaning the system has zero external dependencies and no ongoing costs.</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Compared to professional tools like Nessus or Op</w:t>
      </w:r>
      <w:r>
        <w:rPr>
          <w:rFonts w:asciiTheme="majorBidi" w:hAnsiTheme="majorBidi" w:cstheme="majorBidi"/>
          <w:sz w:val="22"/>
          <w:highlight w:val="none"/>
        </w:rPr>
        <w:t xml:space="preserve">enVAS, this system is deliberately simpler. It trades depth of analysis for accessibility and ease of use. The result is something a university lab administrator or small office IT person could open, understand, and act on immediately without any training.</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4"/>
          <w:szCs w:val="24"/>
          <w:highlight w:val="none"/>
        </w:rPr>
      </w:pPr>
      <w:r>
        <w:rPr>
          <w:highlight w:val="none"/>
        </w:rPr>
      </w:r>
      <w:bookmarkStart w:id="5" w:name="_Toc5"/>
      <w:r>
        <w:rPr>
          <w:rFonts w:asciiTheme="majorBidi" w:hAnsiTheme="majorBidi" w:cstheme="majorBidi"/>
          <w:b/>
          <w:bCs/>
          <w:sz w:val="24"/>
          <w:szCs w:val="24"/>
          <w:highlight w:val="none"/>
        </w:rPr>
        <w:t xml:space="preserve">1.4.   User Characteristics</w:t>
      </w:r>
      <w:r>
        <w:rPr>
          <w:highlight w:val="none"/>
        </w:rPr>
      </w:r>
      <w:bookmarkEnd w:id="5"/>
      <w:r>
        <w:rPr>
          <w:highlight w:val="none"/>
        </w:rPr>
      </w:r>
      <w:r>
        <w:rPr>
          <w:rFonts w:asciiTheme="majorBidi" w:hAnsiTheme="majorBidi" w:cstheme="majorBidi"/>
          <w:b/>
          <w:bCs/>
          <w:sz w:val="24"/>
          <w:szCs w:val="24"/>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system is designed for a single user role in this version: the authenticated Administrator. The user logs in with a username and password and has full access to all features — scanning, viewing results, history, and comparisons.</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Expected to have basic computer knowledge — able to use a web browser and understand what an IP address is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No knowledge of networking protocols, command-line tools, or cybersecurity is required</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Typical users: university IT lab administrators, small office network managers, and IT students learning network security</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4"/>
          <w:szCs w:val="24"/>
          <w:highlight w:val="none"/>
        </w:rPr>
      </w:pPr>
      <w:r>
        <w:rPr>
          <w:highlight w:val="none"/>
        </w:rPr>
      </w:r>
      <w:bookmarkStart w:id="6" w:name="_Toc6"/>
      <w:r>
        <w:rPr>
          <w:rFonts w:asciiTheme="majorBidi" w:hAnsiTheme="majorBidi" w:cstheme="majorBidi"/>
          <w:b/>
          <w:bCs/>
          <w:sz w:val="24"/>
          <w:szCs w:val="24"/>
          <w:highlight w:val="none"/>
        </w:rPr>
        <w:t xml:space="preserve">1.5.   Similar Apps and Systems / Literature Review</w:t>
      </w:r>
      <w:r>
        <w:rPr>
          <w:highlight w:val="none"/>
        </w:rPr>
      </w:r>
      <w:bookmarkEnd w:id="6"/>
      <w:r>
        <w:rPr>
          <w:highlight w:val="none"/>
        </w:rPr>
      </w:r>
      <w:r>
        <w:rPr>
          <w:rFonts w:asciiTheme="majorBidi" w:hAnsiTheme="majorBidi" w:cstheme="majorBidi"/>
          <w:b/>
          <w:bCs/>
          <w:sz w:val="24"/>
          <w:szCs w:val="24"/>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Several existing tools address network scanning and vulnerability monitoring. Understanding their features and limitations helped define the scope of this project.</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t xml:space="preserve">Nmap (Network Mapper)</w:t>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Nmap is the most widely used open-source network scanner. It performs host discovery, por</w:t>
      </w:r>
      <w:r>
        <w:rPr>
          <w:rFonts w:asciiTheme="majorBidi" w:hAnsiTheme="majorBidi" w:cstheme="majorBidi"/>
          <w:sz w:val="22"/>
          <w:highlight w:val="none"/>
        </w:rPr>
        <w:t xml:space="preserve">t scanning, service detection, and OS fingerprinting. However it is entirely command-line based and returns raw text output requiring significant expertise to interpret. There is no built-in web interface, no history management, and no risk classification.</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t xml:space="preserve">Nessus</w:t>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Nessus is a professional vulnerability scanner used by enterprise security teams. It includes a web interface and detailed vulnerability reports but is a paid tool with a complex setup process, producing reports too detailed for small network use cases.</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t xml:space="preserve">OpenVAS</w:t>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OpenVAS is an open-source vulnerability assessment framework. It is powerful and free but extremely complex to install and maintain, designed for security professionals and not suitable for small network monitoring contexts.</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t xml:space="preserve">Angry IP Scanner</w:t>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Angry IP Scann</w:t>
      </w:r>
      <w:r>
        <w:rPr>
          <w:rFonts w:asciiTheme="majorBidi" w:hAnsiTheme="majorBidi" w:cstheme="majorBidi"/>
          <w:sz w:val="22"/>
          <w:highlight w:val="none"/>
        </w:rPr>
        <w:t xml:space="preserve">er provides a simple GUI for host discovery and basic port scanning. It is more accessible than Nmap but remains a desktop application with no web interface, no scan history, no risk classification, and no comparison features. It also lacks authentication.</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gap across all these tools is the same: they either require expert knowledge, are too expensive for small environments, or lack web-based accessibility and historical tracking. This project is designed to fill that specific gap.</w:t>
      </w:r>
      <w:r>
        <w:rPr>
          <w:rFonts w:asciiTheme="majorBidi" w:hAnsiTheme="majorBidi" w:cstheme="majorBidi"/>
          <w:sz w:val="22"/>
          <w:highlight w:val="none"/>
        </w:rPr>
      </w:r>
      <w:r>
        <w:rPr>
          <w:rFonts w:asciiTheme="majorBidi" w:hAnsiTheme="majorBidi" w:cstheme="majorBidi"/>
          <w:sz w:val="22"/>
          <w:highlight w:val="none"/>
        </w:rPr>
      </w:r>
    </w:p>
    <w:p w14:paraId="0327E7F5">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4"/>
          <w:szCs w:val="24"/>
          <w:highlight w:val="none"/>
        </w:rPr>
      </w:pPr>
      <w:r>
        <w:rPr>
          <w:highlight w:val="none"/>
        </w:rPr>
      </w:r>
      <w:bookmarkStart w:id="7" w:name="_Toc7"/>
      <w:r>
        <w:rPr>
          <w:rFonts w:asciiTheme="majorBidi" w:hAnsiTheme="majorBidi" w:cstheme="majorBidi"/>
          <w:b/>
          <w:bCs/>
          <w:sz w:val="24"/>
          <w:szCs w:val="24"/>
          <w:highlight w:val="none"/>
        </w:rPr>
        <w:t xml:space="preserve">1.6.   Proposed Technologies</w:t>
      </w:r>
      <w:r>
        <w:rPr>
          <w:highlight w:val="none"/>
        </w:rPr>
      </w:r>
      <w:bookmarkEnd w:id="7"/>
      <w:r>
        <w:rPr>
          <w:highlight w:val="none"/>
        </w:rPr>
      </w:r>
      <w:r>
        <w:rPr>
          <w:rFonts w:asciiTheme="majorBidi" w:hAnsiTheme="majorBidi" w:cstheme="majorBidi"/>
          <w:b/>
          <w:bCs/>
          <w:sz w:val="24"/>
          <w:szCs w:val="24"/>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following technologies will be used to develop this system:</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Python 3 — Core programming language for all backend and scanning logic</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Flask — Lightweight Python web framework for routing, forms, and API endpoints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Python-Nmap — Python wrapper for Nmap that returns structured scanning results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SQLite 3 — Local file-based database for storing users, scans, hosts, and port data</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HTML5 + CSS3 — Frontend structure and styling</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Bootstrap 5 — Responsive grid and UI components for the web dashboard</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Chart.js — JavaScript library for rendering port and risk distribution charts</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Jinja2 — HTML templating engine built into Flask for dynamic page rendering</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Flask-Login — Session and authentication management library</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2"/>
          <w:szCs w:val="22"/>
          <w:highlight w:val="none"/>
        </w:rPr>
      </w:pPr>
      <w:r>
        <w:rPr>
          <w:rFonts w:asciiTheme="majorBidi" w:hAnsiTheme="majorBidi" w:cstheme="majorBidi"/>
          <w:sz w:val="22"/>
          <w:szCs w:val="22"/>
          <w:highlight w:val="none"/>
        </w:rPr>
        <w:t xml:space="preserve">  •  Git + GitHub — Version control and project repository hosting</w:t>
      </w:r>
      <w:r>
        <w:rPr>
          <w:rFonts w:asciiTheme="majorBidi" w:hAnsiTheme="majorBidi" w:cstheme="majorBidi"/>
          <w:sz w:val="22"/>
          <w:szCs w:val="22"/>
          <w:highlight w:val="none"/>
        </w:rPr>
      </w:r>
      <w:r>
        <w:rPr>
          <w:rFonts w:asciiTheme="majorBidi" w:hAnsiTheme="majorBidi" w:cstheme="majorBidi"/>
          <w:sz w:val="22"/>
          <w:szCs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Bdr/>
        <w:spacing/>
        <w:ind/>
        <w:rPr>
          <w:highlight w:val="none"/>
        </w:rPr>
      </w:pPr>
      <w:r>
        <w:rPr>
          <w:highlight w:val="none"/>
        </w:rPr>
        <w:br w:type="page" w:clear="all"/>
      </w:r>
      <w:r>
        <w:rPr>
          <w:highlight w:val="none"/>
        </w:rPr>
      </w:r>
    </w:p>
    <w:p>
      <w:pPr>
        <w:pStyle w:val="890"/>
        <w:pBdr/>
        <w:spacing/>
        <w:ind/>
        <w:rPr>
          <w:rFonts w:asciiTheme="majorBidi" w:hAnsiTheme="majorBidi" w:cstheme="majorBidi"/>
          <w:b/>
          <w:bCs/>
          <w:sz w:val="28"/>
          <w:szCs w:val="28"/>
          <w:highlight w:val="none"/>
        </w:rPr>
      </w:pPr>
      <w:r>
        <w:rPr>
          <w:highlight w:val="none"/>
        </w:rPr>
      </w:r>
      <w:bookmarkStart w:id="8" w:name="_Toc8"/>
      <w:r>
        <w:rPr>
          <w:rFonts w:asciiTheme="majorBidi" w:hAnsiTheme="majorBidi" w:cstheme="majorBidi"/>
          <w:b/>
          <w:bCs/>
          <w:sz w:val="28"/>
          <w:szCs w:val="28"/>
          <w:highlight w:val="none"/>
        </w:rPr>
        <w:t xml:space="preserve">2.   Requirements</w:t>
      </w:r>
      <w:r>
        <w:rPr>
          <w:highlight w:val="none"/>
        </w:rPr>
      </w:r>
      <w:bookmarkEnd w:id="8"/>
      <w:r>
        <w:rPr>
          <w:highlight w:val="none"/>
        </w:rPr>
      </w:r>
      <w:r>
        <w:rPr>
          <w:rFonts w:asciiTheme="majorBidi" w:hAnsiTheme="majorBidi" w:cstheme="majorBidi"/>
          <w:b/>
          <w:bCs/>
          <w:sz w:val="28"/>
          <w:szCs w:val="28"/>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Network Vulnerability Scanner and Monitoring Dashboard is built around a core set of functions that w</w:t>
      </w:r>
      <w:r>
        <w:rPr>
          <w:rFonts w:asciiTheme="majorBidi" w:hAnsiTheme="majorBidi" w:cstheme="majorBidi"/>
          <w:sz w:val="22"/>
          <w:highlight w:val="none"/>
        </w:rPr>
        <w:t xml:space="preserve">ork together to give a user complete visibility into their local network. When a user logs in, they land on a dashboard showing a summary of the last scan. From there they can start a new scan by entering an IP address or range. The system discovers all ac</w:t>
      </w:r>
      <w:r>
        <w:rPr>
          <w:rFonts w:asciiTheme="majorBidi" w:hAnsiTheme="majorBidi" w:cstheme="majorBidi"/>
          <w:sz w:val="22"/>
          <w:highlight w:val="none"/>
        </w:rPr>
        <w:t xml:space="preserve">tive hosts, checks which ports are open on each one, assigns a risk level, and displays everything in a table with color indicators. Every scan is saved automatically so the user can review previous scans and compare any two scans to spot what has changed.</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4"/>
          <w:szCs w:val="24"/>
          <w:highlight w:val="none"/>
        </w:rPr>
      </w:pPr>
      <w:r>
        <w:rPr>
          <w:highlight w:val="none"/>
        </w:rPr>
      </w:r>
      <w:bookmarkStart w:id="9" w:name="_Toc9"/>
      <w:r>
        <w:rPr>
          <w:rFonts w:asciiTheme="majorBidi" w:hAnsiTheme="majorBidi" w:cstheme="majorBidi"/>
          <w:b/>
          <w:bCs/>
          <w:sz w:val="24"/>
          <w:szCs w:val="24"/>
          <w:highlight w:val="none"/>
        </w:rPr>
        <w:t xml:space="preserve">2.1.   Functional Requirements</w:t>
      </w:r>
      <w:r>
        <w:rPr>
          <w:highlight w:val="none"/>
        </w:rPr>
      </w:r>
      <w:bookmarkEnd w:id="9"/>
      <w:r>
        <w:rPr>
          <w:highlight w:val="none"/>
        </w:rPr>
      </w:r>
      <w:r>
        <w:rPr>
          <w:rFonts w:asciiTheme="majorBidi" w:hAnsiTheme="majorBidi" w:cstheme="majorBidi"/>
          <w:b/>
          <w:bCs/>
          <w:sz w:val="24"/>
          <w:szCs w:val="24"/>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following functional requirements define the specific capabilities the system must provide. Each requirement is presented in the standard format.</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0" w:name="_Toc10"/>
      <w:r>
        <w:rPr>
          <w:rFonts w:asciiTheme="majorBidi" w:hAnsiTheme="majorBidi" w:cstheme="majorBidi"/>
          <w:b/>
          <w:bCs/>
          <w:sz w:val="22"/>
          <w:szCs w:val="22"/>
          <w:highlight w:val="none"/>
        </w:rPr>
        <w:t xml:space="preserve">2.1.1.   User Login</w:t>
      </w:r>
      <w:r>
        <w:rPr>
          <w:highlight w:val="none"/>
        </w:rPr>
      </w:r>
      <w:bookmarkEnd w:id="10"/>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FR001</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Allow an authorized user to authenticate and access the system securely.</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Username: Text field, must match a registered username in the database</w:t>
            </w:r>
            <w:r>
              <w:rPr>
                <w:highlight w:val="none"/>
              </w:rPr>
            </w:r>
          </w:p>
          <w:p>
            <w:pPr>
              <w:pBdr/>
              <w:spacing/>
              <w:ind/>
              <w:rPr>
                <w:highlight w:val="none"/>
              </w:rPr>
            </w:pPr>
            <w:r>
              <w:rPr>
                <w:rFonts w:asciiTheme="majorBidi" w:hAnsiTheme="majorBidi"/>
                <w:sz w:val="20"/>
                <w:highlight w:val="none"/>
              </w:rPr>
              <w:t xml:space="preserve">  •  Password: Text field, minimum 8 characters, must match stored hashed password</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User is authenticated and redirected to the main dashboard. Session is created.</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1" w:name="_Toc11"/>
      <w:r>
        <w:rPr>
          <w:rFonts w:asciiTheme="majorBidi" w:hAnsiTheme="majorBidi" w:cstheme="majorBidi"/>
          <w:b/>
          <w:bCs/>
          <w:sz w:val="22"/>
          <w:szCs w:val="22"/>
          <w:highlight w:val="none"/>
        </w:rPr>
        <w:t xml:space="preserve">2.1.2.   User Logout</w:t>
      </w:r>
      <w:r>
        <w:rPr>
          <w:highlight w:val="none"/>
        </w:rPr>
      </w:r>
      <w:bookmarkEnd w:id="11"/>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FR002</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Allow the authenticated user to end their session and exit the system securely.</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Logout action triggered by clicking the Logout button in the navigation bar</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User session is destroyed. User is redirected to the login page.</w:t>
            </w:r>
            <w:r>
              <w:rPr>
                <w:highlight w:val="none"/>
              </w:rPr>
            </w:r>
          </w:p>
        </w:tc>
      </w:tr>
    </w:tbl>
    <w:p w14:paraId="09A294C9">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14:paraId="3D471937">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14:paraId="21D6D82A">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14:paraId="344B8C51">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2" w:name="_Toc12"/>
      <w:r>
        <w:rPr>
          <w:rFonts w:asciiTheme="majorBidi" w:hAnsiTheme="majorBidi" w:cstheme="majorBidi"/>
          <w:b/>
          <w:bCs/>
          <w:sz w:val="22"/>
          <w:szCs w:val="22"/>
          <w:highlight w:val="none"/>
        </w:rPr>
        <w:t xml:space="preserve">2.1.3.   Network Host Discovery</w:t>
      </w:r>
      <w:r>
        <w:rPr>
          <w:highlight w:val="none"/>
        </w:rPr>
      </w:r>
      <w:bookmarkEnd w:id="12"/>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FR003</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Accept a target IP address or CIDR range and discover all active hosts within that range.</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IP Address or CIDR Range: valid IPv4 address or range (e.g. 192.168.1.0/24)</w:t>
            </w:r>
            <w:r>
              <w:rPr>
                <w:highlight w:val="none"/>
              </w:rPr>
            </w:r>
          </w:p>
          <w:p>
            <w:pPr>
              <w:pBdr/>
              <w:spacing/>
              <w:ind/>
              <w:rPr>
                <w:highlight w:val="none"/>
              </w:rPr>
            </w:pPr>
            <w:r>
              <w:rPr>
                <w:rFonts w:asciiTheme="majorBidi" w:hAnsiTheme="majorBidi"/>
                <w:sz w:val="20"/>
                <w:highlight w:val="none"/>
              </w:rPr>
              <w:t xml:space="preserve">  •  Maximum range: /24 (254 hosts) to ensure scan completes within acceptable time</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A list of all active hosts on the network, including their IP addresses and hostnames where available.</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3" w:name="_Toc13"/>
      <w:r>
        <w:rPr>
          <w:rFonts w:asciiTheme="majorBidi" w:hAnsiTheme="majorBidi" w:cstheme="majorBidi"/>
          <w:b/>
          <w:bCs/>
          <w:sz w:val="22"/>
          <w:szCs w:val="22"/>
          <w:highlight w:val="none"/>
        </w:rPr>
        <w:t xml:space="preserve">2.1.4.   Port Scanning</w:t>
      </w:r>
      <w:r>
        <w:rPr>
          <w:highlight w:val="none"/>
        </w:rPr>
      </w:r>
      <w:bookmarkEnd w:id="13"/>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FR004</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Scan each discovered active host for open ports and identify what services are running.</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List of active hosts from FR003</w:t>
            </w:r>
            <w:r>
              <w:rPr>
                <w:highlight w:val="none"/>
              </w:rPr>
            </w:r>
          </w:p>
          <w:p>
            <w:pPr>
              <w:pBdr/>
              <w:spacing/>
              <w:ind/>
              <w:rPr>
                <w:highlight w:val="none"/>
              </w:rPr>
            </w:pPr>
            <w:r>
              <w:rPr>
                <w:rFonts w:asciiTheme="majorBidi" w:hAnsiTheme="majorBidi"/>
                <w:sz w:val="20"/>
                <w:highlight w:val="none"/>
              </w:rPr>
              <w:t xml:space="preserve">  •  Port range: Top 1000 common ports scanned by default</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For each host: a list of open ports, service name for each port (e.g. port 22 = SSH), and protocol (TCP/UDP).</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4" w:name="_Toc14"/>
      <w:r>
        <w:rPr>
          <w:rFonts w:asciiTheme="majorBidi" w:hAnsiTheme="majorBidi" w:cstheme="majorBidi"/>
          <w:b/>
          <w:bCs/>
          <w:sz w:val="22"/>
          <w:szCs w:val="22"/>
          <w:highlight w:val="none"/>
        </w:rPr>
        <w:t xml:space="preserve">2.1.5.   Risk Classification</w:t>
      </w:r>
      <w:r>
        <w:rPr>
          <w:highlight w:val="none"/>
        </w:rPr>
      </w:r>
      <w:bookmarkEnd w:id="14"/>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FR005</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Automatically assign a risk level to each scanned host based on which ports are open.</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System (Automatic)</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Open port list from FR004</w:t>
            </w:r>
            <w:r>
              <w:rPr>
                <w:highlight w:val="none"/>
              </w:rPr>
            </w:r>
          </w:p>
          <w:p>
            <w:pPr>
              <w:pBdr/>
              <w:spacing/>
              <w:ind/>
              <w:rPr>
                <w:highlight w:val="none"/>
              </w:rPr>
            </w:pPr>
            <w:r>
              <w:rPr>
                <w:rFonts w:asciiTheme="majorBidi" w:hAnsiTheme="majorBidi"/>
                <w:sz w:val="20"/>
                <w:highlight w:val="none"/>
              </w:rPr>
              <w:t xml:space="preserve">  •  Risk rules: High = ports 21, 23, 3389, 445 open. Medium = ports 22, 80, 8080. Low = none of the above.</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Each host is assigned one of three risk levels: High, Medium, or Low. Stored with scan results.</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5" w:name="_Toc15"/>
      <w:r>
        <w:rPr>
          <w:rFonts w:asciiTheme="majorBidi" w:hAnsiTheme="majorBidi" w:cstheme="majorBidi"/>
          <w:b/>
          <w:bCs/>
          <w:sz w:val="22"/>
          <w:szCs w:val="22"/>
          <w:highlight w:val="none"/>
        </w:rPr>
        <w:t xml:space="preserve">2.1.6.   Dashboard Display</w:t>
      </w:r>
      <w:r>
        <w:rPr>
          <w:highlight w:val="none"/>
        </w:rPr>
      </w:r>
      <w:bookmarkEnd w:id="15"/>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FR006</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Display all scan results in a clear, organized web dashboard with visual indicators.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Completed scan data including hosts, ports, services, and risk levels from FR003, FR004, FR005</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Dashboard showing: summary card with total hosts and risk counts, host table with color-coded risk levels, Chart.js charts for port frequency and risk distribution.</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6" w:name="_Toc16"/>
      <w:r>
        <w:rPr>
          <w:rFonts w:asciiTheme="majorBidi" w:hAnsiTheme="majorBidi" w:cstheme="majorBidi"/>
          <w:b/>
          <w:bCs/>
          <w:sz w:val="22"/>
          <w:szCs w:val="22"/>
          <w:highlight w:val="none"/>
        </w:rPr>
        <w:t xml:space="preserve">2.1.7.   Scan History Storage</w:t>
      </w:r>
      <w:r>
        <w:rPr>
          <w:highlight w:val="none"/>
        </w:rPr>
      </w:r>
      <w:bookmarkEnd w:id="16"/>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FR007</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Automatically save every completed scan to the database with a timestamp.</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System (Automatic)</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Completed scan results including all hosts, ports, services, risk levels, and target IP range</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Scan record saved to SQLite with unique scan ID and timestamp. Appears in scan history list.</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7" w:name="_Toc17"/>
      <w:r>
        <w:rPr>
          <w:rFonts w:asciiTheme="majorBidi" w:hAnsiTheme="majorBidi" w:cstheme="majorBidi"/>
          <w:b/>
          <w:bCs/>
          <w:sz w:val="22"/>
          <w:szCs w:val="22"/>
          <w:highlight w:val="none"/>
        </w:rPr>
        <w:t xml:space="preserve">2.1.8.   View Scan History</w:t>
      </w:r>
      <w:r>
        <w:rPr>
          <w:highlight w:val="none"/>
        </w:rPr>
      </w:r>
      <w:bookmarkEnd w:id="17"/>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FR008</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Allow the user to browse all previously completed scans and view full results of any past scan.</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User selects Scan History from the navigation menu</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Paginated list of all past scans showing scan ID, date, target range, and host count. User clicks any scan to view full results.</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9"/>
        <w:pBdr/>
        <w:spacing/>
        <w:ind/>
        <w:rPr>
          <w:rFonts w:asciiTheme="majorBidi" w:hAnsiTheme="majorBidi" w:cstheme="majorBidi"/>
          <w:b/>
          <w:bCs/>
          <w:sz w:val="22"/>
          <w:szCs w:val="22"/>
          <w:highlight w:val="none"/>
        </w:rPr>
      </w:pPr>
      <w:r>
        <w:rPr>
          <w:highlight w:val="none"/>
        </w:rPr>
      </w:r>
      <w:bookmarkStart w:id="18" w:name="_Toc18"/>
      <w:r>
        <w:rPr>
          <w:rFonts w:asciiTheme="majorBidi" w:hAnsiTheme="majorBidi" w:cstheme="majorBidi"/>
          <w:b/>
          <w:bCs/>
          <w:sz w:val="22"/>
          <w:szCs w:val="22"/>
          <w:highlight w:val="none"/>
        </w:rPr>
        <w:t xml:space="preserve">2.1.9.   Scan Comparison</w:t>
      </w:r>
      <w:r>
        <w:rPr>
          <w:highlight w:val="none"/>
        </w:rPr>
      </w:r>
      <w:bookmarkEnd w:id="18"/>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tcBorders/>
            <w:tcW w:w="2200" w:type="dxa"/>
          </w:tcPr>
          <w:p>
            <w:pPr>
              <w:pBdr/>
              <w:spacing/>
              <w:ind/>
              <w:rPr>
                <w:highlight w:val="none"/>
              </w:rPr>
            </w:pPr>
            <w:r>
              <w:rPr>
                <w:rFonts w:asciiTheme="majorBidi" w:hAnsiTheme="majorBidi"/>
                <w:b/>
                <w:sz w:val="20"/>
                <w:highlight w:val="none"/>
              </w:rPr>
              <w:t xml:space="preserve">Field</w:t>
            </w:r>
            <w:r>
              <w:rPr>
                <w:highlight w:val="none"/>
              </w:rPr>
            </w:r>
          </w:p>
        </w:tc>
        <w:tc>
          <w:tcPr>
            <w:tcBorders/>
            <w:tcW w:w="71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Name:</w:t>
            </w:r>
            <w:r>
              <w:rPr>
                <w:highlight w:val="none"/>
              </w:rPr>
            </w:r>
          </w:p>
        </w:tc>
        <w:tc>
          <w:tcPr>
            <w:tcBorders/>
            <w:tcW w:w="7160" w:type="dxa"/>
          </w:tcPr>
          <w:p>
            <w:pPr>
              <w:pBdr/>
              <w:spacing/>
              <w:ind/>
              <w:rPr>
                <w:highlight w:val="none"/>
              </w:rPr>
            </w:pPr>
            <w:r>
              <w:rPr>
                <w:rFonts w:asciiTheme="majorBidi" w:hAnsiTheme="majorBidi"/>
                <w:sz w:val="20"/>
                <w:highlight w:val="none"/>
              </w:rPr>
              <w:t xml:space="preserve">FR009</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Purpose:</w:t>
            </w:r>
            <w:r>
              <w:rPr>
                <w:highlight w:val="none"/>
              </w:rPr>
            </w:r>
          </w:p>
        </w:tc>
        <w:tc>
          <w:tcPr>
            <w:tcBorders/>
            <w:tcW w:w="7160" w:type="dxa"/>
          </w:tcPr>
          <w:p>
            <w:pPr>
              <w:pBdr/>
              <w:spacing/>
              <w:ind/>
              <w:rPr>
                <w:highlight w:val="none"/>
              </w:rPr>
            </w:pPr>
            <w:r>
              <w:rPr>
                <w:rFonts w:asciiTheme="majorBidi" w:hAnsiTheme="majorBidi"/>
                <w:sz w:val="20"/>
                <w:highlight w:val="none"/>
              </w:rPr>
              <w:t xml:space="preserve">Allow the user to select two historical scans and compare them to identify what changed.</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User(s):</w:t>
            </w:r>
            <w:r>
              <w:rPr>
                <w:highlight w:val="none"/>
              </w:rPr>
            </w:r>
          </w:p>
        </w:tc>
        <w:tc>
          <w:tcPr>
            <w:tcBorders/>
            <w:tcW w:w="71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Input:</w:t>
            </w:r>
            <w:r>
              <w:rPr>
                <w:highlight w:val="none"/>
              </w:rPr>
            </w:r>
          </w:p>
        </w:tc>
        <w:tc>
          <w:tcPr>
            <w:tcBorders/>
            <w:tcW w:w="7160" w:type="dxa"/>
          </w:tcPr>
          <w:p>
            <w:pPr>
              <w:pBdr/>
              <w:spacing/>
              <w:ind/>
              <w:rPr>
                <w:highlight w:val="none"/>
              </w:rPr>
            </w:pPr>
            <w:r>
              <w:rPr>
                <w:rFonts w:asciiTheme="majorBidi" w:hAnsiTheme="majorBidi"/>
                <w:sz w:val="20"/>
                <w:highlight w:val="none"/>
              </w:rPr>
              <w:t xml:space="preserve">  •  Scan A: First scan selected from history</w:t>
            </w:r>
            <w:r>
              <w:rPr>
                <w:highlight w:val="none"/>
              </w:rPr>
            </w:r>
          </w:p>
          <w:p>
            <w:pPr>
              <w:pBdr/>
              <w:spacing/>
              <w:ind/>
              <w:rPr>
                <w:highlight w:val="none"/>
              </w:rPr>
            </w:pPr>
            <w:r>
              <w:rPr>
                <w:rFonts w:asciiTheme="majorBidi" w:hAnsiTheme="majorBidi"/>
                <w:sz w:val="20"/>
                <w:highlight w:val="none"/>
              </w:rPr>
              <w:t xml:space="preserve">  •  Scan B: Second scan selected from history</w:t>
            </w:r>
            <w:r>
              <w:rPr>
                <w:highlight w:val="none"/>
              </w:rPr>
            </w:r>
          </w:p>
        </w:tc>
      </w:tr>
      <w:tr>
        <w:trPr/>
        <w:tc>
          <w:tcPr>
            <w:tcBorders/>
            <w:tcW w:w="2200" w:type="dxa"/>
          </w:tcPr>
          <w:p>
            <w:pPr>
              <w:pBdr/>
              <w:spacing/>
              <w:ind/>
              <w:rPr>
                <w:highlight w:val="none"/>
              </w:rPr>
            </w:pPr>
            <w:r>
              <w:rPr>
                <w:rFonts w:asciiTheme="majorBidi" w:hAnsiTheme="majorBidi"/>
                <w:sz w:val="20"/>
                <w:highlight w:val="none"/>
              </w:rPr>
              <w:t xml:space="preserve">Output:</w:t>
            </w:r>
            <w:r>
              <w:rPr>
                <w:highlight w:val="none"/>
              </w:rPr>
            </w:r>
          </w:p>
        </w:tc>
        <w:tc>
          <w:tcPr>
            <w:tcBorders/>
            <w:tcW w:w="7160" w:type="dxa"/>
          </w:tcPr>
          <w:p>
            <w:pPr>
              <w:pBdr/>
              <w:spacing/>
              <w:ind/>
              <w:rPr>
                <w:highlight w:val="none"/>
              </w:rPr>
            </w:pPr>
            <w:r>
              <w:rPr>
                <w:rFonts w:asciiTheme="majorBidi" w:hAnsiTheme="majorBidi"/>
                <w:sz w:val="20"/>
                <w:highlight w:val="none"/>
              </w:rPr>
              <w:t xml:space="preserve">Comparison report showing: new hosts in Scan B, hosts removed since Scan A, ports that opened or closed, and risk level changes.</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4"/>
          <w:szCs w:val="24"/>
          <w:highlight w:val="none"/>
          <w14:ligatures w14:val="none"/>
        </w:rPr>
      </w:pPr>
      <w:r>
        <w:rPr>
          <w:highlight w:val="none"/>
        </w:rPr>
      </w:r>
      <w:bookmarkStart w:id="19" w:name="_Toc19"/>
      <w:r>
        <w:rPr>
          <w:rFonts w:asciiTheme="majorBidi" w:hAnsiTheme="majorBidi" w:cstheme="majorBidi"/>
          <w:b/>
          <w:bCs/>
          <w:sz w:val="24"/>
          <w:szCs w:val="24"/>
          <w:highlight w:val="none"/>
          <w:lang w:val="undefined"/>
        </w:rPr>
        <w:t xml:space="preserve">2.2.   Non-Functional Requirements</w:t>
      </w:r>
      <w:r>
        <w:rPr>
          <w:rFonts w:asciiTheme="majorBidi" w:hAnsiTheme="majorBidi" w:cstheme="majorBidi"/>
          <w:b/>
          <w:bCs/>
          <w:sz w:val="24"/>
          <w:szCs w:val="24"/>
          <w:highlight w:val="none"/>
          <w:lang w:val="undefined" w:bidi="undefined"/>
        </w:rPr>
      </w:r>
      <w:bookmarkEnd w:id="19"/>
      <w:r>
        <w:rPr>
          <w:highlight w:val="none"/>
        </w:rPr>
      </w:r>
      <w:r>
        <w:rPr>
          <w:rFonts w:asciiTheme="majorBidi" w:hAnsiTheme="majorBidi" w:cstheme="majorBidi"/>
          <w:b/>
          <w:bCs/>
          <w:sz w:val="24"/>
          <w:szCs w:val="24"/>
          <w:highlight w:val="none"/>
          <w:lang w:val="undefined"/>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The following non-functional requirements define the quality standards the system must meet.</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5260"/>
        <w:gridCol w:w="1400"/>
        <w:gridCol w:w="1400"/>
      </w:tblGrid>
      <w:tr>
        <w:trPr/>
        <w:tc>
          <w:tcPr>
            <w:tcBorders/>
            <w:tcW w:w="1300" w:type="dxa"/>
          </w:tcPr>
          <w:p>
            <w:pPr>
              <w:pBdr/>
              <w:spacing/>
              <w:ind/>
              <w:rPr>
                <w:highlight w:val="none"/>
              </w:rPr>
            </w:pPr>
            <w:r>
              <w:rPr>
                <w:rFonts w:asciiTheme="majorBidi" w:hAnsiTheme="majorBidi"/>
                <w:b/>
                <w:sz w:val="20"/>
                <w:highlight w:val="none"/>
              </w:rPr>
              <w:t xml:space="preserve">ID</w:t>
            </w:r>
            <w:r>
              <w:rPr>
                <w:highlight w:val="none"/>
              </w:rPr>
            </w:r>
          </w:p>
        </w:tc>
        <w:tc>
          <w:tcPr>
            <w:tcBorders/>
            <w:tcW w:w="5260" w:type="dxa"/>
          </w:tcPr>
          <w:p>
            <w:pPr>
              <w:pBdr/>
              <w:spacing/>
              <w:ind/>
              <w:rPr>
                <w:highlight w:val="none"/>
              </w:rPr>
            </w:pPr>
            <w:r>
              <w:rPr>
                <w:rFonts w:asciiTheme="majorBidi" w:hAnsiTheme="majorBidi"/>
                <w:b/>
                <w:sz w:val="20"/>
                <w:highlight w:val="none"/>
              </w:rPr>
              <w:t xml:space="preserve">Requirement</w:t>
            </w:r>
            <w:r>
              <w:rPr>
                <w:highlight w:val="none"/>
              </w:rPr>
            </w:r>
          </w:p>
        </w:tc>
        <w:tc>
          <w:tcPr>
            <w:tcBorders/>
            <w:tcW w:w="1400" w:type="dxa"/>
          </w:tcPr>
          <w:p>
            <w:pPr>
              <w:pBdr/>
              <w:spacing/>
              <w:ind/>
              <w:rPr>
                <w:highlight w:val="none"/>
              </w:rPr>
            </w:pPr>
            <w:r>
              <w:rPr>
                <w:rFonts w:asciiTheme="majorBidi" w:hAnsiTheme="majorBidi"/>
                <w:b/>
                <w:sz w:val="20"/>
                <w:highlight w:val="none"/>
              </w:rPr>
              <w:t xml:space="preserve">Category</w:t>
            </w:r>
            <w:r>
              <w:rPr>
                <w:highlight w:val="none"/>
              </w:rPr>
            </w:r>
          </w:p>
        </w:tc>
        <w:tc>
          <w:tcPr>
            <w:tcBorders/>
            <w:tcW w:w="1400" w:type="dxa"/>
          </w:tcPr>
          <w:p>
            <w:pPr>
              <w:pBdr/>
              <w:spacing/>
              <w:ind/>
              <w:rPr>
                <w:highlight w:val="none"/>
              </w:rPr>
            </w:pPr>
            <w:r>
              <w:rPr>
                <w:rFonts w:asciiTheme="majorBidi" w:hAnsiTheme="majorBidi"/>
                <w:b/>
                <w:sz w:val="20"/>
                <w:highlight w:val="none"/>
              </w:rPr>
              <w:t xml:space="preserve">Priority</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NFR001</w:t>
            </w:r>
            <w:r>
              <w:rPr>
                <w:highlight w:val="none"/>
              </w:rPr>
            </w:r>
          </w:p>
        </w:tc>
        <w:tc>
          <w:tcPr>
            <w:tcBorders/>
            <w:tcW w:w="5260" w:type="dxa"/>
          </w:tcPr>
          <w:p>
            <w:pPr>
              <w:pBdr/>
              <w:spacing/>
              <w:ind/>
              <w:rPr>
                <w:highlight w:val="none"/>
              </w:rPr>
            </w:pPr>
            <w:r>
              <w:rPr>
                <w:rFonts w:asciiTheme="majorBidi" w:hAnsiTheme="majorBidi"/>
                <w:sz w:val="20"/>
                <w:highlight w:val="none"/>
              </w:rPr>
              <w:t xml:space="preserve">System must return scan results for a /24 network within 60 seconds under normal conditions.</w:t>
            </w:r>
            <w:r>
              <w:rPr>
                <w:highlight w:val="none"/>
              </w:rPr>
            </w:r>
          </w:p>
        </w:tc>
        <w:tc>
          <w:tcPr>
            <w:tcBorders/>
            <w:tcW w:w="1400" w:type="dxa"/>
          </w:tcPr>
          <w:p>
            <w:pPr>
              <w:pBdr/>
              <w:spacing/>
              <w:ind/>
              <w:rPr>
                <w:highlight w:val="none"/>
              </w:rPr>
            </w:pPr>
            <w:r>
              <w:rPr>
                <w:rFonts w:asciiTheme="majorBidi" w:hAnsiTheme="majorBidi"/>
                <w:sz w:val="20"/>
                <w:highlight w:val="none"/>
              </w:rPr>
              <w:t xml:space="preserve">Performance</w:t>
            </w:r>
            <w:r>
              <w:rPr>
                <w:highlight w:val="none"/>
              </w:rPr>
            </w:r>
          </w:p>
        </w:tc>
        <w:tc>
          <w:tcPr>
            <w:tcBorders/>
            <w:tcW w:w="1400" w:type="dxa"/>
          </w:tcPr>
          <w:p>
            <w:pPr>
              <w:pBdr/>
              <w:spacing/>
              <w:ind/>
              <w:rPr>
                <w:highlight w:val="none"/>
              </w:rPr>
            </w:pPr>
            <w:r>
              <w:rPr>
                <w:rFonts w:asciiTheme="majorBidi" w:hAnsiTheme="majorBidi"/>
                <w:sz w:val="20"/>
                <w:highlight w:val="none"/>
              </w:rPr>
              <w:t xml:space="preserve">High</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NFR002</w:t>
            </w:r>
            <w:r>
              <w:rPr>
                <w:highlight w:val="none"/>
              </w:rPr>
            </w:r>
          </w:p>
        </w:tc>
        <w:tc>
          <w:tcPr>
            <w:tcBorders/>
            <w:tcW w:w="5260" w:type="dxa"/>
          </w:tcPr>
          <w:p>
            <w:pPr>
              <w:pBdr/>
              <w:spacing/>
              <w:ind/>
              <w:rPr>
                <w:highlight w:val="none"/>
              </w:rPr>
            </w:pPr>
            <w:r>
              <w:rPr>
                <w:rFonts w:asciiTheme="majorBidi" w:hAnsiTheme="majorBidi"/>
                <w:sz w:val="20"/>
                <w:highlight w:val="none"/>
              </w:rPr>
              <w:t xml:space="preserve">System must be accessible through any modern web browser without installing plugins.</w:t>
            </w:r>
            <w:r>
              <w:rPr>
                <w:highlight w:val="none"/>
              </w:rPr>
            </w:r>
          </w:p>
        </w:tc>
        <w:tc>
          <w:tcPr>
            <w:tcBorders/>
            <w:tcW w:w="1400" w:type="dxa"/>
          </w:tcPr>
          <w:p>
            <w:pPr>
              <w:pBdr/>
              <w:spacing/>
              <w:ind/>
              <w:rPr>
                <w:highlight w:val="none"/>
              </w:rPr>
            </w:pPr>
            <w:r>
              <w:rPr>
                <w:rFonts w:asciiTheme="majorBidi" w:hAnsiTheme="majorBidi"/>
                <w:sz w:val="20"/>
                <w:highlight w:val="none"/>
              </w:rPr>
              <w:t xml:space="preserve">Compatibility</w:t>
            </w:r>
            <w:r>
              <w:rPr>
                <w:highlight w:val="none"/>
              </w:rPr>
            </w:r>
          </w:p>
        </w:tc>
        <w:tc>
          <w:tcPr>
            <w:tcBorders/>
            <w:tcW w:w="1400" w:type="dxa"/>
          </w:tcPr>
          <w:p>
            <w:pPr>
              <w:pBdr/>
              <w:spacing/>
              <w:ind/>
              <w:rPr>
                <w:highlight w:val="none"/>
              </w:rPr>
            </w:pPr>
            <w:r>
              <w:rPr>
                <w:rFonts w:asciiTheme="majorBidi" w:hAnsiTheme="majorBidi"/>
                <w:sz w:val="20"/>
                <w:highlight w:val="none"/>
              </w:rPr>
              <w:t xml:space="preserve">High</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NFR003</w:t>
            </w:r>
            <w:r>
              <w:rPr>
                <w:highlight w:val="none"/>
              </w:rPr>
            </w:r>
          </w:p>
        </w:tc>
        <w:tc>
          <w:tcPr>
            <w:tcBorders/>
            <w:tcW w:w="5260" w:type="dxa"/>
          </w:tcPr>
          <w:p>
            <w:pPr>
              <w:pBdr/>
              <w:spacing/>
              <w:ind/>
              <w:rPr>
                <w:highlight w:val="none"/>
              </w:rPr>
            </w:pPr>
            <w:r>
              <w:rPr>
                <w:rFonts w:asciiTheme="majorBidi" w:hAnsiTheme="majorBidi"/>
                <w:sz w:val="20"/>
                <w:highlight w:val="none"/>
              </w:rPr>
              <w:t xml:space="preserve">All user passwords must be stored as hashed values. Plain text storage is not permitted.</w:t>
            </w:r>
            <w:r>
              <w:rPr>
                <w:highlight w:val="none"/>
              </w:rPr>
            </w:r>
          </w:p>
        </w:tc>
        <w:tc>
          <w:tcPr>
            <w:tcBorders/>
            <w:tcW w:w="1400" w:type="dxa"/>
          </w:tcPr>
          <w:p>
            <w:pPr>
              <w:pBdr/>
              <w:spacing/>
              <w:ind/>
              <w:rPr>
                <w:highlight w:val="none"/>
              </w:rPr>
            </w:pPr>
            <w:r>
              <w:rPr>
                <w:rFonts w:asciiTheme="majorBidi" w:hAnsiTheme="majorBidi"/>
                <w:sz w:val="20"/>
                <w:highlight w:val="none"/>
              </w:rPr>
              <w:t xml:space="preserve">Security</w:t>
            </w:r>
            <w:r>
              <w:rPr>
                <w:highlight w:val="none"/>
              </w:rPr>
            </w:r>
          </w:p>
        </w:tc>
        <w:tc>
          <w:tcPr>
            <w:tcBorders/>
            <w:tcW w:w="1400" w:type="dxa"/>
          </w:tcPr>
          <w:p>
            <w:pPr>
              <w:pBdr/>
              <w:spacing/>
              <w:ind/>
              <w:rPr>
                <w:highlight w:val="none"/>
              </w:rPr>
            </w:pPr>
            <w:r>
              <w:rPr>
                <w:rFonts w:asciiTheme="majorBidi" w:hAnsiTheme="majorBidi"/>
                <w:sz w:val="20"/>
                <w:highlight w:val="none"/>
              </w:rPr>
              <w:t xml:space="preserve">High</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NFR004</w:t>
            </w:r>
            <w:r>
              <w:rPr>
                <w:highlight w:val="none"/>
              </w:rPr>
            </w:r>
          </w:p>
        </w:tc>
        <w:tc>
          <w:tcPr>
            <w:tcBorders/>
            <w:tcW w:w="5260" w:type="dxa"/>
          </w:tcPr>
          <w:p>
            <w:pPr>
              <w:pBdr/>
              <w:spacing/>
              <w:ind/>
              <w:rPr>
                <w:highlight w:val="none"/>
              </w:rPr>
            </w:pPr>
            <w:r>
              <w:rPr>
                <w:rFonts w:asciiTheme="majorBidi" w:hAnsiTheme="majorBidi"/>
                <w:sz w:val="20"/>
                <w:highlight w:val="none"/>
              </w:rPr>
              <w:t xml:space="preserve">All routes except login must require an authenticated session. Unauthenticated requests redirect to login.</w:t>
            </w:r>
            <w:r>
              <w:rPr>
                <w:highlight w:val="none"/>
              </w:rPr>
            </w:r>
          </w:p>
        </w:tc>
        <w:tc>
          <w:tcPr>
            <w:tcBorders/>
            <w:tcW w:w="1400" w:type="dxa"/>
          </w:tcPr>
          <w:p>
            <w:pPr>
              <w:pBdr/>
              <w:spacing/>
              <w:ind/>
              <w:rPr>
                <w:highlight w:val="none"/>
              </w:rPr>
            </w:pPr>
            <w:r>
              <w:rPr>
                <w:rFonts w:asciiTheme="majorBidi" w:hAnsiTheme="majorBidi"/>
                <w:sz w:val="20"/>
                <w:highlight w:val="none"/>
              </w:rPr>
              <w:t xml:space="preserve">Security</w:t>
            </w:r>
            <w:r>
              <w:rPr>
                <w:highlight w:val="none"/>
              </w:rPr>
            </w:r>
          </w:p>
        </w:tc>
        <w:tc>
          <w:tcPr>
            <w:tcBorders/>
            <w:tcW w:w="1400" w:type="dxa"/>
          </w:tcPr>
          <w:p>
            <w:pPr>
              <w:pBdr/>
              <w:spacing/>
              <w:ind/>
              <w:rPr>
                <w:highlight w:val="none"/>
              </w:rPr>
            </w:pPr>
            <w:r>
              <w:rPr>
                <w:rFonts w:asciiTheme="majorBidi" w:hAnsiTheme="majorBidi"/>
                <w:sz w:val="20"/>
                <w:highlight w:val="none"/>
              </w:rPr>
              <w:t xml:space="preserve">High</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NFR005</w:t>
            </w:r>
            <w:r>
              <w:rPr>
                <w:highlight w:val="none"/>
              </w:rPr>
            </w:r>
          </w:p>
        </w:tc>
        <w:tc>
          <w:tcPr>
            <w:tcBorders/>
            <w:tcW w:w="5260" w:type="dxa"/>
          </w:tcPr>
          <w:p>
            <w:pPr>
              <w:pBdr/>
              <w:spacing/>
              <w:ind/>
              <w:rPr>
                <w:highlight w:val="none"/>
              </w:rPr>
            </w:pPr>
            <w:r>
              <w:rPr>
                <w:rFonts w:asciiTheme="majorBidi" w:hAnsiTheme="majorBidi"/>
                <w:sz w:val="20"/>
                <w:highlight w:val="none"/>
              </w:rPr>
              <w:t xml:space="preserve">Web interface must be responsive and usable on desktop and tablet screen sizes.</w:t>
            </w:r>
            <w:r>
              <w:rPr>
                <w:highlight w:val="none"/>
              </w:rPr>
            </w:r>
          </w:p>
        </w:tc>
        <w:tc>
          <w:tcPr>
            <w:tcBorders/>
            <w:tcW w:w="1400" w:type="dxa"/>
          </w:tcPr>
          <w:p>
            <w:pPr>
              <w:pBdr/>
              <w:spacing/>
              <w:ind/>
              <w:rPr>
                <w:highlight w:val="none"/>
              </w:rPr>
            </w:pPr>
            <w:r>
              <w:rPr>
                <w:rFonts w:asciiTheme="majorBidi" w:hAnsiTheme="majorBidi"/>
                <w:sz w:val="20"/>
                <w:highlight w:val="none"/>
              </w:rPr>
              <w:t xml:space="preserve">Usability</w:t>
            </w:r>
            <w:r>
              <w:rPr>
                <w:highlight w:val="none"/>
              </w:rPr>
            </w:r>
          </w:p>
        </w:tc>
        <w:tc>
          <w:tcPr>
            <w:tcBorders/>
            <w:tcW w:w="1400" w:type="dxa"/>
          </w:tcPr>
          <w:p>
            <w:pPr>
              <w:pBdr/>
              <w:spacing/>
              <w:ind/>
              <w:rPr>
                <w:highlight w:val="none"/>
              </w:rPr>
            </w:pPr>
            <w:r>
              <w:rPr>
                <w:rFonts w:asciiTheme="majorBidi" w:hAnsiTheme="majorBidi"/>
                <w:sz w:val="20"/>
                <w:highlight w:val="none"/>
              </w:rPr>
              <w:t xml:space="preserve">Medium</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NFR006</w:t>
            </w:r>
            <w:r>
              <w:rPr>
                <w:highlight w:val="none"/>
              </w:rPr>
            </w:r>
          </w:p>
        </w:tc>
        <w:tc>
          <w:tcPr>
            <w:tcBorders/>
            <w:tcW w:w="5260" w:type="dxa"/>
          </w:tcPr>
          <w:p>
            <w:pPr>
              <w:pBdr/>
              <w:spacing/>
              <w:ind/>
              <w:rPr>
                <w:highlight w:val="none"/>
              </w:rPr>
            </w:pPr>
            <w:r>
              <w:rPr>
                <w:rFonts w:asciiTheme="majorBidi" w:hAnsiTheme="majorBidi"/>
                <w:sz w:val="20"/>
                <w:highlight w:val="none"/>
              </w:rPr>
              <w:t xml:space="preserve">System must handle invalid IP address inputs gracefully and display a clear error message.</w:t>
            </w:r>
            <w:r>
              <w:rPr>
                <w:highlight w:val="none"/>
              </w:rPr>
            </w:r>
          </w:p>
        </w:tc>
        <w:tc>
          <w:tcPr>
            <w:tcBorders/>
            <w:tcW w:w="1400" w:type="dxa"/>
          </w:tcPr>
          <w:p>
            <w:pPr>
              <w:pBdr/>
              <w:spacing/>
              <w:ind/>
              <w:rPr>
                <w:highlight w:val="none"/>
              </w:rPr>
            </w:pPr>
            <w:r>
              <w:rPr>
                <w:rFonts w:asciiTheme="majorBidi" w:hAnsiTheme="majorBidi"/>
                <w:sz w:val="20"/>
                <w:highlight w:val="none"/>
              </w:rPr>
              <w:t xml:space="preserve">Reliability</w:t>
            </w:r>
            <w:r>
              <w:rPr>
                <w:highlight w:val="none"/>
              </w:rPr>
            </w:r>
          </w:p>
        </w:tc>
        <w:tc>
          <w:tcPr>
            <w:tcBorders/>
            <w:tcW w:w="1400" w:type="dxa"/>
          </w:tcPr>
          <w:p>
            <w:pPr>
              <w:pBdr/>
              <w:spacing/>
              <w:ind/>
              <w:rPr>
                <w:highlight w:val="none"/>
              </w:rPr>
            </w:pPr>
            <w:r>
              <w:rPr>
                <w:rFonts w:asciiTheme="majorBidi" w:hAnsiTheme="majorBidi"/>
                <w:sz w:val="20"/>
                <w:highlight w:val="none"/>
              </w:rPr>
              <w:t xml:space="preserve">High</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NFR007</w:t>
            </w:r>
            <w:r>
              <w:rPr>
                <w:highlight w:val="none"/>
              </w:rPr>
            </w:r>
          </w:p>
        </w:tc>
        <w:tc>
          <w:tcPr>
            <w:tcBorders/>
            <w:tcW w:w="5260" w:type="dxa"/>
          </w:tcPr>
          <w:p>
            <w:pPr>
              <w:pBdr/>
              <w:spacing/>
              <w:ind/>
              <w:rPr>
                <w:highlight w:val="none"/>
              </w:rPr>
            </w:pPr>
            <w:r>
              <w:rPr>
                <w:rFonts w:asciiTheme="majorBidi" w:hAnsiTheme="majorBidi"/>
                <w:sz w:val="20"/>
                <w:highlight w:val="none"/>
              </w:rPr>
              <w:t xml:space="preserve">Scan results must persist in the SQLite database and must not be lost when application restarts.</w:t>
            </w:r>
            <w:r>
              <w:rPr>
                <w:highlight w:val="none"/>
              </w:rPr>
            </w:r>
          </w:p>
        </w:tc>
        <w:tc>
          <w:tcPr>
            <w:tcBorders/>
            <w:tcW w:w="1400" w:type="dxa"/>
          </w:tcPr>
          <w:p>
            <w:pPr>
              <w:pBdr/>
              <w:spacing/>
              <w:ind/>
              <w:rPr>
                <w:highlight w:val="none"/>
              </w:rPr>
            </w:pPr>
            <w:r>
              <w:rPr>
                <w:rFonts w:asciiTheme="majorBidi" w:hAnsiTheme="majorBidi"/>
                <w:sz w:val="20"/>
                <w:highlight w:val="none"/>
              </w:rPr>
              <w:t xml:space="preserve">Reliability</w:t>
            </w:r>
            <w:r>
              <w:rPr>
                <w:highlight w:val="none"/>
              </w:rPr>
            </w:r>
          </w:p>
        </w:tc>
        <w:tc>
          <w:tcPr>
            <w:tcBorders/>
            <w:tcW w:w="1400" w:type="dxa"/>
          </w:tcPr>
          <w:p>
            <w:pPr>
              <w:pBdr/>
              <w:spacing/>
              <w:ind/>
              <w:rPr>
                <w:highlight w:val="none"/>
              </w:rPr>
            </w:pPr>
            <w:r>
              <w:rPr>
                <w:rFonts w:asciiTheme="majorBidi" w:hAnsiTheme="majorBidi"/>
                <w:sz w:val="20"/>
                <w:highlight w:val="none"/>
              </w:rPr>
              <w:t xml:space="preserve">High</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NFR008</w:t>
            </w:r>
            <w:r>
              <w:rPr>
                <w:highlight w:val="none"/>
              </w:rPr>
            </w:r>
          </w:p>
        </w:tc>
        <w:tc>
          <w:tcPr>
            <w:tcBorders/>
            <w:tcW w:w="5260" w:type="dxa"/>
          </w:tcPr>
          <w:p>
            <w:pPr>
              <w:pBdr/>
              <w:spacing/>
              <w:ind/>
              <w:rPr>
                <w:highlight w:val="none"/>
              </w:rPr>
            </w:pPr>
            <w:r>
              <w:rPr>
                <w:rFonts w:asciiTheme="majorBidi" w:hAnsiTheme="majorBidi"/>
                <w:sz w:val="20"/>
                <w:highlight w:val="none"/>
              </w:rPr>
              <w:t xml:space="preserve">System must run on a standard laptop without paid services, cloud hosting, or external APIs.</w:t>
            </w:r>
            <w:r>
              <w:rPr>
                <w:highlight w:val="none"/>
              </w:rPr>
            </w:r>
          </w:p>
        </w:tc>
        <w:tc>
          <w:tcPr>
            <w:tcBorders/>
            <w:tcW w:w="1400" w:type="dxa"/>
          </w:tcPr>
          <w:p>
            <w:pPr>
              <w:pBdr/>
              <w:spacing/>
              <w:ind/>
              <w:rPr>
                <w:highlight w:val="none"/>
              </w:rPr>
            </w:pPr>
            <w:r>
              <w:rPr>
                <w:rFonts w:asciiTheme="majorBidi" w:hAnsiTheme="majorBidi"/>
                <w:sz w:val="20"/>
                <w:highlight w:val="none"/>
              </w:rPr>
              <w:t xml:space="preserve">Cost</w:t>
            </w:r>
            <w:r>
              <w:rPr>
                <w:highlight w:val="none"/>
              </w:rPr>
            </w:r>
          </w:p>
        </w:tc>
        <w:tc>
          <w:tcPr>
            <w:tcBorders/>
            <w:tcW w:w="1400" w:type="dxa"/>
          </w:tcPr>
          <w:p>
            <w:pPr>
              <w:pBdr/>
              <w:spacing/>
              <w:ind/>
              <w:rPr>
                <w:highlight w:val="none"/>
              </w:rPr>
            </w:pPr>
            <w:r>
              <w:rPr>
                <w:rFonts w:asciiTheme="majorBidi" w:hAnsiTheme="majorBidi"/>
                <w:sz w:val="20"/>
                <w:highlight w:val="none"/>
              </w:rPr>
              <w:t xml:space="preserve">High</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NFR009</w:t>
            </w:r>
            <w:r>
              <w:rPr>
                <w:highlight w:val="none"/>
              </w:rPr>
            </w:r>
          </w:p>
        </w:tc>
        <w:tc>
          <w:tcPr>
            <w:tcBorders/>
            <w:tcW w:w="5260" w:type="dxa"/>
          </w:tcPr>
          <w:p>
            <w:pPr>
              <w:pBdr/>
              <w:spacing/>
              <w:ind/>
              <w:rPr>
                <w:highlight w:val="none"/>
              </w:rPr>
            </w:pPr>
            <w:r>
              <w:rPr>
                <w:rFonts w:asciiTheme="majorBidi" w:hAnsiTheme="majorBidi"/>
                <w:sz w:val="20"/>
                <w:highlight w:val="none"/>
              </w:rPr>
              <w:t xml:space="preserve">Codebase must be organized into logical modules for readability and maintainability.</w:t>
            </w:r>
            <w:r>
              <w:rPr>
                <w:highlight w:val="none"/>
              </w:rPr>
            </w:r>
          </w:p>
        </w:tc>
        <w:tc>
          <w:tcPr>
            <w:tcBorders/>
            <w:tcW w:w="1400" w:type="dxa"/>
          </w:tcPr>
          <w:p>
            <w:pPr>
              <w:pBdr/>
              <w:spacing/>
              <w:ind/>
              <w:rPr>
                <w:highlight w:val="none"/>
              </w:rPr>
            </w:pPr>
            <w:r>
              <w:rPr>
                <w:rFonts w:asciiTheme="majorBidi" w:hAnsiTheme="majorBidi"/>
                <w:sz w:val="20"/>
                <w:highlight w:val="none"/>
              </w:rPr>
              <w:t xml:space="preserve">Maintainability</w:t>
            </w:r>
            <w:r>
              <w:rPr>
                <w:highlight w:val="none"/>
              </w:rPr>
            </w:r>
          </w:p>
        </w:tc>
        <w:tc>
          <w:tcPr>
            <w:tcBorders/>
            <w:tcW w:w="1400" w:type="dxa"/>
          </w:tcPr>
          <w:p>
            <w:pPr>
              <w:pBdr/>
              <w:spacing/>
              <w:ind/>
              <w:rPr>
                <w:highlight w:val="none"/>
              </w:rPr>
            </w:pPr>
            <w:r>
              <w:rPr>
                <w:rFonts w:asciiTheme="majorBidi" w:hAnsiTheme="majorBidi"/>
                <w:sz w:val="20"/>
                <w:highlight w:val="none"/>
              </w:rPr>
              <w:t xml:space="preserve">Medium</w:t>
            </w:r>
            <w:r>
              <w:rPr>
                <w:highlight w:val="none"/>
              </w:rPr>
            </w:r>
          </w:p>
        </w:tc>
      </w:tr>
      <w:tr>
        <w:trPr/>
        <w:tc>
          <w:tcPr>
            <w:tcBorders/>
            <w:tcW w:w="1300" w:type="dxa"/>
          </w:tcPr>
          <w:p>
            <w:pPr>
              <w:pBdr/>
              <w:spacing/>
              <w:ind/>
              <w:rPr>
                <w:highlight w:val="none"/>
              </w:rPr>
            </w:pPr>
            <w:r>
              <w:rPr>
                <w:rFonts w:asciiTheme="majorBidi" w:hAnsiTheme="majorBidi"/>
                <w:sz w:val="20"/>
                <w:highlight w:val="none"/>
              </w:rPr>
              <w:t xml:space="preserve">NFR010</w:t>
            </w:r>
            <w:r>
              <w:rPr>
                <w:highlight w:val="none"/>
              </w:rPr>
            </w:r>
          </w:p>
        </w:tc>
        <w:tc>
          <w:tcPr>
            <w:tcBorders/>
            <w:tcW w:w="5260" w:type="dxa"/>
          </w:tcPr>
          <w:p>
            <w:pPr>
              <w:pBdr/>
              <w:spacing/>
              <w:ind/>
              <w:rPr>
                <w:highlight w:val="none"/>
              </w:rPr>
            </w:pPr>
            <w:r>
              <w:rPr>
                <w:rFonts w:asciiTheme="majorBidi" w:hAnsiTheme="majorBidi"/>
                <w:sz w:val="20"/>
                <w:highlight w:val="none"/>
              </w:rPr>
              <w:t xml:space="preserve">System must display a loading indicator while a scan is running.</w:t>
            </w:r>
            <w:r>
              <w:rPr>
                <w:highlight w:val="none"/>
              </w:rPr>
            </w:r>
          </w:p>
        </w:tc>
        <w:tc>
          <w:tcPr>
            <w:tcBorders/>
            <w:tcW w:w="1400" w:type="dxa"/>
          </w:tcPr>
          <w:p>
            <w:pPr>
              <w:pBdr/>
              <w:spacing/>
              <w:ind/>
              <w:rPr>
                <w:highlight w:val="none"/>
              </w:rPr>
            </w:pPr>
            <w:r>
              <w:rPr>
                <w:rFonts w:asciiTheme="majorBidi" w:hAnsiTheme="majorBidi"/>
                <w:sz w:val="20"/>
                <w:highlight w:val="none"/>
              </w:rPr>
              <w:t xml:space="preserve">Usability</w:t>
            </w:r>
            <w:r>
              <w:rPr>
                <w:highlight w:val="none"/>
              </w:rPr>
            </w:r>
          </w:p>
        </w:tc>
        <w:tc>
          <w:tcPr>
            <w:tcBorders/>
            <w:tcW w:w="1400" w:type="dxa"/>
          </w:tcPr>
          <w:p>
            <w:pPr>
              <w:pBdr/>
              <w:spacing/>
              <w:ind/>
              <w:rPr>
                <w:highlight w:val="none"/>
              </w:rPr>
            </w:pPr>
            <w:r>
              <w:rPr>
                <w:rFonts w:asciiTheme="majorBidi" w:hAnsiTheme="majorBidi"/>
                <w:sz w:val="20"/>
                <w:highlight w:val="none"/>
              </w:rPr>
              <w:t xml:space="preserve">Medium</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90"/>
        <w:pBdr/>
        <w:spacing/>
        <w:ind/>
        <w:rPr>
          <w:highlight w:val="none"/>
        </w:rPr>
      </w:pPr>
      <w:r>
        <w:rPr>
          <w:highlight w:val="none"/>
        </w:rPr>
      </w:r>
      <w:bookmarkStart w:id="20" w:name="_Toc20"/>
      <w:r>
        <w:rPr>
          <w:highlight w:val="none"/>
        </w:rPr>
        <w:br w:type="page" w:clear="all"/>
      </w:r>
      <w:r>
        <w:rPr>
          <w:rFonts w:asciiTheme="majorBidi" w:hAnsiTheme="majorBidi" w:cstheme="majorBidi"/>
          <w:b/>
          <w:bCs/>
          <w:sz w:val="28"/>
          <w:szCs w:val="28"/>
          <w:highlight w:val="none"/>
          <w:lang w:val="undefined"/>
        </w:rPr>
        <w:t xml:space="preserve">3.   Use Cases and Flow of Processes</w:t>
      </w:r>
      <w:r>
        <w:rPr>
          <w:highlight w:val="none"/>
        </w:rPr>
      </w:r>
      <w:bookmarkEnd w:id="20"/>
      <w:r>
        <w:rPr>
          <w:highlight w:val="none"/>
        </w:rPr>
      </w:r>
      <w:r>
        <w:rPr>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This chapter</w:t>
      </w:r>
      <w:r>
        <w:rPr>
          <w:rFonts w:asciiTheme="majorBidi" w:hAnsiTheme="majorBidi" w:cstheme="majorBidi"/>
          <w:sz w:val="22"/>
          <w:highlight w:val="none"/>
        </w:rPr>
        <w:t xml:space="preserve"> provides the formal use case specifications for each major process in the system. Each use case corresponds directly to the functional requirements in Chapter 2. The system has one actor — the authenticated Administrator — who interacts with all features.</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Bdr/>
        <w:spacing/>
        <w:ind/>
        <w:jc w:val="left"/>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14:paraId="70BE0F71">
      <w:pPr>
        <w:pBdr/>
        <w:spacing/>
        <w:ind/>
        <w:jc w:val="both"/>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i/>
          <w:iCs/>
          <w:sz w:val="20"/>
          <w:szCs w:val="20"/>
          <w:highlight w:val="none"/>
        </w:rPr>
        <mc:AlternateContent>
          <mc:Choice Requires="wpg">
            <w:drawing>
              <wp:inline xmlns:wp="http://schemas.openxmlformats.org/drawingml/2006/wordprocessingDrawing" distT="0" distB="0" distL="0" distR="0">
                <wp:extent cx="6734207" cy="374987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83943" name=""/>
                        <pic:cNvPicPr>
                          <a:picLocks noChangeAspect="1"/>
                        </pic:cNvPicPr>
                        <pic:nvPr/>
                      </pic:nvPicPr>
                      <pic:blipFill rotWithShape="1">
                        <a:blip r:embed="rId11"/>
                        <a:stretch/>
                      </pic:blipFill>
                      <pic:spPr bwMode="auto">
                        <a:xfrm rot="0" flipH="0" flipV="0">
                          <a:off x="0" y="0"/>
                          <a:ext cx="6734206" cy="37498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30.25pt;height:295.27pt;mso-wrap-distance-left:0.00pt;mso-wrap-distance-top:0.00pt;mso-wrap-distance-right:0.00pt;mso-wrap-distance-bottom:0.00pt;rotation:0;z-index:1;" stroked="false">
                <v:imagedata r:id="rId11" o:title=""/>
                <o:lock v:ext="edit" rotation="t"/>
              </v:shape>
            </w:pict>
          </mc:Fallback>
        </mc:AlternateContent>
      </w:r>
      <w:r>
        <w:rPr>
          <w:rFonts w:asciiTheme="majorBidi" w:hAnsiTheme="majorBidi" w:cstheme="majorBidi"/>
          <w:sz w:val="20"/>
          <w:szCs w:val="20"/>
          <w:highlight w:val="none"/>
        </w:rPr>
      </w:r>
      <w:r>
        <w:rPr>
          <w:rFonts w:asciiTheme="majorBidi" w:hAnsiTheme="majorBidi" w:cstheme="majorBidi"/>
          <w:sz w:val="20"/>
          <w:szCs w:val="20"/>
          <w:highlight w:val="none"/>
        </w:rPr>
      </w:r>
    </w:p>
    <w:p w14:paraId="24CA2FBF">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3EB4B8BC">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16CAE919">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08BE0341">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66BF08F1">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36F79CB1">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58471810">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5F8DEF62">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403B598F">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18266A0F">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14:paraId="2331C6F6">
      <w:pPr>
        <w:pBdr/>
        <w:spacing/>
        <w:ind/>
        <w:rPr>
          <w:rFonts w:asciiTheme="majorBidi" w:hAnsiTheme="majorBidi" w:cstheme="majorBidi"/>
          <w:b/>
          <w:bCs/>
          <w:sz w:val="22"/>
          <w:szCs w:val="22"/>
          <w:highlight w:val="none"/>
        </w:rPr>
      </w:pPr>
      <w:r>
        <w:rPr>
          <w:rFonts w:asciiTheme="majorBidi" w:hAnsiTheme="majorBidi" w:cstheme="majorBidi"/>
          <w:b/>
          <w:bCs/>
          <w:sz w:val="22"/>
          <w:szCs w:val="22"/>
          <w:highlight w:val="none"/>
        </w:rPr>
      </w:r>
      <w:r>
        <w:rPr>
          <w:rFonts w:asciiTheme="majorBidi" w:hAnsiTheme="majorBidi" w:cstheme="majorBidi"/>
          <w:b/>
          <w:bCs/>
          <w:sz w:val="22"/>
          <w:szCs w:val="22"/>
          <w:highlight w:val="none"/>
        </w:rPr>
      </w:r>
      <w:r>
        <w:rPr>
          <w:rFonts w:asciiTheme="majorBidi" w:hAnsiTheme="majorBidi" w:cstheme="majorBidi"/>
          <w:b/>
          <w:bCs/>
          <w:sz w:val="22"/>
          <w:szCs w:val="22"/>
          <w:highlight w:val="none"/>
        </w:rPr>
      </w:r>
    </w:p>
    <w:p>
      <w:pPr>
        <w:pStyle w:val="838"/>
        <w:pBdr/>
        <w:spacing/>
        <w:ind/>
        <w:rPr>
          <w:rFonts w:asciiTheme="majorBidi" w:hAnsiTheme="majorBidi" w:cstheme="majorBidi"/>
          <w:b/>
          <w:bCs/>
          <w:sz w:val="22"/>
          <w:szCs w:val="22"/>
          <w:highlight w:val="none"/>
        </w:rPr>
      </w:pPr>
      <w:r>
        <w:rPr>
          <w:highlight w:val="none"/>
        </w:rPr>
      </w:r>
      <w:bookmarkStart w:id="21" w:name="_Toc21"/>
      <w:r>
        <w:rPr>
          <w:rFonts w:asciiTheme="majorBidi" w:hAnsiTheme="majorBidi" w:cstheme="majorBidi"/>
          <w:b/>
          <w:bCs/>
          <w:sz w:val="22"/>
          <w:szCs w:val="22"/>
          <w:highlight w:val="none"/>
        </w:rPr>
        <w:t xml:space="preserve">3.1.   Use Case 1 — User Login</w:t>
      </w:r>
      <w:r>
        <w:rPr>
          <w:highlight w:val="none"/>
        </w:rPr>
      </w:r>
      <w:bookmarkEnd w:id="21"/>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tcBorders/>
            <w:tcW w:w="2400" w:type="dxa"/>
          </w:tcPr>
          <w:p>
            <w:pPr>
              <w:pBdr/>
              <w:spacing/>
              <w:ind/>
              <w:rPr>
                <w:highlight w:val="none"/>
              </w:rPr>
            </w:pPr>
            <w:r>
              <w:rPr>
                <w:rFonts w:asciiTheme="majorBidi" w:hAnsiTheme="majorBidi"/>
                <w:b/>
                <w:sz w:val="20"/>
                <w:highlight w:val="none"/>
              </w:rPr>
              <w:t xml:space="preserve">Field</w:t>
            </w:r>
            <w:r>
              <w:rPr>
                <w:highlight w:val="none"/>
              </w:rPr>
            </w:r>
          </w:p>
        </w:tc>
        <w:tc>
          <w:tcPr>
            <w:tcBorders/>
            <w:tcW w:w="69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ID</w:t>
            </w:r>
            <w:r>
              <w:rPr>
                <w:highlight w:val="none"/>
              </w:rPr>
            </w:r>
          </w:p>
        </w:tc>
        <w:tc>
          <w:tcPr>
            <w:tcBorders/>
            <w:tcW w:w="6960" w:type="dxa"/>
          </w:tcPr>
          <w:p>
            <w:pPr>
              <w:pBdr/>
              <w:spacing/>
              <w:ind/>
              <w:rPr>
                <w:highlight w:val="none"/>
              </w:rPr>
            </w:pPr>
            <w:r>
              <w:rPr>
                <w:rFonts w:asciiTheme="majorBidi" w:hAnsiTheme="majorBidi"/>
                <w:sz w:val="20"/>
                <w:highlight w:val="none"/>
              </w:rPr>
              <w:t xml:space="preserve">UC001</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Name</w:t>
            </w:r>
            <w:r>
              <w:rPr>
                <w:highlight w:val="none"/>
              </w:rPr>
            </w:r>
          </w:p>
        </w:tc>
        <w:tc>
          <w:tcPr>
            <w:tcBorders/>
            <w:tcW w:w="6960" w:type="dxa"/>
          </w:tcPr>
          <w:p>
            <w:pPr>
              <w:pBdr/>
              <w:spacing/>
              <w:ind/>
              <w:rPr>
                <w:highlight w:val="none"/>
              </w:rPr>
            </w:pPr>
            <w:r>
              <w:rPr>
                <w:rFonts w:asciiTheme="majorBidi" w:hAnsiTheme="majorBidi"/>
                <w:sz w:val="20"/>
                <w:highlight w:val="none"/>
              </w:rPr>
              <w:t xml:space="preserve">User Login</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Description</w:t>
            </w:r>
            <w:r>
              <w:rPr>
                <w:highlight w:val="none"/>
              </w:rPr>
            </w:r>
          </w:p>
        </w:tc>
        <w:tc>
          <w:tcPr>
            <w:tcBorders/>
            <w:tcW w:w="6960" w:type="dxa"/>
          </w:tcPr>
          <w:p>
            <w:pPr>
              <w:pBdr/>
              <w:spacing/>
              <w:ind/>
              <w:rPr>
                <w:highlight w:val="none"/>
              </w:rPr>
            </w:pPr>
            <w:r>
              <w:rPr>
                <w:rFonts w:asciiTheme="majorBidi" w:hAnsiTheme="majorBidi"/>
                <w:sz w:val="20"/>
                <w:highlight w:val="none"/>
              </w:rPr>
              <w:t xml:space="preserve">This use case describes the process by which an authorized user enters their credentials to access the system.</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Requirement(s)</w:t>
            </w:r>
            <w:r>
              <w:rPr>
                <w:highlight w:val="none"/>
              </w:rPr>
            </w:r>
          </w:p>
        </w:tc>
        <w:tc>
          <w:tcPr>
            <w:tcBorders/>
            <w:tcW w:w="6960" w:type="dxa"/>
          </w:tcPr>
          <w:p>
            <w:pPr>
              <w:pBdr/>
              <w:spacing/>
              <w:ind/>
              <w:rPr>
                <w:highlight w:val="none"/>
              </w:rPr>
            </w:pPr>
            <w:r>
              <w:rPr>
                <w:rFonts w:asciiTheme="majorBidi" w:hAnsiTheme="majorBidi"/>
                <w:sz w:val="20"/>
                <w:highlight w:val="none"/>
              </w:rPr>
              <w:t xml:space="preserve">FR001</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Actor(s)</w:t>
            </w:r>
            <w:r>
              <w:rPr>
                <w:highlight w:val="none"/>
              </w:rPr>
            </w:r>
          </w:p>
        </w:tc>
        <w:tc>
          <w:tcPr>
            <w:tcBorders/>
            <w:tcW w:w="69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Precondition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is not currently logged in. Application is running on localhost.</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Postcondition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is authenticated. Session is created. User is redirected to the main dashboard.</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Basic Flow</w:t>
            </w:r>
            <w:r>
              <w:rPr>
                <w:highlight w:val="none"/>
              </w:rPr>
            </w:r>
          </w:p>
        </w:tc>
        <w:tc>
          <w:tcPr>
            <w:tcBorders/>
            <w:tcW w:w="6960" w:type="dxa"/>
          </w:tcPr>
          <w:p>
            <w:pPr>
              <w:pBdr/>
              <w:spacing/>
              <w:ind/>
              <w:rPr>
                <w:highlight w:val="none"/>
              </w:rPr>
            </w:pPr>
            <w:r>
              <w:rPr>
                <w:rFonts w:asciiTheme="majorBidi" w:hAnsiTheme="majorBidi"/>
                <w:sz w:val="20"/>
                <w:highlight w:val="none"/>
              </w:rPr>
              <w:t xml:space="preserve">  •  User opens the login page in a browser</w:t>
            </w:r>
            <w:r>
              <w:rPr>
                <w:highlight w:val="none"/>
              </w:rPr>
            </w:r>
          </w:p>
          <w:p>
            <w:pPr>
              <w:pBdr/>
              <w:spacing/>
              <w:ind/>
              <w:rPr>
                <w:highlight w:val="none"/>
              </w:rPr>
            </w:pPr>
            <w:r>
              <w:rPr>
                <w:rFonts w:asciiTheme="majorBidi" w:hAnsiTheme="majorBidi"/>
                <w:sz w:val="20"/>
                <w:highlight w:val="none"/>
              </w:rPr>
              <w:t xml:space="preserve">  •  User enters their username and password</w:t>
            </w:r>
            <w:r>
              <w:rPr>
                <w:highlight w:val="none"/>
              </w:rPr>
            </w:r>
          </w:p>
          <w:p>
            <w:pPr>
              <w:pBdr/>
              <w:spacing/>
              <w:ind/>
              <w:rPr>
                <w:highlight w:val="none"/>
              </w:rPr>
            </w:pPr>
            <w:r>
              <w:rPr>
                <w:rFonts w:asciiTheme="majorBidi" w:hAnsiTheme="majorBidi"/>
                <w:sz w:val="20"/>
                <w:highlight w:val="none"/>
              </w:rPr>
              <w:t xml:space="preserve">  •  User clicks the Login button</w:t>
            </w:r>
            <w:r>
              <w:rPr>
                <w:highlight w:val="none"/>
              </w:rPr>
            </w:r>
          </w:p>
          <w:p>
            <w:pPr>
              <w:pBdr/>
              <w:spacing/>
              <w:ind/>
              <w:rPr>
                <w:highlight w:val="none"/>
              </w:rPr>
            </w:pPr>
            <w:r>
              <w:rPr>
                <w:rFonts w:asciiTheme="majorBidi" w:hAnsiTheme="majorBidi"/>
                <w:sz w:val="20"/>
                <w:highlight w:val="none"/>
              </w:rPr>
              <w:t xml:space="preserve">  •  System validates the credentials against the database</w:t>
            </w:r>
            <w:r>
              <w:rPr>
                <w:highlight w:val="none"/>
              </w:rPr>
            </w:r>
          </w:p>
          <w:p>
            <w:pPr>
              <w:pBdr/>
              <w:spacing/>
              <w:ind/>
              <w:rPr>
                <w:highlight w:val="none"/>
              </w:rPr>
            </w:pPr>
            <w:r>
              <w:rPr>
                <w:rFonts w:asciiTheme="majorBidi" w:hAnsiTheme="majorBidi"/>
                <w:sz w:val="20"/>
                <w:highlight w:val="none"/>
              </w:rPr>
              <w:t xml:space="preserve">  •  System checks password hash matches stored hash</w:t>
            </w:r>
            <w:r>
              <w:rPr>
                <w:highlight w:val="none"/>
              </w:rPr>
            </w:r>
          </w:p>
          <w:p>
            <w:pPr>
              <w:pBdr/>
              <w:spacing/>
              <w:ind/>
              <w:rPr>
                <w:highlight w:val="none"/>
              </w:rPr>
            </w:pPr>
            <w:r>
              <w:rPr>
                <w:rFonts w:asciiTheme="majorBidi" w:hAnsiTheme="majorBidi"/>
                <w:sz w:val="20"/>
                <w:highlight w:val="none"/>
              </w:rPr>
              <w:t xml:space="preserve">  •  System creates a session</w:t>
            </w:r>
            <w:r>
              <w:rPr>
                <w:highlight w:val="none"/>
              </w:rPr>
            </w:r>
          </w:p>
          <w:p>
            <w:pPr>
              <w:pBdr/>
              <w:spacing/>
              <w:ind/>
              <w:rPr>
                <w:highlight w:val="none"/>
              </w:rPr>
            </w:pPr>
            <w:r>
              <w:rPr>
                <w:rFonts w:asciiTheme="majorBidi" w:hAnsiTheme="majorBidi"/>
                <w:sz w:val="20"/>
                <w:highlight w:val="none"/>
              </w:rPr>
              <w:t xml:space="preserve">  •  User is redirected to the dashboard</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Alternative Flow</w:t>
            </w:r>
            <w:r>
              <w:rPr>
                <w:highlight w:val="none"/>
              </w:rPr>
            </w:r>
          </w:p>
        </w:tc>
        <w:tc>
          <w:tcPr>
            <w:tcBorders/>
            <w:tcW w:w="6960" w:type="dxa"/>
          </w:tcPr>
          <w:p>
            <w:pPr>
              <w:pBdr/>
              <w:spacing/>
              <w:ind/>
              <w:rPr>
                <w:highlight w:val="none"/>
              </w:rPr>
            </w:pPr>
            <w:r>
              <w:rPr>
                <w:rFonts w:asciiTheme="majorBidi" w:hAnsiTheme="majorBidi"/>
                <w:sz w:val="20"/>
                <w:highlight w:val="none"/>
              </w:rPr>
              <w:t xml:space="preserve">If user forgot password — administrator resets manually in database. No password reset feature in this version.</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Exceptions</w:t>
            </w:r>
            <w:r>
              <w:rPr>
                <w:highlight w:val="none"/>
              </w:rPr>
            </w:r>
          </w:p>
        </w:tc>
        <w:tc>
          <w:tcPr>
            <w:tcBorders/>
            <w:tcW w:w="6960" w:type="dxa"/>
          </w:tcPr>
          <w:p>
            <w:pPr>
              <w:pBdr/>
              <w:spacing/>
              <w:ind/>
              <w:rPr>
                <w:highlight w:val="none"/>
              </w:rPr>
            </w:pPr>
            <w:r>
              <w:rPr>
                <w:rFonts w:asciiTheme="majorBidi" w:hAnsiTheme="majorBidi"/>
                <w:sz w:val="20"/>
                <w:highlight w:val="none"/>
              </w:rPr>
              <w:t xml:space="preserve">Invalid credentials — system displays error, user remains on login page. System unavailable — server error page displayed.</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2"/>
          <w:szCs w:val="22"/>
          <w:highlight w:val="none"/>
        </w:rPr>
      </w:pPr>
      <w:r>
        <w:rPr>
          <w:highlight w:val="none"/>
        </w:rPr>
      </w:r>
      <w:bookmarkStart w:id="22" w:name="_Toc22"/>
      <w:r>
        <w:rPr>
          <w:rFonts w:asciiTheme="majorBidi" w:hAnsiTheme="majorBidi" w:cstheme="majorBidi"/>
          <w:b/>
          <w:bCs/>
          <w:sz w:val="22"/>
          <w:szCs w:val="22"/>
          <w:highlight w:val="none"/>
        </w:rPr>
        <w:t xml:space="preserve">3.2.   Use Case 2 — Run Network Scan</w:t>
      </w:r>
      <w:r>
        <w:rPr>
          <w:highlight w:val="none"/>
        </w:rPr>
      </w:r>
      <w:bookmarkEnd w:id="22"/>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tcBorders/>
            <w:tcW w:w="2400" w:type="dxa"/>
          </w:tcPr>
          <w:p>
            <w:pPr>
              <w:pBdr/>
              <w:spacing/>
              <w:ind/>
              <w:rPr>
                <w:highlight w:val="none"/>
              </w:rPr>
            </w:pPr>
            <w:r>
              <w:rPr>
                <w:rFonts w:asciiTheme="majorBidi" w:hAnsiTheme="majorBidi"/>
                <w:b/>
                <w:sz w:val="20"/>
                <w:highlight w:val="none"/>
              </w:rPr>
              <w:t xml:space="preserve">Field</w:t>
            </w:r>
            <w:r>
              <w:rPr>
                <w:highlight w:val="none"/>
              </w:rPr>
            </w:r>
          </w:p>
        </w:tc>
        <w:tc>
          <w:tcPr>
            <w:tcBorders/>
            <w:tcW w:w="69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ID</w:t>
            </w:r>
            <w:r>
              <w:rPr>
                <w:highlight w:val="none"/>
              </w:rPr>
            </w:r>
          </w:p>
        </w:tc>
        <w:tc>
          <w:tcPr>
            <w:tcBorders/>
            <w:tcW w:w="6960" w:type="dxa"/>
          </w:tcPr>
          <w:p>
            <w:pPr>
              <w:pBdr/>
              <w:spacing/>
              <w:ind/>
              <w:rPr>
                <w:highlight w:val="none"/>
              </w:rPr>
            </w:pPr>
            <w:r>
              <w:rPr>
                <w:rFonts w:asciiTheme="majorBidi" w:hAnsiTheme="majorBidi"/>
                <w:sz w:val="20"/>
                <w:highlight w:val="none"/>
              </w:rPr>
              <w:t xml:space="preserve">UC002</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Name</w:t>
            </w:r>
            <w:r>
              <w:rPr>
                <w:highlight w:val="none"/>
              </w:rPr>
            </w:r>
          </w:p>
        </w:tc>
        <w:tc>
          <w:tcPr>
            <w:tcBorders/>
            <w:tcW w:w="6960" w:type="dxa"/>
          </w:tcPr>
          <w:p>
            <w:pPr>
              <w:pBdr/>
              <w:spacing/>
              <w:ind/>
              <w:rPr>
                <w:highlight w:val="none"/>
              </w:rPr>
            </w:pPr>
            <w:r>
              <w:rPr>
                <w:rFonts w:asciiTheme="majorBidi" w:hAnsiTheme="majorBidi"/>
                <w:sz w:val="20"/>
                <w:highlight w:val="none"/>
              </w:rPr>
              <w:t xml:space="preserve">Run Network Scan</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Description</w:t>
            </w:r>
            <w:r>
              <w:rPr>
                <w:highlight w:val="none"/>
              </w:rPr>
            </w:r>
          </w:p>
        </w:tc>
        <w:tc>
          <w:tcPr>
            <w:tcBorders/>
            <w:tcW w:w="6960" w:type="dxa"/>
          </w:tcPr>
          <w:p>
            <w:pPr>
              <w:pBdr/>
              <w:spacing/>
              <w:ind/>
              <w:rPr>
                <w:highlight w:val="none"/>
              </w:rPr>
            </w:pPr>
            <w:r>
              <w:rPr>
                <w:rFonts w:asciiTheme="majorBidi" w:hAnsiTheme="majorBidi"/>
                <w:sz w:val="20"/>
                <w:highlight w:val="none"/>
              </w:rPr>
              <w:t xml:space="preserve">The user submits a scan request. The system discovers active hosts, scans ports, classifies risk, and saves results.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Requirement(s)</w:t>
            </w:r>
            <w:r>
              <w:rPr>
                <w:highlight w:val="none"/>
              </w:rPr>
            </w:r>
          </w:p>
        </w:tc>
        <w:tc>
          <w:tcPr>
            <w:tcBorders/>
            <w:tcW w:w="6960" w:type="dxa"/>
          </w:tcPr>
          <w:p>
            <w:pPr>
              <w:pBdr/>
              <w:spacing/>
              <w:ind/>
              <w:rPr>
                <w:highlight w:val="none"/>
              </w:rPr>
            </w:pPr>
            <w:r>
              <w:rPr>
                <w:rFonts w:asciiTheme="majorBidi" w:hAnsiTheme="majorBidi"/>
                <w:sz w:val="20"/>
                <w:highlight w:val="none"/>
              </w:rPr>
              <w:t xml:space="preserve">FR003, FR004, FR005, FR007</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Actor(s)</w:t>
            </w:r>
            <w:r>
              <w:rPr>
                <w:highlight w:val="none"/>
              </w:rPr>
            </w:r>
          </w:p>
        </w:tc>
        <w:tc>
          <w:tcPr>
            <w:tcBorders/>
            <w:tcW w:w="69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Precondition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is logged in. Target network is accessible from the scanning machine.</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Postcondition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Scan is complete. All results are saved to the database. User is shown the results dashboard.</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Basic Flow</w:t>
            </w:r>
            <w:r>
              <w:rPr>
                <w:highlight w:val="none"/>
              </w:rPr>
            </w:r>
          </w:p>
        </w:tc>
        <w:tc>
          <w:tcPr>
            <w:tcBorders/>
            <w:tcW w:w="6960" w:type="dxa"/>
          </w:tcPr>
          <w:p>
            <w:pPr>
              <w:pBdr/>
              <w:spacing/>
              <w:ind/>
              <w:rPr>
                <w:highlight w:val="none"/>
              </w:rPr>
            </w:pPr>
            <w:r>
              <w:rPr>
                <w:rFonts w:asciiTheme="majorBidi" w:hAnsiTheme="majorBidi"/>
                <w:sz w:val="20"/>
                <w:highlight w:val="none"/>
              </w:rPr>
              <w:t xml:space="preserve">  •  User enters a valid IP address or CIDR range</w:t>
            </w:r>
            <w:r>
              <w:rPr>
                <w:highlight w:val="none"/>
              </w:rPr>
            </w:r>
          </w:p>
          <w:p>
            <w:pPr>
              <w:pBdr/>
              <w:spacing/>
              <w:ind/>
              <w:rPr>
                <w:highlight w:val="none"/>
              </w:rPr>
            </w:pPr>
            <w:r>
              <w:rPr>
                <w:rFonts w:asciiTheme="majorBidi" w:hAnsiTheme="majorBidi"/>
                <w:sz w:val="20"/>
                <w:highlight w:val="none"/>
              </w:rPr>
              <w:t xml:space="preserve">  •  User clicks the Scan button</w:t>
            </w:r>
            <w:r>
              <w:rPr>
                <w:highlight w:val="none"/>
              </w:rPr>
            </w:r>
          </w:p>
          <w:p>
            <w:pPr>
              <w:pBdr/>
              <w:spacing/>
              <w:ind/>
              <w:rPr>
                <w:highlight w:val="none"/>
              </w:rPr>
            </w:pPr>
            <w:r>
              <w:rPr>
                <w:rFonts w:asciiTheme="majorBidi" w:hAnsiTheme="majorBidi"/>
                <w:sz w:val="20"/>
                <w:highlight w:val="none"/>
              </w:rPr>
              <w:t xml:space="preserve">  •  System validates the IP input format</w:t>
            </w:r>
            <w:r>
              <w:rPr>
                <w:highlight w:val="none"/>
              </w:rPr>
            </w:r>
          </w:p>
          <w:p>
            <w:pPr>
              <w:pBdr/>
              <w:spacing/>
              <w:ind/>
              <w:rPr>
                <w:highlight w:val="none"/>
              </w:rPr>
            </w:pPr>
            <w:r>
              <w:rPr>
                <w:rFonts w:asciiTheme="majorBidi" w:hAnsiTheme="majorBidi"/>
                <w:sz w:val="20"/>
                <w:highlight w:val="none"/>
              </w:rPr>
              <w:t xml:space="preserve">  •  System runs python-nmap host discovery</w:t>
            </w:r>
            <w:r>
              <w:rPr>
                <w:highlight w:val="none"/>
              </w:rPr>
            </w:r>
          </w:p>
          <w:p>
            <w:pPr>
              <w:pBdr/>
              <w:spacing/>
              <w:ind/>
              <w:rPr>
                <w:highlight w:val="none"/>
              </w:rPr>
            </w:pPr>
            <w:r>
              <w:rPr>
                <w:rFonts w:asciiTheme="majorBidi" w:hAnsiTheme="majorBidi"/>
                <w:sz w:val="20"/>
                <w:highlight w:val="none"/>
              </w:rPr>
              <w:t xml:space="preserve">  •  For each active host, system scans top 1000 ports</w:t>
            </w:r>
            <w:r>
              <w:rPr>
                <w:highlight w:val="none"/>
              </w:rPr>
            </w:r>
          </w:p>
          <w:p>
            <w:pPr>
              <w:pBdr/>
              <w:spacing/>
              <w:ind/>
              <w:rPr>
                <w:highlight w:val="none"/>
              </w:rPr>
            </w:pPr>
            <w:r>
              <w:rPr>
                <w:rFonts w:asciiTheme="majorBidi" w:hAnsiTheme="majorBidi"/>
                <w:sz w:val="20"/>
                <w:highlight w:val="none"/>
              </w:rPr>
              <w:t xml:space="preserve">  •  System applies risk classification rules to each host</w:t>
            </w:r>
            <w:r>
              <w:rPr>
                <w:highlight w:val="none"/>
              </w:rPr>
            </w:r>
          </w:p>
          <w:p>
            <w:pPr>
              <w:pBdr/>
              <w:spacing/>
              <w:ind/>
              <w:rPr>
                <w:highlight w:val="none"/>
              </w:rPr>
            </w:pPr>
            <w:r>
              <w:rPr>
                <w:rFonts w:asciiTheme="majorBidi" w:hAnsiTheme="majorBidi"/>
                <w:sz w:val="20"/>
                <w:highlight w:val="none"/>
              </w:rPr>
              <w:t xml:space="preserve">  •  System saves all results to SQLite with current timestamp</w:t>
            </w:r>
            <w:r>
              <w:rPr>
                <w:highlight w:val="none"/>
              </w:rPr>
            </w:r>
          </w:p>
          <w:p>
            <w:pPr>
              <w:pBdr/>
              <w:spacing/>
              <w:ind/>
              <w:rPr>
                <w:highlight w:val="none"/>
              </w:rPr>
            </w:pPr>
            <w:r>
              <w:rPr>
                <w:rFonts w:asciiTheme="majorBidi" w:hAnsiTheme="majorBidi"/>
                <w:sz w:val="20"/>
                <w:highlight w:val="none"/>
              </w:rPr>
              <w:t xml:space="preserve">  •  User is shown results on the dashboard</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Alternative Flow</w:t>
            </w:r>
            <w:r>
              <w:rPr>
                <w:highlight w:val="none"/>
              </w:rPr>
            </w:r>
          </w:p>
        </w:tc>
        <w:tc>
          <w:tcPr>
            <w:tcBorders/>
            <w:tcW w:w="6960" w:type="dxa"/>
          </w:tcPr>
          <w:p>
            <w:pPr>
              <w:pBdr/>
              <w:spacing/>
              <w:ind/>
              <w:rPr>
                <w:highlight w:val="none"/>
              </w:rPr>
            </w:pPr>
            <w:r>
              <w:rPr>
                <w:rFonts w:asciiTheme="majorBidi" w:hAnsiTheme="majorBidi"/>
                <w:sz w:val="20"/>
                <w:highlight w:val="none"/>
              </w:rPr>
              <w:t xml:space="preserve">User enters a single IP — system scans that one host only.</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Exceptions</w:t>
            </w:r>
            <w:r>
              <w:rPr>
                <w:highlight w:val="none"/>
              </w:rPr>
            </w:r>
          </w:p>
        </w:tc>
        <w:tc>
          <w:tcPr>
            <w:tcBorders/>
            <w:tcW w:w="6960" w:type="dxa"/>
          </w:tcPr>
          <w:p>
            <w:pPr>
              <w:pBdr/>
              <w:spacing/>
              <w:ind/>
              <w:rPr>
                <w:highlight w:val="none"/>
              </w:rPr>
            </w:pPr>
            <w:r>
              <w:rPr>
                <w:rFonts w:asciiTheme="majorBidi" w:hAnsiTheme="majorBidi"/>
                <w:sz w:val="20"/>
                <w:highlight w:val="none"/>
              </w:rPr>
              <w:t xml:space="preserve">Invalid IP format — validation error shown, scan does not run. Network unreachable — timeout error after 60 seconds. No hosts found — empty results shown, scan still saved to history.</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2"/>
          <w:szCs w:val="22"/>
          <w:highlight w:val="none"/>
        </w:rPr>
      </w:pPr>
      <w:r>
        <w:rPr>
          <w:highlight w:val="none"/>
        </w:rPr>
      </w:r>
      <w:bookmarkStart w:id="23" w:name="_Toc23"/>
      <w:r>
        <w:rPr>
          <w:rFonts w:asciiTheme="majorBidi" w:hAnsiTheme="majorBidi" w:cstheme="majorBidi"/>
          <w:b/>
          <w:bCs/>
          <w:sz w:val="22"/>
          <w:szCs w:val="22"/>
          <w:highlight w:val="none"/>
        </w:rPr>
        <w:t xml:space="preserve">3.3.   Use Case 3 — View Dashboard Results</w:t>
      </w:r>
      <w:r>
        <w:rPr>
          <w:highlight w:val="none"/>
        </w:rPr>
      </w:r>
      <w:bookmarkEnd w:id="23"/>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tcBorders/>
            <w:tcW w:w="2400" w:type="dxa"/>
          </w:tcPr>
          <w:p>
            <w:pPr>
              <w:pBdr/>
              <w:spacing/>
              <w:ind/>
              <w:rPr>
                <w:highlight w:val="none"/>
              </w:rPr>
            </w:pPr>
            <w:r>
              <w:rPr>
                <w:rFonts w:asciiTheme="majorBidi" w:hAnsiTheme="majorBidi"/>
                <w:b/>
                <w:sz w:val="20"/>
                <w:highlight w:val="none"/>
              </w:rPr>
              <w:t xml:space="preserve">Field</w:t>
            </w:r>
            <w:r>
              <w:rPr>
                <w:highlight w:val="none"/>
              </w:rPr>
            </w:r>
          </w:p>
        </w:tc>
        <w:tc>
          <w:tcPr>
            <w:tcBorders/>
            <w:tcW w:w="69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ID</w:t>
            </w:r>
            <w:r>
              <w:rPr>
                <w:highlight w:val="none"/>
              </w:rPr>
            </w:r>
          </w:p>
        </w:tc>
        <w:tc>
          <w:tcPr>
            <w:tcBorders/>
            <w:tcW w:w="6960" w:type="dxa"/>
          </w:tcPr>
          <w:p>
            <w:pPr>
              <w:pBdr/>
              <w:spacing/>
              <w:ind/>
              <w:rPr>
                <w:highlight w:val="none"/>
              </w:rPr>
            </w:pPr>
            <w:r>
              <w:rPr>
                <w:rFonts w:asciiTheme="majorBidi" w:hAnsiTheme="majorBidi"/>
                <w:sz w:val="20"/>
                <w:highlight w:val="none"/>
              </w:rPr>
              <w:t xml:space="preserve">UC003</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Name</w:t>
            </w:r>
            <w:r>
              <w:rPr>
                <w:highlight w:val="none"/>
              </w:rPr>
            </w:r>
          </w:p>
        </w:tc>
        <w:tc>
          <w:tcPr>
            <w:tcBorders/>
            <w:tcW w:w="6960" w:type="dxa"/>
          </w:tcPr>
          <w:p>
            <w:pPr>
              <w:pBdr/>
              <w:spacing/>
              <w:ind/>
              <w:rPr>
                <w:highlight w:val="none"/>
              </w:rPr>
            </w:pPr>
            <w:r>
              <w:rPr>
                <w:rFonts w:asciiTheme="majorBidi" w:hAnsiTheme="majorBidi"/>
                <w:sz w:val="20"/>
                <w:highlight w:val="none"/>
              </w:rPr>
              <w:t xml:space="preserve">View Dashboard Results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Description</w:t>
            </w:r>
            <w:r>
              <w:rPr>
                <w:highlight w:val="none"/>
              </w:rPr>
            </w:r>
          </w:p>
        </w:tc>
        <w:tc>
          <w:tcPr>
            <w:tcBorders/>
            <w:tcW w:w="6960" w:type="dxa"/>
          </w:tcPr>
          <w:p>
            <w:pPr>
              <w:pBdr/>
              <w:spacing/>
              <w:ind/>
              <w:rPr>
                <w:highlight w:val="none"/>
              </w:rPr>
            </w:pPr>
            <w:r>
              <w:rPr>
                <w:rFonts w:asciiTheme="majorBidi" w:hAnsiTheme="majorBidi"/>
                <w:sz w:val="20"/>
                <w:highlight w:val="none"/>
              </w:rPr>
              <w:t xml:space="preserve">The user views the results of the most recent scan through the dashboard interface.</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Requirement(s)</w:t>
            </w:r>
            <w:r>
              <w:rPr>
                <w:highlight w:val="none"/>
              </w:rPr>
            </w:r>
          </w:p>
        </w:tc>
        <w:tc>
          <w:tcPr>
            <w:tcBorders/>
            <w:tcW w:w="6960" w:type="dxa"/>
          </w:tcPr>
          <w:p>
            <w:pPr>
              <w:pBdr/>
              <w:spacing/>
              <w:ind/>
              <w:rPr>
                <w:highlight w:val="none"/>
              </w:rPr>
            </w:pPr>
            <w:r>
              <w:rPr>
                <w:rFonts w:asciiTheme="majorBidi" w:hAnsiTheme="majorBidi"/>
                <w:sz w:val="20"/>
                <w:highlight w:val="none"/>
              </w:rPr>
              <w:t xml:space="preserve">FR006</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Actor(s)</w:t>
            </w:r>
            <w:r>
              <w:rPr>
                <w:highlight w:val="none"/>
              </w:rPr>
            </w:r>
          </w:p>
        </w:tc>
        <w:tc>
          <w:tcPr>
            <w:tcBorders/>
            <w:tcW w:w="69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Precondition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is logged in. At least one scan has been completed.</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Postcondition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can see all hosts, open ports, services, risk levels, and visual charts.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Basic Flow</w:t>
            </w:r>
            <w:r>
              <w:rPr>
                <w:highlight w:val="none"/>
              </w:rPr>
            </w:r>
          </w:p>
        </w:tc>
        <w:tc>
          <w:tcPr>
            <w:tcBorders/>
            <w:tcW w:w="6960" w:type="dxa"/>
          </w:tcPr>
          <w:p>
            <w:pPr>
              <w:pBdr/>
              <w:spacing/>
              <w:ind/>
              <w:rPr>
                <w:highlight w:val="none"/>
              </w:rPr>
            </w:pPr>
            <w:r>
              <w:rPr>
                <w:rFonts w:asciiTheme="majorBidi" w:hAnsiTheme="majorBidi"/>
                <w:sz w:val="20"/>
                <w:highlight w:val="none"/>
              </w:rPr>
              <w:t xml:space="preserve">  •  User is redirected to dashboard after scan, OR navigates from the menu</w:t>
            </w:r>
            <w:r>
              <w:rPr>
                <w:highlight w:val="none"/>
              </w:rPr>
            </w:r>
          </w:p>
          <w:p>
            <w:pPr>
              <w:pBdr/>
              <w:spacing/>
              <w:ind/>
              <w:rPr>
                <w:highlight w:val="none"/>
              </w:rPr>
            </w:pPr>
            <w:r>
              <w:rPr>
                <w:rFonts w:asciiTheme="majorBidi" w:hAnsiTheme="majorBidi"/>
                <w:sz w:val="20"/>
                <w:highlight w:val="none"/>
              </w:rPr>
              <w:t xml:space="preserve">  •  System loads the most recent scan results from the database</w:t>
            </w:r>
            <w:r>
              <w:rPr>
                <w:highlight w:val="none"/>
              </w:rPr>
            </w:r>
          </w:p>
          <w:p>
            <w:pPr>
              <w:pBdr/>
              <w:spacing/>
              <w:ind/>
              <w:rPr>
                <w:highlight w:val="none"/>
              </w:rPr>
            </w:pPr>
            <w:r>
              <w:rPr>
                <w:rFonts w:asciiTheme="majorBidi" w:hAnsiTheme="majorBidi"/>
                <w:sz w:val="20"/>
                <w:highlight w:val="none"/>
              </w:rPr>
              <w:t xml:space="preserve">  •  System renders the summary section with total hosts and risk count</w:t>
            </w:r>
            <w:r>
              <w:rPr>
                <w:highlight w:val="none"/>
              </w:rPr>
            </w:r>
          </w:p>
          <w:p>
            <w:pPr>
              <w:pBdr/>
              <w:spacing/>
              <w:ind/>
              <w:rPr>
                <w:highlight w:val="none"/>
              </w:rPr>
            </w:pPr>
            <w:r>
              <w:rPr>
                <w:rFonts w:asciiTheme="majorBidi" w:hAnsiTheme="majorBidi"/>
                <w:sz w:val="20"/>
                <w:highlight w:val="none"/>
              </w:rPr>
              <w:t xml:space="preserve">  •  System renders the host table with color-coded risk levels</w:t>
            </w:r>
            <w:r>
              <w:rPr>
                <w:highlight w:val="none"/>
              </w:rPr>
            </w:r>
          </w:p>
          <w:p>
            <w:pPr>
              <w:pBdr/>
              <w:spacing/>
              <w:ind/>
              <w:rPr>
                <w:highlight w:val="none"/>
              </w:rPr>
            </w:pPr>
            <w:r>
              <w:rPr>
                <w:rFonts w:asciiTheme="majorBidi" w:hAnsiTheme="majorBidi"/>
                <w:sz w:val="20"/>
                <w:highlight w:val="none"/>
              </w:rPr>
              <w:t xml:space="preserve">  •  System renders Chart.js charts</w:t>
            </w:r>
            <w:r>
              <w:rPr>
                <w:highlight w:val="none"/>
              </w:rPr>
            </w:r>
          </w:p>
          <w:p>
            <w:pPr>
              <w:pBdr/>
              <w:spacing/>
              <w:ind/>
              <w:rPr>
                <w:highlight w:val="none"/>
              </w:rPr>
            </w:pPr>
            <w:r>
              <w:rPr>
                <w:rFonts w:asciiTheme="majorBidi" w:hAnsiTheme="majorBidi"/>
                <w:sz w:val="20"/>
                <w:highlight w:val="none"/>
              </w:rPr>
              <w:t xml:space="preserve">  •  User can filter the table by risk level</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Alternative Flow</w:t>
            </w:r>
            <w:r>
              <w:rPr>
                <w:highlight w:val="none"/>
              </w:rPr>
            </w:r>
          </w:p>
        </w:tc>
        <w:tc>
          <w:tcPr>
            <w:tcBorders/>
            <w:tcW w:w="6960" w:type="dxa"/>
          </w:tcPr>
          <w:p>
            <w:pPr>
              <w:pBdr/>
              <w:spacing/>
              <w:ind/>
              <w:rPr>
                <w:highlight w:val="none"/>
              </w:rPr>
            </w:pPr>
            <w:r>
              <w:rPr>
                <w:rFonts w:asciiTheme="majorBidi" w:hAnsiTheme="majorBidi"/>
                <w:sz w:val="20"/>
                <w:highlight w:val="none"/>
              </w:rPr>
              <w:t xml:space="preserve">User clicks on a specific host row to expand and see detailed port information.</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Exceptions</w:t>
            </w:r>
            <w:r>
              <w:rPr>
                <w:highlight w:val="none"/>
              </w:rPr>
            </w:r>
          </w:p>
        </w:tc>
        <w:tc>
          <w:tcPr>
            <w:tcBorders/>
            <w:tcW w:w="6960" w:type="dxa"/>
          </w:tcPr>
          <w:p>
            <w:pPr>
              <w:pBdr/>
              <w:spacing/>
              <w:ind/>
              <w:rPr>
                <w:highlight w:val="none"/>
              </w:rPr>
            </w:pPr>
            <w:r>
              <w:rPr>
                <w:rFonts w:asciiTheme="majorBidi" w:hAnsiTheme="majorBidi"/>
                <w:sz w:val="20"/>
                <w:highlight w:val="none"/>
              </w:rPr>
              <w:t xml:space="preserve">No scan data exists — system shows an empty state message prompting user to run first scan.</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2"/>
          <w:szCs w:val="22"/>
          <w:highlight w:val="none"/>
        </w:rPr>
      </w:pPr>
      <w:r>
        <w:rPr>
          <w:highlight w:val="none"/>
        </w:rPr>
      </w:r>
      <w:bookmarkStart w:id="24" w:name="_Toc24"/>
      <w:r>
        <w:rPr>
          <w:rFonts w:asciiTheme="majorBidi" w:hAnsiTheme="majorBidi" w:cstheme="majorBidi"/>
          <w:b/>
          <w:bCs/>
          <w:sz w:val="22"/>
          <w:szCs w:val="22"/>
          <w:highlight w:val="none"/>
        </w:rPr>
        <w:t xml:space="preserve">3.4.   Use Case 4 — View Scan History</w:t>
      </w:r>
      <w:r>
        <w:rPr>
          <w:highlight w:val="none"/>
        </w:rPr>
      </w:r>
      <w:bookmarkEnd w:id="24"/>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tcBorders/>
            <w:tcW w:w="2400" w:type="dxa"/>
          </w:tcPr>
          <w:p>
            <w:pPr>
              <w:pBdr/>
              <w:spacing/>
              <w:ind/>
              <w:rPr>
                <w:highlight w:val="none"/>
              </w:rPr>
            </w:pPr>
            <w:r>
              <w:rPr>
                <w:rFonts w:asciiTheme="majorBidi" w:hAnsiTheme="majorBidi"/>
                <w:b/>
                <w:sz w:val="20"/>
                <w:highlight w:val="none"/>
              </w:rPr>
              <w:t xml:space="preserve">Field</w:t>
            </w:r>
            <w:r>
              <w:rPr>
                <w:highlight w:val="none"/>
              </w:rPr>
            </w:r>
          </w:p>
        </w:tc>
        <w:tc>
          <w:tcPr>
            <w:tcBorders/>
            <w:tcW w:w="69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ID</w:t>
            </w:r>
            <w:r>
              <w:rPr>
                <w:highlight w:val="none"/>
              </w:rPr>
            </w:r>
          </w:p>
        </w:tc>
        <w:tc>
          <w:tcPr>
            <w:tcBorders/>
            <w:tcW w:w="6960" w:type="dxa"/>
          </w:tcPr>
          <w:p>
            <w:pPr>
              <w:pBdr/>
              <w:spacing/>
              <w:ind/>
              <w:rPr>
                <w:highlight w:val="none"/>
              </w:rPr>
            </w:pPr>
            <w:r>
              <w:rPr>
                <w:rFonts w:asciiTheme="majorBidi" w:hAnsiTheme="majorBidi"/>
                <w:sz w:val="20"/>
                <w:highlight w:val="none"/>
              </w:rPr>
              <w:t xml:space="preserve">UC004</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Name</w:t>
            </w:r>
            <w:r>
              <w:rPr>
                <w:highlight w:val="none"/>
              </w:rPr>
            </w:r>
          </w:p>
        </w:tc>
        <w:tc>
          <w:tcPr>
            <w:tcBorders/>
            <w:tcW w:w="6960" w:type="dxa"/>
          </w:tcPr>
          <w:p>
            <w:pPr>
              <w:pBdr/>
              <w:spacing/>
              <w:ind/>
              <w:rPr>
                <w:highlight w:val="none"/>
              </w:rPr>
            </w:pPr>
            <w:r>
              <w:rPr>
                <w:rFonts w:asciiTheme="majorBidi" w:hAnsiTheme="majorBidi"/>
                <w:sz w:val="20"/>
                <w:highlight w:val="none"/>
              </w:rPr>
              <w:t xml:space="preserve">View Scan History</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Description</w:t>
            </w:r>
            <w:r>
              <w:rPr>
                <w:highlight w:val="none"/>
              </w:rPr>
            </w:r>
          </w:p>
        </w:tc>
        <w:tc>
          <w:tcPr>
            <w:tcBorders/>
            <w:tcW w:w="6960" w:type="dxa"/>
          </w:tcPr>
          <w:p>
            <w:pPr>
              <w:pBdr/>
              <w:spacing/>
              <w:ind/>
              <w:rPr>
                <w:highlight w:val="none"/>
              </w:rPr>
            </w:pPr>
            <w:r>
              <w:rPr>
                <w:rFonts w:asciiTheme="majorBidi" w:hAnsiTheme="majorBidi"/>
                <w:sz w:val="20"/>
                <w:highlight w:val="none"/>
              </w:rPr>
              <w:t xml:space="preserve">The user browses all past scans and views full results of any selected historical scan.</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Requirement(s)</w:t>
            </w:r>
            <w:r>
              <w:rPr>
                <w:highlight w:val="none"/>
              </w:rPr>
            </w:r>
          </w:p>
        </w:tc>
        <w:tc>
          <w:tcPr>
            <w:tcBorders/>
            <w:tcW w:w="6960" w:type="dxa"/>
          </w:tcPr>
          <w:p>
            <w:pPr>
              <w:pBdr/>
              <w:spacing/>
              <w:ind/>
              <w:rPr>
                <w:highlight w:val="none"/>
              </w:rPr>
            </w:pPr>
            <w:r>
              <w:rPr>
                <w:rFonts w:asciiTheme="majorBidi" w:hAnsiTheme="majorBidi"/>
                <w:sz w:val="20"/>
                <w:highlight w:val="none"/>
              </w:rPr>
              <w:t xml:space="preserve">FR008</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Actor(s)</w:t>
            </w:r>
            <w:r>
              <w:rPr>
                <w:highlight w:val="none"/>
              </w:rPr>
            </w:r>
          </w:p>
        </w:tc>
        <w:tc>
          <w:tcPr>
            <w:tcBorders/>
            <w:tcW w:w="69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Precondition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is logged in. At least one scan exists in the database.</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Postcondition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can see the full results of any past scan in dashboard format.</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Basic Flow</w:t>
            </w:r>
            <w:r>
              <w:rPr>
                <w:highlight w:val="none"/>
              </w:rPr>
            </w:r>
          </w:p>
        </w:tc>
        <w:tc>
          <w:tcPr>
            <w:tcBorders/>
            <w:tcW w:w="6960" w:type="dxa"/>
          </w:tcPr>
          <w:p>
            <w:pPr>
              <w:pBdr/>
              <w:spacing/>
              <w:ind/>
              <w:rPr>
                <w:highlight w:val="none"/>
              </w:rPr>
            </w:pPr>
            <w:r>
              <w:rPr>
                <w:rFonts w:asciiTheme="majorBidi" w:hAnsiTheme="majorBidi"/>
                <w:sz w:val="20"/>
                <w:highlight w:val="none"/>
              </w:rPr>
              <w:t xml:space="preserve">  •  User clicks Scan History in the navigation menu</w:t>
            </w:r>
            <w:r>
              <w:rPr>
                <w:highlight w:val="none"/>
              </w:rPr>
            </w:r>
          </w:p>
          <w:p>
            <w:pPr>
              <w:pBdr/>
              <w:spacing/>
              <w:ind/>
              <w:rPr>
                <w:highlight w:val="none"/>
              </w:rPr>
            </w:pPr>
            <w:r>
              <w:rPr>
                <w:rFonts w:asciiTheme="majorBidi" w:hAnsiTheme="majorBidi"/>
                <w:sz w:val="20"/>
                <w:highlight w:val="none"/>
              </w:rPr>
              <w:t xml:space="preserve">  •  System loads a paginated list of all past scans</w:t>
            </w:r>
            <w:r>
              <w:rPr>
                <w:highlight w:val="none"/>
              </w:rPr>
            </w:r>
          </w:p>
          <w:p>
            <w:pPr>
              <w:pBdr/>
              <w:spacing/>
              <w:ind/>
              <w:rPr>
                <w:highlight w:val="none"/>
              </w:rPr>
            </w:pPr>
            <w:r>
              <w:rPr>
                <w:rFonts w:asciiTheme="majorBidi" w:hAnsiTheme="majorBidi"/>
                <w:sz w:val="20"/>
                <w:highlight w:val="none"/>
              </w:rPr>
              <w:t xml:space="preserve">  •  Each row shows: scan ID, date and time, target range, number of hosts</w:t>
            </w:r>
            <w:r>
              <w:rPr>
                <w:highlight w:val="none"/>
              </w:rPr>
            </w:r>
          </w:p>
          <w:p>
            <w:pPr>
              <w:pBdr/>
              <w:spacing/>
              <w:ind/>
              <w:rPr>
                <w:highlight w:val="none"/>
              </w:rPr>
            </w:pPr>
            <w:r>
              <w:rPr>
                <w:rFonts w:asciiTheme="majorBidi" w:hAnsiTheme="majorBidi"/>
                <w:sz w:val="20"/>
                <w:highlight w:val="none"/>
              </w:rPr>
              <w:t xml:space="preserve">  •  User clicks on any scan row</w:t>
            </w:r>
            <w:r>
              <w:rPr>
                <w:highlight w:val="none"/>
              </w:rPr>
            </w:r>
          </w:p>
          <w:p>
            <w:pPr>
              <w:pBdr/>
              <w:spacing/>
              <w:ind/>
              <w:rPr>
                <w:highlight w:val="none"/>
              </w:rPr>
            </w:pPr>
            <w:r>
              <w:rPr>
                <w:rFonts w:asciiTheme="majorBidi" w:hAnsiTheme="majorBidi"/>
                <w:sz w:val="20"/>
                <w:highlight w:val="none"/>
              </w:rPr>
              <w:t xml:space="preserve">  •  System loads that scan's full results and displays them in dashboard format</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Alternative Flow</w:t>
            </w:r>
            <w:r>
              <w:rPr>
                <w:highlight w:val="none"/>
              </w:rPr>
            </w:r>
          </w:p>
        </w:tc>
        <w:tc>
          <w:tcPr>
            <w:tcBorders/>
            <w:tcW w:w="6960" w:type="dxa"/>
          </w:tcPr>
          <w:p>
            <w:pPr>
              <w:pBdr/>
              <w:spacing/>
              <w:ind/>
              <w:rPr>
                <w:highlight w:val="none"/>
              </w:rPr>
            </w:pPr>
            <w:r>
              <w:rPr>
                <w:rFonts w:asciiTheme="majorBidi" w:hAnsiTheme="majorBidi"/>
                <w:sz w:val="20"/>
                <w:highlight w:val="none"/>
              </w:rPr>
              <w:t xml:space="preserve">User navigates directly to a scan by entering its ID in the URL.</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Exceptions</w:t>
            </w:r>
            <w:r>
              <w:rPr>
                <w:highlight w:val="none"/>
              </w:rPr>
            </w:r>
          </w:p>
        </w:tc>
        <w:tc>
          <w:tcPr>
            <w:tcBorders/>
            <w:tcW w:w="6960" w:type="dxa"/>
          </w:tcPr>
          <w:p>
            <w:pPr>
              <w:pBdr/>
              <w:spacing/>
              <w:ind/>
              <w:rPr>
                <w:highlight w:val="none"/>
              </w:rPr>
            </w:pPr>
            <w:r>
              <w:rPr>
                <w:rFonts w:asciiTheme="majorBidi" w:hAnsiTheme="majorBidi"/>
                <w:sz w:val="20"/>
                <w:highlight w:val="none"/>
              </w:rPr>
              <w:t xml:space="preserve">No history exists — empty state message shown. Scan ID not found — 404 error page displayed.</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2"/>
          <w:szCs w:val="22"/>
          <w:highlight w:val="none"/>
        </w:rPr>
      </w:pPr>
      <w:r>
        <w:rPr>
          <w:highlight w:val="none"/>
        </w:rPr>
      </w:r>
      <w:bookmarkStart w:id="25" w:name="_Toc25"/>
      <w:r>
        <w:rPr>
          <w:rFonts w:asciiTheme="majorBidi" w:hAnsiTheme="majorBidi" w:cstheme="majorBidi"/>
          <w:b/>
          <w:bCs/>
          <w:sz w:val="22"/>
          <w:szCs w:val="22"/>
          <w:highlight w:val="none"/>
        </w:rPr>
        <w:t xml:space="preserve">3.5.   Use Case 5 — Compare Two Scans</w:t>
      </w:r>
      <w:r>
        <w:rPr>
          <w:highlight w:val="none"/>
        </w:rPr>
      </w:r>
      <w:bookmarkEnd w:id="25"/>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tcBorders/>
            <w:tcW w:w="2400" w:type="dxa"/>
          </w:tcPr>
          <w:p>
            <w:pPr>
              <w:pBdr/>
              <w:spacing/>
              <w:ind/>
              <w:rPr>
                <w:highlight w:val="none"/>
              </w:rPr>
            </w:pPr>
            <w:r>
              <w:rPr>
                <w:rFonts w:asciiTheme="majorBidi" w:hAnsiTheme="majorBidi"/>
                <w:b/>
                <w:sz w:val="20"/>
                <w:highlight w:val="none"/>
              </w:rPr>
              <w:t xml:space="preserve">Field</w:t>
            </w:r>
            <w:r>
              <w:rPr>
                <w:highlight w:val="none"/>
              </w:rPr>
            </w:r>
          </w:p>
        </w:tc>
        <w:tc>
          <w:tcPr>
            <w:tcBorders/>
            <w:tcW w:w="69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ID</w:t>
            </w:r>
            <w:r>
              <w:rPr>
                <w:highlight w:val="none"/>
              </w:rPr>
            </w:r>
          </w:p>
        </w:tc>
        <w:tc>
          <w:tcPr>
            <w:tcBorders/>
            <w:tcW w:w="6960" w:type="dxa"/>
          </w:tcPr>
          <w:p>
            <w:pPr>
              <w:pBdr/>
              <w:spacing/>
              <w:ind/>
              <w:rPr>
                <w:highlight w:val="none"/>
              </w:rPr>
            </w:pPr>
            <w:r>
              <w:rPr>
                <w:rFonts w:asciiTheme="majorBidi" w:hAnsiTheme="majorBidi"/>
                <w:sz w:val="20"/>
                <w:highlight w:val="none"/>
              </w:rPr>
              <w:t xml:space="preserve">UC005</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Name</w:t>
            </w:r>
            <w:r>
              <w:rPr>
                <w:highlight w:val="none"/>
              </w:rPr>
            </w:r>
          </w:p>
        </w:tc>
        <w:tc>
          <w:tcPr>
            <w:tcBorders/>
            <w:tcW w:w="6960" w:type="dxa"/>
          </w:tcPr>
          <w:p>
            <w:pPr>
              <w:pBdr/>
              <w:spacing/>
              <w:ind/>
              <w:rPr>
                <w:highlight w:val="none"/>
              </w:rPr>
            </w:pPr>
            <w:r>
              <w:rPr>
                <w:rFonts w:asciiTheme="majorBidi" w:hAnsiTheme="majorBidi"/>
                <w:sz w:val="20"/>
                <w:highlight w:val="none"/>
              </w:rPr>
              <w:t xml:space="preserve">Compare Two Scans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Description</w:t>
            </w:r>
            <w:r>
              <w:rPr>
                <w:highlight w:val="none"/>
              </w:rPr>
            </w:r>
          </w:p>
        </w:tc>
        <w:tc>
          <w:tcPr>
            <w:tcBorders/>
            <w:tcW w:w="6960" w:type="dxa"/>
          </w:tcPr>
          <w:p>
            <w:pPr>
              <w:pBdr/>
              <w:spacing/>
              <w:ind/>
              <w:rPr>
                <w:highlight w:val="none"/>
              </w:rPr>
            </w:pPr>
            <w:r>
              <w:rPr>
                <w:rFonts w:asciiTheme="majorBidi" w:hAnsiTheme="majorBidi"/>
                <w:sz w:val="20"/>
                <w:highlight w:val="none"/>
              </w:rPr>
              <w:t xml:space="preserve">The user selects two historical scans and views a comparison report showing what changed between them.</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Requirement(s)</w:t>
            </w:r>
            <w:r>
              <w:rPr>
                <w:highlight w:val="none"/>
              </w:rPr>
            </w:r>
          </w:p>
        </w:tc>
        <w:tc>
          <w:tcPr>
            <w:tcBorders/>
            <w:tcW w:w="6960" w:type="dxa"/>
          </w:tcPr>
          <w:p>
            <w:pPr>
              <w:pBdr/>
              <w:spacing/>
              <w:ind/>
              <w:rPr>
                <w:highlight w:val="none"/>
              </w:rPr>
            </w:pPr>
            <w:r>
              <w:rPr>
                <w:rFonts w:asciiTheme="majorBidi" w:hAnsiTheme="majorBidi"/>
                <w:sz w:val="20"/>
                <w:highlight w:val="none"/>
              </w:rPr>
              <w:t xml:space="preserve">FR009</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Actor(s)</w:t>
            </w:r>
            <w:r>
              <w:rPr>
                <w:highlight w:val="none"/>
              </w:rPr>
            </w:r>
          </w:p>
        </w:tc>
        <w:tc>
          <w:tcPr>
            <w:tcBorders/>
            <w:tcW w:w="69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Precondition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is logged in. At least two scans exist in the database.</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Postcondition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sees a comparison report showing new hosts, removed hosts, and changed ports between the two scans.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Basic Flow</w:t>
            </w:r>
            <w:r>
              <w:rPr>
                <w:highlight w:val="none"/>
              </w:rPr>
            </w:r>
          </w:p>
        </w:tc>
        <w:tc>
          <w:tcPr>
            <w:tcBorders/>
            <w:tcW w:w="6960" w:type="dxa"/>
          </w:tcPr>
          <w:p>
            <w:pPr>
              <w:pBdr/>
              <w:spacing/>
              <w:ind/>
              <w:rPr>
                <w:highlight w:val="none"/>
              </w:rPr>
            </w:pPr>
            <w:r>
              <w:rPr>
                <w:rFonts w:asciiTheme="majorBidi" w:hAnsiTheme="majorBidi"/>
                <w:sz w:val="20"/>
                <w:highlight w:val="none"/>
              </w:rPr>
              <w:t xml:space="preserve">  •  User navigates to the Compare Scans page</w:t>
            </w:r>
            <w:r>
              <w:rPr>
                <w:highlight w:val="none"/>
              </w:rPr>
            </w:r>
          </w:p>
          <w:p>
            <w:pPr>
              <w:pBdr/>
              <w:spacing/>
              <w:ind/>
              <w:rPr>
                <w:highlight w:val="none"/>
              </w:rPr>
            </w:pPr>
            <w:r>
              <w:rPr>
                <w:rFonts w:asciiTheme="majorBidi" w:hAnsiTheme="majorBidi"/>
                <w:sz w:val="20"/>
                <w:highlight w:val="none"/>
              </w:rPr>
              <w:t xml:space="preserve">  •  System shows two dropdown menus listing all available scans</w:t>
            </w:r>
            <w:r>
              <w:rPr>
                <w:highlight w:val="none"/>
              </w:rPr>
            </w:r>
          </w:p>
          <w:p>
            <w:pPr>
              <w:pBdr/>
              <w:spacing/>
              <w:ind/>
              <w:rPr>
                <w:highlight w:val="none"/>
              </w:rPr>
            </w:pPr>
            <w:r>
              <w:rPr>
                <w:rFonts w:asciiTheme="majorBidi" w:hAnsiTheme="majorBidi"/>
                <w:sz w:val="20"/>
                <w:highlight w:val="none"/>
              </w:rPr>
              <w:t xml:space="preserve">  •  User selects Scan A from the first dropdown</w:t>
            </w:r>
            <w:r>
              <w:rPr>
                <w:highlight w:val="none"/>
              </w:rPr>
            </w:r>
          </w:p>
          <w:p>
            <w:pPr>
              <w:pBdr/>
              <w:spacing/>
              <w:ind/>
              <w:rPr>
                <w:highlight w:val="none"/>
              </w:rPr>
            </w:pPr>
            <w:r>
              <w:rPr>
                <w:rFonts w:asciiTheme="majorBidi" w:hAnsiTheme="majorBidi"/>
                <w:sz w:val="20"/>
                <w:highlight w:val="none"/>
              </w:rPr>
              <w:t xml:space="preserve">  •  User selects Scan B from the second dropdown</w:t>
            </w:r>
            <w:r>
              <w:rPr>
                <w:highlight w:val="none"/>
              </w:rPr>
            </w:r>
          </w:p>
          <w:p>
            <w:pPr>
              <w:pBdr/>
              <w:spacing/>
              <w:ind/>
              <w:rPr>
                <w:highlight w:val="none"/>
              </w:rPr>
            </w:pPr>
            <w:r>
              <w:rPr>
                <w:rFonts w:asciiTheme="majorBidi" w:hAnsiTheme="majorBidi"/>
                <w:sz w:val="20"/>
                <w:highlight w:val="none"/>
              </w:rPr>
              <w:t xml:space="preserve">  •  User clicks Compare</w:t>
            </w:r>
            <w:r>
              <w:rPr>
                <w:highlight w:val="none"/>
              </w:rPr>
            </w:r>
          </w:p>
          <w:p>
            <w:pPr>
              <w:pBdr/>
              <w:spacing/>
              <w:ind/>
              <w:rPr>
                <w:highlight w:val="none"/>
              </w:rPr>
            </w:pPr>
            <w:r>
              <w:rPr>
                <w:rFonts w:asciiTheme="majorBidi" w:hAnsiTheme="majorBidi"/>
                <w:sz w:val="20"/>
                <w:highlight w:val="none"/>
              </w:rPr>
              <w:t xml:space="preserve">  •  System calculates differences between the two scans</w:t>
            </w:r>
            <w:r>
              <w:rPr>
                <w:highlight w:val="none"/>
              </w:rPr>
            </w:r>
          </w:p>
          <w:p>
            <w:pPr>
              <w:pBdr/>
              <w:spacing/>
              <w:ind/>
              <w:rPr>
                <w:highlight w:val="none"/>
              </w:rPr>
            </w:pPr>
            <w:r>
              <w:rPr>
                <w:rFonts w:asciiTheme="majorBidi" w:hAnsiTheme="majorBidi"/>
                <w:sz w:val="20"/>
                <w:highlight w:val="none"/>
              </w:rPr>
              <w:t xml:space="preserve">  •  System displays: new hosts, removed hosts, ports opened or closed, risk level changes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Alternative Flow</w:t>
            </w:r>
            <w:r>
              <w:rPr>
                <w:highlight w:val="none"/>
              </w:rPr>
            </w:r>
          </w:p>
        </w:tc>
        <w:tc>
          <w:tcPr>
            <w:tcBorders/>
            <w:tcW w:w="6960" w:type="dxa"/>
          </w:tcPr>
          <w:p>
            <w:pPr>
              <w:pBdr/>
              <w:spacing/>
              <w:ind/>
              <w:rPr>
                <w:highlight w:val="none"/>
              </w:rPr>
            </w:pPr>
            <w:r>
              <w:rPr>
                <w:rFonts w:asciiTheme="majorBidi" w:hAnsiTheme="majorBidi"/>
                <w:sz w:val="20"/>
                <w:highlight w:val="none"/>
              </w:rPr>
              <w:t xml:space="preserve">User selects the same scan in both dropdowns — system shows a warning.</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Exceptions</w:t>
            </w:r>
            <w:r>
              <w:rPr>
                <w:highlight w:val="none"/>
              </w:rPr>
            </w:r>
          </w:p>
        </w:tc>
        <w:tc>
          <w:tcPr>
            <w:tcBorders/>
            <w:tcW w:w="6960" w:type="dxa"/>
          </w:tcPr>
          <w:p>
            <w:pPr>
              <w:pBdr/>
              <w:spacing/>
              <w:ind/>
              <w:rPr>
                <w:highlight w:val="none"/>
              </w:rPr>
            </w:pPr>
            <w:r>
              <w:rPr>
                <w:rFonts w:asciiTheme="majorBidi" w:hAnsiTheme="majorBidi"/>
                <w:sz w:val="20"/>
                <w:highlight w:val="none"/>
              </w:rPr>
              <w:t xml:space="preserve">Only one scan exists — compare feature is disabled. Scans cannot be loaded — error message displayed.</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Style w:val="838"/>
        <w:pBdr/>
        <w:spacing/>
        <w:ind/>
        <w:rPr>
          <w:rFonts w:asciiTheme="majorBidi" w:hAnsiTheme="majorBidi" w:cstheme="majorBidi"/>
          <w:b/>
          <w:bCs/>
          <w:sz w:val="22"/>
          <w:szCs w:val="22"/>
          <w:highlight w:val="none"/>
        </w:rPr>
      </w:pPr>
      <w:r>
        <w:rPr>
          <w:highlight w:val="none"/>
        </w:rPr>
      </w:r>
      <w:bookmarkStart w:id="26" w:name="_Toc26"/>
      <w:r>
        <w:rPr>
          <w:rFonts w:asciiTheme="majorBidi" w:hAnsiTheme="majorBidi" w:cstheme="majorBidi"/>
          <w:b/>
          <w:bCs/>
          <w:sz w:val="22"/>
          <w:szCs w:val="22"/>
          <w:highlight w:val="none"/>
        </w:rPr>
        <w:t xml:space="preserve">3.6.   Use Case 6 — User Logout</w:t>
      </w:r>
      <w:r>
        <w:rPr>
          <w:highlight w:val="none"/>
        </w:rPr>
      </w:r>
      <w:bookmarkEnd w:id="26"/>
      <w:r>
        <w:rPr>
          <w:highlight w:val="none"/>
        </w:rPr>
      </w:r>
      <w:r>
        <w:rPr>
          <w:rFonts w:asciiTheme="majorBidi" w:hAnsiTheme="majorBidi" w:cstheme="majorBidi"/>
          <w:b/>
          <w:bCs/>
          <w:sz w:val="22"/>
          <w:szCs w:val="22"/>
          <w:highlight w:val="none"/>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c>
          <w:tcPr>
            <w:tcBorders/>
            <w:tcW w:w="2400" w:type="dxa"/>
          </w:tcPr>
          <w:p>
            <w:pPr>
              <w:pBdr/>
              <w:spacing/>
              <w:ind/>
              <w:rPr>
                <w:highlight w:val="none"/>
              </w:rPr>
            </w:pPr>
            <w:r>
              <w:rPr>
                <w:rFonts w:asciiTheme="majorBidi" w:hAnsiTheme="majorBidi"/>
                <w:b/>
                <w:sz w:val="20"/>
                <w:highlight w:val="none"/>
              </w:rPr>
              <w:t xml:space="preserve">Field</w:t>
            </w:r>
            <w:r>
              <w:rPr>
                <w:highlight w:val="none"/>
              </w:rPr>
            </w:r>
          </w:p>
        </w:tc>
        <w:tc>
          <w:tcPr>
            <w:tcBorders/>
            <w:tcW w:w="6960" w:type="dxa"/>
          </w:tcPr>
          <w:p>
            <w:pPr>
              <w:pBdr/>
              <w:spacing/>
              <w:ind/>
              <w:rPr>
                <w:highlight w:val="none"/>
              </w:rPr>
            </w:pPr>
            <w:r>
              <w:rPr>
                <w:rFonts w:asciiTheme="majorBidi" w:hAnsiTheme="majorBidi"/>
                <w:b/>
                <w:sz w:val="20"/>
                <w:highlight w:val="none"/>
              </w:rPr>
              <w:t xml:space="preserve">Details</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ID</w:t>
            </w:r>
            <w:r>
              <w:rPr>
                <w:highlight w:val="none"/>
              </w:rPr>
            </w:r>
          </w:p>
        </w:tc>
        <w:tc>
          <w:tcPr>
            <w:tcBorders/>
            <w:tcW w:w="6960" w:type="dxa"/>
          </w:tcPr>
          <w:p>
            <w:pPr>
              <w:pBdr/>
              <w:spacing/>
              <w:ind/>
              <w:rPr>
                <w:highlight w:val="none"/>
              </w:rPr>
            </w:pPr>
            <w:r>
              <w:rPr>
                <w:rFonts w:asciiTheme="majorBidi" w:hAnsiTheme="majorBidi"/>
                <w:sz w:val="20"/>
                <w:highlight w:val="none"/>
              </w:rPr>
              <w:t xml:space="preserve">UC006</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Name</w:t>
            </w:r>
            <w:r>
              <w:rPr>
                <w:highlight w:val="none"/>
              </w:rPr>
            </w:r>
          </w:p>
        </w:tc>
        <w:tc>
          <w:tcPr>
            <w:tcBorders/>
            <w:tcW w:w="6960" w:type="dxa"/>
          </w:tcPr>
          <w:p>
            <w:pPr>
              <w:pBdr/>
              <w:spacing/>
              <w:ind/>
              <w:rPr>
                <w:highlight w:val="none"/>
              </w:rPr>
            </w:pPr>
            <w:r>
              <w:rPr>
                <w:rFonts w:asciiTheme="majorBidi" w:hAnsiTheme="majorBidi"/>
                <w:sz w:val="20"/>
                <w:highlight w:val="none"/>
              </w:rPr>
              <w:t xml:space="preserve">User Logout</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Description</w:t>
            </w:r>
            <w:r>
              <w:rPr>
                <w:highlight w:val="none"/>
              </w:rPr>
            </w:r>
          </w:p>
        </w:tc>
        <w:tc>
          <w:tcPr>
            <w:tcBorders/>
            <w:tcW w:w="6960" w:type="dxa"/>
          </w:tcPr>
          <w:p>
            <w:pPr>
              <w:pBdr/>
              <w:spacing/>
              <w:ind/>
              <w:rPr>
                <w:highlight w:val="none"/>
              </w:rPr>
            </w:pPr>
            <w:r>
              <w:rPr>
                <w:rFonts w:asciiTheme="majorBidi" w:hAnsiTheme="majorBidi"/>
                <w:sz w:val="20"/>
                <w:highlight w:val="none"/>
              </w:rPr>
              <w:t xml:space="preserve">The authenticated user ends their session and exits the system.</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Requirement(s)</w:t>
            </w:r>
            <w:r>
              <w:rPr>
                <w:highlight w:val="none"/>
              </w:rPr>
            </w:r>
          </w:p>
        </w:tc>
        <w:tc>
          <w:tcPr>
            <w:tcBorders/>
            <w:tcW w:w="6960" w:type="dxa"/>
          </w:tcPr>
          <w:p>
            <w:pPr>
              <w:pBdr/>
              <w:spacing/>
              <w:ind/>
              <w:rPr>
                <w:highlight w:val="none"/>
              </w:rPr>
            </w:pPr>
            <w:r>
              <w:rPr>
                <w:rFonts w:asciiTheme="majorBidi" w:hAnsiTheme="majorBidi"/>
                <w:sz w:val="20"/>
                <w:highlight w:val="none"/>
              </w:rPr>
              <w:t xml:space="preserve">FR002</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Actor(s)</w:t>
            </w:r>
            <w:r>
              <w:rPr>
                <w:highlight w:val="none"/>
              </w:rPr>
            </w:r>
          </w:p>
        </w:tc>
        <w:tc>
          <w:tcPr>
            <w:tcBorders/>
            <w:tcW w:w="6960" w:type="dxa"/>
          </w:tcPr>
          <w:p>
            <w:pPr>
              <w:pBdr/>
              <w:spacing/>
              <w:ind/>
              <w:rPr>
                <w:highlight w:val="none"/>
              </w:rPr>
            </w:pPr>
            <w:r>
              <w:rPr>
                <w:rFonts w:asciiTheme="majorBidi" w:hAnsiTheme="majorBidi"/>
                <w:sz w:val="20"/>
                <w:highlight w:val="none"/>
              </w:rPr>
              <w:t xml:space="preserve">Administrator</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Precondition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User is currently logged in with an active session.</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Postcondition</w:t>
            </w:r>
            <w:r>
              <w:rPr>
                <w:highlight w:val="none"/>
              </w:rPr>
            </w:r>
          </w:p>
        </w:tc>
        <w:tc>
          <w:tcPr>
            <w:tcBorders/>
            <w:tcW w:w="6960" w:type="dxa"/>
          </w:tcPr>
          <w:p>
            <w:pPr>
              <w:pBdr/>
              <w:spacing/>
              <w:ind/>
              <w:rPr>
                <w:highlight w:val="none"/>
              </w:rPr>
            </w:pPr>
            <w:r>
              <w:rPr>
                <w:rFonts w:asciiTheme="majorBidi" w:hAnsiTheme="majorBidi"/>
                <w:sz w:val="20"/>
                <w:highlight w:val="none"/>
              </w:rPr>
              <w:t xml:space="preserve">Session is destroyed. User is redirected to the login page.</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Basic Flow</w:t>
            </w:r>
            <w:r>
              <w:rPr>
                <w:highlight w:val="none"/>
              </w:rPr>
            </w:r>
          </w:p>
        </w:tc>
        <w:tc>
          <w:tcPr>
            <w:tcBorders/>
            <w:tcW w:w="6960" w:type="dxa"/>
          </w:tcPr>
          <w:p>
            <w:pPr>
              <w:pBdr/>
              <w:spacing/>
              <w:ind/>
              <w:rPr>
                <w:highlight w:val="none"/>
              </w:rPr>
            </w:pPr>
            <w:r>
              <w:rPr>
                <w:rFonts w:asciiTheme="majorBidi" w:hAnsiTheme="majorBidi"/>
                <w:sz w:val="20"/>
                <w:highlight w:val="none"/>
              </w:rPr>
              <w:t xml:space="preserve">  •  User clicks the Logout button in the navigation bar</w:t>
            </w:r>
            <w:r>
              <w:rPr>
                <w:highlight w:val="none"/>
              </w:rPr>
            </w:r>
          </w:p>
          <w:p>
            <w:pPr>
              <w:pBdr/>
              <w:spacing/>
              <w:ind/>
              <w:rPr>
                <w:highlight w:val="none"/>
              </w:rPr>
            </w:pPr>
            <w:r>
              <w:rPr>
                <w:rFonts w:asciiTheme="majorBidi" w:hAnsiTheme="majorBidi"/>
                <w:sz w:val="20"/>
                <w:highlight w:val="none"/>
              </w:rPr>
              <w:t xml:space="preserve">  •  System destroys the current session</w:t>
            </w:r>
            <w:r>
              <w:rPr>
                <w:highlight w:val="none"/>
              </w:rPr>
            </w:r>
          </w:p>
          <w:p>
            <w:pPr>
              <w:pBdr/>
              <w:spacing/>
              <w:ind/>
              <w:rPr>
                <w:highlight w:val="none"/>
              </w:rPr>
            </w:pPr>
            <w:r>
              <w:rPr>
                <w:rFonts w:asciiTheme="majorBidi" w:hAnsiTheme="majorBidi"/>
                <w:sz w:val="20"/>
                <w:highlight w:val="none"/>
              </w:rPr>
              <w:t xml:space="preserve">  •  System redirects user to the login page</w:t>
            </w:r>
            <w:r>
              <w:rPr>
                <w:highlight w:val="none"/>
              </w:rPr>
            </w:r>
          </w:p>
          <w:p>
            <w:pPr>
              <w:pBdr/>
              <w:spacing/>
              <w:ind/>
              <w:rPr>
                <w:highlight w:val="none"/>
              </w:rPr>
            </w:pPr>
            <w:r>
              <w:rPr>
                <w:rFonts w:asciiTheme="majorBidi" w:hAnsiTheme="majorBidi"/>
                <w:sz w:val="20"/>
                <w:highlight w:val="none"/>
              </w:rPr>
              <w:t xml:space="preserve">  •  All protected routes now require login again</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Alternative Flow</w:t>
            </w:r>
            <w:r>
              <w:rPr>
                <w:highlight w:val="none"/>
              </w:rPr>
            </w:r>
          </w:p>
        </w:tc>
        <w:tc>
          <w:tcPr>
            <w:tcBorders/>
            <w:tcW w:w="6960" w:type="dxa"/>
          </w:tcPr>
          <w:p>
            <w:pPr>
              <w:pBdr/>
              <w:spacing/>
              <w:ind/>
              <w:rPr>
                <w:highlight w:val="none"/>
              </w:rPr>
            </w:pPr>
            <w:r>
              <w:rPr>
                <w:rFonts w:asciiTheme="majorBidi" w:hAnsiTheme="majorBidi"/>
                <w:sz w:val="20"/>
                <w:highlight w:val="none"/>
              </w:rPr>
              <w:t xml:space="preserve">User closes the browser without logging out — session expires after inactivity timeout.</w:t>
            </w:r>
            <w:r>
              <w:rPr>
                <w:highlight w:val="none"/>
              </w:rPr>
            </w:r>
          </w:p>
        </w:tc>
      </w:tr>
      <w:tr>
        <w:trPr/>
        <w:tc>
          <w:tcPr>
            <w:tcBorders/>
            <w:tcW w:w="2400" w:type="dxa"/>
          </w:tcPr>
          <w:p>
            <w:pPr>
              <w:pBdr/>
              <w:spacing/>
              <w:ind/>
              <w:rPr>
                <w:highlight w:val="none"/>
              </w:rPr>
            </w:pPr>
            <w:r>
              <w:rPr>
                <w:rFonts w:asciiTheme="majorBidi" w:hAnsiTheme="majorBidi"/>
                <w:sz w:val="20"/>
                <w:highlight w:val="none"/>
              </w:rPr>
              <w:t xml:space="preserve">Exceptions</w:t>
            </w:r>
            <w:r>
              <w:rPr>
                <w:highlight w:val="none"/>
              </w:rPr>
            </w:r>
          </w:p>
        </w:tc>
        <w:tc>
          <w:tcPr>
            <w:tcBorders/>
            <w:tcW w:w="6960" w:type="dxa"/>
          </w:tcPr>
          <w:p>
            <w:pPr>
              <w:pBdr/>
              <w:spacing/>
              <w:ind/>
              <w:rPr>
                <w:highlight w:val="none"/>
              </w:rPr>
            </w:pPr>
            <w:r>
              <w:rPr>
                <w:rFonts w:asciiTheme="majorBidi" w:hAnsiTheme="majorBidi"/>
                <w:sz w:val="20"/>
                <w:highlight w:val="none"/>
              </w:rPr>
              <w:t xml:space="preserve">Session was already expired — user is already on login page, no action needed.</w:t>
            </w:r>
            <w:r>
              <w:rPr>
                <w:highlight w:val="none"/>
              </w:rPr>
            </w:r>
          </w:p>
        </w:tc>
      </w:tr>
    </w:tbl>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p>
      <w:pPr>
        <w:pBdr/>
        <w:spacing/>
        <w:ind/>
        <w:rPr>
          <w:highlight w:val="none"/>
        </w:rPr>
      </w:pPr>
      <w:r>
        <w:rPr>
          <w:highlight w:val="none"/>
        </w:rPr>
        <w:br w:type="page" w:clear="all"/>
      </w:r>
      <w:r>
        <w:rPr>
          <w:highlight w:val="none"/>
        </w:rPr>
      </w:r>
    </w:p>
    <w:p>
      <w:pPr>
        <w:pStyle w:val="890"/>
        <w:pBdr/>
        <w:spacing/>
        <w:ind/>
        <w:rPr>
          <w:rFonts w:asciiTheme="majorBidi" w:hAnsiTheme="majorBidi" w:cstheme="majorBidi"/>
          <w:b/>
          <w:bCs/>
          <w:sz w:val="28"/>
          <w:szCs w:val="28"/>
          <w:highlight w:val="none"/>
        </w:rPr>
      </w:pPr>
      <w:r>
        <w:rPr>
          <w:highlight w:val="none"/>
        </w:rPr>
      </w:r>
      <w:bookmarkStart w:id="27" w:name="_Toc27"/>
      <w:r>
        <w:rPr>
          <w:rFonts w:asciiTheme="majorBidi" w:hAnsiTheme="majorBidi" w:cstheme="majorBidi"/>
          <w:b/>
          <w:bCs/>
          <w:sz w:val="28"/>
          <w:szCs w:val="28"/>
          <w:highlight w:val="none"/>
        </w:rPr>
        <w:t xml:space="preserve">4.   References</w:t>
      </w:r>
      <w:r>
        <w:rPr>
          <w:highlight w:val="none"/>
        </w:rPr>
      </w:r>
      <w:bookmarkEnd w:id="27"/>
      <w:r>
        <w:rPr>
          <w:highlight w:val="none"/>
        </w:rPr>
      </w:r>
      <w:r>
        <w:rPr>
          <w:rFonts w:asciiTheme="majorBidi" w:hAnsiTheme="majorBidi" w:cstheme="majorBidi"/>
          <w:b/>
          <w:bCs/>
          <w:sz w:val="28"/>
          <w:szCs w:val="28"/>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[1]  G. Lyon, "Nmap Network Scanning: The Official Nmap Project Guide to Network Discovery and Security Scanning," Insecure.Com LLC, 2009. [Online]. Available: https://nmap.org/book/</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[2]  Tenable, Inc., "Nessus Professional," Tenable Network Security, 2024. [Online]. Available: https://www.tenable.com/products/nessus</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[3]  Greenbone Networks, "OpenVAS — Open Vulnerability Assessment Scanner," 2024. [Online]. Available: https://www.openvas.org/</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[4]  A. Ronacher, "Flask Web Development," Pallets Project, 2024. [Online]. Available: https://flask.palletsprojects.com/</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[5]  Python Software Foundation, "Python 3 Documentation," 2024. [Online]. Available: https://docs.python.org/3/</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[6]  SQLite Consortium, "SQLite Documentation," 2024. [Online]. Available: https://www.sqlite.org/docs.html</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[7]  Chart.js Contributors, "Chart.js Documentation," 2024. [Online]. Available: https://www.chartjs.org/docs/</w:t>
      </w:r>
      <w:r>
        <w:rPr>
          <w:rFonts w:asciiTheme="majorBidi" w:hAnsiTheme="majorBidi" w:cstheme="majorBidi"/>
          <w:sz w:val="22"/>
          <w:highlight w:val="none"/>
        </w:rPr>
      </w:r>
      <w:r>
        <w:rPr>
          <w:rFonts w:asciiTheme="majorBidi" w:hAnsiTheme="majorBidi" w:cstheme="majorBidi"/>
          <w:sz w:val="22"/>
          <w:highlight w:val="none"/>
        </w:rPr>
      </w:r>
    </w:p>
    <w:p>
      <w:pPr>
        <w:pBdr/>
        <w:spacing/>
        <w:ind/>
        <w:jc w:val="both"/>
        <w:rPr>
          <w:rFonts w:asciiTheme="majorBidi" w:hAnsiTheme="majorBidi" w:cstheme="majorBidi"/>
          <w:sz w:val="22"/>
          <w:highlight w:val="none"/>
        </w:rPr>
      </w:pPr>
      <w:r>
        <w:rPr>
          <w:rFonts w:asciiTheme="majorBidi" w:hAnsiTheme="majorBidi" w:cstheme="majorBidi"/>
          <w:sz w:val="22"/>
          <w:highlight w:val="none"/>
        </w:rPr>
        <w:t xml:space="preserve">[8]  IEEE, "IEEE Std 830-1998: IEEE Recommended Practice for Software Requirements Specifications," IEEE, 1998.</w:t>
      </w:r>
      <w:r>
        <w:rPr>
          <w:rFonts w:asciiTheme="majorBidi" w:hAnsiTheme="majorBidi" w:cstheme="majorBidi"/>
          <w:sz w:val="22"/>
          <w:highlight w:val="none"/>
        </w:rPr>
      </w:r>
      <w:r>
        <w:rPr>
          <w:rFonts w:asciiTheme="majorBidi" w:hAnsiTheme="majorBidi" w:cstheme="majorBidi"/>
          <w:sz w:val="22"/>
          <w:highlight w:val="none"/>
        </w:rPr>
      </w:r>
    </w:p>
    <w:p>
      <w:pPr>
        <w:pBdr/>
        <w:spacing/>
        <w:ind/>
        <w:rPr>
          <w:rFonts w:asciiTheme="majorBidi" w:hAnsiTheme="majorBidi" w:cstheme="majorBidi"/>
          <w:sz w:val="20"/>
          <w:szCs w:val="20"/>
          <w:highlight w:val="none"/>
        </w:rPr>
      </w:pPr>
      <w:r>
        <w:rPr>
          <w:rFonts w:asciiTheme="majorBidi" w:hAnsiTheme="majorBidi" w:cstheme="majorBidi"/>
          <w:sz w:val="20"/>
          <w:szCs w:val="20"/>
          <w:highlight w:val="none"/>
        </w:rPr>
      </w:r>
      <w:r>
        <w:rPr>
          <w:rFonts w:asciiTheme="majorBidi" w:hAnsiTheme="majorBidi" w:cstheme="majorBidi"/>
          <w:sz w:val="20"/>
          <w:szCs w:val="20"/>
          <w:highlight w:val="none"/>
        </w:rPr>
      </w:r>
      <w:r>
        <w:rPr>
          <w:rFonts w:asciiTheme="majorBidi" w:hAnsiTheme="majorBidi" w:cstheme="majorBidi"/>
          <w:sz w:val="20"/>
          <w:szCs w:val="20"/>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ld English Text MT">
    <w:panose1 w:val="03040902040508030806"/>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2A551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66AF1AFF"/>
    <w:lvl w:ilvl="0">
      <w:isLgl w:val="false"/>
      <w:lvlJc w:val="left"/>
      <w:lvlText w:val=""/>
      <w:numFmt w:val="bullet"/>
      <w:pPr>
        <w:pBdr/>
        <w:spacing/>
        <w:ind w:hanging="360" w:left="1944"/>
      </w:pPr>
      <w:rPr>
        <w:rFonts w:hint="default" w:ascii="Symbol" w:hAnsi="Symbol"/>
      </w:rPr>
      <w:start w:val="1"/>
      <w:suff w:val="tab"/>
    </w:lvl>
    <w:lvl w:ilvl="1">
      <w:isLgl w:val="false"/>
      <w:lvlJc w:val="left"/>
      <w:lvlText w:val="o"/>
      <w:numFmt w:val="bullet"/>
      <w:pPr>
        <w:pBdr/>
        <w:spacing/>
        <w:ind w:hanging="360" w:left="2664"/>
      </w:pPr>
      <w:rPr>
        <w:rFonts w:hint="default" w:ascii="Courier New" w:hAnsi="Courier New" w:cs="Courier New"/>
      </w:rPr>
      <w:start w:val="1"/>
      <w:suff w:val="tab"/>
    </w:lvl>
    <w:lvl w:ilvl="2">
      <w:isLgl w:val="false"/>
      <w:lvlJc w:val="left"/>
      <w:lvlText w:val=""/>
      <w:numFmt w:val="bullet"/>
      <w:pPr>
        <w:pBdr/>
        <w:spacing/>
        <w:ind w:hanging="360" w:left="3384"/>
      </w:pPr>
      <w:rPr>
        <w:rFonts w:hint="default" w:ascii="Wingdings" w:hAnsi="Wingdings"/>
      </w:rPr>
      <w:start w:val="1"/>
      <w:suff w:val="tab"/>
    </w:lvl>
    <w:lvl w:ilvl="3">
      <w:isLgl w:val="false"/>
      <w:lvlJc w:val="left"/>
      <w:lvlText w:val=""/>
      <w:numFmt w:val="bullet"/>
      <w:pPr>
        <w:pBdr/>
        <w:spacing/>
        <w:ind w:hanging="360" w:left="4104"/>
      </w:pPr>
      <w:rPr>
        <w:rFonts w:hint="default" w:ascii="Symbol" w:hAnsi="Symbol"/>
      </w:rPr>
      <w:start w:val="1"/>
      <w:suff w:val="tab"/>
    </w:lvl>
    <w:lvl w:ilvl="4">
      <w:isLgl w:val="false"/>
      <w:lvlJc w:val="left"/>
      <w:lvlText w:val="o"/>
      <w:numFmt w:val="bullet"/>
      <w:pPr>
        <w:pBdr/>
        <w:spacing/>
        <w:ind w:hanging="360" w:left="4824"/>
      </w:pPr>
      <w:rPr>
        <w:rFonts w:hint="default" w:ascii="Courier New" w:hAnsi="Courier New" w:cs="Courier New"/>
      </w:rPr>
      <w:start w:val="1"/>
      <w:suff w:val="tab"/>
    </w:lvl>
    <w:lvl w:ilvl="5">
      <w:isLgl w:val="false"/>
      <w:lvlJc w:val="left"/>
      <w:lvlText w:val=""/>
      <w:numFmt w:val="bullet"/>
      <w:pPr>
        <w:pBdr/>
        <w:spacing/>
        <w:ind w:hanging="360" w:left="5544"/>
      </w:pPr>
      <w:rPr>
        <w:rFonts w:hint="default" w:ascii="Wingdings" w:hAnsi="Wingdings"/>
      </w:rPr>
      <w:start w:val="1"/>
      <w:suff w:val="tab"/>
    </w:lvl>
    <w:lvl w:ilvl="6">
      <w:isLgl w:val="false"/>
      <w:lvlJc w:val="left"/>
      <w:lvlText w:val=""/>
      <w:numFmt w:val="bullet"/>
      <w:pPr>
        <w:pBdr/>
        <w:spacing/>
        <w:ind w:hanging="360" w:left="6264"/>
      </w:pPr>
      <w:rPr>
        <w:rFonts w:hint="default" w:ascii="Symbol" w:hAnsi="Symbol"/>
      </w:rPr>
      <w:start w:val="1"/>
      <w:suff w:val="tab"/>
    </w:lvl>
    <w:lvl w:ilvl="7">
      <w:isLgl w:val="false"/>
      <w:lvlJc w:val="left"/>
      <w:lvlText w:val="o"/>
      <w:numFmt w:val="bullet"/>
      <w:pPr>
        <w:pBdr/>
        <w:spacing/>
        <w:ind w:hanging="360" w:left="6984"/>
      </w:pPr>
      <w:rPr>
        <w:rFonts w:hint="default" w:ascii="Courier New" w:hAnsi="Courier New" w:cs="Courier New"/>
      </w:rPr>
      <w:start w:val="1"/>
      <w:suff w:val="tab"/>
    </w:lvl>
    <w:lvl w:ilvl="8">
      <w:isLgl w:val="false"/>
      <w:lvlJc w:val="left"/>
      <w:lvlText w:val=""/>
      <w:numFmt w:val="bullet"/>
      <w:pPr>
        <w:pBdr/>
        <w:spacing/>
        <w:ind w:hanging="360" w:left="7704"/>
      </w:pPr>
      <w:rPr>
        <w:rFonts w:hint="default" w:ascii="Wingdings" w:hAnsi="Wingdings"/>
      </w:rPr>
      <w:start w:val="1"/>
      <w:suff w:val="tab"/>
    </w:lvl>
  </w:abstractNum>
  <w:abstractNum w:abstractNumId="2">
    <w:nsid w:val="7073461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
    <w:nsid w:val="745233B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4">
    <w:nsid w:val="757964E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5">
    <w:nsid w:val="7D8F2E8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b/>
        <w:bCs/>
        <w:sz w:val="32"/>
        <w:szCs w:val="32"/>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12">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3">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4">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5">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16">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7">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ing 2"/>
    <w:basedOn w:val="889"/>
    <w:next w:val="889"/>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89"/>
    <w:next w:val="889"/>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89"/>
    <w:next w:val="889"/>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89"/>
    <w:next w:val="889"/>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89"/>
    <w:next w:val="889"/>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89"/>
    <w:next w:val="889"/>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89"/>
    <w:next w:val="889"/>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89"/>
    <w:next w:val="889"/>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name w:val="Heading 2 Char"/>
    <w:basedOn w:val="891"/>
    <w:link w:val="838"/>
    <w:uiPriority w:val="9"/>
    <w:pPr>
      <w:pBdr/>
      <w:spacing/>
      <w:ind/>
    </w:pPr>
    <w:rPr>
      <w:rFonts w:ascii="Arial" w:hAnsi="Arial" w:eastAsia="Arial" w:cs="Arial"/>
      <w:color w:val="0f4761" w:themeColor="accent1" w:themeShade="BF"/>
      <w:sz w:val="32"/>
      <w:szCs w:val="32"/>
    </w:rPr>
  </w:style>
  <w:style w:type="character" w:styleId="847">
    <w:name w:val="Heading 3 Char"/>
    <w:basedOn w:val="891"/>
    <w:link w:val="839"/>
    <w:uiPriority w:val="9"/>
    <w:pPr>
      <w:pBdr/>
      <w:spacing/>
      <w:ind/>
    </w:pPr>
    <w:rPr>
      <w:rFonts w:ascii="Arial" w:hAnsi="Arial" w:eastAsia="Arial" w:cs="Arial"/>
      <w:color w:val="0f4761" w:themeColor="accent1" w:themeShade="BF"/>
      <w:sz w:val="28"/>
      <w:szCs w:val="28"/>
    </w:rPr>
  </w:style>
  <w:style w:type="character" w:styleId="848">
    <w:name w:val="Heading 4 Char"/>
    <w:basedOn w:val="891"/>
    <w:link w:val="840"/>
    <w:uiPriority w:val="9"/>
    <w:pPr>
      <w:pBdr/>
      <w:spacing/>
      <w:ind/>
    </w:pPr>
    <w:rPr>
      <w:rFonts w:ascii="Arial" w:hAnsi="Arial" w:eastAsia="Arial" w:cs="Arial"/>
      <w:i/>
      <w:iCs/>
      <w:color w:val="0f4761" w:themeColor="accent1" w:themeShade="BF"/>
    </w:rPr>
  </w:style>
  <w:style w:type="character" w:styleId="849">
    <w:name w:val="Heading 5 Char"/>
    <w:basedOn w:val="891"/>
    <w:link w:val="841"/>
    <w:uiPriority w:val="9"/>
    <w:pPr>
      <w:pBdr/>
      <w:spacing/>
      <w:ind/>
    </w:pPr>
    <w:rPr>
      <w:rFonts w:ascii="Arial" w:hAnsi="Arial" w:eastAsia="Arial" w:cs="Arial"/>
      <w:color w:val="0f4761" w:themeColor="accent1" w:themeShade="BF"/>
    </w:rPr>
  </w:style>
  <w:style w:type="character" w:styleId="850">
    <w:name w:val="Heading 6 Char"/>
    <w:basedOn w:val="891"/>
    <w:link w:val="842"/>
    <w:uiPriority w:val="9"/>
    <w:pPr>
      <w:pBdr/>
      <w:spacing/>
      <w:ind/>
    </w:pPr>
    <w:rPr>
      <w:rFonts w:ascii="Arial" w:hAnsi="Arial" w:eastAsia="Arial" w:cs="Arial"/>
      <w:i/>
      <w:iCs/>
      <w:color w:val="595959" w:themeColor="text1" w:themeTint="A6"/>
    </w:rPr>
  </w:style>
  <w:style w:type="character" w:styleId="851">
    <w:name w:val="Heading 7 Char"/>
    <w:basedOn w:val="891"/>
    <w:link w:val="843"/>
    <w:uiPriority w:val="9"/>
    <w:pPr>
      <w:pBdr/>
      <w:spacing/>
      <w:ind/>
    </w:pPr>
    <w:rPr>
      <w:rFonts w:ascii="Arial" w:hAnsi="Arial" w:eastAsia="Arial" w:cs="Arial"/>
      <w:color w:val="595959" w:themeColor="text1" w:themeTint="A6"/>
    </w:rPr>
  </w:style>
  <w:style w:type="character" w:styleId="852">
    <w:name w:val="Heading 8 Char"/>
    <w:basedOn w:val="891"/>
    <w:link w:val="844"/>
    <w:uiPriority w:val="9"/>
    <w:pPr>
      <w:pBdr/>
      <w:spacing/>
      <w:ind/>
    </w:pPr>
    <w:rPr>
      <w:rFonts w:ascii="Arial" w:hAnsi="Arial" w:eastAsia="Arial" w:cs="Arial"/>
      <w:i/>
      <w:iCs/>
      <w:color w:val="272727" w:themeColor="text1" w:themeTint="D8"/>
    </w:rPr>
  </w:style>
  <w:style w:type="character" w:styleId="853">
    <w:name w:val="Heading 9 Char"/>
    <w:basedOn w:val="891"/>
    <w:link w:val="845"/>
    <w:uiPriority w:val="9"/>
    <w:pPr>
      <w:pBdr/>
      <w:spacing/>
      <w:ind/>
    </w:pPr>
    <w:rPr>
      <w:rFonts w:ascii="Arial" w:hAnsi="Arial" w:eastAsia="Arial" w:cs="Arial"/>
      <w:i/>
      <w:iCs/>
      <w:color w:val="272727" w:themeColor="text1" w:themeTint="D8"/>
    </w:rPr>
  </w:style>
  <w:style w:type="paragraph" w:styleId="854">
    <w:name w:val="Title"/>
    <w:basedOn w:val="889"/>
    <w:next w:val="889"/>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91"/>
    <w:link w:val="854"/>
    <w:uiPriority w:val="10"/>
    <w:pPr>
      <w:pBdr/>
      <w:spacing/>
      <w:ind/>
    </w:pPr>
    <w:rPr>
      <w:rFonts w:ascii="Arial" w:hAnsi="Arial" w:eastAsia="Arial" w:cs="Arial"/>
      <w:spacing w:val="-10"/>
      <w:sz w:val="56"/>
      <w:szCs w:val="56"/>
    </w:rPr>
  </w:style>
  <w:style w:type="paragraph" w:styleId="856">
    <w:name w:val="Subtitle"/>
    <w:basedOn w:val="889"/>
    <w:next w:val="889"/>
    <w:link w:val="857"/>
    <w:uiPriority w:val="11"/>
    <w:qFormat/>
    <w:pPr>
      <w:numPr>
        <w:ilvl w:val="1"/>
      </w:numPr>
      <w:pBdr/>
      <w:spacing/>
      <w:ind/>
    </w:pPr>
    <w:rPr>
      <w:color w:val="595959" w:themeColor="text1" w:themeTint="A6"/>
      <w:spacing w:val="15"/>
      <w:sz w:val="28"/>
      <w:szCs w:val="28"/>
    </w:rPr>
  </w:style>
  <w:style w:type="character" w:styleId="857">
    <w:name w:val="Subtitle Char"/>
    <w:basedOn w:val="891"/>
    <w:link w:val="856"/>
    <w:uiPriority w:val="11"/>
    <w:pPr>
      <w:pBdr/>
      <w:spacing/>
      <w:ind/>
    </w:pPr>
    <w:rPr>
      <w:color w:val="595959" w:themeColor="text1" w:themeTint="A6"/>
      <w:spacing w:val="15"/>
      <w:sz w:val="28"/>
      <w:szCs w:val="28"/>
    </w:rPr>
  </w:style>
  <w:style w:type="paragraph" w:styleId="858">
    <w:name w:val="Quote"/>
    <w:basedOn w:val="889"/>
    <w:next w:val="889"/>
    <w:link w:val="859"/>
    <w:uiPriority w:val="29"/>
    <w:qFormat/>
    <w:pPr>
      <w:pBdr/>
      <w:spacing w:before="160"/>
      <w:ind/>
      <w:jc w:val="center"/>
    </w:pPr>
    <w:rPr>
      <w:i/>
      <w:iCs/>
      <w:color w:val="404040" w:themeColor="text1" w:themeTint="BF"/>
    </w:rPr>
  </w:style>
  <w:style w:type="character" w:styleId="859">
    <w:name w:val="Quote Char"/>
    <w:basedOn w:val="891"/>
    <w:link w:val="858"/>
    <w:uiPriority w:val="29"/>
    <w:pPr>
      <w:pBdr/>
      <w:spacing/>
      <w:ind/>
    </w:pPr>
    <w:rPr>
      <w:i/>
      <w:iCs/>
      <w:color w:val="404040" w:themeColor="text1" w:themeTint="BF"/>
    </w:rPr>
  </w:style>
  <w:style w:type="character" w:styleId="860">
    <w:name w:val="Intense Emphasis"/>
    <w:basedOn w:val="891"/>
    <w:uiPriority w:val="21"/>
    <w:qFormat/>
    <w:pPr>
      <w:pBdr/>
      <w:spacing/>
      <w:ind/>
    </w:pPr>
    <w:rPr>
      <w:i/>
      <w:iCs/>
      <w:color w:val="0f4761" w:themeColor="accent1" w:themeShade="BF"/>
    </w:rPr>
  </w:style>
  <w:style w:type="paragraph" w:styleId="861">
    <w:name w:val="Intense Quote"/>
    <w:basedOn w:val="889"/>
    <w:next w:val="889"/>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1"/>
    <w:link w:val="861"/>
    <w:uiPriority w:val="30"/>
    <w:pPr>
      <w:pBdr/>
      <w:spacing/>
      <w:ind/>
    </w:pPr>
    <w:rPr>
      <w:i/>
      <w:iCs/>
      <w:color w:val="0f4761" w:themeColor="accent1" w:themeShade="BF"/>
    </w:rPr>
  </w:style>
  <w:style w:type="character" w:styleId="863">
    <w:name w:val="Intense Reference"/>
    <w:basedOn w:val="891"/>
    <w:uiPriority w:val="32"/>
    <w:qFormat/>
    <w:pPr>
      <w:pBdr/>
      <w:spacing/>
      <w:ind/>
    </w:pPr>
    <w:rPr>
      <w:b/>
      <w:bCs/>
      <w:smallCaps/>
      <w:color w:val="0f4761" w:themeColor="accent1" w:themeShade="BF"/>
      <w:spacing w:val="5"/>
    </w:rPr>
  </w:style>
  <w:style w:type="paragraph" w:styleId="864">
    <w:name w:val="No Spacing"/>
    <w:basedOn w:val="889"/>
    <w:uiPriority w:val="1"/>
    <w:qFormat/>
    <w:pPr>
      <w:pBdr/>
      <w:spacing w:after="0" w:line="240" w:lineRule="auto"/>
      <w:ind/>
    </w:pPr>
  </w:style>
  <w:style w:type="character" w:styleId="865">
    <w:name w:val="Subtle Emphasis"/>
    <w:basedOn w:val="891"/>
    <w:uiPriority w:val="19"/>
    <w:qFormat/>
    <w:pPr>
      <w:pBdr/>
      <w:spacing/>
      <w:ind/>
    </w:pPr>
    <w:rPr>
      <w:i/>
      <w:iCs/>
      <w:color w:val="404040" w:themeColor="text1" w:themeTint="BF"/>
    </w:rPr>
  </w:style>
  <w:style w:type="character" w:styleId="866">
    <w:name w:val="Emphasis"/>
    <w:basedOn w:val="891"/>
    <w:uiPriority w:val="20"/>
    <w:qFormat/>
    <w:pPr>
      <w:pBdr/>
      <w:spacing/>
      <w:ind/>
    </w:pPr>
    <w:rPr>
      <w:i/>
      <w:iCs/>
    </w:rPr>
  </w:style>
  <w:style w:type="character" w:styleId="867">
    <w:name w:val="Strong"/>
    <w:basedOn w:val="891"/>
    <w:uiPriority w:val="22"/>
    <w:qFormat/>
    <w:pPr>
      <w:pBdr/>
      <w:spacing/>
      <w:ind/>
    </w:pPr>
    <w:rPr>
      <w:b/>
      <w:bCs/>
    </w:rPr>
  </w:style>
  <w:style w:type="character" w:styleId="868">
    <w:name w:val="Subtle Reference"/>
    <w:basedOn w:val="891"/>
    <w:uiPriority w:val="31"/>
    <w:qFormat/>
    <w:pPr>
      <w:pBdr/>
      <w:spacing/>
      <w:ind/>
    </w:pPr>
    <w:rPr>
      <w:smallCaps/>
      <w:color w:val="5a5a5a" w:themeColor="text1" w:themeTint="A5"/>
    </w:rPr>
  </w:style>
  <w:style w:type="character" w:styleId="869">
    <w:name w:val="Book Title"/>
    <w:basedOn w:val="891"/>
    <w:uiPriority w:val="33"/>
    <w:qFormat/>
    <w:pPr>
      <w:pBdr/>
      <w:spacing/>
      <w:ind/>
    </w:pPr>
    <w:rPr>
      <w:b/>
      <w:bCs/>
      <w:i/>
      <w:iCs/>
      <w:spacing w:val="5"/>
    </w:rPr>
  </w:style>
  <w:style w:type="paragraph" w:styleId="870">
    <w:name w:val="Header"/>
    <w:basedOn w:val="889"/>
    <w:link w:val="871"/>
    <w:uiPriority w:val="99"/>
    <w:unhideWhenUsed/>
    <w:pPr>
      <w:pBdr/>
      <w:tabs>
        <w:tab w:val="center" w:leader="none" w:pos="4844"/>
        <w:tab w:val="right" w:leader="none" w:pos="9689"/>
      </w:tabs>
      <w:spacing w:after="0" w:line="240" w:lineRule="auto"/>
      <w:ind/>
    </w:pPr>
  </w:style>
  <w:style w:type="character" w:styleId="871">
    <w:name w:val="Header Char"/>
    <w:basedOn w:val="891"/>
    <w:link w:val="870"/>
    <w:uiPriority w:val="99"/>
    <w:pPr>
      <w:pBdr/>
      <w:spacing/>
      <w:ind/>
    </w:pPr>
  </w:style>
  <w:style w:type="paragraph" w:styleId="872">
    <w:name w:val="Footer"/>
    <w:basedOn w:val="889"/>
    <w:link w:val="873"/>
    <w:uiPriority w:val="99"/>
    <w:unhideWhenUsed/>
    <w:pPr>
      <w:pBdr/>
      <w:tabs>
        <w:tab w:val="center" w:leader="none" w:pos="4844"/>
        <w:tab w:val="right" w:leader="none" w:pos="9689"/>
      </w:tabs>
      <w:spacing w:after="0" w:line="240" w:lineRule="auto"/>
      <w:ind/>
    </w:pPr>
  </w:style>
  <w:style w:type="character" w:styleId="873">
    <w:name w:val="Footer Char"/>
    <w:basedOn w:val="891"/>
    <w:link w:val="872"/>
    <w:uiPriority w:val="99"/>
    <w:pPr>
      <w:pBdr/>
      <w:spacing/>
      <w:ind/>
    </w:pPr>
  </w:style>
  <w:style w:type="paragraph" w:styleId="874">
    <w:name w:val="footnote text"/>
    <w:basedOn w:val="889"/>
    <w:link w:val="875"/>
    <w:uiPriority w:val="99"/>
    <w:semiHidden/>
    <w:unhideWhenUsed/>
    <w:pPr>
      <w:pBdr/>
      <w:spacing w:after="0" w:line="240" w:lineRule="auto"/>
      <w:ind/>
    </w:pPr>
    <w:rPr>
      <w:sz w:val="20"/>
      <w:szCs w:val="20"/>
    </w:rPr>
  </w:style>
  <w:style w:type="character" w:styleId="875">
    <w:name w:val="Footnote Text Char"/>
    <w:basedOn w:val="891"/>
    <w:link w:val="874"/>
    <w:uiPriority w:val="99"/>
    <w:semiHidden/>
    <w:pPr>
      <w:pBdr/>
      <w:spacing/>
      <w:ind/>
    </w:pPr>
    <w:rPr>
      <w:sz w:val="20"/>
      <w:szCs w:val="20"/>
    </w:rPr>
  </w:style>
  <w:style w:type="character" w:styleId="876">
    <w:name w:val="footnote reference"/>
    <w:basedOn w:val="891"/>
    <w:uiPriority w:val="99"/>
    <w:semiHidden/>
    <w:unhideWhenUsed/>
    <w:pPr>
      <w:pBdr/>
      <w:spacing/>
      <w:ind/>
    </w:pPr>
    <w:rPr>
      <w:vertAlign w:val="superscript"/>
    </w:rPr>
  </w:style>
  <w:style w:type="paragraph" w:styleId="877">
    <w:name w:val="endnote text"/>
    <w:basedOn w:val="889"/>
    <w:link w:val="878"/>
    <w:uiPriority w:val="99"/>
    <w:semiHidden/>
    <w:unhideWhenUsed/>
    <w:pPr>
      <w:pBdr/>
      <w:spacing w:after="0" w:line="240" w:lineRule="auto"/>
      <w:ind/>
    </w:pPr>
    <w:rPr>
      <w:sz w:val="20"/>
      <w:szCs w:val="20"/>
    </w:rPr>
  </w:style>
  <w:style w:type="character" w:styleId="878">
    <w:name w:val="Endnote Text Char"/>
    <w:basedOn w:val="891"/>
    <w:link w:val="877"/>
    <w:uiPriority w:val="99"/>
    <w:semiHidden/>
    <w:pPr>
      <w:pBdr/>
      <w:spacing/>
      <w:ind/>
    </w:pPr>
    <w:rPr>
      <w:sz w:val="20"/>
      <w:szCs w:val="20"/>
    </w:rPr>
  </w:style>
  <w:style w:type="character" w:styleId="879">
    <w:name w:val="endnote reference"/>
    <w:basedOn w:val="891"/>
    <w:uiPriority w:val="99"/>
    <w:semiHidden/>
    <w:unhideWhenUsed/>
    <w:pPr>
      <w:pBdr/>
      <w:spacing/>
      <w:ind/>
    </w:pPr>
    <w:rPr>
      <w:vertAlign w:val="superscript"/>
    </w:rPr>
  </w:style>
  <w:style w:type="character" w:styleId="880">
    <w:name w:val="FollowedHyperlink"/>
    <w:basedOn w:val="891"/>
    <w:uiPriority w:val="99"/>
    <w:semiHidden/>
    <w:unhideWhenUsed/>
    <w:pPr>
      <w:pBdr/>
      <w:spacing/>
      <w:ind/>
    </w:pPr>
    <w:rPr>
      <w:color w:val="954f72" w:themeColor="followedHyperlink"/>
      <w:u w:val="single"/>
    </w:rPr>
  </w:style>
  <w:style w:type="paragraph" w:styleId="881">
    <w:name w:val="toc 4"/>
    <w:basedOn w:val="889"/>
    <w:next w:val="889"/>
    <w:uiPriority w:val="39"/>
    <w:unhideWhenUsed/>
    <w:pPr>
      <w:pBdr/>
      <w:spacing w:after="100"/>
      <w:ind w:left="660"/>
    </w:pPr>
  </w:style>
  <w:style w:type="paragraph" w:styleId="882">
    <w:name w:val="toc 5"/>
    <w:basedOn w:val="889"/>
    <w:next w:val="889"/>
    <w:uiPriority w:val="39"/>
    <w:unhideWhenUsed/>
    <w:pPr>
      <w:pBdr/>
      <w:spacing w:after="100"/>
      <w:ind w:left="880"/>
    </w:pPr>
  </w:style>
  <w:style w:type="paragraph" w:styleId="883">
    <w:name w:val="toc 6"/>
    <w:basedOn w:val="889"/>
    <w:next w:val="889"/>
    <w:uiPriority w:val="39"/>
    <w:unhideWhenUsed/>
    <w:pPr>
      <w:pBdr/>
      <w:spacing w:after="100"/>
      <w:ind w:left="1100"/>
    </w:pPr>
  </w:style>
  <w:style w:type="paragraph" w:styleId="884">
    <w:name w:val="toc 7"/>
    <w:basedOn w:val="889"/>
    <w:next w:val="889"/>
    <w:uiPriority w:val="39"/>
    <w:unhideWhenUsed/>
    <w:pPr>
      <w:pBdr/>
      <w:spacing w:after="100"/>
      <w:ind w:left="1320"/>
    </w:pPr>
  </w:style>
  <w:style w:type="paragraph" w:styleId="885">
    <w:name w:val="toc 8"/>
    <w:basedOn w:val="889"/>
    <w:next w:val="889"/>
    <w:uiPriority w:val="39"/>
    <w:unhideWhenUsed/>
    <w:pPr>
      <w:pBdr/>
      <w:spacing w:after="100"/>
      <w:ind w:left="1540"/>
    </w:pPr>
  </w:style>
  <w:style w:type="paragraph" w:styleId="886">
    <w:name w:val="toc 9"/>
    <w:basedOn w:val="889"/>
    <w:next w:val="889"/>
    <w:uiPriority w:val="39"/>
    <w:unhideWhenUsed/>
    <w:pPr>
      <w:pBdr/>
      <w:spacing w:after="100"/>
      <w:ind w:left="1760"/>
    </w:pPr>
  </w:style>
  <w:style w:type="character" w:styleId="887">
    <w:name w:val="Placeholder Text"/>
    <w:basedOn w:val="891"/>
    <w:uiPriority w:val="99"/>
    <w:semiHidden/>
    <w:pPr>
      <w:pBdr/>
      <w:spacing/>
      <w:ind/>
    </w:pPr>
    <w:rPr>
      <w:color w:val="666666"/>
    </w:rPr>
  </w:style>
  <w:style w:type="paragraph" w:styleId="888">
    <w:name w:val="table of figures"/>
    <w:basedOn w:val="889"/>
    <w:next w:val="889"/>
    <w:uiPriority w:val="99"/>
    <w:unhideWhenUsed/>
    <w:pPr>
      <w:pBdr/>
      <w:spacing w:after="0" w:afterAutospacing="0"/>
      <w:ind/>
    </w:pPr>
  </w:style>
  <w:style w:type="paragraph" w:styleId="889" w:default="1">
    <w:name w:val="Normal"/>
    <w:qFormat/>
    <w:pPr>
      <w:pBdr/>
      <w:spacing/>
      <w:ind/>
    </w:pPr>
  </w:style>
  <w:style w:type="paragraph" w:styleId="890">
    <w:name w:val="Heading 1"/>
    <w:basedOn w:val="889"/>
    <w:next w:val="889"/>
    <w:link w:val="897"/>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character" w:styleId="891" w:default="1">
    <w:name w:val="Default Paragraph Font"/>
    <w:uiPriority w:val="1"/>
    <w:semiHidden/>
    <w:unhideWhenUsed/>
    <w:pPr>
      <w:pBdr/>
      <w:spacing/>
      <w:ind/>
    </w:pPr>
  </w:style>
  <w:style w:type="table" w:styleId="89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3" w:default="1">
    <w:name w:val="No List"/>
    <w:uiPriority w:val="99"/>
    <w:semiHidden/>
    <w:unhideWhenUsed/>
    <w:pPr>
      <w:pBdr/>
      <w:spacing/>
      <w:ind/>
    </w:pPr>
  </w:style>
  <w:style w:type="paragraph" w:styleId="894">
    <w:name w:val="List Paragraph"/>
    <w:basedOn w:val="889"/>
    <w:uiPriority w:val="34"/>
    <w:qFormat/>
    <w:pPr>
      <w:pBdr/>
      <w:spacing/>
      <w:ind w:left="720"/>
      <w:contextualSpacing w:val="true"/>
    </w:pPr>
  </w:style>
  <w:style w:type="paragraph" w:styleId="895">
    <w:name w:val="Caption"/>
    <w:basedOn w:val="889"/>
    <w:next w:val="889"/>
    <w:uiPriority w:val="35"/>
    <w:unhideWhenUsed/>
    <w:qFormat/>
    <w:pPr>
      <w:pBdr/>
      <w:spacing w:after="200" w:line="240" w:lineRule="auto"/>
      <w:ind/>
    </w:pPr>
    <w:rPr>
      <w:i/>
      <w:iCs/>
      <w:color w:val="44546a" w:themeColor="text2"/>
      <w:sz w:val="18"/>
      <w:szCs w:val="18"/>
    </w:rPr>
  </w:style>
  <w:style w:type="table" w:styleId="896">
    <w:name w:val="Table Grid"/>
    <w:basedOn w:val="89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7" w:customStyle="1">
    <w:name w:val="Heading 1 Char"/>
    <w:basedOn w:val="891"/>
    <w:link w:val="890"/>
    <w:uiPriority w:val="9"/>
    <w:pPr>
      <w:pBdr/>
      <w:spacing/>
      <w:ind/>
    </w:pPr>
    <w:rPr>
      <w:rFonts w:asciiTheme="majorHAnsi" w:hAnsiTheme="majorHAnsi" w:eastAsiaTheme="majorEastAsia" w:cstheme="majorBidi"/>
      <w:color w:val="2f5496" w:themeColor="accent1" w:themeShade="BF"/>
      <w:sz w:val="32"/>
      <w:szCs w:val="32"/>
    </w:rPr>
  </w:style>
  <w:style w:type="paragraph" w:styleId="898">
    <w:name w:val="TOC Heading"/>
    <w:basedOn w:val="890"/>
    <w:next w:val="889"/>
    <w:uiPriority w:val="39"/>
    <w:unhideWhenUsed/>
    <w:qFormat/>
    <w:pPr>
      <w:pBdr/>
      <w:spacing/>
      <w:ind/>
      <w:outlineLvl w:val="9"/>
    </w:pPr>
    <w:rPr>
      <w14:ligatures w14:val="none"/>
    </w:rPr>
  </w:style>
  <w:style w:type="paragraph" w:styleId="899">
    <w:name w:val="toc 1"/>
    <w:basedOn w:val="889"/>
    <w:next w:val="889"/>
    <w:uiPriority w:val="39"/>
    <w:unhideWhenUsed/>
    <w:pPr>
      <w:pBdr/>
      <w:spacing w:after="100"/>
      <w:ind/>
    </w:pPr>
  </w:style>
  <w:style w:type="paragraph" w:styleId="900">
    <w:name w:val="toc 2"/>
    <w:basedOn w:val="889"/>
    <w:next w:val="889"/>
    <w:uiPriority w:val="39"/>
    <w:unhideWhenUsed/>
    <w:pPr>
      <w:pBdr/>
      <w:spacing w:after="100"/>
      <w:ind w:left="220"/>
    </w:pPr>
  </w:style>
  <w:style w:type="paragraph" w:styleId="901">
    <w:name w:val="toc 3"/>
    <w:basedOn w:val="889"/>
    <w:next w:val="889"/>
    <w:uiPriority w:val="39"/>
    <w:unhideWhenUsed/>
    <w:pPr>
      <w:pBdr/>
      <w:spacing w:after="100"/>
      <w:ind w:left="440"/>
    </w:pPr>
  </w:style>
  <w:style w:type="character" w:styleId="902">
    <w:name w:val="Hyperlink"/>
    <w:basedOn w:val="891"/>
    <w:uiPriority w:val="99"/>
    <w:unhideWhenUsed/>
    <w:pPr>
      <w:pBdr/>
      <w:spacing/>
      <w:ind/>
    </w:pPr>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revision>71</cp:revision>
  <dcterms:created xsi:type="dcterms:W3CDTF">2024-10-18T16:45:00Z</dcterms:created>
  <dcterms:modified xsi:type="dcterms:W3CDTF">2026-04-30T11:59:04Z</dcterms:modified>
</cp:coreProperties>
</file>