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5FD87D" w14:textId="5755C505">
      <w:pPr>
        <w:pBdr/>
        <w:spacing/>
        <w:ind/>
        <w:jc w:val="center"/>
        <w:rPr>
          <w:rFonts w:asciiTheme="majorBidi" w:hAnsiTheme="majorBidi" w:cstheme="majorBidi"/>
          <w:b/>
          <w:bCs/>
          <w:sz w:val="28"/>
          <w:szCs w:val="28"/>
        </w:rPr>
      </w:pPr>
      <w:r>
        <w:rPr>
          <w:rFonts w:asciiTheme="majorBidi" w:hAnsiTheme="majorBidi" w:cstheme="majorBidi"/>
          <w:b/>
          <w:bCs/>
          <w:sz w:val="28"/>
          <w:szCs w:val="28"/>
        </w:rPr>
        <w:t xml:space="preserve">Software Design Document</w:t>
      </w:r>
      <w:r>
        <w:rPr>
          <w:rFonts w:asciiTheme="majorBidi" w:hAnsiTheme="majorBidi" w:cstheme="majorBidi"/>
          <w:b/>
          <w:bCs/>
          <w:sz w:val="28"/>
          <w:szCs w:val="28"/>
        </w:rPr>
      </w:r>
    </w:p>
    <w:p w14:paraId="05012262" w14:textId="77777777">
      <w:pPr>
        <w:pBdr/>
        <w:spacing/>
        <w:ind/>
        <w:jc w:val="center"/>
        <w:rPr>
          <w:rFonts w:asciiTheme="majorBidi" w:hAnsiTheme="majorBidi" w:cstheme="majorBidi"/>
          <w:b/>
          <w:bCs/>
          <w:sz w:val="36"/>
          <w:szCs w:val="36"/>
        </w:rPr>
      </w:pPr>
      <w:r>
        <w:rPr>
          <w:rFonts w:asciiTheme="majorBidi" w:hAnsiTheme="majorBidi" w:cstheme="majorBidi"/>
          <w:b/>
          <w:bCs/>
          <w:sz w:val="36"/>
          <w:szCs w:val="36"/>
        </w:rPr>
        <w:t xml:space="preserve">Network Vulnerability Scanner and Monitoring Dashboard</w:t>
      </w:r>
      <w:r>
        <w:rPr>
          <w:rFonts w:asciiTheme="majorBidi" w:hAnsiTheme="majorBidi" w:cstheme="majorBidi"/>
          <w:b/>
          <w:bCs/>
          <w:sz w:val="36"/>
          <w:szCs w:val="36"/>
        </w:rPr>
      </w:r>
    </w:p>
    <w:p w14:paraId="1790BD88" w14:textId="77777777">
      <w:pPr>
        <w:pBdr/>
        <w:spacing/>
        <w:ind/>
        <w:jc w:val="center"/>
        <w:rPr>
          <w:rFonts w:asciiTheme="majorBidi" w:hAnsiTheme="majorBidi" w:cstheme="majorBidi"/>
          <w:b/>
          <w:bCs/>
          <w:sz w:val="36"/>
          <w:szCs w:val="36"/>
        </w:rPr>
      </w:pPr>
      <w:r>
        <w:rPr>
          <w:rFonts w:asciiTheme="majorBidi" w:hAnsiTheme="majorBidi" w:cstheme="majorBidi"/>
          <w:b/>
          <w:bCs/>
          <w:sz w:val="36"/>
          <w:szCs w:val="36"/>
        </w:rPr>
      </w:r>
      <w:r>
        <w:rPr>
          <w:rFonts w:asciiTheme="majorBidi" w:hAnsiTheme="majorBidi" w:cstheme="majorBidi"/>
          <w:b/>
          <w:bCs/>
          <w:sz w:val="36"/>
          <w:szCs w:val="36"/>
        </w:rPr>
      </w:r>
    </w:p>
    <w:p w14:paraId="26C3B92A" w14:textId="77777777">
      <w:pPr>
        <w:pBdr/>
        <w:spacing/>
        <w:ind/>
        <w:jc w:val="center"/>
        <w:rPr>
          <w:rFonts w:asciiTheme="majorBidi" w:hAnsiTheme="majorBidi" w:cstheme="majorBidi"/>
          <w:b/>
          <w:bCs/>
          <w:sz w:val="36"/>
          <w:szCs w:val="36"/>
        </w:rPr>
      </w:pPr>
      <w:r>
        <mc:AlternateContent>
          <mc:Choice Requires="wpg">
            <w:drawing>
              <wp:inline xmlns:wp="http://schemas.openxmlformats.org/drawingml/2006/wordprocessingDrawing" distT="0" distB="0" distL="0" distR="0">
                <wp:extent cx="2578998"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stretch/>
                      </pic:blipFill>
                      <pic:spPr bwMode="auto">
                        <a:xfrm>
                          <a:off x="0" y="0"/>
                          <a:ext cx="2585194" cy="248244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3.07pt;height:195.00pt;mso-wrap-distance-left:0.00pt;mso-wrap-distance-top:0.00pt;mso-wrap-distance-right:0.00pt;mso-wrap-distance-bottom:0.00pt;z-index:1;" stroked="f">
                <v:imagedata r:id="rId9" o:title=""/>
                <o:lock v:ext="edit" rotation="t"/>
              </v:shape>
            </w:pict>
          </mc:Fallback>
        </mc:AlternateContent>
      </w:r>
      <w:r>
        <w:rPr>
          <w:rFonts w:asciiTheme="majorBidi" w:hAnsiTheme="majorBidi" w:cstheme="majorBidi"/>
          <w:b/>
          <w:bCs/>
          <w:sz w:val="36"/>
          <w:szCs w:val="36"/>
        </w:rPr>
      </w:r>
    </w:p>
    <w:p w14:paraId="3DA340EC" w14:textId="77777777">
      <w:pPr>
        <w:pBdr/>
        <w:spacing/>
        <w:ind/>
        <w:rPr>
          <w:rFonts w:asciiTheme="majorBidi" w:hAnsiTheme="majorBidi" w:cstheme="majorBidi"/>
          <w:b/>
          <w:bCs/>
          <w:sz w:val="36"/>
          <w:szCs w:val="36"/>
        </w:rPr>
      </w:pPr>
      <w:r>
        <w:rPr>
          <w:rFonts w:asciiTheme="majorBidi" w:hAnsiTheme="majorBidi" w:cstheme="majorBidi"/>
          <w:b/>
          <w:bCs/>
          <w:sz w:val="36"/>
          <w:szCs w:val="36"/>
        </w:rPr>
      </w:r>
      <w:r>
        <w:rPr>
          <w:rFonts w:asciiTheme="majorBidi" w:hAnsiTheme="majorBidi" w:cstheme="majorBidi"/>
          <w:b/>
          <w:bCs/>
          <w:sz w:val="36"/>
          <w:szCs w:val="36"/>
        </w:rPr>
      </w:r>
    </w:p>
    <w:p w14:paraId="3AFE6E35" w14:textId="77777777">
      <w:pPr>
        <w:pBdr/>
        <w:spacing/>
        <w:ind/>
        <w:rPr>
          <w:rFonts w:asciiTheme="majorBidi" w:hAnsiTheme="majorBidi" w:cstheme="majorBidi"/>
          <w:b/>
          <w:bCs/>
          <w:sz w:val="24"/>
          <w:szCs w:val="24"/>
        </w:rPr>
      </w:pPr>
      <w:r>
        <w:rPr>
          <w:rFonts w:asciiTheme="majorBidi" w:hAnsiTheme="majorBidi" w:cstheme="majorBidi"/>
          <w:b/>
          <w:bCs/>
          <w:sz w:val="24"/>
          <w:szCs w:val="24"/>
        </w:rPr>
        <w:t xml:space="preserve">Submitted by</w:t>
      </w:r>
      <w:r>
        <w:rPr>
          <w:rFonts w:asciiTheme="majorBidi" w:hAnsiTheme="majorBidi" w:cstheme="majorBidi"/>
          <w:b/>
          <w:bCs/>
          <w:sz w:val="24"/>
          <w:szCs w:val="24"/>
        </w:rPr>
      </w:r>
    </w:p>
    <w:p w14:paraId="4DD6C43D" w14:textId="3DBB0666">
      <w:pPr>
        <w:pBdr/>
        <w:spacing/>
        <w:ind/>
        <w:rPr>
          <w:rFonts w:asciiTheme="majorBidi" w:hAnsiTheme="majorBidi" w:cstheme="majorBidi"/>
          <w:sz w:val="24"/>
          <w:szCs w:val="24"/>
        </w:rPr>
      </w:pPr>
      <w:r>
        <w:rPr>
          <w:rFonts w:asciiTheme="majorBidi" w:hAnsiTheme="majorBidi" w:cstheme="majorBidi"/>
          <w:sz w:val="24"/>
          <w:szCs w:val="24"/>
        </w:rPr>
        <w:t xml:space="preserve">M. Moin Atta Khakwani  (S23BINFT1M01156)</w:t>
      </w:r>
      <w:r>
        <w:rPr>
          <w:rFonts w:asciiTheme="majorBidi" w:hAnsiTheme="majorBidi" w:cstheme="majorBidi"/>
          <w:sz w:val="24"/>
          <w:szCs w:val="24"/>
        </w:rPr>
      </w:r>
    </w:p>
    <w:p w14:paraId="433341F6"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20764021" w14:textId="77777777">
      <w:pPr>
        <w:pBdr/>
        <w:spacing/>
        <w:ind/>
        <w:rPr>
          <w:rFonts w:asciiTheme="majorBidi" w:hAnsiTheme="majorBidi" w:cstheme="majorBidi"/>
          <w:b/>
          <w:bCs/>
          <w:sz w:val="24"/>
          <w:szCs w:val="24"/>
        </w:rPr>
      </w:pPr>
      <w:r>
        <w:rPr>
          <w:rFonts w:asciiTheme="majorBidi" w:hAnsiTheme="majorBidi" w:cstheme="majorBidi"/>
          <w:b/>
          <w:bCs/>
          <w:sz w:val="24"/>
          <w:szCs w:val="24"/>
        </w:rPr>
        <w:t xml:space="preserve">Submitted to</w:t>
      </w:r>
      <w:r>
        <w:rPr>
          <w:rFonts w:asciiTheme="majorBidi" w:hAnsiTheme="majorBidi" w:cstheme="majorBidi"/>
          <w:b/>
          <w:bCs/>
          <w:sz w:val="24"/>
          <w:szCs w:val="24"/>
        </w:rPr>
      </w:r>
    </w:p>
    <w:p w14:paraId="7386E995" w14:textId="66EA5A23">
      <w:pPr>
        <w:pBdr/>
        <w:spacing/>
        <w:ind/>
        <w:rPr>
          <w:rFonts w:asciiTheme="majorBidi" w:hAnsiTheme="majorBidi" w:cstheme="majorBidi"/>
          <w:sz w:val="24"/>
          <w:szCs w:val="24"/>
        </w:rPr>
      </w:pPr>
      <w:r>
        <w:rPr>
          <w:rFonts w:asciiTheme="majorBidi" w:hAnsiTheme="majorBidi" w:cstheme="majorBidi"/>
          <w:sz w:val="24"/>
          <w:szCs w:val="24"/>
        </w:rPr>
        <w:t xml:space="preserve">Dr. Syed Ali Nawaz Shah</w:t>
      </w:r>
      <w:r>
        <w:rPr>
          <w:rFonts w:asciiTheme="majorBidi" w:hAnsiTheme="majorBidi" w:cstheme="majorBidi"/>
          <w:sz w:val="24"/>
          <w:szCs w:val="24"/>
        </w:rPr>
      </w:r>
    </w:p>
    <w:p w14:paraId="19BBF0CB"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5A11525E"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6591C9F2"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24FD350A" w14:textId="77777777">
      <w:pPr>
        <w:pBdr/>
        <w:spacing/>
        <w:ind/>
        <w:jc w:val="center"/>
        <w:rPr>
          <w:rFonts w:asciiTheme="majorBidi" w:hAnsiTheme="majorBidi" w:cstheme="majorBidi"/>
          <w:b/>
          <w:bCs/>
          <w:sz w:val="32"/>
          <w:szCs w:val="32"/>
        </w:rPr>
      </w:pPr>
      <w:r>
        <w:rPr>
          <w:rFonts w:asciiTheme="majorBidi" w:hAnsiTheme="majorBidi" w:cstheme="majorBidi"/>
          <w:b/>
          <w:bCs/>
          <w:sz w:val="32"/>
          <w:szCs w:val="32"/>
        </w:rPr>
        <w:t xml:space="preserve">Department of Information Technology</w:t>
      </w:r>
      <w:r>
        <w:rPr>
          <w:rFonts w:asciiTheme="majorBidi" w:hAnsiTheme="majorBidi" w:cstheme="majorBidi"/>
          <w:b/>
          <w:bCs/>
          <w:sz w:val="32"/>
          <w:szCs w:val="32"/>
        </w:rPr>
      </w:r>
    </w:p>
    <w:p w14:paraId="20E8783B" w14:textId="77777777">
      <w:pPr>
        <w:pBdr/>
        <w:spacing/>
        <w:ind/>
        <w:jc w:val="center"/>
        <w:rPr>
          <w:rFonts w:asciiTheme="majorBidi" w:hAnsiTheme="majorBidi" w:cstheme="majorBidi"/>
          <w:b/>
          <w:bCs/>
          <w:sz w:val="32"/>
          <w:szCs w:val="32"/>
        </w:rPr>
      </w:pPr>
      <w:r>
        <w:rPr>
          <w:rFonts w:asciiTheme="majorBidi" w:hAnsiTheme="majorBidi" w:cstheme="majorBidi"/>
          <w:b/>
          <w:bCs/>
          <w:sz w:val="32"/>
          <w:szCs w:val="32"/>
        </w:rPr>
        <w:t xml:space="preserve">Faculty of Computing</w:t>
      </w:r>
      <w:r>
        <w:rPr>
          <w:rFonts w:asciiTheme="majorBidi" w:hAnsiTheme="majorBidi" w:cstheme="majorBidi"/>
          <w:b/>
          <w:bCs/>
          <w:sz w:val="32"/>
          <w:szCs w:val="32"/>
        </w:rPr>
      </w:r>
    </w:p>
    <w:p w14:paraId="115940BC" w14:textId="77777777">
      <w:pPr>
        <w:pBdr/>
        <w:spacing/>
        <w:ind/>
        <w:jc w:val="center"/>
        <w:rPr>
          <w:rFonts w:ascii="Old English Text MT" w:hAnsi="Old English Text MT" w:cstheme="majorBidi"/>
          <w:b/>
          <w:bCs/>
          <w:sz w:val="40"/>
          <w:szCs w:val="40"/>
        </w:rPr>
      </w:pPr>
      <w:r>
        <w:rPr>
          <w:rFonts w:ascii="Old English Text MT" w:hAnsi="Old English Text MT" w:cstheme="majorBidi"/>
          <w:b/>
          <w:bCs/>
          <w:sz w:val="40"/>
          <w:szCs w:val="40"/>
        </w:rPr>
        <w:t xml:space="preserve">The Islamia University of Bahawalpur</w:t>
      </w:r>
      <w:r>
        <w:rPr>
          <w:rFonts w:ascii="Old English Text MT" w:hAnsi="Old English Text MT" w:cstheme="majorBidi"/>
          <w:b/>
          <w:bCs/>
          <w:sz w:val="40"/>
          <w:szCs w:val="40"/>
        </w:rPr>
      </w:r>
    </w:p>
    <w:p w14:paraId="706F8091" w14:textId="77777777">
      <w:pPr>
        <w:pBdr/>
        <w:spacing/>
        <w:ind/>
        <w:jc w:val="center"/>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6CEE8C88" w14:textId="77777777">
      <w:pPr>
        <w:pBdr/>
        <w:spacing w:after="0" w:line="360" w:lineRule="auto"/>
        <w:ind/>
        <w:jc w:val="center"/>
        <w:rPr>
          <w:rFonts w:asciiTheme="majorBidi" w:hAnsiTheme="majorBidi" w:cstheme="majorBidi"/>
          <w:b/>
          <w:bCs/>
          <w:sz w:val="36"/>
          <w:szCs w:val="36"/>
        </w:rPr>
      </w:pPr>
      <w:r>
        <w:rPr>
          <w:rFonts w:asciiTheme="majorBidi" w:hAnsiTheme="majorBidi" w:cstheme="majorBidi"/>
          <w:b/>
          <w:bCs/>
          <w:sz w:val="36"/>
          <w:szCs w:val="36"/>
        </w:rPr>
        <w:t xml:space="preserve">Summery</w:t>
      </w:r>
      <w:r>
        <w:rPr>
          <w:rFonts w:asciiTheme="majorBidi" w:hAnsiTheme="majorBidi" w:cstheme="majorBidi"/>
          <w:b/>
          <w:bCs/>
          <w:sz w:val="36"/>
          <w:szCs w:val="36"/>
        </w:rPr>
      </w:r>
    </w:p>
    <w:p w14:paraId="3842922D" w14:textId="6EB0EC38">
      <w:pPr>
        <w:pBdr/>
        <w:spacing w:after="0" w:line="360" w:lineRule="auto"/>
        <w:ind/>
        <w:jc w:val="both"/>
        <w:rPr>
          <w:rFonts w:asciiTheme="majorBidi" w:hAnsiTheme="majorBidi" w:cstheme="majorBidi"/>
          <w:sz w:val="24"/>
          <w:szCs w:val="24"/>
        </w:rPr>
      </w:pPr>
      <w:r>
        <w:rPr>
          <w:rFonts w:asciiTheme="majorBidi" w:hAnsiTheme="majorBidi" w:cstheme="majorBidi"/>
          <w:sz w:val="24"/>
          <w:szCs w:val="24"/>
        </w:rPr>
        <w:t xml:space="preserve">This document is the Software Design Document (SDD) for the Network Vulnerability Scanner and Monitoring Dashboard, developed</w:t>
      </w:r>
      <w:r>
        <w:rPr>
          <w:rFonts w:asciiTheme="majorBidi" w:hAnsiTheme="majorBidi" w:cstheme="majorBidi"/>
          <w:sz w:val="24"/>
          <w:szCs w:val="24"/>
        </w:rPr>
        <w:t xml:space="preserve"> by M. Moin Atta Khakwani (Reg: S23BINFT1M01156) under the supervision of Dr. Syed Ali Nawaz Shah at The Islamia University of Bahawalpur. This document describes the application architecture using the MVC pattern with Flask, the complete database schema w</w:t>
      </w:r>
      <w:r>
        <w:rPr>
          <w:rFonts w:asciiTheme="majorBidi" w:hAnsiTheme="majorBidi" w:cstheme="majorBidi"/>
          <w:sz w:val="24"/>
          <w:szCs w:val="24"/>
        </w:rPr>
        <w:t xml:space="preserve">ith four entities and their relationships, and the full user interface design covering all six screens of the system. All design decisions are aligned with the functional and non-functional requirements defined in the SRS document submitted on 01 May 2026.</w:t>
      </w:r>
      <w:r>
        <w:rPr>
          <w:rFonts w:asciiTheme="majorBidi" w:hAnsiTheme="majorBidi" w:cstheme="majorBidi"/>
          <w:sz w:val="24"/>
          <w:szCs w:val="24"/>
        </w:rPr>
      </w:r>
    </w:p>
    <w:p w14:paraId="6952AA46"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7DA24729"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325DD797"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77FFBA4A"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4F2D6FFC"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06B97426"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6A85BB02"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467F4321"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630AAF73"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25F70DDB"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23240E3A"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4A9A0E09"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27E3AF2A"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4132E302"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00EAC2EE"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72A6B224"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0D97AB5C"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1B6852F2"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7BFC352A"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64C5840F" w14:textId="77777777">
      <w:pPr>
        <w:pBdr/>
        <w:spacing/>
        <w:ind/>
        <w:jc w:val="both"/>
        <w:rPr>
          <w:rFonts w:ascii="Old English Text MT" w:hAnsi="Old English Text MT" w:cstheme="majorBidi"/>
          <w:b/>
          <w:bCs/>
          <w:sz w:val="40"/>
          <w:szCs w:val="40"/>
        </w:rPr>
      </w:pPr>
      <w:r>
        <w:rPr>
          <w:rFonts w:ascii="Old English Text MT" w:hAnsi="Old English Text MT" w:cstheme="majorBidi"/>
          <w:b/>
          <w:bCs/>
          <w:sz w:val="40"/>
          <w:szCs w:val="40"/>
        </w:rPr>
      </w:r>
      <w:r>
        <w:rPr>
          <w:rFonts w:ascii="Old English Text MT" w:hAnsi="Old English Text MT" w:cstheme="majorBidi"/>
          <w:b/>
          <w:bCs/>
          <w:sz w:val="40"/>
          <w:szCs w:val="40"/>
        </w:rPr>
      </w:r>
    </w:p>
    <w:p w14:paraId="58056F51" w14:textId="51AE03C8">
      <w:pPr>
        <w:pBdr/>
        <w:spacing w:after="0" w:line="360" w:lineRule="auto"/>
        <w:ind/>
        <w:jc w:val="both"/>
        <w:outlineLvl w:val="0"/>
        <w:rPr>
          <w:rFonts w:asciiTheme="majorBidi" w:hAnsiTheme="majorBidi" w:cstheme="majorBidi"/>
          <w:b/>
          <w:bCs/>
          <w:sz w:val="36"/>
          <w:szCs w:val="36"/>
        </w:rPr>
      </w:pPr>
      <w:r>
        <w:rPr>
          <w:rFonts w:asciiTheme="majorBidi" w:hAnsiTheme="majorBidi" w:cstheme="majorBidi"/>
          <w:b/>
          <w:bCs/>
          <w:sz w:val="36"/>
          <w:szCs w:val="36"/>
        </w:rPr>
        <w:t xml:space="preserve">Table of Content</w:t>
      </w:r>
      <w:r>
        <w:rPr>
          <w:rFonts w:asciiTheme="majorBidi" w:hAnsiTheme="majorBidi" w:cstheme="majorBidi"/>
          <w:b/>
          <w:bCs/>
          <w:sz w:val="36"/>
          <w:szCs w:val="36"/>
        </w:rPr>
      </w:r>
    </w:p>
    <w:p w14:paraId="4524FE9F" w14:textId="77777777">
      <w:pPr>
        <w:pBdr/>
        <w:spacing/>
        <w:ind/>
        <w:rPr/>
      </w:pPr>
      <w:r/>
      <w:r/>
    </w:p>
    <w:p w14:paraId="6F0E5E9B" w14:textId="77777777">
      <w:pPr>
        <w:pBdr/>
        <w:spacing/>
        <w:ind/>
        <w:rPr/>
      </w:pPr>
      <w:r/>
      <w:r/>
    </w:p>
    <w:p w14:paraId="45BEC857" w14:textId="77777777">
      <w:pPr>
        <w:pBdr/>
        <w:spacing/>
        <w:ind/>
        <w:rPr/>
      </w:pPr>
      <w:r/>
      <w:r/>
    </w:p>
    <w:p w14:paraId="2287651C" w14:textId="77777777">
      <w:pPr>
        <w:pBdr/>
        <w:spacing/>
        <w:ind/>
        <w:rPr/>
      </w:pPr>
      <w:r/>
      <w:r/>
    </w:p>
    <w:p w14:paraId="6292E888" w14:textId="77777777">
      <w:pPr>
        <w:pBdr/>
        <w:spacing/>
        <w:ind/>
        <w:rPr/>
      </w:pPr>
      <w:r/>
      <w:r/>
    </w:p>
    <w:p w14:paraId="58D56AAF" w14:textId="77777777">
      <w:pPr>
        <w:pBdr/>
        <w:spacing/>
        <w:ind/>
        <w:rPr/>
      </w:pPr>
      <w:r/>
      <w:r/>
    </w:p>
    <w:p w14:paraId="2D990B26" w14:textId="77777777">
      <w:pPr>
        <w:pBdr/>
        <w:spacing/>
        <w:ind/>
        <w:rPr/>
      </w:pPr>
      <w:r/>
      <w:r/>
    </w:p>
    <w:p w14:paraId="313CC892" w14:textId="77777777">
      <w:pPr>
        <w:pBdr/>
        <w:spacing/>
        <w:ind/>
        <w:rPr/>
      </w:pPr>
      <w:r/>
      <w:r/>
    </w:p>
    <w:p w14:paraId="5DA110BB" w14:textId="77777777">
      <w:pPr>
        <w:pBdr/>
        <w:spacing/>
        <w:ind/>
        <w:rPr/>
      </w:pPr>
      <w:r/>
      <w:r/>
    </w:p>
    <w:p w14:paraId="66B0AD1C" w14:textId="77777777">
      <w:pPr>
        <w:pBdr/>
        <w:spacing/>
        <w:ind/>
        <w:rPr/>
      </w:pPr>
      <w:r/>
      <w:r/>
    </w:p>
    <w:p w14:paraId="1BF8CFF2" w14:textId="77777777">
      <w:pPr>
        <w:pBdr/>
        <w:spacing/>
        <w:ind/>
        <w:rPr/>
      </w:pPr>
      <w:r/>
      <w:r/>
    </w:p>
    <w:p w14:paraId="59A025C8" w14:textId="77777777">
      <w:pPr>
        <w:pBdr/>
        <w:spacing/>
        <w:ind/>
        <w:rPr/>
      </w:pPr>
      <w:r/>
      <w:r/>
    </w:p>
    <w:p w14:paraId="0CCAEF93" w14:textId="77777777">
      <w:pPr>
        <w:pBdr/>
        <w:spacing/>
        <w:ind/>
        <w:rPr/>
      </w:pPr>
      <w:r/>
      <w:r/>
    </w:p>
    <w:p w14:paraId="4F642910" w14:textId="77777777">
      <w:pPr>
        <w:pBdr/>
        <w:spacing/>
        <w:ind/>
        <w:rPr/>
      </w:pPr>
      <w:r/>
      <w:r/>
    </w:p>
    <w:p w14:paraId="119130BD" w14:textId="77777777">
      <w:pPr>
        <w:pBdr/>
        <w:spacing/>
        <w:ind/>
        <w:rPr/>
      </w:pPr>
      <w:r/>
      <w:r/>
    </w:p>
    <w:p w14:paraId="5EFAC3F7" w14:textId="77777777">
      <w:pPr>
        <w:pBdr/>
        <w:spacing/>
        <w:ind/>
        <w:rPr/>
      </w:pPr>
      <w:r/>
      <w:r/>
    </w:p>
    <w:p w14:paraId="193DA4CB" w14:textId="77777777">
      <w:pPr>
        <w:pBdr/>
        <w:spacing/>
        <w:ind/>
        <w:rPr/>
      </w:pPr>
      <w:r/>
      <w:r/>
    </w:p>
    <w:p w14:paraId="12D5C0B9" w14:textId="77777777">
      <w:pPr>
        <w:pBdr/>
        <w:spacing/>
        <w:ind/>
        <w:rPr/>
      </w:pPr>
      <w:r/>
      <w:r/>
    </w:p>
    <w:p w14:paraId="529CF9CC" w14:textId="77777777">
      <w:pPr>
        <w:pBdr/>
        <w:spacing/>
        <w:ind/>
        <w:rPr/>
      </w:pPr>
      <w:r/>
      <w:r/>
    </w:p>
    <w:p w14:paraId="72DF681A" w14:textId="77777777">
      <w:pPr>
        <w:pBdr/>
        <w:spacing/>
        <w:ind/>
        <w:rPr/>
      </w:pPr>
      <w:r/>
      <w:r/>
    </w:p>
    <w:p w14:paraId="2BF6055D" w14:textId="77777777">
      <w:pPr>
        <w:pBdr/>
        <w:spacing/>
        <w:ind/>
        <w:rPr/>
      </w:pPr>
      <w:r/>
      <w:r/>
    </w:p>
    <w:p w14:paraId="4B606286" w14:textId="77777777">
      <w:pPr>
        <w:pBdr/>
        <w:spacing/>
        <w:ind/>
        <w:rPr/>
      </w:pPr>
      <w:r/>
      <w:r/>
    </w:p>
    <w:p w14:paraId="514C4724" w14:textId="77777777">
      <w:pPr>
        <w:pBdr/>
        <w:spacing/>
        <w:ind/>
        <w:rPr/>
      </w:pPr>
      <w:r/>
      <w:r/>
    </w:p>
    <w:p w14:paraId="429E61B3" w14:textId="77777777">
      <w:pPr>
        <w:pBdr/>
        <w:spacing/>
        <w:ind/>
        <w:rPr/>
      </w:pPr>
      <w:r/>
      <w:r/>
    </w:p>
    <w:p w14:paraId="78EE261C" w14:textId="77777777">
      <w:pPr>
        <w:pBdr/>
        <w:spacing/>
        <w:ind/>
        <w:rPr/>
      </w:pPr>
      <w:r/>
      <w:r/>
    </w:p>
    <w:p w14:paraId="19329E44" w14:textId="77777777">
      <w:pPr>
        <w:pBdr/>
        <w:spacing/>
        <w:ind/>
        <w:rPr/>
      </w:pPr>
      <w:r/>
      <w:r/>
    </w:p>
    <w:p w14:paraId="65FEC613" w14:textId="77777777">
      <w:pPr>
        <w:pBdr/>
        <w:spacing/>
        <w:ind/>
        <w:rPr/>
      </w:pPr>
      <w:r/>
      <w:r/>
    </w:p>
    <w:p>
      <w:pPr>
        <w:pBdr/>
        <w:spacing/>
        <w:ind/>
        <w:rPr>
          <w:rFonts w:asciiTheme="majorBidi" w:hAnsiTheme="majorBidi"/>
          <w:b/>
          <w:sz w:val="28"/>
        </w:rPr>
      </w:pPr>
      <w:r>
        <w:rPr>
          <w:rFonts w:asciiTheme="majorBidi" w:hAnsiTheme="majorBidi"/>
          <w:b/>
          <w:sz w:val="28"/>
        </w:rPr>
        <w:t xml:space="preserve">1.   Application Architecture</w:t>
      </w:r>
      <w:r>
        <w:rPr>
          <w:rFonts w:asciiTheme="majorBidi" w:hAnsiTheme="majorBidi"/>
          <w:b/>
          <w:sz w:val="28"/>
        </w:rPr>
      </w:r>
    </w:p>
    <w:p>
      <w:pPr>
        <w:pBdr/>
        <w:spacing/>
        <w:ind/>
        <w:jc w:val="both"/>
        <w:rPr>
          <w:rFonts w:asciiTheme="majorBidi" w:hAnsiTheme="majorBidi"/>
          <w:sz w:val="22"/>
        </w:rPr>
      </w:pPr>
      <w:r>
        <w:rPr>
          <w:rFonts w:asciiTheme="majorBidi" w:hAnsiTheme="majorBidi"/>
          <w:sz w:val="22"/>
        </w:rPr>
        <w:t xml:space="preserve">The Network Vulnerability Scanner and Monitoring Dashboard follows the MVC (Model-View-Controller) architectural pattern implemented through the Flask web framework. This pattern separates the application into three dist</w:t>
      </w:r>
      <w:r>
        <w:rPr>
          <w:rFonts w:asciiTheme="majorBidi" w:hAnsiTheme="majorBidi"/>
          <w:sz w:val="22"/>
        </w:rPr>
        <w:t xml:space="preserve">inct layers: Models handle data and database logic, Views handle what the user sees in the browser, and Controllers handle the business logic that connects the two. This separation makes the codebase easier to maintain, test, and extend in future versions.</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The application runs entirely on a single local machine. The user opens a browser, which communicates with the Flask web server </w:t>
      </w:r>
      <w:r>
        <w:rPr>
          <w:rFonts w:asciiTheme="majorBidi" w:hAnsiTheme="majorBidi"/>
          <w:sz w:val="22"/>
        </w:rPr>
        <w:t xml:space="preserve">running on localhost. The Flask server processes requests, triggers the scanning engine when needed, reads and writes to the SQLite database, and returns rendered HTML pages back to the browser. No internet connection is required for the system to operate.</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1.1.   Architecture Pattern — MVC with Flask</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Flask implements MVC as follows in this project:</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Model — Python classes that define the database structure and handle all data operations using SQLite. Each table in the database corresponds to one model.</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View — Jinja2 HTML templates stored in the /templates folder. Flask renders these with data passed from controllers and sends the final HTML to the browser.</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Controller — Flask route functions stored in separate Python files. Each controller handles a specific area of the application (authentication, scanning, dashboard, history, comparison).</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1.2.   Project Folder Structure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application will be organized using the following folder structure:</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Folder / File</w:t>
            </w:r>
            <w:r/>
          </w:p>
        </w:tc>
        <w:tc>
          <w:tcPr>
            <w:tcBorders/>
            <w:tcW w:w="6560" w:type="dxa"/>
          </w:tcPr>
          <w:p>
            <w:pPr>
              <w:pBdr/>
              <w:spacing/>
              <w:ind/>
              <w:rPr/>
            </w:pPr>
            <w:r>
              <w:rPr>
                <w:rFonts w:asciiTheme="majorBidi" w:hAnsiTheme="majorBidi"/>
                <w:b/>
                <w:sz w:val="20"/>
              </w:rPr>
              <w:t xml:space="preserve">Purpose</w:t>
            </w:r>
            <w:r/>
          </w:p>
        </w:tc>
      </w:tr>
      <w:tr>
        <w:trPr/>
        <w:tc>
          <w:tcPr>
            <w:tcBorders/>
            <w:tcW w:w="2800" w:type="dxa"/>
          </w:tcPr>
          <w:p>
            <w:pPr>
              <w:pBdr/>
              <w:spacing/>
              <w:ind/>
              <w:rPr/>
            </w:pPr>
            <w:r>
              <w:rPr>
                <w:rFonts w:asciiTheme="majorBidi" w:hAnsiTheme="majorBidi"/>
                <w:sz w:val="20"/>
              </w:rPr>
              <w:t xml:space="preserve">app.py</w:t>
            </w:r>
            <w:r/>
          </w:p>
        </w:tc>
        <w:tc>
          <w:tcPr>
            <w:tcBorders/>
            <w:tcW w:w="6560" w:type="dxa"/>
          </w:tcPr>
          <w:p>
            <w:pPr>
              <w:pBdr/>
              <w:spacing/>
              <w:ind/>
              <w:rPr/>
            </w:pPr>
            <w:r>
              <w:rPr>
                <w:rFonts w:asciiTheme="majorBidi" w:hAnsiTheme="majorBidi"/>
                <w:sz w:val="20"/>
              </w:rPr>
              <w:t xml:space="preserve">Main entry point. Creates the Flask app and registers all routes.</w:t>
            </w:r>
            <w:r/>
          </w:p>
        </w:tc>
      </w:tr>
      <w:tr>
        <w:trPr/>
        <w:tc>
          <w:tcPr>
            <w:tcBorders/>
            <w:tcW w:w="2800" w:type="dxa"/>
          </w:tcPr>
          <w:p>
            <w:pPr>
              <w:pBdr/>
              <w:spacing/>
              <w:ind/>
              <w:rPr/>
            </w:pPr>
            <w:r>
              <w:rPr>
                <w:rFonts w:asciiTheme="majorBidi" w:hAnsiTheme="majorBidi"/>
                <w:sz w:val="20"/>
              </w:rPr>
              <w:t xml:space="preserve">/controllers/</w:t>
            </w:r>
            <w:r/>
          </w:p>
        </w:tc>
        <w:tc>
          <w:tcPr>
            <w:tcBorders/>
            <w:tcW w:w="6560" w:type="dxa"/>
          </w:tcPr>
          <w:p>
            <w:pPr>
              <w:pBdr/>
              <w:spacing/>
              <w:ind/>
              <w:rPr/>
            </w:pPr>
            <w:r>
              <w:rPr>
                <w:rFonts w:asciiTheme="majorBidi" w:hAnsiTheme="majorBidi"/>
                <w:sz w:val="20"/>
              </w:rPr>
              <w:t xml:space="preserve">Folder containing all controller files separated by function.</w:t>
            </w:r>
            <w:r/>
          </w:p>
        </w:tc>
      </w:tr>
      <w:tr>
        <w:trPr/>
        <w:tc>
          <w:tcPr>
            <w:tcBorders/>
            <w:tcW w:w="2800" w:type="dxa"/>
          </w:tcPr>
          <w:p>
            <w:pPr>
              <w:pBdr/>
              <w:spacing/>
              <w:ind/>
              <w:rPr/>
            </w:pPr>
            <w:r>
              <w:rPr>
                <w:rFonts w:asciiTheme="majorBidi" w:hAnsiTheme="majorBidi"/>
                <w:sz w:val="20"/>
              </w:rPr>
              <w:t xml:space="preserve">controllers/auth.py</w:t>
            </w:r>
            <w:r/>
          </w:p>
        </w:tc>
        <w:tc>
          <w:tcPr>
            <w:tcBorders/>
            <w:tcW w:w="6560" w:type="dxa"/>
          </w:tcPr>
          <w:p>
            <w:pPr>
              <w:pBdr/>
              <w:spacing/>
              <w:ind/>
              <w:rPr/>
            </w:pPr>
            <w:r>
              <w:rPr>
                <w:rFonts w:asciiTheme="majorBidi" w:hAnsiTheme="majorBidi"/>
                <w:sz w:val="20"/>
              </w:rPr>
              <w:t xml:space="preserve">Handles login and logout routes and session management.</w:t>
            </w:r>
            <w:r/>
          </w:p>
        </w:tc>
      </w:tr>
      <w:tr>
        <w:trPr/>
        <w:tc>
          <w:tcPr>
            <w:tcBorders/>
            <w:tcW w:w="2800" w:type="dxa"/>
          </w:tcPr>
          <w:p>
            <w:pPr>
              <w:pBdr/>
              <w:spacing/>
              <w:ind/>
              <w:rPr/>
            </w:pPr>
            <w:r>
              <w:rPr>
                <w:rFonts w:asciiTheme="majorBidi" w:hAnsiTheme="majorBidi"/>
                <w:sz w:val="20"/>
              </w:rPr>
              <w:t xml:space="preserve">controllers/scan.py</w:t>
            </w:r>
            <w:r/>
          </w:p>
        </w:tc>
        <w:tc>
          <w:tcPr>
            <w:tcBorders/>
            <w:tcW w:w="6560" w:type="dxa"/>
          </w:tcPr>
          <w:p>
            <w:pPr>
              <w:pBdr/>
              <w:spacing/>
              <w:ind/>
              <w:rPr/>
            </w:pPr>
            <w:r>
              <w:rPr>
                <w:rFonts w:asciiTheme="majorBidi" w:hAnsiTheme="majorBidi"/>
                <w:sz w:val="20"/>
              </w:rPr>
              <w:t xml:space="preserve">Handles scan submission, triggers Nmap, saves results.</w:t>
            </w:r>
            <w:r/>
          </w:p>
        </w:tc>
      </w:tr>
      <w:tr>
        <w:trPr/>
        <w:tc>
          <w:tcPr>
            <w:tcBorders/>
            <w:tcW w:w="2800" w:type="dxa"/>
          </w:tcPr>
          <w:p>
            <w:pPr>
              <w:pBdr/>
              <w:spacing/>
              <w:ind/>
              <w:rPr/>
            </w:pPr>
            <w:r>
              <w:rPr>
                <w:rFonts w:asciiTheme="majorBidi" w:hAnsiTheme="majorBidi"/>
                <w:sz w:val="20"/>
              </w:rPr>
              <w:t xml:space="preserve">controllers/dashboard.py</w:t>
            </w:r>
            <w:r/>
          </w:p>
        </w:tc>
        <w:tc>
          <w:tcPr>
            <w:tcBorders/>
            <w:tcW w:w="6560" w:type="dxa"/>
          </w:tcPr>
          <w:p>
            <w:pPr>
              <w:pBdr/>
              <w:spacing/>
              <w:ind/>
              <w:rPr/>
            </w:pPr>
            <w:r>
              <w:rPr>
                <w:rFonts w:asciiTheme="majorBidi" w:hAnsiTheme="majorBidi"/>
                <w:sz w:val="20"/>
              </w:rPr>
              <w:t xml:space="preserve">Handles dashboard display and result rendering.</w:t>
            </w:r>
            <w:r/>
          </w:p>
        </w:tc>
      </w:tr>
      <w:tr>
        <w:trPr/>
        <w:tc>
          <w:tcPr>
            <w:tcBorders/>
            <w:tcW w:w="2800" w:type="dxa"/>
          </w:tcPr>
          <w:p>
            <w:pPr>
              <w:pBdr/>
              <w:spacing/>
              <w:ind/>
              <w:rPr/>
            </w:pPr>
            <w:r>
              <w:rPr>
                <w:rFonts w:asciiTheme="majorBidi" w:hAnsiTheme="majorBidi"/>
                <w:sz w:val="20"/>
              </w:rPr>
              <w:t xml:space="preserve">controllers/history.py</w:t>
            </w:r>
            <w:r/>
          </w:p>
        </w:tc>
        <w:tc>
          <w:tcPr>
            <w:tcBorders/>
            <w:tcW w:w="6560" w:type="dxa"/>
          </w:tcPr>
          <w:p>
            <w:pPr>
              <w:pBdr/>
              <w:spacing/>
              <w:ind/>
              <w:rPr/>
            </w:pPr>
            <w:r>
              <w:rPr>
                <w:rFonts w:asciiTheme="majorBidi" w:hAnsiTheme="majorBidi"/>
                <w:sz w:val="20"/>
              </w:rPr>
              <w:t xml:space="preserve">Handles scan history listing and individual scan retrieval.</w:t>
            </w:r>
            <w:r/>
          </w:p>
        </w:tc>
      </w:tr>
      <w:tr>
        <w:trPr/>
        <w:tc>
          <w:tcPr>
            <w:tcBorders/>
            <w:tcW w:w="2800" w:type="dxa"/>
          </w:tcPr>
          <w:p>
            <w:pPr>
              <w:pBdr/>
              <w:spacing/>
              <w:ind/>
              <w:rPr/>
            </w:pPr>
            <w:r>
              <w:rPr>
                <w:rFonts w:asciiTheme="majorBidi" w:hAnsiTheme="majorBidi"/>
                <w:sz w:val="20"/>
              </w:rPr>
              <w:t xml:space="preserve">controllers/compare.py</w:t>
            </w:r>
            <w:r/>
          </w:p>
        </w:tc>
        <w:tc>
          <w:tcPr>
            <w:tcBorders/>
            <w:tcW w:w="6560" w:type="dxa"/>
          </w:tcPr>
          <w:p>
            <w:pPr>
              <w:pBdr/>
              <w:spacing/>
              <w:ind/>
              <w:rPr/>
            </w:pPr>
            <w:r>
              <w:rPr>
                <w:rFonts w:asciiTheme="majorBidi" w:hAnsiTheme="majorBidi"/>
                <w:sz w:val="20"/>
              </w:rPr>
              <w:t xml:space="preserve">Handles scan comparison logic and difference calculation.</w:t>
            </w:r>
            <w:r/>
          </w:p>
        </w:tc>
      </w:tr>
      <w:tr>
        <w:trPr/>
        <w:tc>
          <w:tcPr>
            <w:tcBorders/>
            <w:tcW w:w="2800" w:type="dxa"/>
          </w:tcPr>
          <w:p>
            <w:pPr>
              <w:pBdr/>
              <w:spacing/>
              <w:ind/>
              <w:rPr/>
            </w:pPr>
            <w:r>
              <w:rPr>
                <w:rFonts w:asciiTheme="majorBidi" w:hAnsiTheme="majorBidi"/>
                <w:sz w:val="20"/>
              </w:rPr>
              <w:t xml:space="preserve">/models/</w:t>
            </w:r>
            <w:r/>
          </w:p>
        </w:tc>
        <w:tc>
          <w:tcPr>
            <w:tcBorders/>
            <w:tcW w:w="6560" w:type="dxa"/>
          </w:tcPr>
          <w:p>
            <w:pPr>
              <w:pBdr/>
              <w:spacing/>
              <w:ind/>
              <w:rPr/>
            </w:pPr>
            <w:r>
              <w:rPr>
                <w:rFonts w:asciiTheme="majorBidi" w:hAnsiTheme="majorBidi"/>
                <w:sz w:val="20"/>
              </w:rPr>
              <w:t xml:space="preserve">Folder containing all database model definitions.</w:t>
            </w:r>
            <w:r/>
          </w:p>
        </w:tc>
      </w:tr>
      <w:tr>
        <w:trPr/>
        <w:tc>
          <w:tcPr>
            <w:tcBorders/>
            <w:tcW w:w="2800" w:type="dxa"/>
          </w:tcPr>
          <w:p>
            <w:pPr>
              <w:pBdr/>
              <w:spacing/>
              <w:ind/>
              <w:rPr/>
            </w:pPr>
            <w:r>
              <w:rPr>
                <w:rFonts w:asciiTheme="majorBidi" w:hAnsiTheme="majorBidi"/>
                <w:sz w:val="20"/>
              </w:rPr>
              <w:t xml:space="preserve">models/user.py</w:t>
            </w:r>
            <w:r/>
          </w:p>
        </w:tc>
        <w:tc>
          <w:tcPr>
            <w:tcBorders/>
            <w:tcW w:w="6560" w:type="dxa"/>
          </w:tcPr>
          <w:p>
            <w:pPr>
              <w:pBdr/>
              <w:spacing/>
              <w:ind/>
              <w:rPr/>
            </w:pPr>
            <w:r>
              <w:rPr>
                <w:rFonts w:asciiTheme="majorBidi" w:hAnsiTheme="majorBidi"/>
                <w:sz w:val="20"/>
              </w:rPr>
              <w:t xml:space="preserve">User model — stores admin credentials with hashed passwords.</w:t>
            </w:r>
            <w:r/>
          </w:p>
        </w:tc>
      </w:tr>
      <w:tr>
        <w:trPr/>
        <w:tc>
          <w:tcPr>
            <w:tcBorders/>
            <w:tcW w:w="2800" w:type="dxa"/>
          </w:tcPr>
          <w:p>
            <w:pPr>
              <w:pBdr/>
              <w:spacing/>
              <w:ind/>
              <w:rPr/>
            </w:pPr>
            <w:r>
              <w:rPr>
                <w:rFonts w:asciiTheme="majorBidi" w:hAnsiTheme="majorBidi"/>
                <w:sz w:val="20"/>
              </w:rPr>
              <w:t xml:space="preserve">models/scan.py</w:t>
            </w:r>
            <w:r/>
          </w:p>
        </w:tc>
        <w:tc>
          <w:tcPr>
            <w:tcBorders/>
            <w:tcW w:w="6560" w:type="dxa"/>
          </w:tcPr>
          <w:p>
            <w:pPr>
              <w:pBdr/>
              <w:spacing/>
              <w:ind/>
              <w:rPr/>
            </w:pPr>
            <w:r>
              <w:rPr>
                <w:rFonts w:asciiTheme="majorBidi" w:hAnsiTheme="majorBidi"/>
                <w:sz w:val="20"/>
              </w:rPr>
              <w:t xml:space="preserve">Scan model — stores each scan record with timestamp and target IP.</w:t>
            </w:r>
            <w:r/>
          </w:p>
        </w:tc>
      </w:tr>
      <w:tr>
        <w:trPr/>
        <w:tc>
          <w:tcPr>
            <w:tcBorders/>
            <w:tcW w:w="2800" w:type="dxa"/>
          </w:tcPr>
          <w:p>
            <w:pPr>
              <w:pBdr/>
              <w:spacing/>
              <w:ind/>
              <w:rPr/>
            </w:pPr>
            <w:r>
              <w:rPr>
                <w:rFonts w:asciiTheme="majorBidi" w:hAnsiTheme="majorBidi"/>
                <w:sz w:val="20"/>
              </w:rPr>
              <w:t xml:space="preserve">models/host.py</w:t>
            </w:r>
            <w:r/>
          </w:p>
        </w:tc>
        <w:tc>
          <w:tcPr>
            <w:tcBorders/>
            <w:tcW w:w="6560" w:type="dxa"/>
          </w:tcPr>
          <w:p>
            <w:pPr>
              <w:pBdr/>
              <w:spacing/>
              <w:ind/>
              <w:rPr/>
            </w:pPr>
            <w:r>
              <w:rPr>
                <w:rFonts w:asciiTheme="majorBidi" w:hAnsiTheme="majorBidi"/>
                <w:sz w:val="20"/>
              </w:rPr>
              <w:t xml:space="preserve">Host model — stores each discovered host per scan.</w:t>
            </w:r>
            <w:r/>
          </w:p>
        </w:tc>
      </w:tr>
      <w:tr>
        <w:trPr/>
        <w:tc>
          <w:tcPr>
            <w:tcBorders/>
            <w:tcW w:w="2800" w:type="dxa"/>
          </w:tcPr>
          <w:p>
            <w:pPr>
              <w:pBdr/>
              <w:spacing/>
              <w:ind/>
              <w:rPr/>
            </w:pPr>
            <w:r>
              <w:rPr>
                <w:rFonts w:asciiTheme="majorBidi" w:hAnsiTheme="majorBidi"/>
                <w:sz w:val="20"/>
              </w:rPr>
              <w:t xml:space="preserve">models/port.py</w:t>
            </w:r>
            <w:r/>
          </w:p>
        </w:tc>
        <w:tc>
          <w:tcPr>
            <w:tcBorders/>
            <w:tcW w:w="6560" w:type="dxa"/>
          </w:tcPr>
          <w:p>
            <w:pPr>
              <w:pBdr/>
              <w:spacing/>
              <w:ind/>
              <w:rPr/>
            </w:pPr>
            <w:r>
              <w:rPr>
                <w:rFonts w:asciiTheme="majorBidi" w:hAnsiTheme="majorBidi"/>
                <w:sz w:val="20"/>
              </w:rPr>
              <w:t xml:space="preserve">Port model — stores each open port found on each host.</w:t>
            </w:r>
            <w:r/>
          </w:p>
        </w:tc>
      </w:tr>
      <w:tr>
        <w:trPr/>
        <w:tc>
          <w:tcPr>
            <w:tcBorders/>
            <w:tcW w:w="2800" w:type="dxa"/>
          </w:tcPr>
          <w:p>
            <w:pPr>
              <w:pBdr/>
              <w:spacing/>
              <w:ind/>
              <w:rPr/>
            </w:pPr>
            <w:r>
              <w:rPr>
                <w:rFonts w:asciiTheme="majorBidi" w:hAnsiTheme="majorBidi"/>
                <w:sz w:val="20"/>
              </w:rPr>
              <w:t xml:space="preserve">/templates/</w:t>
            </w:r>
            <w:r/>
          </w:p>
        </w:tc>
        <w:tc>
          <w:tcPr>
            <w:tcBorders/>
            <w:tcW w:w="6560" w:type="dxa"/>
          </w:tcPr>
          <w:p>
            <w:pPr>
              <w:pBdr/>
              <w:spacing/>
              <w:ind/>
              <w:rPr/>
            </w:pPr>
            <w:r>
              <w:rPr>
                <w:rFonts w:asciiTheme="majorBidi" w:hAnsiTheme="majorBidi"/>
                <w:sz w:val="20"/>
              </w:rPr>
              <w:t xml:space="preserve">Folder containing all Jinja2 HTML template files.</w:t>
            </w:r>
            <w:r/>
          </w:p>
        </w:tc>
      </w:tr>
      <w:tr>
        <w:trPr/>
        <w:tc>
          <w:tcPr>
            <w:tcBorders/>
            <w:tcW w:w="2800" w:type="dxa"/>
          </w:tcPr>
          <w:p>
            <w:pPr>
              <w:pBdr/>
              <w:spacing/>
              <w:ind/>
              <w:rPr/>
            </w:pPr>
            <w:r>
              <w:rPr>
                <w:rFonts w:asciiTheme="majorBidi" w:hAnsiTheme="majorBidi"/>
                <w:sz w:val="20"/>
              </w:rPr>
              <w:t xml:space="preserve">/static/</w:t>
            </w:r>
            <w:r/>
          </w:p>
        </w:tc>
        <w:tc>
          <w:tcPr>
            <w:tcBorders/>
            <w:tcW w:w="6560" w:type="dxa"/>
          </w:tcPr>
          <w:p>
            <w:pPr>
              <w:pBdr/>
              <w:spacing/>
              <w:ind/>
              <w:rPr/>
            </w:pPr>
            <w:r>
              <w:rPr>
                <w:rFonts w:asciiTheme="majorBidi" w:hAnsiTheme="majorBidi"/>
                <w:sz w:val="20"/>
              </w:rPr>
              <w:t xml:space="preserve">Folder containing CSS, JavaScript, and any static assets.</w:t>
            </w:r>
            <w:r/>
          </w:p>
        </w:tc>
      </w:tr>
      <w:tr>
        <w:trPr/>
        <w:tc>
          <w:tcPr>
            <w:tcBorders/>
            <w:tcW w:w="2800" w:type="dxa"/>
          </w:tcPr>
          <w:p>
            <w:pPr>
              <w:pBdr/>
              <w:spacing/>
              <w:ind/>
              <w:rPr/>
            </w:pPr>
            <w:r>
              <w:rPr>
                <w:rFonts w:asciiTheme="majorBidi" w:hAnsiTheme="majorBidi"/>
                <w:sz w:val="20"/>
              </w:rPr>
              <w:t xml:space="preserve">database.db</w:t>
            </w:r>
            <w:r/>
          </w:p>
        </w:tc>
        <w:tc>
          <w:tcPr>
            <w:tcBorders/>
            <w:tcW w:w="6560" w:type="dxa"/>
          </w:tcPr>
          <w:p>
            <w:pPr>
              <w:pBdr/>
              <w:spacing/>
              <w:ind/>
              <w:rPr/>
            </w:pPr>
            <w:r>
              <w:rPr>
                <w:rFonts w:asciiTheme="majorBidi" w:hAnsiTheme="majorBidi"/>
                <w:sz w:val="20"/>
              </w:rPr>
              <w:t xml:space="preserve">SQLite database file created automatically on first run.</w:t>
            </w:r>
            <w:r/>
          </w:p>
        </w:tc>
      </w:tr>
      <w:tr>
        <w:trPr/>
        <w:tc>
          <w:tcPr>
            <w:tcBorders/>
            <w:tcW w:w="2800" w:type="dxa"/>
          </w:tcPr>
          <w:p>
            <w:pPr>
              <w:pBdr/>
              <w:spacing/>
              <w:ind/>
              <w:rPr/>
            </w:pPr>
            <w:r>
              <w:rPr>
                <w:rFonts w:asciiTheme="majorBidi" w:hAnsiTheme="majorBidi"/>
                <w:sz w:val="20"/>
              </w:rPr>
              <w:t xml:space="preserve">requirements.txt</w:t>
            </w:r>
            <w:r/>
          </w:p>
        </w:tc>
        <w:tc>
          <w:tcPr>
            <w:tcBorders/>
            <w:tcW w:w="6560" w:type="dxa"/>
          </w:tcPr>
          <w:p>
            <w:pPr>
              <w:pBdr/>
              <w:spacing/>
              <w:ind/>
              <w:rPr/>
            </w:pPr>
            <w:r>
              <w:rPr>
                <w:rFonts w:asciiTheme="majorBidi" w:hAnsiTheme="majorBidi"/>
                <w:sz w:val="20"/>
              </w:rPr>
              <w:t xml:space="preserve">Lists all Python libraries required to run the project.</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1.3.   List of Models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four models represent the database entities. Each model corresponds directly to a table in the SQLite database. Full schema details are provided in Chapter 2.</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2200"/>
        <w:gridCol w:w="5360"/>
      </w:tblGrid>
      <w:tr>
        <w:trPr/>
        <w:tc>
          <w:tcPr>
            <w:tcBorders/>
            <w:tcW w:w="1800" w:type="dxa"/>
          </w:tcPr>
          <w:p>
            <w:pPr>
              <w:pBdr/>
              <w:spacing/>
              <w:ind/>
              <w:rPr/>
            </w:pPr>
            <w:r>
              <w:rPr>
                <w:rFonts w:asciiTheme="majorBidi" w:hAnsiTheme="majorBidi"/>
                <w:b/>
                <w:sz w:val="20"/>
              </w:rPr>
              <w:t xml:space="preserve">Model</w:t>
            </w:r>
            <w:r/>
          </w:p>
        </w:tc>
        <w:tc>
          <w:tcPr>
            <w:tcBorders/>
            <w:tcW w:w="2200" w:type="dxa"/>
          </w:tcPr>
          <w:p>
            <w:pPr>
              <w:pBdr/>
              <w:spacing/>
              <w:ind/>
              <w:rPr/>
            </w:pPr>
            <w:r>
              <w:rPr>
                <w:rFonts w:asciiTheme="majorBidi" w:hAnsiTheme="majorBidi"/>
                <w:b/>
                <w:sz w:val="20"/>
              </w:rPr>
              <w:t xml:space="preserve">Table Name</w:t>
            </w:r>
            <w:r/>
          </w:p>
        </w:tc>
        <w:tc>
          <w:tcPr>
            <w:tcBorders/>
            <w:tcW w:w="5360" w:type="dxa"/>
          </w:tcPr>
          <w:p>
            <w:pPr>
              <w:pBdr/>
              <w:spacing/>
              <w:ind/>
              <w:rPr/>
            </w:pPr>
            <w:r>
              <w:rPr>
                <w:rFonts w:asciiTheme="majorBidi" w:hAnsiTheme="majorBidi"/>
                <w:b/>
                <w:sz w:val="20"/>
              </w:rPr>
              <w:t xml:space="preserve">Responsibility</w:t>
            </w:r>
            <w:r/>
          </w:p>
        </w:tc>
      </w:tr>
      <w:tr>
        <w:trPr/>
        <w:tc>
          <w:tcPr>
            <w:tcBorders/>
            <w:tcW w:w="1800" w:type="dxa"/>
          </w:tcPr>
          <w:p>
            <w:pPr>
              <w:pBdr/>
              <w:spacing/>
              <w:ind/>
              <w:rPr/>
            </w:pPr>
            <w:r>
              <w:rPr>
                <w:rFonts w:asciiTheme="majorBidi" w:hAnsiTheme="majorBidi"/>
                <w:sz w:val="20"/>
              </w:rPr>
              <w:t xml:space="preserve">User</w:t>
            </w:r>
            <w:r/>
          </w:p>
        </w:tc>
        <w:tc>
          <w:tcPr>
            <w:tcBorders/>
            <w:tcW w:w="2200" w:type="dxa"/>
          </w:tcPr>
          <w:p>
            <w:pPr>
              <w:pBdr/>
              <w:spacing/>
              <w:ind/>
              <w:rPr/>
            </w:pPr>
            <w:r>
              <w:rPr>
                <w:rFonts w:asciiTheme="majorBidi" w:hAnsiTheme="majorBidi"/>
                <w:sz w:val="20"/>
              </w:rPr>
              <w:t xml:space="preserve">users</w:t>
            </w:r>
            <w:r/>
          </w:p>
        </w:tc>
        <w:tc>
          <w:tcPr>
            <w:tcBorders/>
            <w:tcW w:w="5360" w:type="dxa"/>
          </w:tcPr>
          <w:p>
            <w:pPr>
              <w:pBdr/>
              <w:spacing/>
              <w:ind/>
              <w:rPr/>
            </w:pPr>
            <w:r>
              <w:rPr>
                <w:rFonts w:asciiTheme="majorBidi" w:hAnsiTheme="majorBidi"/>
                <w:sz w:val="20"/>
              </w:rPr>
              <w:t xml:space="preserve">Stores administrator login credentials with hashed passwords.</w:t>
            </w:r>
            <w:r/>
          </w:p>
        </w:tc>
      </w:tr>
      <w:tr>
        <w:trPr/>
        <w:tc>
          <w:tcPr>
            <w:tcBorders/>
            <w:tcW w:w="1800" w:type="dxa"/>
          </w:tcPr>
          <w:p>
            <w:pPr>
              <w:pBdr/>
              <w:spacing/>
              <w:ind/>
              <w:rPr/>
            </w:pPr>
            <w:r>
              <w:rPr>
                <w:rFonts w:asciiTheme="majorBidi" w:hAnsiTheme="majorBidi"/>
                <w:sz w:val="20"/>
              </w:rPr>
              <w:t xml:space="preserve">Scan</w:t>
            </w:r>
            <w:r/>
          </w:p>
        </w:tc>
        <w:tc>
          <w:tcPr>
            <w:tcBorders/>
            <w:tcW w:w="2200" w:type="dxa"/>
          </w:tcPr>
          <w:p>
            <w:pPr>
              <w:pBdr/>
              <w:spacing/>
              <w:ind/>
              <w:rPr/>
            </w:pPr>
            <w:r>
              <w:rPr>
                <w:rFonts w:asciiTheme="majorBidi" w:hAnsiTheme="majorBidi"/>
                <w:sz w:val="20"/>
              </w:rPr>
              <w:t xml:space="preserve">scans</w:t>
            </w:r>
            <w:r/>
          </w:p>
        </w:tc>
        <w:tc>
          <w:tcPr>
            <w:tcBorders/>
            <w:tcW w:w="5360" w:type="dxa"/>
          </w:tcPr>
          <w:p>
            <w:pPr>
              <w:pBdr/>
              <w:spacing/>
              <w:ind/>
              <w:rPr/>
            </w:pPr>
            <w:r>
              <w:rPr>
                <w:rFonts w:asciiTheme="majorBidi" w:hAnsiTheme="majorBidi"/>
                <w:sz w:val="20"/>
              </w:rPr>
              <w:t xml:space="preserve">Stores each completed scan with target IP range and timestamp.</w:t>
            </w:r>
            <w:r/>
          </w:p>
        </w:tc>
      </w:tr>
      <w:tr>
        <w:trPr/>
        <w:tc>
          <w:tcPr>
            <w:tcBorders/>
            <w:tcW w:w="1800" w:type="dxa"/>
          </w:tcPr>
          <w:p>
            <w:pPr>
              <w:pBdr/>
              <w:spacing/>
              <w:ind/>
              <w:rPr/>
            </w:pPr>
            <w:r>
              <w:rPr>
                <w:rFonts w:asciiTheme="majorBidi" w:hAnsiTheme="majorBidi"/>
                <w:sz w:val="20"/>
              </w:rPr>
              <w:t xml:space="preserve">Host</w:t>
            </w:r>
            <w:r/>
          </w:p>
        </w:tc>
        <w:tc>
          <w:tcPr>
            <w:tcBorders/>
            <w:tcW w:w="2200" w:type="dxa"/>
          </w:tcPr>
          <w:p>
            <w:pPr>
              <w:pBdr/>
              <w:spacing/>
              <w:ind/>
              <w:rPr/>
            </w:pPr>
            <w:r>
              <w:rPr>
                <w:rFonts w:asciiTheme="majorBidi" w:hAnsiTheme="majorBidi"/>
                <w:sz w:val="20"/>
              </w:rPr>
              <w:t xml:space="preserve">hosts</w:t>
            </w:r>
            <w:r/>
          </w:p>
        </w:tc>
        <w:tc>
          <w:tcPr>
            <w:tcBorders/>
            <w:tcW w:w="5360" w:type="dxa"/>
          </w:tcPr>
          <w:p>
            <w:pPr>
              <w:pBdr/>
              <w:spacing/>
              <w:ind/>
              <w:rPr/>
            </w:pPr>
            <w:r>
              <w:rPr>
                <w:rFonts w:asciiTheme="majorBidi" w:hAnsiTheme="majorBidi"/>
                <w:sz w:val="20"/>
              </w:rPr>
              <w:t xml:space="preserve">Stores each active host discovered during a scan.</w:t>
            </w:r>
            <w:r/>
          </w:p>
        </w:tc>
      </w:tr>
      <w:tr>
        <w:trPr/>
        <w:tc>
          <w:tcPr>
            <w:tcBorders/>
            <w:tcW w:w="1800" w:type="dxa"/>
          </w:tcPr>
          <w:p>
            <w:pPr>
              <w:pBdr/>
              <w:spacing/>
              <w:ind/>
              <w:rPr/>
            </w:pPr>
            <w:r>
              <w:rPr>
                <w:rFonts w:asciiTheme="majorBidi" w:hAnsiTheme="majorBidi"/>
                <w:sz w:val="20"/>
              </w:rPr>
              <w:t xml:space="preserve">Port</w:t>
            </w:r>
            <w:r/>
          </w:p>
        </w:tc>
        <w:tc>
          <w:tcPr>
            <w:tcBorders/>
            <w:tcW w:w="2200" w:type="dxa"/>
          </w:tcPr>
          <w:p>
            <w:pPr>
              <w:pBdr/>
              <w:spacing/>
              <w:ind/>
              <w:rPr/>
            </w:pPr>
            <w:r>
              <w:rPr>
                <w:rFonts w:asciiTheme="majorBidi" w:hAnsiTheme="majorBidi"/>
                <w:sz w:val="20"/>
              </w:rPr>
              <w:t xml:space="preserve">ports</w:t>
            </w:r>
            <w:r/>
          </w:p>
        </w:tc>
        <w:tc>
          <w:tcPr>
            <w:tcBorders/>
            <w:tcW w:w="5360" w:type="dxa"/>
          </w:tcPr>
          <w:p>
            <w:pPr>
              <w:pBdr/>
              <w:spacing/>
              <w:ind/>
              <w:rPr/>
            </w:pPr>
            <w:r>
              <w:rPr>
                <w:rFonts w:asciiTheme="majorBidi" w:hAnsiTheme="majorBidi"/>
                <w:sz w:val="20"/>
              </w:rPr>
              <w:t xml:space="preserve">Stores each open port found on each host with service name and risk level.</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1.4.   List of Views (Pages)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six HTML template files make up the complete user interface. Full UI design details are provided in Chapter 3.</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5000"/>
      </w:tblGrid>
      <w:tr>
        <w:trPr/>
        <w:tc>
          <w:tcPr>
            <w:tcBorders/>
            <w:tcW w:w="2200" w:type="dxa"/>
          </w:tcPr>
          <w:p>
            <w:pPr>
              <w:pBdr/>
              <w:spacing/>
              <w:ind/>
              <w:rPr/>
            </w:pPr>
            <w:r>
              <w:rPr>
                <w:rFonts w:asciiTheme="majorBidi" w:hAnsiTheme="majorBidi"/>
                <w:b/>
                <w:sz w:val="20"/>
              </w:rPr>
              <w:t xml:space="preserve">Template File</w:t>
            </w:r>
            <w:r/>
          </w:p>
        </w:tc>
        <w:tc>
          <w:tcPr>
            <w:tcBorders/>
            <w:tcW w:w="2200" w:type="dxa"/>
          </w:tcPr>
          <w:p>
            <w:pPr>
              <w:pBdr/>
              <w:spacing/>
              <w:ind/>
              <w:rPr/>
            </w:pPr>
            <w:r>
              <w:rPr>
                <w:rFonts w:asciiTheme="majorBidi" w:hAnsiTheme="majorBidi"/>
                <w:b/>
                <w:sz w:val="20"/>
              </w:rPr>
              <w:t xml:space="preserve">Page Name</w:t>
            </w:r>
            <w:r/>
          </w:p>
        </w:tc>
        <w:tc>
          <w:tcPr>
            <w:tcBorders/>
            <w:tcW w:w="5000" w:type="dxa"/>
          </w:tcPr>
          <w:p>
            <w:pPr>
              <w:pBdr/>
              <w:spacing/>
              <w:ind/>
              <w:rPr/>
            </w:pPr>
            <w:r>
              <w:rPr>
                <w:rFonts w:asciiTheme="majorBidi" w:hAnsiTheme="majorBidi"/>
                <w:b/>
                <w:sz w:val="20"/>
              </w:rPr>
              <w:t xml:space="preserve">What It Shows</w:t>
            </w:r>
            <w:r/>
          </w:p>
        </w:tc>
      </w:tr>
      <w:tr>
        <w:trPr/>
        <w:tc>
          <w:tcPr>
            <w:tcBorders/>
            <w:tcW w:w="2200" w:type="dxa"/>
          </w:tcPr>
          <w:p>
            <w:pPr>
              <w:pBdr/>
              <w:spacing/>
              <w:ind/>
              <w:rPr/>
            </w:pPr>
            <w:r>
              <w:rPr>
                <w:rFonts w:asciiTheme="majorBidi" w:hAnsiTheme="majorBidi"/>
                <w:sz w:val="20"/>
              </w:rPr>
              <w:t xml:space="preserve">login.html</w:t>
            </w:r>
            <w:r/>
          </w:p>
        </w:tc>
        <w:tc>
          <w:tcPr>
            <w:tcBorders/>
            <w:tcW w:w="2200" w:type="dxa"/>
          </w:tcPr>
          <w:p>
            <w:pPr>
              <w:pBdr/>
              <w:spacing/>
              <w:ind/>
              <w:rPr/>
            </w:pPr>
            <w:r>
              <w:rPr>
                <w:rFonts w:asciiTheme="majorBidi" w:hAnsiTheme="majorBidi"/>
                <w:sz w:val="20"/>
              </w:rPr>
              <w:t xml:space="preserve">Login Page</w:t>
            </w:r>
            <w:r/>
          </w:p>
        </w:tc>
        <w:tc>
          <w:tcPr>
            <w:tcBorders/>
            <w:tcW w:w="5000" w:type="dxa"/>
          </w:tcPr>
          <w:p>
            <w:pPr>
              <w:pBdr/>
              <w:spacing/>
              <w:ind/>
              <w:rPr/>
            </w:pPr>
            <w:r>
              <w:rPr>
                <w:rFonts w:asciiTheme="majorBidi" w:hAnsiTheme="majorBidi"/>
                <w:sz w:val="20"/>
              </w:rPr>
              <w:t xml:space="preserve">Username and password form for authentication.</w:t>
            </w:r>
            <w:r/>
          </w:p>
        </w:tc>
      </w:tr>
      <w:tr>
        <w:trPr/>
        <w:tc>
          <w:tcPr>
            <w:tcBorders/>
            <w:tcW w:w="2200" w:type="dxa"/>
          </w:tcPr>
          <w:p>
            <w:pPr>
              <w:pBdr/>
              <w:spacing/>
              <w:ind/>
              <w:rPr/>
            </w:pPr>
            <w:r>
              <w:rPr>
                <w:rFonts w:asciiTheme="majorBidi" w:hAnsiTheme="majorBidi"/>
                <w:sz w:val="20"/>
              </w:rPr>
              <w:t xml:space="preserve">dashboard.html</w:t>
            </w:r>
            <w:r/>
          </w:p>
        </w:tc>
        <w:tc>
          <w:tcPr>
            <w:tcBorders/>
            <w:tcW w:w="2200" w:type="dxa"/>
          </w:tcPr>
          <w:p>
            <w:pPr>
              <w:pBdr/>
              <w:spacing/>
              <w:ind/>
              <w:rPr/>
            </w:pPr>
            <w:r>
              <w:rPr>
                <w:rFonts w:asciiTheme="majorBidi" w:hAnsiTheme="majorBidi"/>
                <w:sz w:val="20"/>
              </w:rPr>
              <w:t xml:space="preserve">Main Dashboard</w:t>
            </w:r>
            <w:r/>
          </w:p>
        </w:tc>
        <w:tc>
          <w:tcPr>
            <w:tcBorders/>
            <w:tcW w:w="5000" w:type="dxa"/>
          </w:tcPr>
          <w:p>
            <w:pPr>
              <w:pBdr/>
              <w:spacing/>
              <w:ind/>
              <w:rPr/>
            </w:pPr>
            <w:r>
              <w:rPr>
                <w:rFonts w:asciiTheme="majorBidi" w:hAnsiTheme="majorBidi"/>
                <w:sz w:val="20"/>
              </w:rPr>
              <w:t xml:space="preserve">Summary cards, host results table, and Chart.js charts.</w:t>
            </w:r>
            <w:r/>
          </w:p>
        </w:tc>
      </w:tr>
      <w:tr>
        <w:trPr/>
        <w:tc>
          <w:tcPr>
            <w:tcBorders/>
            <w:tcW w:w="2200" w:type="dxa"/>
          </w:tcPr>
          <w:p>
            <w:pPr>
              <w:pBdr/>
              <w:spacing/>
              <w:ind/>
              <w:rPr/>
            </w:pPr>
            <w:r>
              <w:rPr>
                <w:rFonts w:asciiTheme="majorBidi" w:hAnsiTheme="majorBidi"/>
                <w:sz w:val="20"/>
              </w:rPr>
              <w:t xml:space="preserve">scan_form.html</w:t>
            </w:r>
            <w:r/>
          </w:p>
        </w:tc>
        <w:tc>
          <w:tcPr>
            <w:tcBorders/>
            <w:tcW w:w="2200" w:type="dxa"/>
          </w:tcPr>
          <w:p>
            <w:pPr>
              <w:pBdr/>
              <w:spacing/>
              <w:ind/>
              <w:rPr/>
            </w:pPr>
            <w:r>
              <w:rPr>
                <w:rFonts w:asciiTheme="majorBidi" w:hAnsiTheme="majorBidi"/>
                <w:sz w:val="20"/>
              </w:rPr>
              <w:t xml:space="preserve">Run Scan Page</w:t>
            </w:r>
            <w:r/>
          </w:p>
        </w:tc>
        <w:tc>
          <w:tcPr>
            <w:tcBorders/>
            <w:tcW w:w="5000" w:type="dxa"/>
          </w:tcPr>
          <w:p>
            <w:pPr>
              <w:pBdr/>
              <w:spacing/>
              <w:ind/>
              <w:rPr/>
            </w:pPr>
            <w:r>
              <w:rPr>
                <w:rFonts w:asciiTheme="majorBidi" w:hAnsiTheme="majorBidi"/>
                <w:sz w:val="20"/>
              </w:rPr>
              <w:t xml:space="preserve">IP input form and scan trigger button.</w:t>
            </w:r>
            <w:r/>
          </w:p>
        </w:tc>
      </w:tr>
      <w:tr>
        <w:trPr/>
        <w:tc>
          <w:tcPr>
            <w:tcBorders/>
            <w:tcW w:w="2200" w:type="dxa"/>
          </w:tcPr>
          <w:p>
            <w:pPr>
              <w:pBdr/>
              <w:spacing/>
              <w:ind/>
              <w:rPr/>
            </w:pPr>
            <w:r>
              <w:rPr>
                <w:rFonts w:asciiTheme="majorBidi" w:hAnsiTheme="majorBidi"/>
                <w:sz w:val="20"/>
              </w:rPr>
              <w:t xml:space="preserve">history.html</w:t>
            </w:r>
            <w:r/>
          </w:p>
        </w:tc>
        <w:tc>
          <w:tcPr>
            <w:tcBorders/>
            <w:tcW w:w="2200" w:type="dxa"/>
          </w:tcPr>
          <w:p>
            <w:pPr>
              <w:pBdr/>
              <w:spacing/>
              <w:ind/>
              <w:rPr/>
            </w:pPr>
            <w:r>
              <w:rPr>
                <w:rFonts w:asciiTheme="majorBidi" w:hAnsiTheme="majorBidi"/>
                <w:sz w:val="20"/>
              </w:rPr>
              <w:t xml:space="preserve">Scan History</w:t>
            </w:r>
            <w:r/>
          </w:p>
        </w:tc>
        <w:tc>
          <w:tcPr>
            <w:tcBorders/>
            <w:tcW w:w="5000" w:type="dxa"/>
          </w:tcPr>
          <w:p>
            <w:pPr>
              <w:pBdr/>
              <w:spacing/>
              <w:ind/>
              <w:rPr/>
            </w:pPr>
            <w:r>
              <w:rPr>
                <w:rFonts w:asciiTheme="majorBidi" w:hAnsiTheme="majorBidi"/>
                <w:sz w:val="20"/>
              </w:rPr>
              <w:t xml:space="preserve">Paginated list of all past scans.</w:t>
            </w:r>
            <w:r/>
          </w:p>
        </w:tc>
      </w:tr>
      <w:tr>
        <w:trPr/>
        <w:tc>
          <w:tcPr>
            <w:tcBorders/>
            <w:tcW w:w="2200" w:type="dxa"/>
          </w:tcPr>
          <w:p>
            <w:pPr>
              <w:pBdr/>
              <w:spacing/>
              <w:ind/>
              <w:rPr/>
            </w:pPr>
            <w:r>
              <w:rPr>
                <w:rFonts w:asciiTheme="majorBidi" w:hAnsiTheme="majorBidi"/>
                <w:sz w:val="20"/>
              </w:rPr>
              <w:t xml:space="preserve">scan_detail.html</w:t>
            </w:r>
            <w:r/>
          </w:p>
        </w:tc>
        <w:tc>
          <w:tcPr>
            <w:tcBorders/>
            <w:tcW w:w="2200" w:type="dxa"/>
          </w:tcPr>
          <w:p>
            <w:pPr>
              <w:pBdr/>
              <w:spacing/>
              <w:ind/>
              <w:rPr/>
            </w:pPr>
            <w:r>
              <w:rPr>
                <w:rFonts w:asciiTheme="majorBidi" w:hAnsiTheme="majorBidi"/>
                <w:sz w:val="20"/>
              </w:rPr>
              <w:t xml:space="preserve">Scan Detail</w:t>
            </w:r>
            <w:r/>
          </w:p>
        </w:tc>
        <w:tc>
          <w:tcPr>
            <w:tcBorders/>
            <w:tcW w:w="5000" w:type="dxa"/>
          </w:tcPr>
          <w:p>
            <w:pPr>
              <w:pBdr/>
              <w:spacing/>
              <w:ind/>
              <w:rPr/>
            </w:pPr>
            <w:r>
              <w:rPr>
                <w:rFonts w:asciiTheme="majorBidi" w:hAnsiTheme="majorBidi"/>
                <w:sz w:val="20"/>
              </w:rPr>
              <w:t xml:space="preserve">Full results of one selected historical scan.</w:t>
            </w:r>
            <w:r/>
          </w:p>
        </w:tc>
      </w:tr>
      <w:tr>
        <w:trPr/>
        <w:tc>
          <w:tcPr>
            <w:tcBorders/>
            <w:tcW w:w="2200" w:type="dxa"/>
          </w:tcPr>
          <w:p>
            <w:pPr>
              <w:pBdr/>
              <w:spacing/>
              <w:ind/>
              <w:rPr/>
            </w:pPr>
            <w:r>
              <w:rPr>
                <w:rFonts w:asciiTheme="majorBidi" w:hAnsiTheme="majorBidi"/>
                <w:sz w:val="20"/>
              </w:rPr>
              <w:t xml:space="preserve">compare.html</w:t>
            </w:r>
            <w:r/>
          </w:p>
        </w:tc>
        <w:tc>
          <w:tcPr>
            <w:tcBorders/>
            <w:tcW w:w="2200" w:type="dxa"/>
          </w:tcPr>
          <w:p>
            <w:pPr>
              <w:pBdr/>
              <w:spacing/>
              <w:ind/>
              <w:rPr/>
            </w:pPr>
            <w:r>
              <w:rPr>
                <w:rFonts w:asciiTheme="majorBidi" w:hAnsiTheme="majorBidi"/>
                <w:sz w:val="20"/>
              </w:rPr>
              <w:t xml:space="preserve">Compare Scans</w:t>
            </w:r>
            <w:r/>
          </w:p>
        </w:tc>
        <w:tc>
          <w:tcPr>
            <w:tcBorders/>
            <w:tcW w:w="5000" w:type="dxa"/>
          </w:tcPr>
          <w:p>
            <w:pPr>
              <w:pBdr/>
              <w:spacing/>
              <w:ind/>
              <w:rPr/>
            </w:pPr>
            <w:r>
              <w:rPr>
                <w:rFonts w:asciiTheme="majorBidi" w:hAnsiTheme="majorBidi"/>
                <w:sz w:val="20"/>
              </w:rPr>
              <w:t xml:space="preserve">Two dropdown menus and difference report output.</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1.5.   List of Controllers and Their Functions</w:t>
      </w:r>
      <w:r>
        <w:rPr>
          <w:rFonts w:asciiTheme="majorBidi" w:hAnsiTheme="majorBidi"/>
          <w:b/>
          <w:sz w:val="24"/>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1.5.1.   auth.py — Authentication Controller</w:t>
      </w:r>
      <w:r>
        <w:rPr>
          <w:rFonts w:asciiTheme="majorBidi" w:hAnsiTheme="majorBidi"/>
          <w:b/>
          <w:sz w:val="22"/>
        </w:rPr>
      </w:r>
    </w:p>
    <w:p>
      <w:pPr>
        <w:pBdr/>
        <w:spacing/>
        <w:ind/>
        <w:jc w:val="both"/>
        <w:rPr>
          <w:rFonts w:asciiTheme="majorBidi" w:hAnsiTheme="majorBidi"/>
          <w:sz w:val="22"/>
        </w:rPr>
      </w:pPr>
      <w:r>
        <w:rPr>
          <w:rFonts w:asciiTheme="majorBidi" w:hAnsiTheme="majorBidi"/>
          <w:sz w:val="22"/>
        </w:rPr>
        <w:t xml:space="preserve">Handles all user authentication functions. Mapped to FR001 and FR002.</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Function Name</w:t>
            </w:r>
            <w:r/>
          </w:p>
        </w:tc>
        <w:tc>
          <w:tcPr>
            <w:tcBorders/>
            <w:tcW w:w="6560" w:type="dxa"/>
          </w:tcPr>
          <w:p>
            <w:pPr>
              <w:pBdr/>
              <w:spacing/>
              <w:ind/>
              <w:rPr/>
            </w:pPr>
            <w:r>
              <w:rPr>
                <w:rFonts w:asciiTheme="majorBidi" w:hAnsiTheme="majorBidi"/>
                <w:b/>
                <w:sz w:val="20"/>
              </w:rPr>
              <w:t xml:space="preserve">Description</w:t>
            </w:r>
            <w:r/>
          </w:p>
        </w:tc>
      </w:tr>
      <w:tr>
        <w:trPr/>
        <w:tc>
          <w:tcPr>
            <w:tcBorders/>
            <w:tcW w:w="2800" w:type="dxa"/>
          </w:tcPr>
          <w:p>
            <w:pPr>
              <w:pBdr/>
              <w:spacing/>
              <w:ind/>
              <w:rPr/>
            </w:pPr>
            <w:r>
              <w:rPr>
                <w:rFonts w:asciiTheme="majorBidi" w:hAnsiTheme="majorBidi"/>
                <w:sz w:val="20"/>
              </w:rPr>
              <w:t xml:space="preserve">login()</w:t>
            </w:r>
            <w:r/>
          </w:p>
        </w:tc>
        <w:tc>
          <w:tcPr>
            <w:tcBorders/>
            <w:tcW w:w="6560" w:type="dxa"/>
          </w:tcPr>
          <w:p>
            <w:pPr>
              <w:pBdr/>
              <w:spacing/>
              <w:ind/>
              <w:rPr/>
            </w:pPr>
            <w:r>
              <w:rPr>
                <w:rFonts w:asciiTheme="majorBidi" w:hAnsiTheme="majorBidi"/>
                <w:sz w:val="20"/>
              </w:rPr>
              <w:t xml:space="preserve">Renders the login page on GET. On POST, validates username and password against the database, checks password hash, creates a session on success, returns error on failure.</w:t>
            </w:r>
            <w:r/>
          </w:p>
        </w:tc>
      </w:tr>
      <w:tr>
        <w:trPr/>
        <w:tc>
          <w:tcPr>
            <w:tcBorders/>
            <w:tcW w:w="2800" w:type="dxa"/>
          </w:tcPr>
          <w:p>
            <w:pPr>
              <w:pBdr/>
              <w:spacing/>
              <w:ind/>
              <w:rPr/>
            </w:pPr>
            <w:r>
              <w:rPr>
                <w:rFonts w:asciiTheme="majorBidi" w:hAnsiTheme="majorBidi"/>
                <w:sz w:val="20"/>
              </w:rPr>
              <w:t xml:space="preserve">logout()</w:t>
            </w:r>
            <w:r/>
          </w:p>
        </w:tc>
        <w:tc>
          <w:tcPr>
            <w:tcBorders/>
            <w:tcW w:w="6560" w:type="dxa"/>
          </w:tcPr>
          <w:p>
            <w:pPr>
              <w:pBdr/>
              <w:spacing/>
              <w:ind/>
              <w:rPr/>
            </w:pPr>
            <w:r>
              <w:rPr>
                <w:rFonts w:asciiTheme="majorBidi" w:hAnsiTheme="majorBidi"/>
                <w:sz w:val="20"/>
              </w:rPr>
              <w:t xml:space="preserve">Destroys the current user session and redirects to the login page.</w:t>
            </w:r>
            <w:r/>
          </w:p>
        </w:tc>
      </w:tr>
      <w:tr>
        <w:trPr/>
        <w:tc>
          <w:tcPr>
            <w:tcBorders/>
            <w:tcW w:w="2800" w:type="dxa"/>
          </w:tcPr>
          <w:p>
            <w:pPr>
              <w:pBdr/>
              <w:spacing/>
              <w:ind/>
              <w:rPr/>
            </w:pPr>
            <w:r>
              <w:rPr>
                <w:rFonts w:asciiTheme="majorBidi" w:hAnsiTheme="majorBidi"/>
                <w:sz w:val="20"/>
              </w:rPr>
              <w:t xml:space="preserve">login_required()</w:t>
            </w:r>
            <w:r/>
          </w:p>
        </w:tc>
        <w:tc>
          <w:tcPr>
            <w:tcBorders/>
            <w:tcW w:w="6560" w:type="dxa"/>
          </w:tcPr>
          <w:p>
            <w:pPr>
              <w:pBdr/>
              <w:spacing/>
              <w:ind/>
              <w:rPr/>
            </w:pPr>
            <w:r>
              <w:rPr>
                <w:rFonts w:asciiTheme="majorBidi" w:hAnsiTheme="majorBidi"/>
                <w:sz w:val="20"/>
              </w:rPr>
              <w:t xml:space="preserve">Decorator function applied to all protected routes. Redirects to login if no active session exists.</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1.5.2.   scan.py — Scanner Controller</w:t>
      </w:r>
      <w:r>
        <w:rPr>
          <w:rFonts w:asciiTheme="majorBidi" w:hAnsiTheme="majorBidi"/>
          <w:b/>
          <w:sz w:val="22"/>
        </w:rPr>
      </w:r>
    </w:p>
    <w:p>
      <w:pPr>
        <w:pBdr/>
        <w:spacing/>
        <w:ind/>
        <w:jc w:val="both"/>
        <w:rPr>
          <w:rFonts w:asciiTheme="majorBidi" w:hAnsiTheme="majorBidi"/>
          <w:sz w:val="22"/>
        </w:rPr>
      </w:pPr>
      <w:r>
        <w:rPr>
          <w:rFonts w:asciiTheme="majorBidi" w:hAnsiTheme="majorBidi"/>
          <w:sz w:val="22"/>
        </w:rPr>
        <w:t xml:space="preserve">Handles all network scanning operations. Mapped to FR003, FR004, FR005, and FR007.</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Function Name</w:t>
            </w:r>
            <w:r/>
          </w:p>
        </w:tc>
        <w:tc>
          <w:tcPr>
            <w:tcBorders/>
            <w:tcW w:w="6560" w:type="dxa"/>
          </w:tcPr>
          <w:p>
            <w:pPr>
              <w:pBdr/>
              <w:spacing/>
              <w:ind/>
              <w:rPr/>
            </w:pPr>
            <w:r>
              <w:rPr>
                <w:rFonts w:asciiTheme="majorBidi" w:hAnsiTheme="majorBidi"/>
                <w:b/>
                <w:sz w:val="20"/>
              </w:rPr>
              <w:t xml:space="preserve">Description</w:t>
            </w:r>
            <w:r/>
          </w:p>
        </w:tc>
      </w:tr>
      <w:tr>
        <w:trPr/>
        <w:tc>
          <w:tcPr>
            <w:tcBorders/>
            <w:tcW w:w="2800" w:type="dxa"/>
          </w:tcPr>
          <w:p>
            <w:pPr>
              <w:pBdr/>
              <w:spacing/>
              <w:ind/>
              <w:rPr/>
            </w:pPr>
            <w:r>
              <w:rPr>
                <w:rFonts w:asciiTheme="majorBidi" w:hAnsiTheme="majorBidi"/>
                <w:sz w:val="20"/>
              </w:rPr>
              <w:t xml:space="preserve">scan_page()</w:t>
            </w:r>
            <w:r/>
          </w:p>
        </w:tc>
        <w:tc>
          <w:tcPr>
            <w:tcBorders/>
            <w:tcW w:w="6560" w:type="dxa"/>
          </w:tcPr>
          <w:p>
            <w:pPr>
              <w:pBdr/>
              <w:spacing/>
              <w:ind/>
              <w:rPr/>
            </w:pPr>
            <w:r>
              <w:rPr>
                <w:rFonts w:asciiTheme="majorBidi" w:hAnsiTheme="majorBidi"/>
                <w:sz w:val="20"/>
              </w:rPr>
              <w:t xml:space="preserve">Renders the scan input form page on GET. Accepts the IP address or CIDR range input on POST.</w:t>
            </w:r>
            <w:r/>
          </w:p>
        </w:tc>
      </w:tr>
      <w:tr>
        <w:trPr/>
        <w:tc>
          <w:tcPr>
            <w:tcBorders/>
            <w:tcW w:w="2800" w:type="dxa"/>
          </w:tcPr>
          <w:p>
            <w:pPr>
              <w:pBdr/>
              <w:spacing/>
              <w:ind/>
              <w:rPr/>
            </w:pPr>
            <w:r>
              <w:rPr>
                <w:rFonts w:asciiTheme="majorBidi" w:hAnsiTheme="majorBidi"/>
                <w:sz w:val="20"/>
              </w:rPr>
              <w:t xml:space="preserve">run_scan(ip_range)</w:t>
            </w:r>
            <w:r/>
          </w:p>
        </w:tc>
        <w:tc>
          <w:tcPr>
            <w:tcBorders/>
            <w:tcW w:w="6560" w:type="dxa"/>
          </w:tcPr>
          <w:p>
            <w:pPr>
              <w:pBdr/>
              <w:spacing/>
              <w:ind/>
              <w:rPr/>
            </w:pPr>
            <w:r>
              <w:rPr>
                <w:rFonts w:asciiTheme="majorBidi" w:hAnsiTheme="majorBidi"/>
                <w:sz w:val="20"/>
              </w:rPr>
              <w:t xml:space="preserve">Validates the IP input format. Calls discover_hosts() and port_scan() in a background thread to prevent blocking the server.</w:t>
            </w:r>
            <w:r/>
          </w:p>
        </w:tc>
      </w:tr>
      <w:tr>
        <w:trPr/>
        <w:tc>
          <w:tcPr>
            <w:tcBorders/>
            <w:tcW w:w="2800" w:type="dxa"/>
          </w:tcPr>
          <w:p>
            <w:pPr>
              <w:pBdr/>
              <w:spacing/>
              <w:ind/>
              <w:rPr/>
            </w:pPr>
            <w:r>
              <w:rPr>
                <w:rFonts w:asciiTheme="majorBidi" w:hAnsiTheme="majorBidi"/>
                <w:sz w:val="20"/>
              </w:rPr>
              <w:t xml:space="preserve">discover_hosts(ip_range)</w:t>
            </w:r>
            <w:r/>
          </w:p>
        </w:tc>
        <w:tc>
          <w:tcPr>
            <w:tcBorders/>
            <w:tcW w:w="6560" w:type="dxa"/>
          </w:tcPr>
          <w:p>
            <w:pPr>
              <w:pBdr/>
              <w:spacing/>
              <w:ind/>
              <w:rPr/>
            </w:pPr>
            <w:r>
              <w:rPr>
                <w:rFonts w:asciiTheme="majorBidi" w:hAnsiTheme="majorBidi"/>
                <w:sz w:val="20"/>
              </w:rPr>
              <w:t xml:space="preserve">Uses python-nmap to ping all hosts in the given range and returns a list of active IP addresses and hostnames.</w:t>
            </w:r>
            <w:r/>
          </w:p>
        </w:tc>
      </w:tr>
      <w:tr>
        <w:trPr/>
        <w:tc>
          <w:tcPr>
            <w:tcBorders/>
            <w:tcW w:w="2800" w:type="dxa"/>
          </w:tcPr>
          <w:p>
            <w:pPr>
              <w:pBdr/>
              <w:spacing/>
              <w:ind/>
              <w:rPr/>
            </w:pPr>
            <w:r>
              <w:rPr>
                <w:rFonts w:asciiTheme="majorBidi" w:hAnsiTheme="majorBidi"/>
                <w:sz w:val="20"/>
              </w:rPr>
              <w:t xml:space="preserve">port_scan(host_list)</w:t>
            </w:r>
            <w:r/>
          </w:p>
        </w:tc>
        <w:tc>
          <w:tcPr>
            <w:tcBorders/>
            <w:tcW w:w="6560" w:type="dxa"/>
          </w:tcPr>
          <w:p>
            <w:pPr>
              <w:pBdr/>
              <w:spacing/>
              <w:ind/>
              <w:rPr/>
            </w:pPr>
            <w:r>
              <w:rPr>
                <w:rFonts w:asciiTheme="majorBidi" w:hAnsiTheme="majorBidi"/>
                <w:sz w:val="20"/>
              </w:rPr>
              <w:t xml:space="preserve">Scans the top 1000 TCP ports on each host in the list using python-nmap. Returns open ports and service names.</w:t>
            </w:r>
            <w:r/>
          </w:p>
        </w:tc>
      </w:tr>
      <w:tr>
        <w:trPr/>
        <w:tc>
          <w:tcPr>
            <w:tcBorders/>
            <w:tcW w:w="2800" w:type="dxa"/>
          </w:tcPr>
          <w:p>
            <w:pPr>
              <w:pBdr/>
              <w:spacing/>
              <w:ind/>
              <w:rPr/>
            </w:pPr>
            <w:r>
              <w:rPr>
                <w:rFonts w:asciiTheme="majorBidi" w:hAnsiTheme="majorBidi"/>
                <w:sz w:val="20"/>
              </w:rPr>
              <w:t xml:space="preserve">classify_risk(port_list)</w:t>
            </w:r>
            <w:r/>
          </w:p>
        </w:tc>
        <w:tc>
          <w:tcPr>
            <w:tcBorders/>
            <w:tcW w:w="6560" w:type="dxa"/>
          </w:tcPr>
          <w:p>
            <w:pPr>
              <w:pBdr/>
              <w:spacing/>
              <w:ind/>
              <w:rPr/>
            </w:pPr>
            <w:r>
              <w:rPr>
                <w:rFonts w:asciiTheme="majorBidi" w:hAnsiTheme="majorBidi"/>
                <w:sz w:val="20"/>
              </w:rPr>
              <w:t xml:space="preserve">Applies risk rules: High if ports 21, 23, 445, or 3389 found. Medium if ports 22, 80, or 8080 found. Low otherwise.</w:t>
            </w:r>
            <w:r/>
          </w:p>
        </w:tc>
      </w:tr>
      <w:tr>
        <w:trPr/>
        <w:tc>
          <w:tcPr>
            <w:tcBorders/>
            <w:tcW w:w="2800" w:type="dxa"/>
          </w:tcPr>
          <w:p>
            <w:pPr>
              <w:pBdr/>
              <w:spacing/>
              <w:ind/>
              <w:rPr/>
            </w:pPr>
            <w:r>
              <w:rPr>
                <w:rFonts w:asciiTheme="majorBidi" w:hAnsiTheme="majorBidi"/>
                <w:sz w:val="20"/>
              </w:rPr>
              <w:t xml:space="preserve">save_scan_results(scan_data)</w:t>
            </w:r>
            <w:r/>
          </w:p>
        </w:tc>
        <w:tc>
          <w:tcPr>
            <w:tcBorders/>
            <w:tcW w:w="6560" w:type="dxa"/>
          </w:tcPr>
          <w:p>
            <w:pPr>
              <w:pBdr/>
              <w:spacing/>
              <w:ind/>
              <w:rPr/>
            </w:pPr>
            <w:r>
              <w:rPr>
                <w:rFonts w:asciiTheme="majorBidi" w:hAnsiTheme="majorBidi"/>
                <w:sz w:val="20"/>
              </w:rPr>
              <w:t xml:space="preserve">Saves the complete scan results to the SQLite database including scan record, all hosts, and all ports found.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1.5.3.   dashboard.py — Dashboard Controller</w:t>
      </w:r>
      <w:r>
        <w:rPr>
          <w:rFonts w:asciiTheme="majorBidi" w:hAnsiTheme="majorBidi"/>
          <w:b/>
          <w:sz w:val="22"/>
        </w:rPr>
      </w:r>
    </w:p>
    <w:p>
      <w:pPr>
        <w:pBdr/>
        <w:spacing/>
        <w:ind/>
        <w:jc w:val="both"/>
        <w:rPr>
          <w:rFonts w:asciiTheme="majorBidi" w:hAnsiTheme="majorBidi"/>
          <w:sz w:val="22"/>
        </w:rPr>
      </w:pPr>
      <w:r>
        <w:rPr>
          <w:rFonts w:asciiTheme="majorBidi" w:hAnsiTheme="majorBidi"/>
          <w:sz w:val="22"/>
        </w:rPr>
        <w:t xml:space="preserve">Handles dashboard display and result rendering. Mapped to FR006.</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Function Name</w:t>
            </w:r>
            <w:r/>
          </w:p>
        </w:tc>
        <w:tc>
          <w:tcPr>
            <w:tcBorders/>
            <w:tcW w:w="6560" w:type="dxa"/>
          </w:tcPr>
          <w:p>
            <w:pPr>
              <w:pBdr/>
              <w:spacing/>
              <w:ind/>
              <w:rPr/>
            </w:pPr>
            <w:r>
              <w:rPr>
                <w:rFonts w:asciiTheme="majorBidi" w:hAnsiTheme="majorBidi"/>
                <w:b/>
                <w:sz w:val="20"/>
              </w:rPr>
              <w:t xml:space="preserve">Description</w:t>
            </w:r>
            <w:r/>
          </w:p>
        </w:tc>
      </w:tr>
      <w:tr>
        <w:trPr/>
        <w:tc>
          <w:tcPr>
            <w:tcBorders/>
            <w:tcW w:w="2800" w:type="dxa"/>
          </w:tcPr>
          <w:p>
            <w:pPr>
              <w:pBdr/>
              <w:spacing/>
              <w:ind/>
              <w:rPr/>
            </w:pPr>
            <w:r>
              <w:rPr>
                <w:rFonts w:asciiTheme="majorBidi" w:hAnsiTheme="majorBidi"/>
                <w:sz w:val="20"/>
              </w:rPr>
              <w:t xml:space="preserve">dashboard()</w:t>
            </w:r>
            <w:r/>
          </w:p>
        </w:tc>
        <w:tc>
          <w:tcPr>
            <w:tcBorders/>
            <w:tcW w:w="6560" w:type="dxa"/>
          </w:tcPr>
          <w:p>
            <w:pPr>
              <w:pBdr/>
              <w:spacing/>
              <w:ind/>
              <w:rPr/>
            </w:pPr>
            <w:r>
              <w:rPr>
                <w:rFonts w:asciiTheme="majorBidi" w:hAnsiTheme="majorBidi"/>
                <w:sz w:val="20"/>
              </w:rPr>
              <w:t xml:space="preserve">Loads the most recent scan results from the database and passes them to dashboard.html for rendering.</w:t>
            </w:r>
            <w:r/>
          </w:p>
        </w:tc>
      </w:tr>
      <w:tr>
        <w:trPr/>
        <w:tc>
          <w:tcPr>
            <w:tcBorders/>
            <w:tcW w:w="2800" w:type="dxa"/>
          </w:tcPr>
          <w:p>
            <w:pPr>
              <w:pBdr/>
              <w:spacing/>
              <w:ind/>
              <w:rPr/>
            </w:pPr>
            <w:r>
              <w:rPr>
                <w:rFonts w:asciiTheme="majorBidi" w:hAnsiTheme="majorBidi"/>
                <w:sz w:val="20"/>
              </w:rPr>
              <w:t xml:space="preserve">get_summary_stats(scan_id)</w:t>
            </w:r>
            <w:r/>
          </w:p>
        </w:tc>
        <w:tc>
          <w:tcPr>
            <w:tcBorders/>
            <w:tcW w:w="6560" w:type="dxa"/>
          </w:tcPr>
          <w:p>
            <w:pPr>
              <w:pBdr/>
              <w:spacing/>
              <w:ind/>
              <w:rPr/>
            </w:pPr>
            <w:r>
              <w:rPr>
                <w:rFonts w:asciiTheme="majorBidi" w:hAnsiTheme="majorBidi"/>
                <w:sz w:val="20"/>
              </w:rPr>
              <w:t xml:space="preserve">Calculates and returns total hosts found, total open ports, and count of High, Medium, and Low risk hosts for a given scan.</w:t>
            </w:r>
            <w:r/>
          </w:p>
        </w:tc>
      </w:tr>
      <w:tr>
        <w:trPr/>
        <w:tc>
          <w:tcPr>
            <w:tcBorders/>
            <w:tcW w:w="2800" w:type="dxa"/>
          </w:tcPr>
          <w:p>
            <w:pPr>
              <w:pBdr/>
              <w:spacing/>
              <w:ind/>
              <w:rPr/>
            </w:pPr>
            <w:r>
              <w:rPr>
                <w:rFonts w:asciiTheme="majorBidi" w:hAnsiTheme="majorBidi"/>
                <w:sz w:val="20"/>
              </w:rPr>
              <w:t xml:space="preserve">get_chart_data(scan_id)</w:t>
            </w:r>
            <w:r/>
          </w:p>
        </w:tc>
        <w:tc>
          <w:tcPr>
            <w:tcBorders/>
            <w:tcW w:w="6560" w:type="dxa"/>
          </w:tcPr>
          <w:p>
            <w:pPr>
              <w:pBdr/>
              <w:spacing/>
              <w:ind/>
              <w:rPr/>
            </w:pPr>
            <w:r>
              <w:rPr>
                <w:rFonts w:asciiTheme="majorBidi" w:hAnsiTheme="majorBidi"/>
                <w:sz w:val="20"/>
              </w:rPr>
              <w:t xml:space="preserve">Prepares port frequency and risk distribution data in JSON format for Chart.js rendering on the dashboard.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1.5.4.   history.py — History Controller</w:t>
      </w:r>
      <w:r>
        <w:rPr>
          <w:rFonts w:asciiTheme="majorBidi" w:hAnsiTheme="majorBidi"/>
          <w:b/>
          <w:sz w:val="22"/>
        </w:rPr>
      </w:r>
    </w:p>
    <w:p>
      <w:pPr>
        <w:pBdr/>
        <w:spacing/>
        <w:ind/>
        <w:jc w:val="both"/>
        <w:rPr>
          <w:rFonts w:asciiTheme="majorBidi" w:hAnsiTheme="majorBidi"/>
          <w:sz w:val="22"/>
        </w:rPr>
      </w:pPr>
      <w:r>
        <w:rPr>
          <w:rFonts w:asciiTheme="majorBidi" w:hAnsiTheme="majorBidi"/>
          <w:sz w:val="22"/>
        </w:rPr>
        <w:t xml:space="preserve">Handles scan history listing and retrieval. Mapped to FR008.</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Function Name</w:t>
            </w:r>
            <w:r/>
          </w:p>
        </w:tc>
        <w:tc>
          <w:tcPr>
            <w:tcBorders/>
            <w:tcW w:w="6560" w:type="dxa"/>
          </w:tcPr>
          <w:p>
            <w:pPr>
              <w:pBdr/>
              <w:spacing/>
              <w:ind/>
              <w:rPr/>
            </w:pPr>
            <w:r>
              <w:rPr>
                <w:rFonts w:asciiTheme="majorBidi" w:hAnsiTheme="majorBidi"/>
                <w:b/>
                <w:sz w:val="20"/>
              </w:rPr>
              <w:t xml:space="preserve">Description</w:t>
            </w:r>
            <w:r/>
          </w:p>
        </w:tc>
      </w:tr>
      <w:tr>
        <w:trPr/>
        <w:tc>
          <w:tcPr>
            <w:tcBorders/>
            <w:tcW w:w="2800" w:type="dxa"/>
          </w:tcPr>
          <w:p>
            <w:pPr>
              <w:pBdr/>
              <w:spacing/>
              <w:ind/>
              <w:rPr/>
            </w:pPr>
            <w:r>
              <w:rPr>
                <w:rFonts w:asciiTheme="majorBidi" w:hAnsiTheme="majorBidi"/>
                <w:sz w:val="20"/>
              </w:rPr>
              <w:t xml:space="preserve">scan_history()</w:t>
            </w:r>
            <w:r/>
          </w:p>
        </w:tc>
        <w:tc>
          <w:tcPr>
            <w:tcBorders/>
            <w:tcW w:w="6560" w:type="dxa"/>
          </w:tcPr>
          <w:p>
            <w:pPr>
              <w:pBdr/>
              <w:spacing/>
              <w:ind/>
              <w:rPr/>
            </w:pPr>
            <w:r>
              <w:rPr>
                <w:rFonts w:asciiTheme="majorBidi" w:hAnsiTheme="majorBidi"/>
                <w:sz w:val="20"/>
              </w:rPr>
              <w:t xml:space="preserve">Loads all past scans from the database ordered by date descending and renders them in the history.html template.</w:t>
            </w:r>
            <w:r/>
          </w:p>
        </w:tc>
      </w:tr>
      <w:tr>
        <w:trPr/>
        <w:tc>
          <w:tcPr>
            <w:tcBorders/>
            <w:tcW w:w="2800" w:type="dxa"/>
          </w:tcPr>
          <w:p>
            <w:pPr>
              <w:pBdr/>
              <w:spacing/>
              <w:ind/>
              <w:rPr/>
            </w:pPr>
            <w:r>
              <w:rPr>
                <w:rFonts w:asciiTheme="majorBidi" w:hAnsiTheme="majorBidi"/>
                <w:sz w:val="20"/>
              </w:rPr>
              <w:t xml:space="preserve">scan_detail(scan_id)</w:t>
            </w:r>
            <w:r/>
          </w:p>
        </w:tc>
        <w:tc>
          <w:tcPr>
            <w:tcBorders/>
            <w:tcW w:w="6560" w:type="dxa"/>
          </w:tcPr>
          <w:p>
            <w:pPr>
              <w:pBdr/>
              <w:spacing/>
              <w:ind/>
              <w:rPr/>
            </w:pPr>
            <w:r>
              <w:rPr>
                <w:rFonts w:asciiTheme="majorBidi" w:hAnsiTheme="majorBidi"/>
                <w:sz w:val="20"/>
              </w:rPr>
              <w:t xml:space="preserve">Loads the full results of one specific scan by its ID and renders them in the scan_detail.html template.</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1.5.5.   compare.py — Comparison Controller</w:t>
      </w:r>
      <w:r>
        <w:rPr>
          <w:rFonts w:asciiTheme="majorBidi" w:hAnsiTheme="majorBidi"/>
          <w:b/>
          <w:sz w:val="22"/>
        </w:rPr>
      </w:r>
    </w:p>
    <w:p>
      <w:pPr>
        <w:pBdr/>
        <w:spacing/>
        <w:ind/>
        <w:jc w:val="both"/>
        <w:rPr>
          <w:rFonts w:asciiTheme="majorBidi" w:hAnsiTheme="majorBidi"/>
          <w:sz w:val="22"/>
        </w:rPr>
      </w:pPr>
      <w:r>
        <w:rPr>
          <w:rFonts w:asciiTheme="majorBidi" w:hAnsiTheme="majorBidi"/>
          <w:sz w:val="22"/>
        </w:rPr>
        <w:t xml:space="preserve">Handles scan comparison logic. Mapped to FR009.</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6560"/>
      </w:tblGrid>
      <w:tr>
        <w:trPr/>
        <w:tc>
          <w:tcPr>
            <w:tcBorders/>
            <w:tcW w:w="2800" w:type="dxa"/>
          </w:tcPr>
          <w:p>
            <w:pPr>
              <w:pBdr/>
              <w:spacing/>
              <w:ind/>
              <w:rPr/>
            </w:pPr>
            <w:r>
              <w:rPr>
                <w:rFonts w:asciiTheme="majorBidi" w:hAnsiTheme="majorBidi"/>
                <w:b/>
                <w:sz w:val="20"/>
              </w:rPr>
              <w:t xml:space="preserve">Function Name</w:t>
            </w:r>
            <w:r/>
          </w:p>
        </w:tc>
        <w:tc>
          <w:tcPr>
            <w:tcBorders/>
            <w:tcW w:w="6560" w:type="dxa"/>
          </w:tcPr>
          <w:p>
            <w:pPr>
              <w:pBdr/>
              <w:spacing/>
              <w:ind/>
              <w:rPr/>
            </w:pPr>
            <w:r>
              <w:rPr>
                <w:rFonts w:asciiTheme="majorBidi" w:hAnsiTheme="majorBidi"/>
                <w:b/>
                <w:sz w:val="20"/>
              </w:rPr>
              <w:t xml:space="preserve">Description</w:t>
            </w:r>
            <w:r/>
          </w:p>
        </w:tc>
      </w:tr>
      <w:tr>
        <w:trPr/>
        <w:tc>
          <w:tcPr>
            <w:tcBorders/>
            <w:tcW w:w="2800" w:type="dxa"/>
          </w:tcPr>
          <w:p>
            <w:pPr>
              <w:pBdr/>
              <w:spacing/>
              <w:ind/>
              <w:rPr/>
            </w:pPr>
            <w:r>
              <w:rPr>
                <w:rFonts w:asciiTheme="majorBidi" w:hAnsiTheme="majorBidi"/>
                <w:sz w:val="20"/>
              </w:rPr>
              <w:t xml:space="preserve">compare_page()</w:t>
            </w:r>
            <w:r/>
          </w:p>
        </w:tc>
        <w:tc>
          <w:tcPr>
            <w:tcBorders/>
            <w:tcW w:w="6560" w:type="dxa"/>
          </w:tcPr>
          <w:p>
            <w:pPr>
              <w:pBdr/>
              <w:spacing/>
              <w:ind/>
              <w:rPr/>
            </w:pPr>
            <w:r>
              <w:rPr>
                <w:rFonts w:asciiTheme="majorBidi" w:hAnsiTheme="majorBidi"/>
                <w:sz w:val="20"/>
              </w:rPr>
              <w:t xml:space="preserve">Renders the compare scans page with two dropdown menus populated from all available scans in the database.</w:t>
            </w:r>
            <w:r/>
          </w:p>
        </w:tc>
      </w:tr>
      <w:tr>
        <w:trPr/>
        <w:tc>
          <w:tcPr>
            <w:tcBorders/>
            <w:tcW w:w="2800" w:type="dxa"/>
          </w:tcPr>
          <w:p>
            <w:pPr>
              <w:pBdr/>
              <w:spacing/>
              <w:ind/>
              <w:rPr/>
            </w:pPr>
            <w:r>
              <w:rPr>
                <w:rFonts w:asciiTheme="majorBidi" w:hAnsiTheme="majorBidi"/>
                <w:sz w:val="20"/>
              </w:rPr>
              <w:t xml:space="preserve">compare_scans(scan_a_id, scan_b_id)</w:t>
            </w:r>
            <w:r/>
          </w:p>
        </w:tc>
        <w:tc>
          <w:tcPr>
            <w:tcBorders/>
            <w:tcW w:w="6560" w:type="dxa"/>
          </w:tcPr>
          <w:p>
            <w:pPr>
              <w:pBdr/>
              <w:spacing/>
              <w:ind/>
              <w:rPr/>
            </w:pPr>
            <w:r>
              <w:rPr>
                <w:rFonts w:asciiTheme="majorBidi" w:hAnsiTheme="majorBidi"/>
                <w:sz w:val="20"/>
              </w:rPr>
              <w:t xml:space="preserve">Loads both selected scans from the database and calls calculate_diff() to generate the comparison report.</w:t>
            </w:r>
            <w:r/>
          </w:p>
        </w:tc>
      </w:tr>
      <w:tr>
        <w:trPr/>
        <w:tc>
          <w:tcPr>
            <w:tcBorders/>
            <w:tcW w:w="2800" w:type="dxa"/>
          </w:tcPr>
          <w:p>
            <w:pPr>
              <w:pBdr/>
              <w:spacing/>
              <w:ind/>
              <w:rPr/>
            </w:pPr>
            <w:r>
              <w:rPr>
                <w:rFonts w:asciiTheme="majorBidi" w:hAnsiTheme="majorBidi"/>
                <w:sz w:val="20"/>
              </w:rPr>
              <w:t xml:space="preserve">calculate_diff(scan_a, scan_b)</w:t>
            </w:r>
            <w:r/>
          </w:p>
        </w:tc>
        <w:tc>
          <w:tcPr>
            <w:tcBorders/>
            <w:tcW w:w="6560" w:type="dxa"/>
          </w:tcPr>
          <w:p>
            <w:pPr>
              <w:pBdr/>
              <w:spacing/>
              <w:ind/>
              <w:rPr/>
            </w:pPr>
            <w:r>
              <w:rPr>
                <w:rFonts w:asciiTheme="majorBidi" w:hAnsiTheme="majorBidi"/>
                <w:sz w:val="20"/>
              </w:rPr>
              <w:t xml:space="preserve">Compares two scan result sets and returns: new hosts in scan B, hosts removed since scan A, ports that opened or closed on existing hosts, and risk level changes.</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1.6.   External Libraries and APIs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external libraries are used in the project. No paid or internet-based APIs are called.</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5000"/>
      </w:tblGrid>
      <w:tr>
        <w:trPr/>
        <w:tc>
          <w:tcPr>
            <w:tcBorders/>
            <w:tcW w:w="2200" w:type="dxa"/>
          </w:tcPr>
          <w:p>
            <w:pPr>
              <w:pBdr/>
              <w:spacing/>
              <w:ind/>
              <w:rPr/>
            </w:pPr>
            <w:r>
              <w:rPr>
                <w:rFonts w:asciiTheme="majorBidi" w:hAnsiTheme="majorBidi"/>
                <w:b/>
                <w:sz w:val="20"/>
              </w:rPr>
              <w:t xml:space="preserve">Library</w:t>
            </w:r>
            <w:r/>
          </w:p>
        </w:tc>
        <w:tc>
          <w:tcPr>
            <w:tcBorders/>
            <w:tcW w:w="2200" w:type="dxa"/>
          </w:tcPr>
          <w:p>
            <w:pPr>
              <w:pBdr/>
              <w:spacing/>
              <w:ind/>
              <w:rPr/>
            </w:pPr>
            <w:r>
              <w:rPr>
                <w:rFonts w:asciiTheme="majorBidi" w:hAnsiTheme="majorBidi"/>
                <w:b/>
                <w:sz w:val="20"/>
              </w:rPr>
              <w:t xml:space="preserve">Version</w:t>
            </w:r>
            <w:r/>
          </w:p>
        </w:tc>
        <w:tc>
          <w:tcPr>
            <w:tcBorders/>
            <w:tcW w:w="5000" w:type="dxa"/>
          </w:tcPr>
          <w:p>
            <w:pPr>
              <w:pBdr/>
              <w:spacing/>
              <w:ind/>
              <w:rPr/>
            </w:pPr>
            <w:r>
              <w:rPr>
                <w:rFonts w:asciiTheme="majorBidi" w:hAnsiTheme="majorBidi"/>
                <w:b/>
                <w:sz w:val="20"/>
              </w:rPr>
              <w:t xml:space="preserve">How It Is Used</w:t>
            </w:r>
            <w:r/>
          </w:p>
        </w:tc>
      </w:tr>
      <w:tr>
        <w:trPr/>
        <w:tc>
          <w:tcPr>
            <w:tcBorders/>
            <w:tcW w:w="2200" w:type="dxa"/>
          </w:tcPr>
          <w:p>
            <w:pPr>
              <w:pBdr/>
              <w:spacing/>
              <w:ind/>
              <w:rPr/>
            </w:pPr>
            <w:r>
              <w:rPr>
                <w:rFonts w:asciiTheme="majorBidi" w:hAnsiTheme="majorBidi"/>
                <w:sz w:val="20"/>
              </w:rPr>
              <w:t xml:space="preserve">Flask</w:t>
            </w:r>
            <w:r/>
          </w:p>
        </w:tc>
        <w:tc>
          <w:tcPr>
            <w:tcBorders/>
            <w:tcW w:w="2200" w:type="dxa"/>
          </w:tcPr>
          <w:p>
            <w:pPr>
              <w:pBdr/>
              <w:spacing/>
              <w:ind/>
              <w:rPr/>
            </w:pPr>
            <w:r>
              <w:rPr>
                <w:rFonts w:asciiTheme="majorBidi" w:hAnsiTheme="majorBidi"/>
                <w:sz w:val="20"/>
              </w:rPr>
              <w:t xml:space="preserve">3.x</w:t>
            </w:r>
            <w:r/>
          </w:p>
        </w:tc>
        <w:tc>
          <w:tcPr>
            <w:tcBorders/>
            <w:tcW w:w="5000" w:type="dxa"/>
          </w:tcPr>
          <w:p>
            <w:pPr>
              <w:pBdr/>
              <w:spacing/>
              <w:ind/>
              <w:rPr/>
            </w:pPr>
            <w:r>
              <w:rPr>
                <w:rFonts w:asciiTheme="majorBidi" w:hAnsiTheme="majorBidi"/>
                <w:sz w:val="20"/>
              </w:rPr>
              <w:t xml:space="preserve">Web server framework — handles all HTTP routing and request processing.</w:t>
            </w:r>
            <w:r/>
          </w:p>
        </w:tc>
      </w:tr>
      <w:tr>
        <w:trPr/>
        <w:tc>
          <w:tcPr>
            <w:tcBorders/>
            <w:tcW w:w="2200" w:type="dxa"/>
          </w:tcPr>
          <w:p>
            <w:pPr>
              <w:pBdr/>
              <w:spacing/>
              <w:ind/>
              <w:rPr/>
            </w:pPr>
            <w:r>
              <w:rPr>
                <w:rFonts w:asciiTheme="majorBidi" w:hAnsiTheme="majorBidi"/>
                <w:sz w:val="20"/>
              </w:rPr>
              <w:t xml:space="preserve">python-nmap</w:t>
            </w:r>
            <w:r/>
          </w:p>
        </w:tc>
        <w:tc>
          <w:tcPr>
            <w:tcBorders/>
            <w:tcW w:w="2200" w:type="dxa"/>
          </w:tcPr>
          <w:p>
            <w:pPr>
              <w:pBdr/>
              <w:spacing/>
              <w:ind/>
              <w:rPr/>
            </w:pPr>
            <w:r>
              <w:rPr>
                <w:rFonts w:asciiTheme="majorBidi" w:hAnsiTheme="majorBidi"/>
                <w:sz w:val="20"/>
              </w:rPr>
              <w:t xml:space="preserve">0.7.x</w:t>
            </w:r>
            <w:r/>
          </w:p>
        </w:tc>
        <w:tc>
          <w:tcPr>
            <w:tcBorders/>
            <w:tcW w:w="5000" w:type="dxa"/>
          </w:tcPr>
          <w:p>
            <w:pPr>
              <w:pBdr/>
              <w:spacing/>
              <w:ind/>
              <w:rPr/>
            </w:pPr>
            <w:r>
              <w:rPr>
                <w:rFonts w:asciiTheme="majorBidi" w:hAnsiTheme="majorBidi"/>
                <w:sz w:val="20"/>
              </w:rPr>
              <w:t xml:space="preserve">Python wrapper for Nmap — executes host discovery and port scanning commands and returns structured results.</w:t>
            </w:r>
            <w:r/>
          </w:p>
        </w:tc>
      </w:tr>
      <w:tr>
        <w:trPr/>
        <w:tc>
          <w:tcPr>
            <w:tcBorders/>
            <w:tcW w:w="2200" w:type="dxa"/>
          </w:tcPr>
          <w:p>
            <w:pPr>
              <w:pBdr/>
              <w:spacing/>
              <w:ind/>
              <w:rPr/>
            </w:pPr>
            <w:r>
              <w:rPr>
                <w:rFonts w:asciiTheme="majorBidi" w:hAnsiTheme="majorBidi"/>
                <w:sz w:val="20"/>
              </w:rPr>
              <w:t xml:space="preserve">Flask-Login</w:t>
            </w:r>
            <w:r/>
          </w:p>
        </w:tc>
        <w:tc>
          <w:tcPr>
            <w:tcBorders/>
            <w:tcW w:w="2200" w:type="dxa"/>
          </w:tcPr>
          <w:p>
            <w:pPr>
              <w:pBdr/>
              <w:spacing/>
              <w:ind/>
              <w:rPr/>
            </w:pPr>
            <w:r>
              <w:rPr>
                <w:rFonts w:asciiTheme="majorBidi" w:hAnsiTheme="majorBidi"/>
                <w:sz w:val="20"/>
              </w:rPr>
              <w:t xml:space="preserve">0.6.x</w:t>
            </w:r>
            <w:r/>
          </w:p>
        </w:tc>
        <w:tc>
          <w:tcPr>
            <w:tcBorders/>
            <w:tcW w:w="5000" w:type="dxa"/>
          </w:tcPr>
          <w:p>
            <w:pPr>
              <w:pBdr/>
              <w:spacing/>
              <w:ind/>
              <w:rPr/>
            </w:pPr>
            <w:r>
              <w:rPr>
                <w:rFonts w:asciiTheme="majorBidi" w:hAnsiTheme="majorBidi"/>
                <w:sz w:val="20"/>
              </w:rPr>
              <w:t xml:space="preserve">Manages user sessions, login state, and route protection with the @login_required decorator.</w:t>
            </w:r>
            <w:r/>
          </w:p>
        </w:tc>
      </w:tr>
      <w:tr>
        <w:trPr/>
        <w:tc>
          <w:tcPr>
            <w:tcBorders/>
            <w:tcW w:w="2200" w:type="dxa"/>
          </w:tcPr>
          <w:p>
            <w:pPr>
              <w:pBdr/>
              <w:spacing/>
              <w:ind/>
              <w:rPr/>
            </w:pPr>
            <w:r>
              <w:rPr>
                <w:rFonts w:asciiTheme="majorBidi" w:hAnsiTheme="majorBidi"/>
                <w:sz w:val="20"/>
              </w:rPr>
              <w:t xml:space="preserve">Werkzeug</w:t>
            </w:r>
            <w:r/>
          </w:p>
        </w:tc>
        <w:tc>
          <w:tcPr>
            <w:tcBorders/>
            <w:tcW w:w="2200" w:type="dxa"/>
          </w:tcPr>
          <w:p>
            <w:pPr>
              <w:pBdr/>
              <w:spacing/>
              <w:ind/>
              <w:rPr/>
            </w:pPr>
            <w:r>
              <w:rPr>
                <w:rFonts w:asciiTheme="majorBidi" w:hAnsiTheme="majorBidi"/>
                <w:sz w:val="20"/>
              </w:rPr>
              <w:t xml:space="preserve">Built into Flask</w:t>
            </w:r>
            <w:r/>
          </w:p>
        </w:tc>
        <w:tc>
          <w:tcPr>
            <w:tcBorders/>
            <w:tcW w:w="5000" w:type="dxa"/>
          </w:tcPr>
          <w:p>
            <w:pPr>
              <w:pBdr/>
              <w:spacing/>
              <w:ind/>
              <w:rPr/>
            </w:pPr>
            <w:r>
              <w:rPr>
                <w:rFonts w:asciiTheme="majorBidi" w:hAnsiTheme="majorBidi"/>
                <w:sz w:val="20"/>
              </w:rPr>
              <w:t xml:space="preserve">Used for password hashing (generate_password_hash and check_password_hash functions).</w:t>
            </w:r>
            <w:r/>
          </w:p>
        </w:tc>
      </w:tr>
      <w:tr>
        <w:trPr/>
        <w:tc>
          <w:tcPr>
            <w:tcBorders/>
            <w:tcW w:w="2200" w:type="dxa"/>
          </w:tcPr>
          <w:p>
            <w:pPr>
              <w:pBdr/>
              <w:spacing/>
              <w:ind/>
              <w:rPr/>
            </w:pPr>
            <w:r>
              <w:rPr>
                <w:rFonts w:asciiTheme="majorBidi" w:hAnsiTheme="majorBidi"/>
                <w:sz w:val="20"/>
              </w:rPr>
              <w:t xml:space="preserve">SQLite3</w:t>
            </w:r>
            <w:r/>
          </w:p>
        </w:tc>
        <w:tc>
          <w:tcPr>
            <w:tcBorders/>
            <w:tcW w:w="2200" w:type="dxa"/>
          </w:tcPr>
          <w:p>
            <w:pPr>
              <w:pBdr/>
              <w:spacing/>
              <w:ind/>
              <w:rPr/>
            </w:pPr>
            <w:r>
              <w:rPr>
                <w:rFonts w:asciiTheme="majorBidi" w:hAnsiTheme="majorBidi"/>
                <w:sz w:val="20"/>
              </w:rPr>
              <w:t xml:space="preserve">Built into Python</w:t>
            </w:r>
            <w:r/>
          </w:p>
        </w:tc>
        <w:tc>
          <w:tcPr>
            <w:tcBorders/>
            <w:tcW w:w="5000" w:type="dxa"/>
          </w:tcPr>
          <w:p>
            <w:pPr>
              <w:pBdr/>
              <w:spacing/>
              <w:ind/>
              <w:rPr/>
            </w:pPr>
            <w:r>
              <w:rPr>
                <w:rFonts w:asciiTheme="majorBidi" w:hAnsiTheme="majorBidi"/>
                <w:sz w:val="20"/>
              </w:rPr>
              <w:t xml:space="preserve">Local database engine — no separate server required.</w:t>
            </w:r>
            <w:r/>
          </w:p>
        </w:tc>
      </w:tr>
      <w:tr>
        <w:trPr/>
        <w:tc>
          <w:tcPr>
            <w:tcBorders/>
            <w:tcW w:w="2200" w:type="dxa"/>
          </w:tcPr>
          <w:p>
            <w:pPr>
              <w:pBdr/>
              <w:spacing/>
              <w:ind/>
              <w:rPr/>
            </w:pPr>
            <w:r>
              <w:rPr>
                <w:rFonts w:asciiTheme="majorBidi" w:hAnsiTheme="majorBidi"/>
                <w:sz w:val="20"/>
              </w:rPr>
              <w:t xml:space="preserve">Jinja2</w:t>
            </w:r>
            <w:r/>
          </w:p>
        </w:tc>
        <w:tc>
          <w:tcPr>
            <w:tcBorders/>
            <w:tcW w:w="2200" w:type="dxa"/>
          </w:tcPr>
          <w:p>
            <w:pPr>
              <w:pBdr/>
              <w:spacing/>
              <w:ind/>
              <w:rPr/>
            </w:pPr>
            <w:r>
              <w:rPr>
                <w:rFonts w:asciiTheme="majorBidi" w:hAnsiTheme="majorBidi"/>
                <w:sz w:val="20"/>
              </w:rPr>
              <w:t xml:space="preserve">Built into Flask</w:t>
            </w:r>
            <w:r/>
          </w:p>
        </w:tc>
        <w:tc>
          <w:tcPr>
            <w:tcBorders/>
            <w:tcW w:w="5000" w:type="dxa"/>
          </w:tcPr>
          <w:p>
            <w:pPr>
              <w:pBdr/>
              <w:spacing/>
              <w:ind/>
              <w:rPr/>
            </w:pPr>
            <w:r>
              <w:rPr>
                <w:rFonts w:asciiTheme="majorBidi" w:hAnsiTheme="majorBidi"/>
                <w:sz w:val="20"/>
              </w:rPr>
              <w:t xml:space="preserve">HTML templating engine — renders dynamic pages by injecting Python data into HTML templates.</w:t>
            </w:r>
            <w:r/>
          </w:p>
        </w:tc>
      </w:tr>
      <w:tr>
        <w:trPr/>
        <w:tc>
          <w:tcPr>
            <w:tcBorders/>
            <w:tcW w:w="2200" w:type="dxa"/>
          </w:tcPr>
          <w:p>
            <w:pPr>
              <w:pBdr/>
              <w:spacing/>
              <w:ind/>
              <w:rPr/>
            </w:pPr>
            <w:r>
              <w:rPr>
                <w:rFonts w:asciiTheme="majorBidi" w:hAnsiTheme="majorBidi"/>
                <w:sz w:val="20"/>
              </w:rPr>
              <w:t xml:space="preserve">Bootstrap 5</w:t>
            </w:r>
            <w:r/>
          </w:p>
        </w:tc>
        <w:tc>
          <w:tcPr>
            <w:tcBorders/>
            <w:tcW w:w="2200" w:type="dxa"/>
          </w:tcPr>
          <w:p>
            <w:pPr>
              <w:pBdr/>
              <w:spacing/>
              <w:ind/>
              <w:rPr/>
            </w:pPr>
            <w:r>
              <w:rPr>
                <w:rFonts w:asciiTheme="majorBidi" w:hAnsiTheme="majorBidi"/>
                <w:sz w:val="20"/>
              </w:rPr>
              <w:t xml:space="preserve">5.3 (CDN)</w:t>
            </w:r>
            <w:r/>
          </w:p>
        </w:tc>
        <w:tc>
          <w:tcPr>
            <w:tcBorders/>
            <w:tcW w:w="5000" w:type="dxa"/>
          </w:tcPr>
          <w:p>
            <w:pPr>
              <w:pBdr/>
              <w:spacing/>
              <w:ind/>
              <w:rPr/>
            </w:pPr>
            <w:r>
              <w:rPr>
                <w:rFonts w:asciiTheme="majorBidi" w:hAnsiTheme="majorBidi"/>
                <w:sz w:val="20"/>
              </w:rPr>
              <w:t xml:space="preserve">Frontend CSS framework — provides responsive grid, tables, buttons, and navigation components.</w:t>
            </w:r>
            <w:r/>
          </w:p>
        </w:tc>
      </w:tr>
      <w:tr>
        <w:trPr/>
        <w:tc>
          <w:tcPr>
            <w:tcBorders/>
            <w:tcW w:w="2200" w:type="dxa"/>
          </w:tcPr>
          <w:p>
            <w:pPr>
              <w:pBdr/>
              <w:spacing/>
              <w:ind/>
              <w:rPr/>
            </w:pPr>
            <w:r>
              <w:rPr>
                <w:rFonts w:asciiTheme="majorBidi" w:hAnsiTheme="majorBidi"/>
                <w:sz w:val="20"/>
              </w:rPr>
              <w:t xml:space="preserve">Chart.js</w:t>
            </w:r>
            <w:r/>
          </w:p>
        </w:tc>
        <w:tc>
          <w:tcPr>
            <w:tcBorders/>
            <w:tcW w:w="2200" w:type="dxa"/>
          </w:tcPr>
          <w:p>
            <w:pPr>
              <w:pBdr/>
              <w:spacing/>
              <w:ind/>
              <w:rPr/>
            </w:pPr>
            <w:r>
              <w:rPr>
                <w:rFonts w:asciiTheme="majorBidi" w:hAnsiTheme="majorBidi"/>
                <w:sz w:val="20"/>
              </w:rPr>
              <w:t xml:space="preserve">4.x (CDN)</w:t>
            </w:r>
            <w:r/>
          </w:p>
        </w:tc>
        <w:tc>
          <w:tcPr>
            <w:tcBorders/>
            <w:tcW w:w="5000" w:type="dxa"/>
          </w:tcPr>
          <w:p>
            <w:pPr>
              <w:pBdr/>
              <w:spacing/>
              <w:ind/>
              <w:rPr/>
            </w:pPr>
            <w:r>
              <w:rPr>
                <w:rFonts w:asciiTheme="majorBidi" w:hAnsiTheme="majorBidi"/>
                <w:sz w:val="20"/>
              </w:rPr>
              <w:t xml:space="preserve">JavaScript charting library — renders bar charts for port frequency and pie charts for risk distribution.</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1.7.   Sequence Diagram — Run Network Scan</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sequence describes the order of operations when a user submits a network scan request:</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8560"/>
      </w:tblGrid>
      <w:tr>
        <w:trPr/>
        <w:tc>
          <w:tcPr>
            <w:tcBorders/>
            <w:tcW w:w="800" w:type="dxa"/>
          </w:tcPr>
          <w:p>
            <w:pPr>
              <w:pBdr/>
              <w:spacing/>
              <w:ind/>
              <w:rPr/>
            </w:pPr>
            <w:r>
              <w:rPr>
                <w:rFonts w:asciiTheme="majorBidi" w:hAnsiTheme="majorBidi"/>
                <w:b/>
                <w:sz w:val="20"/>
              </w:rPr>
              <w:t xml:space="preserve">Step</w:t>
            </w:r>
            <w:r/>
          </w:p>
        </w:tc>
        <w:tc>
          <w:tcPr>
            <w:tcBorders/>
            <w:tcW w:w="8560" w:type="dxa"/>
          </w:tcPr>
          <w:p>
            <w:pPr>
              <w:pBdr/>
              <w:spacing/>
              <w:ind/>
              <w:rPr/>
            </w:pPr>
            <w:r>
              <w:rPr>
                <w:rFonts w:asciiTheme="majorBidi" w:hAnsiTheme="majorBidi"/>
                <w:b/>
                <w:sz w:val="20"/>
              </w:rPr>
              <w:t xml:space="preserve">Action</w:t>
            </w:r>
            <w:r/>
          </w:p>
        </w:tc>
      </w:tr>
      <w:tr>
        <w:trPr/>
        <w:tc>
          <w:tcPr>
            <w:tcBorders/>
            <w:tcW w:w="800" w:type="dxa"/>
          </w:tcPr>
          <w:p>
            <w:pPr>
              <w:pBdr/>
              <w:spacing/>
              <w:ind/>
              <w:rPr/>
            </w:pPr>
            <w:r>
              <w:rPr>
                <w:rFonts w:asciiTheme="majorBidi" w:hAnsiTheme="majorBidi"/>
                <w:sz w:val="20"/>
              </w:rPr>
              <w:t xml:space="preserve">1</w:t>
            </w:r>
            <w:r/>
          </w:p>
        </w:tc>
        <w:tc>
          <w:tcPr>
            <w:tcBorders/>
            <w:tcW w:w="8560" w:type="dxa"/>
          </w:tcPr>
          <w:p>
            <w:pPr>
              <w:pBdr/>
              <w:spacing/>
              <w:ind/>
              <w:rPr/>
            </w:pPr>
            <w:r>
              <w:rPr>
                <w:rFonts w:asciiTheme="majorBidi" w:hAnsiTheme="majorBidi"/>
                <w:sz w:val="20"/>
              </w:rPr>
              <w:t xml:space="preserve">User enters IP range in scan form and clicks Scan button.</w:t>
            </w:r>
            <w:r/>
          </w:p>
        </w:tc>
      </w:tr>
      <w:tr>
        <w:trPr/>
        <w:tc>
          <w:tcPr>
            <w:tcBorders/>
            <w:tcW w:w="800" w:type="dxa"/>
          </w:tcPr>
          <w:p>
            <w:pPr>
              <w:pBdr/>
              <w:spacing/>
              <w:ind/>
              <w:rPr/>
            </w:pPr>
            <w:r>
              <w:rPr>
                <w:rFonts w:asciiTheme="majorBidi" w:hAnsiTheme="majorBidi"/>
                <w:sz w:val="20"/>
              </w:rPr>
              <w:t xml:space="preserve">2</w:t>
            </w:r>
            <w:r/>
          </w:p>
        </w:tc>
        <w:tc>
          <w:tcPr>
            <w:tcBorders/>
            <w:tcW w:w="8560" w:type="dxa"/>
          </w:tcPr>
          <w:p>
            <w:pPr>
              <w:pBdr/>
              <w:spacing/>
              <w:ind/>
              <w:rPr/>
            </w:pPr>
            <w:r>
              <w:rPr>
                <w:rFonts w:asciiTheme="majorBidi" w:hAnsiTheme="majorBidi"/>
                <w:sz w:val="20"/>
              </w:rPr>
              <w:t xml:space="preserve">Browser sends POST request to Flask /scan route.</w:t>
            </w:r>
            <w:r/>
          </w:p>
        </w:tc>
      </w:tr>
      <w:tr>
        <w:trPr/>
        <w:tc>
          <w:tcPr>
            <w:tcBorders/>
            <w:tcW w:w="800" w:type="dxa"/>
          </w:tcPr>
          <w:p>
            <w:pPr>
              <w:pBdr/>
              <w:spacing/>
              <w:ind/>
              <w:rPr/>
            </w:pPr>
            <w:r>
              <w:rPr>
                <w:rFonts w:asciiTheme="majorBidi" w:hAnsiTheme="majorBidi"/>
                <w:sz w:val="20"/>
              </w:rPr>
              <w:t xml:space="preserve">3</w:t>
            </w:r>
            <w:r/>
          </w:p>
        </w:tc>
        <w:tc>
          <w:tcPr>
            <w:tcBorders/>
            <w:tcW w:w="8560" w:type="dxa"/>
          </w:tcPr>
          <w:p>
            <w:pPr>
              <w:pBdr/>
              <w:spacing/>
              <w:ind/>
              <w:rPr/>
            </w:pPr>
            <w:r>
              <w:rPr>
                <w:rFonts w:asciiTheme="majorBidi" w:hAnsiTheme="majorBidi"/>
                <w:sz w:val="20"/>
              </w:rPr>
              <w:t xml:space="preserve">scan.py controller validates the IP format.</w:t>
            </w:r>
            <w:r/>
          </w:p>
        </w:tc>
      </w:tr>
      <w:tr>
        <w:trPr/>
        <w:tc>
          <w:tcPr>
            <w:tcBorders/>
            <w:tcW w:w="800" w:type="dxa"/>
          </w:tcPr>
          <w:p>
            <w:pPr>
              <w:pBdr/>
              <w:spacing/>
              <w:ind/>
              <w:rPr/>
            </w:pPr>
            <w:r>
              <w:rPr>
                <w:rFonts w:asciiTheme="majorBidi" w:hAnsiTheme="majorBidi"/>
                <w:sz w:val="20"/>
              </w:rPr>
              <w:t xml:space="preserve">4</w:t>
            </w:r>
            <w:r/>
          </w:p>
        </w:tc>
        <w:tc>
          <w:tcPr>
            <w:tcBorders/>
            <w:tcW w:w="8560" w:type="dxa"/>
          </w:tcPr>
          <w:p>
            <w:pPr>
              <w:pBdr/>
              <w:spacing/>
              <w:ind/>
              <w:rPr/>
            </w:pPr>
            <w:r>
              <w:rPr>
                <w:rFonts w:asciiTheme="majorBidi" w:hAnsiTheme="majorBidi"/>
                <w:sz w:val="20"/>
              </w:rPr>
              <w:t xml:space="preserve">Controller starts a background thread and immediately returns a loading page to the browser.</w:t>
            </w:r>
            <w:r/>
          </w:p>
        </w:tc>
      </w:tr>
      <w:tr>
        <w:trPr/>
        <w:tc>
          <w:tcPr>
            <w:tcBorders/>
            <w:tcW w:w="800" w:type="dxa"/>
          </w:tcPr>
          <w:p>
            <w:pPr>
              <w:pBdr/>
              <w:spacing/>
              <w:ind/>
              <w:rPr/>
            </w:pPr>
            <w:r>
              <w:rPr>
                <w:rFonts w:asciiTheme="majorBidi" w:hAnsiTheme="majorBidi"/>
                <w:sz w:val="20"/>
              </w:rPr>
              <w:t xml:space="preserve">5</w:t>
            </w:r>
            <w:r/>
          </w:p>
        </w:tc>
        <w:tc>
          <w:tcPr>
            <w:tcBorders/>
            <w:tcW w:w="8560" w:type="dxa"/>
          </w:tcPr>
          <w:p>
            <w:pPr>
              <w:pBdr/>
              <w:spacing/>
              <w:ind/>
              <w:rPr/>
            </w:pPr>
            <w:r>
              <w:rPr>
                <w:rFonts w:asciiTheme="majorBidi" w:hAnsiTheme="majorBidi"/>
                <w:sz w:val="20"/>
              </w:rPr>
              <w:t xml:space="preserve">Background thread calls discover_hosts() — python-nmap pings all hosts in range.</w:t>
            </w:r>
            <w:r/>
          </w:p>
        </w:tc>
      </w:tr>
      <w:tr>
        <w:trPr/>
        <w:tc>
          <w:tcPr>
            <w:tcBorders/>
            <w:tcW w:w="800" w:type="dxa"/>
          </w:tcPr>
          <w:p>
            <w:pPr>
              <w:pBdr/>
              <w:spacing/>
              <w:ind/>
              <w:rPr/>
            </w:pPr>
            <w:r>
              <w:rPr>
                <w:rFonts w:asciiTheme="majorBidi" w:hAnsiTheme="majorBidi"/>
                <w:sz w:val="20"/>
              </w:rPr>
              <w:t xml:space="preserve">6</w:t>
            </w:r>
            <w:r/>
          </w:p>
        </w:tc>
        <w:tc>
          <w:tcPr>
            <w:tcBorders/>
            <w:tcW w:w="8560" w:type="dxa"/>
          </w:tcPr>
          <w:p>
            <w:pPr>
              <w:pBdr/>
              <w:spacing/>
              <w:ind/>
              <w:rPr/>
            </w:pPr>
            <w:r>
              <w:rPr>
                <w:rFonts w:asciiTheme="majorBidi" w:hAnsiTheme="majorBidi"/>
                <w:sz w:val="20"/>
              </w:rPr>
              <w:t xml:space="preserve">For each active host found, port_scan() runs Nmap on top 1000 ports.</w:t>
            </w:r>
            <w:r/>
          </w:p>
        </w:tc>
      </w:tr>
      <w:tr>
        <w:trPr/>
        <w:tc>
          <w:tcPr>
            <w:tcBorders/>
            <w:tcW w:w="800" w:type="dxa"/>
          </w:tcPr>
          <w:p>
            <w:pPr>
              <w:pBdr/>
              <w:spacing/>
              <w:ind/>
              <w:rPr/>
            </w:pPr>
            <w:r>
              <w:rPr>
                <w:rFonts w:asciiTheme="majorBidi" w:hAnsiTheme="majorBidi"/>
                <w:sz w:val="20"/>
              </w:rPr>
              <w:t xml:space="preserve">7</w:t>
            </w:r>
            <w:r/>
          </w:p>
        </w:tc>
        <w:tc>
          <w:tcPr>
            <w:tcBorders/>
            <w:tcW w:w="8560" w:type="dxa"/>
          </w:tcPr>
          <w:p>
            <w:pPr>
              <w:pBdr/>
              <w:spacing/>
              <w:ind/>
              <w:rPr/>
            </w:pPr>
            <w:r>
              <w:rPr>
                <w:rFonts w:asciiTheme="majorBidi" w:hAnsiTheme="majorBidi"/>
                <w:sz w:val="20"/>
              </w:rPr>
              <w:t xml:space="preserve">classify_risk() assigns Low, Medium, or High to each host based on ports found.</w:t>
            </w:r>
            <w:r/>
          </w:p>
        </w:tc>
      </w:tr>
      <w:tr>
        <w:trPr/>
        <w:tc>
          <w:tcPr>
            <w:tcBorders/>
            <w:tcW w:w="800" w:type="dxa"/>
          </w:tcPr>
          <w:p>
            <w:pPr>
              <w:pBdr/>
              <w:spacing/>
              <w:ind/>
              <w:rPr/>
            </w:pPr>
            <w:r>
              <w:rPr>
                <w:rFonts w:asciiTheme="majorBidi" w:hAnsiTheme="majorBidi"/>
                <w:sz w:val="20"/>
              </w:rPr>
              <w:t xml:space="preserve">8</w:t>
            </w:r>
            <w:r/>
          </w:p>
        </w:tc>
        <w:tc>
          <w:tcPr>
            <w:tcBorders/>
            <w:tcW w:w="8560" w:type="dxa"/>
          </w:tcPr>
          <w:p>
            <w:pPr>
              <w:pBdr/>
              <w:spacing/>
              <w:ind/>
              <w:rPr/>
            </w:pPr>
            <w:r>
              <w:rPr>
                <w:rFonts w:asciiTheme="majorBidi" w:hAnsiTheme="majorBidi"/>
                <w:sz w:val="20"/>
              </w:rPr>
              <w:t xml:space="preserve">save_scan_results() writes all data to SQLite database.</w:t>
            </w:r>
            <w:r/>
          </w:p>
        </w:tc>
      </w:tr>
      <w:tr>
        <w:trPr/>
        <w:tc>
          <w:tcPr>
            <w:tcBorders/>
            <w:tcW w:w="800" w:type="dxa"/>
          </w:tcPr>
          <w:p>
            <w:pPr>
              <w:pBdr/>
              <w:spacing/>
              <w:ind/>
              <w:rPr/>
            </w:pPr>
            <w:r>
              <w:rPr>
                <w:rFonts w:asciiTheme="majorBidi" w:hAnsiTheme="majorBidi"/>
                <w:sz w:val="20"/>
              </w:rPr>
              <w:t xml:space="preserve">9</w:t>
            </w:r>
            <w:r/>
          </w:p>
        </w:tc>
        <w:tc>
          <w:tcPr>
            <w:tcBorders/>
            <w:tcW w:w="8560" w:type="dxa"/>
          </w:tcPr>
          <w:p>
            <w:pPr>
              <w:pBdr/>
              <w:spacing/>
              <w:ind/>
              <w:rPr/>
            </w:pPr>
            <w:r>
              <w:rPr>
                <w:rFonts w:asciiTheme="majorBidi" w:hAnsiTheme="majorBidi"/>
                <w:sz w:val="20"/>
              </w:rPr>
              <w:t xml:space="preserve">Browser polls or redirects to dashboard — dashboard.py loads latest results and renders them.</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1.8.   Coding Conventions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coding standards will be followed throughout the project:</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All Python files use snake_case for variable names, function names, and file names (e.g. scan_results, run_scan).</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All Python classes use PascalCase (e.g. ScanModel, UserModel).</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HTML template files are named in lowercase with underscores (e.g. scan_detail.html).</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All database column names use snake_case (e.g. scan_date, host_ip, port_number).</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Flask routes follow REST-style naming (e.g. /scan, /history, /compare).</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Every function includes a one-line comment describing its purpose.</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No plain-text passwords are ever stored — Werkzeug hashing is used for all passwords.</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All Nmap scanning is performed only on the IP range explicitly entered by the authenticated user.</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pPr>
      <w:r>
        <w:br w:type="page" w:clear="all"/>
      </w:r>
      <w:r/>
    </w:p>
    <w:p>
      <w:pPr>
        <w:pBdr/>
        <w:spacing/>
        <w:ind/>
        <w:rPr>
          <w:rFonts w:asciiTheme="majorBidi" w:hAnsiTheme="majorBidi"/>
          <w:b/>
          <w:sz w:val="28"/>
        </w:rPr>
      </w:pPr>
      <w:r>
        <w:rPr>
          <w:rFonts w:asciiTheme="majorBidi" w:hAnsiTheme="majorBidi"/>
          <w:b/>
          <w:sz w:val="28"/>
        </w:rPr>
        <w:t xml:space="preserve">2.   Data Model Schema</w:t>
      </w:r>
      <w:r>
        <w:rPr>
          <w:rFonts w:asciiTheme="majorBidi" w:hAnsiTheme="majorBidi"/>
          <w:b/>
          <w:sz w:val="28"/>
        </w:rPr>
      </w:r>
    </w:p>
    <w:p>
      <w:pPr>
        <w:pBdr/>
        <w:spacing/>
        <w:ind/>
        <w:jc w:val="both"/>
        <w:rPr>
          <w:rFonts w:asciiTheme="majorBidi" w:hAnsiTheme="majorBidi"/>
          <w:sz w:val="22"/>
        </w:rPr>
      </w:pPr>
      <w:r>
        <w:rPr>
          <w:rFonts w:asciiTheme="majorBidi" w:hAnsiTheme="majorBidi"/>
          <w:sz w:val="22"/>
        </w:rPr>
        <w:t xml:space="preserve">The system uses a single SQLite database file (database.db) stored locally on the machine running the applicatio</w:t>
      </w:r>
      <w:r>
        <w:rPr>
          <w:rFonts w:asciiTheme="majorBidi" w:hAnsiTheme="majorBidi"/>
          <w:sz w:val="22"/>
        </w:rPr>
        <w:t xml:space="preserve">n. The database contains four tables that together store all information about users, scans, discovered hosts, and open ports. SQLite was chosen because it requires no separate database server, has no installation cost, and is built directly into Python 3.</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All four tables are created automatically when the application runs for the first time. The database is persistent — data is not lost when the application is stopped or restarted, satisfying NFR007.</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2.1.   Entity: users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Stores the login credentials of the administrator. In this version only one user account exists. The password is never stored in plain text — it is hashed using Werkzeug before being saved, satisfying NFR003.</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800"/>
        <w:gridCol w:w="1600"/>
        <w:gridCol w:w="4000"/>
      </w:tblGrid>
      <w:tr>
        <w:trPr/>
        <w:tc>
          <w:tcPr>
            <w:tcBorders/>
            <w:tcW w:w="2000" w:type="dxa"/>
          </w:tcPr>
          <w:p>
            <w:pPr>
              <w:pBdr/>
              <w:spacing/>
              <w:ind/>
              <w:rPr/>
            </w:pPr>
            <w:r>
              <w:rPr>
                <w:rFonts w:asciiTheme="majorBidi" w:hAnsiTheme="majorBidi"/>
                <w:b/>
                <w:sz w:val="20"/>
              </w:rPr>
              <w:t xml:space="preserve">Column Name</w:t>
            </w:r>
            <w:r/>
          </w:p>
        </w:tc>
        <w:tc>
          <w:tcPr>
            <w:tcBorders/>
            <w:tcW w:w="1800" w:type="dxa"/>
          </w:tcPr>
          <w:p>
            <w:pPr>
              <w:pBdr/>
              <w:spacing/>
              <w:ind/>
              <w:rPr/>
            </w:pPr>
            <w:r>
              <w:rPr>
                <w:rFonts w:asciiTheme="majorBidi" w:hAnsiTheme="majorBidi"/>
                <w:b/>
                <w:sz w:val="20"/>
              </w:rPr>
              <w:t xml:space="preserve">Data Type</w:t>
            </w:r>
            <w:r/>
          </w:p>
        </w:tc>
        <w:tc>
          <w:tcPr>
            <w:tcBorders/>
            <w:tcW w:w="1600" w:type="dxa"/>
          </w:tcPr>
          <w:p>
            <w:pPr>
              <w:pBdr/>
              <w:spacing/>
              <w:ind/>
              <w:rPr/>
            </w:pPr>
            <w:r>
              <w:rPr>
                <w:rFonts w:asciiTheme="majorBidi" w:hAnsiTheme="majorBidi"/>
                <w:b/>
                <w:sz w:val="20"/>
              </w:rPr>
              <w:t xml:space="preserve">Constraint</w:t>
            </w:r>
            <w:r/>
          </w:p>
        </w:tc>
        <w:tc>
          <w:tcPr>
            <w:tcBorders/>
            <w:tcW w:w="4000" w:type="dxa"/>
          </w:tcPr>
          <w:p>
            <w:pPr>
              <w:pBdr/>
              <w:spacing/>
              <w:ind/>
              <w:rPr/>
            </w:pPr>
            <w:r>
              <w:rPr>
                <w:rFonts w:asciiTheme="majorBidi" w:hAnsiTheme="majorBidi"/>
                <w:b/>
                <w:sz w:val="20"/>
              </w:rPr>
              <w:t xml:space="preserve">Description</w:t>
            </w:r>
            <w:r/>
          </w:p>
        </w:tc>
      </w:tr>
      <w:tr>
        <w:trPr/>
        <w:tc>
          <w:tcPr>
            <w:tcBorders/>
            <w:tcW w:w="2000" w:type="dxa"/>
          </w:tcPr>
          <w:p>
            <w:pPr>
              <w:pBdr/>
              <w:spacing/>
              <w:ind/>
              <w:rPr/>
            </w:pPr>
            <w:r>
              <w:rPr>
                <w:rFonts w:asciiTheme="majorBidi" w:hAnsiTheme="majorBidi"/>
                <w:sz w:val="20"/>
              </w:rPr>
              <w:t xml:space="preserve">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PRIMARY KEY, AUTOINCREMENT</w:t>
            </w:r>
            <w:r/>
          </w:p>
        </w:tc>
        <w:tc>
          <w:tcPr>
            <w:tcBorders/>
            <w:tcW w:w="4000" w:type="dxa"/>
          </w:tcPr>
          <w:p>
            <w:pPr>
              <w:pBdr/>
              <w:spacing/>
              <w:ind/>
              <w:rPr/>
            </w:pPr>
            <w:r>
              <w:rPr>
                <w:rFonts w:asciiTheme="majorBidi" w:hAnsiTheme="majorBidi"/>
                <w:sz w:val="20"/>
              </w:rPr>
              <w:t xml:space="preserve">Unique identifier for each user record.</w:t>
            </w:r>
            <w:r/>
          </w:p>
        </w:tc>
      </w:tr>
      <w:tr>
        <w:trPr/>
        <w:tc>
          <w:tcPr>
            <w:tcBorders/>
            <w:tcW w:w="2000" w:type="dxa"/>
          </w:tcPr>
          <w:p>
            <w:pPr>
              <w:pBdr/>
              <w:spacing/>
              <w:ind/>
              <w:rPr/>
            </w:pPr>
            <w:r>
              <w:rPr>
                <w:rFonts w:asciiTheme="majorBidi" w:hAnsiTheme="majorBidi"/>
                <w:sz w:val="20"/>
              </w:rPr>
              <w:t xml:space="preserve">username</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 UNIQUE</w:t>
            </w:r>
            <w:r/>
          </w:p>
        </w:tc>
        <w:tc>
          <w:tcPr>
            <w:tcBorders/>
            <w:tcW w:w="4000" w:type="dxa"/>
          </w:tcPr>
          <w:p>
            <w:pPr>
              <w:pBdr/>
              <w:spacing/>
              <w:ind/>
              <w:rPr/>
            </w:pPr>
            <w:r>
              <w:rPr>
                <w:rFonts w:asciiTheme="majorBidi" w:hAnsiTheme="majorBidi"/>
                <w:sz w:val="20"/>
              </w:rPr>
              <w:t xml:space="preserve">The login username of the administrator.</w:t>
            </w:r>
            <w:r/>
          </w:p>
        </w:tc>
      </w:tr>
      <w:tr>
        <w:trPr/>
        <w:tc>
          <w:tcPr>
            <w:tcBorders/>
            <w:tcW w:w="2000" w:type="dxa"/>
          </w:tcPr>
          <w:p>
            <w:pPr>
              <w:pBdr/>
              <w:spacing/>
              <w:ind/>
              <w:rPr/>
            </w:pPr>
            <w:r>
              <w:rPr>
                <w:rFonts w:asciiTheme="majorBidi" w:hAnsiTheme="majorBidi"/>
                <w:sz w:val="20"/>
              </w:rPr>
              <w:t xml:space="preserve">password_hash</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Werkzeug-hashed password. Never stores plain text.</w:t>
            </w:r>
            <w:r/>
          </w:p>
        </w:tc>
      </w:tr>
      <w:tr>
        <w:trPr/>
        <w:tc>
          <w:tcPr>
            <w:tcBorders/>
            <w:tcW w:w="2000" w:type="dxa"/>
          </w:tcPr>
          <w:p>
            <w:pPr>
              <w:pBdr/>
              <w:spacing/>
              <w:ind/>
              <w:rPr/>
            </w:pPr>
            <w:r>
              <w:rPr>
                <w:rFonts w:asciiTheme="majorBidi" w:hAnsiTheme="majorBidi"/>
                <w:sz w:val="20"/>
              </w:rPr>
              <w:t xml:space="preserve">created_at</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Timestamp when the user account was created.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2.2.   Entity: scans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Stores a record for every network scan that has been completed. Each scan record links to multiple host records through the scan_id foreign key. This table is the top-level record of every scanning event, satisfying FR007.</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800"/>
        <w:gridCol w:w="1600"/>
        <w:gridCol w:w="4000"/>
      </w:tblGrid>
      <w:tr>
        <w:trPr/>
        <w:tc>
          <w:tcPr>
            <w:tcBorders/>
            <w:tcW w:w="2000" w:type="dxa"/>
          </w:tcPr>
          <w:p>
            <w:pPr>
              <w:pBdr/>
              <w:spacing/>
              <w:ind/>
              <w:rPr/>
            </w:pPr>
            <w:r>
              <w:rPr>
                <w:rFonts w:asciiTheme="majorBidi" w:hAnsiTheme="majorBidi"/>
                <w:b/>
                <w:sz w:val="20"/>
              </w:rPr>
              <w:t xml:space="preserve">Column Name</w:t>
            </w:r>
            <w:r/>
          </w:p>
        </w:tc>
        <w:tc>
          <w:tcPr>
            <w:tcBorders/>
            <w:tcW w:w="1800" w:type="dxa"/>
          </w:tcPr>
          <w:p>
            <w:pPr>
              <w:pBdr/>
              <w:spacing/>
              <w:ind/>
              <w:rPr/>
            </w:pPr>
            <w:r>
              <w:rPr>
                <w:rFonts w:asciiTheme="majorBidi" w:hAnsiTheme="majorBidi"/>
                <w:b/>
                <w:sz w:val="20"/>
              </w:rPr>
              <w:t xml:space="preserve">Data Type</w:t>
            </w:r>
            <w:r/>
          </w:p>
        </w:tc>
        <w:tc>
          <w:tcPr>
            <w:tcBorders/>
            <w:tcW w:w="1600" w:type="dxa"/>
          </w:tcPr>
          <w:p>
            <w:pPr>
              <w:pBdr/>
              <w:spacing/>
              <w:ind/>
              <w:rPr/>
            </w:pPr>
            <w:r>
              <w:rPr>
                <w:rFonts w:asciiTheme="majorBidi" w:hAnsiTheme="majorBidi"/>
                <w:b/>
                <w:sz w:val="20"/>
              </w:rPr>
              <w:t xml:space="preserve">Constraint</w:t>
            </w:r>
            <w:r/>
          </w:p>
        </w:tc>
        <w:tc>
          <w:tcPr>
            <w:tcBorders/>
            <w:tcW w:w="4000" w:type="dxa"/>
          </w:tcPr>
          <w:p>
            <w:pPr>
              <w:pBdr/>
              <w:spacing/>
              <w:ind/>
              <w:rPr/>
            </w:pPr>
            <w:r>
              <w:rPr>
                <w:rFonts w:asciiTheme="majorBidi" w:hAnsiTheme="majorBidi"/>
                <w:b/>
                <w:sz w:val="20"/>
              </w:rPr>
              <w:t xml:space="preserve">Description</w:t>
            </w:r>
            <w:r/>
          </w:p>
        </w:tc>
      </w:tr>
      <w:tr>
        <w:trPr/>
        <w:tc>
          <w:tcPr>
            <w:tcBorders/>
            <w:tcW w:w="2000" w:type="dxa"/>
          </w:tcPr>
          <w:p>
            <w:pPr>
              <w:pBdr/>
              <w:spacing/>
              <w:ind/>
              <w:rPr/>
            </w:pPr>
            <w:r>
              <w:rPr>
                <w:rFonts w:asciiTheme="majorBidi" w:hAnsiTheme="majorBidi"/>
                <w:sz w:val="20"/>
              </w:rPr>
              <w:t xml:space="preserve">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PRIMARY KEY, AUTOINCREMENT</w:t>
            </w:r>
            <w:r/>
          </w:p>
        </w:tc>
        <w:tc>
          <w:tcPr>
            <w:tcBorders/>
            <w:tcW w:w="4000" w:type="dxa"/>
          </w:tcPr>
          <w:p>
            <w:pPr>
              <w:pBdr/>
              <w:spacing/>
              <w:ind/>
              <w:rPr/>
            </w:pPr>
            <w:r>
              <w:rPr>
                <w:rFonts w:asciiTheme="majorBidi" w:hAnsiTheme="majorBidi"/>
                <w:sz w:val="20"/>
              </w:rPr>
              <w:t xml:space="preserve">Unique identifier for each scan. Used as scan_id in other tables.</w:t>
            </w:r>
            <w:r/>
          </w:p>
        </w:tc>
      </w:tr>
      <w:tr>
        <w:trPr/>
        <w:tc>
          <w:tcPr>
            <w:tcBorders/>
            <w:tcW w:w="2000" w:type="dxa"/>
          </w:tcPr>
          <w:p>
            <w:pPr>
              <w:pBdr/>
              <w:spacing/>
              <w:ind/>
              <w:rPr/>
            </w:pPr>
            <w:r>
              <w:rPr>
                <w:rFonts w:asciiTheme="majorBidi" w:hAnsiTheme="majorBidi"/>
                <w:sz w:val="20"/>
              </w:rPr>
              <w:t xml:space="preserve">target_ip</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The IP address or CIDR range that was scanned (e.g. 192.168.1.0/24).</w:t>
            </w:r>
            <w:r/>
          </w:p>
        </w:tc>
      </w:tr>
      <w:tr>
        <w:trPr/>
        <w:tc>
          <w:tcPr>
            <w:tcBorders/>
            <w:tcW w:w="2000" w:type="dxa"/>
          </w:tcPr>
          <w:p>
            <w:pPr>
              <w:pBdr/>
              <w:spacing/>
              <w:ind/>
              <w:rPr/>
            </w:pPr>
            <w:r>
              <w:rPr>
                <w:rFonts w:asciiTheme="majorBidi" w:hAnsiTheme="majorBidi"/>
                <w:sz w:val="20"/>
              </w:rPr>
              <w:t xml:space="preserve">scan_date</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Date and time the scan was completed in ISO 8601 format.</w:t>
            </w:r>
            <w:r/>
          </w:p>
        </w:tc>
      </w:tr>
      <w:tr>
        <w:trPr/>
        <w:tc>
          <w:tcPr>
            <w:tcBorders/>
            <w:tcW w:w="2000" w:type="dxa"/>
          </w:tcPr>
          <w:p>
            <w:pPr>
              <w:pBdr/>
              <w:spacing/>
              <w:ind/>
              <w:rPr/>
            </w:pPr>
            <w:r>
              <w:rPr>
                <w:rFonts w:asciiTheme="majorBidi" w:hAnsiTheme="majorBidi"/>
                <w:sz w:val="20"/>
              </w:rPr>
              <w:t xml:space="preserve">total_hosts</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Number of active hosts discovered during the scan.</w:t>
            </w:r>
            <w:r/>
          </w:p>
        </w:tc>
      </w:tr>
      <w:tr>
        <w:trPr/>
        <w:tc>
          <w:tcPr>
            <w:tcBorders/>
            <w:tcW w:w="2000" w:type="dxa"/>
          </w:tcPr>
          <w:p>
            <w:pPr>
              <w:pBdr/>
              <w:spacing/>
              <w:ind/>
              <w:rPr/>
            </w:pPr>
            <w:r>
              <w:rPr>
                <w:rFonts w:asciiTheme="majorBidi" w:hAnsiTheme="majorBidi"/>
                <w:sz w:val="20"/>
              </w:rPr>
              <w:t xml:space="preserve">total_ports</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Total number of open ports found across all hosts.</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2.3.   Entity: hosts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Stores each active host discovered during a scan. Each host record belongs to one scan and links to multiple port records. This table is populated by the discover_hosts() function, satisfying FR003.</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800"/>
        <w:gridCol w:w="1600"/>
        <w:gridCol w:w="4000"/>
      </w:tblGrid>
      <w:tr>
        <w:trPr/>
        <w:tc>
          <w:tcPr>
            <w:tcBorders/>
            <w:tcW w:w="2000" w:type="dxa"/>
          </w:tcPr>
          <w:p>
            <w:pPr>
              <w:pBdr/>
              <w:spacing/>
              <w:ind/>
              <w:rPr/>
            </w:pPr>
            <w:r>
              <w:rPr>
                <w:rFonts w:asciiTheme="majorBidi" w:hAnsiTheme="majorBidi"/>
                <w:b/>
                <w:sz w:val="20"/>
              </w:rPr>
              <w:t xml:space="preserve">Column Name</w:t>
            </w:r>
            <w:r/>
          </w:p>
        </w:tc>
        <w:tc>
          <w:tcPr>
            <w:tcBorders/>
            <w:tcW w:w="1800" w:type="dxa"/>
          </w:tcPr>
          <w:p>
            <w:pPr>
              <w:pBdr/>
              <w:spacing/>
              <w:ind/>
              <w:rPr/>
            </w:pPr>
            <w:r>
              <w:rPr>
                <w:rFonts w:asciiTheme="majorBidi" w:hAnsiTheme="majorBidi"/>
                <w:b/>
                <w:sz w:val="20"/>
              </w:rPr>
              <w:t xml:space="preserve">Data Type</w:t>
            </w:r>
            <w:r/>
          </w:p>
        </w:tc>
        <w:tc>
          <w:tcPr>
            <w:tcBorders/>
            <w:tcW w:w="1600" w:type="dxa"/>
          </w:tcPr>
          <w:p>
            <w:pPr>
              <w:pBdr/>
              <w:spacing/>
              <w:ind/>
              <w:rPr/>
            </w:pPr>
            <w:r>
              <w:rPr>
                <w:rFonts w:asciiTheme="majorBidi" w:hAnsiTheme="majorBidi"/>
                <w:b/>
                <w:sz w:val="20"/>
              </w:rPr>
              <w:t xml:space="preserve">Constraint</w:t>
            </w:r>
            <w:r/>
          </w:p>
        </w:tc>
        <w:tc>
          <w:tcPr>
            <w:tcBorders/>
            <w:tcW w:w="4000" w:type="dxa"/>
          </w:tcPr>
          <w:p>
            <w:pPr>
              <w:pBdr/>
              <w:spacing/>
              <w:ind/>
              <w:rPr/>
            </w:pPr>
            <w:r>
              <w:rPr>
                <w:rFonts w:asciiTheme="majorBidi" w:hAnsiTheme="majorBidi"/>
                <w:b/>
                <w:sz w:val="20"/>
              </w:rPr>
              <w:t xml:space="preserve">Description</w:t>
            </w:r>
            <w:r/>
          </w:p>
        </w:tc>
      </w:tr>
      <w:tr>
        <w:trPr/>
        <w:tc>
          <w:tcPr>
            <w:tcBorders/>
            <w:tcW w:w="2000" w:type="dxa"/>
          </w:tcPr>
          <w:p>
            <w:pPr>
              <w:pBdr/>
              <w:spacing/>
              <w:ind/>
              <w:rPr/>
            </w:pPr>
            <w:r>
              <w:rPr>
                <w:rFonts w:asciiTheme="majorBidi" w:hAnsiTheme="majorBidi"/>
                <w:sz w:val="20"/>
              </w:rPr>
              <w:t xml:space="preserve">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PRIMARY KEY, AUTOINCREMENT</w:t>
            </w:r>
            <w:r/>
          </w:p>
        </w:tc>
        <w:tc>
          <w:tcPr>
            <w:tcBorders/>
            <w:tcW w:w="4000" w:type="dxa"/>
          </w:tcPr>
          <w:p>
            <w:pPr>
              <w:pBdr/>
              <w:spacing/>
              <w:ind/>
              <w:rPr/>
            </w:pPr>
            <w:r>
              <w:rPr>
                <w:rFonts w:asciiTheme="majorBidi" w:hAnsiTheme="majorBidi"/>
                <w:sz w:val="20"/>
              </w:rPr>
              <w:t xml:space="preserve">Unique identifier for each host record.</w:t>
            </w:r>
            <w:r/>
          </w:p>
        </w:tc>
      </w:tr>
      <w:tr>
        <w:trPr/>
        <w:tc>
          <w:tcPr>
            <w:tcBorders/>
            <w:tcW w:w="2000" w:type="dxa"/>
          </w:tcPr>
          <w:p>
            <w:pPr>
              <w:pBdr/>
              <w:spacing/>
              <w:ind/>
              <w:rPr/>
            </w:pPr>
            <w:r>
              <w:rPr>
                <w:rFonts w:asciiTheme="majorBidi" w:hAnsiTheme="majorBidi"/>
                <w:sz w:val="20"/>
              </w:rPr>
              <w:t xml:space="preserve">scan_id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NOT NULL, FOREIGN KEY (scans.id)</w:t>
            </w:r>
            <w:r/>
          </w:p>
        </w:tc>
        <w:tc>
          <w:tcPr>
            <w:tcBorders/>
            <w:tcW w:w="4000" w:type="dxa"/>
          </w:tcPr>
          <w:p>
            <w:pPr>
              <w:pBdr/>
              <w:spacing/>
              <w:ind/>
              <w:rPr/>
            </w:pPr>
            <w:r>
              <w:rPr>
                <w:rFonts w:asciiTheme="majorBidi" w:hAnsiTheme="majorBidi"/>
                <w:sz w:val="20"/>
              </w:rPr>
              <w:t xml:space="preserve">Links this host to the scan it was discovered in.</w:t>
            </w:r>
            <w:r/>
          </w:p>
        </w:tc>
      </w:tr>
      <w:tr>
        <w:trPr/>
        <w:tc>
          <w:tcPr>
            <w:tcBorders/>
            <w:tcW w:w="2000" w:type="dxa"/>
          </w:tcPr>
          <w:p>
            <w:pPr>
              <w:pBdr/>
              <w:spacing/>
              <w:ind/>
              <w:rPr/>
            </w:pPr>
            <w:r>
              <w:rPr>
                <w:rFonts w:asciiTheme="majorBidi" w:hAnsiTheme="majorBidi"/>
                <w:sz w:val="20"/>
              </w:rPr>
              <w:t xml:space="preserve">ip_address</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IPv4 address of the discovered host (e.g. 192.168.1.15).</w:t>
            </w:r>
            <w:r/>
          </w:p>
        </w:tc>
      </w:tr>
      <w:tr>
        <w:trPr/>
        <w:tc>
          <w:tcPr>
            <w:tcBorders/>
            <w:tcW w:w="2000" w:type="dxa"/>
          </w:tcPr>
          <w:p>
            <w:pPr>
              <w:pBdr/>
              <w:spacing/>
              <w:ind/>
              <w:rPr/>
            </w:pPr>
            <w:r>
              <w:rPr>
                <w:rFonts w:asciiTheme="majorBidi" w:hAnsiTheme="majorBidi"/>
                <w:sz w:val="20"/>
              </w:rPr>
              <w:t xml:space="preserve">hostname</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NULLABLE</w:t>
            </w:r>
            <w:r/>
          </w:p>
        </w:tc>
        <w:tc>
          <w:tcPr>
            <w:tcBorders/>
            <w:tcW w:w="4000" w:type="dxa"/>
          </w:tcPr>
          <w:p>
            <w:pPr>
              <w:pBdr/>
              <w:spacing/>
              <w:ind/>
              <w:rPr/>
            </w:pPr>
            <w:r>
              <w:rPr>
                <w:rFonts w:asciiTheme="majorBidi" w:hAnsiTheme="majorBidi"/>
                <w:sz w:val="20"/>
              </w:rPr>
              <w:t xml:space="preserve">Resolved hostname of the host if available. NULL if not resolvable.</w:t>
            </w:r>
            <w:r/>
          </w:p>
        </w:tc>
      </w:tr>
      <w:tr>
        <w:trPr/>
        <w:tc>
          <w:tcPr>
            <w:tcBorders/>
            <w:tcW w:w="2000" w:type="dxa"/>
          </w:tcPr>
          <w:p>
            <w:pPr>
              <w:pBdr/>
              <w:spacing/>
              <w:ind/>
              <w:rPr/>
            </w:pPr>
            <w:r>
              <w:rPr>
                <w:rFonts w:asciiTheme="majorBidi" w:hAnsiTheme="majorBidi"/>
                <w:sz w:val="20"/>
              </w:rPr>
              <w:t xml:space="preserve">status</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Always "up" in this version. Reserved for future states.</w:t>
            </w:r>
            <w:r/>
          </w:p>
        </w:tc>
      </w:tr>
      <w:tr>
        <w:trPr/>
        <w:tc>
          <w:tcPr>
            <w:tcBorders/>
            <w:tcW w:w="2000" w:type="dxa"/>
          </w:tcPr>
          <w:p>
            <w:pPr>
              <w:pBdr/>
              <w:spacing/>
              <w:ind/>
              <w:rPr/>
            </w:pPr>
            <w:r>
              <w:rPr>
                <w:rFonts w:asciiTheme="majorBidi" w:hAnsiTheme="majorBidi"/>
                <w:sz w:val="20"/>
              </w:rPr>
              <w:t xml:space="preserve">risk_level</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Risk classification: High, Medium, or Low. Assigned by classify_risk().</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2.4.   Entity: ports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Stores each open port found on each host. Each port record belongs to one host. This table is populated by the port_scan() function, satisfying FR004 and FR005.</w:t>
      </w:r>
      <w:r>
        <w:rPr>
          <w:rFonts w:asciiTheme="majorBidi" w:hAnsiTheme="majorBidi"/>
          <w:sz w:val="22"/>
        </w:rPr>
      </w:r>
      <w:r>
        <w:rPr>
          <w:rFonts w:asciiTheme="majorBidi" w:hAnsiTheme="majorBidi"/>
          <w:sz w:val="20"/>
        </w:rPr>
      </w:r>
      <w:r>
        <w:rPr>
          <w:rFonts w:asciiTheme="majorBidi" w:hAnsiTheme="majorBidi"/>
          <w:sz w:val="20"/>
        </w:rPr>
      </w:r>
      <w:r>
        <w:rPr>
          <w:rFonts w:asciiTheme="majorBidi" w:hAnsiTheme="majorBidi"/>
          <w:sz w:val="22"/>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800"/>
        <w:gridCol w:w="1600"/>
        <w:gridCol w:w="4000"/>
      </w:tblGrid>
      <w:tr>
        <w:trPr/>
        <w:tc>
          <w:tcPr>
            <w:tcBorders/>
            <w:tcW w:w="2000" w:type="dxa"/>
          </w:tcPr>
          <w:p>
            <w:pPr>
              <w:pBdr/>
              <w:spacing/>
              <w:ind/>
              <w:rPr/>
            </w:pPr>
            <w:r>
              <w:rPr>
                <w:rFonts w:asciiTheme="majorBidi" w:hAnsiTheme="majorBidi"/>
                <w:b/>
                <w:sz w:val="20"/>
              </w:rPr>
              <w:t xml:space="preserve">Column Name</w:t>
            </w:r>
            <w:r/>
          </w:p>
        </w:tc>
        <w:tc>
          <w:tcPr>
            <w:tcBorders/>
            <w:tcW w:w="1800" w:type="dxa"/>
          </w:tcPr>
          <w:p>
            <w:pPr>
              <w:pBdr/>
              <w:spacing/>
              <w:ind/>
              <w:rPr/>
            </w:pPr>
            <w:r>
              <w:rPr>
                <w:rFonts w:asciiTheme="majorBidi" w:hAnsiTheme="majorBidi"/>
                <w:b/>
                <w:sz w:val="20"/>
              </w:rPr>
              <w:t xml:space="preserve">Data Type</w:t>
            </w:r>
            <w:r/>
          </w:p>
        </w:tc>
        <w:tc>
          <w:tcPr>
            <w:tcBorders/>
            <w:tcW w:w="1600" w:type="dxa"/>
          </w:tcPr>
          <w:p>
            <w:pPr>
              <w:pBdr/>
              <w:spacing/>
              <w:ind/>
              <w:rPr/>
            </w:pPr>
            <w:r>
              <w:rPr>
                <w:rFonts w:asciiTheme="majorBidi" w:hAnsiTheme="majorBidi"/>
                <w:b/>
                <w:sz w:val="20"/>
              </w:rPr>
              <w:t xml:space="preserve">Constraint</w:t>
            </w:r>
            <w:r/>
          </w:p>
        </w:tc>
        <w:tc>
          <w:tcPr>
            <w:tcBorders/>
            <w:tcW w:w="4000" w:type="dxa"/>
          </w:tcPr>
          <w:p>
            <w:pPr>
              <w:pBdr/>
              <w:spacing/>
              <w:ind/>
              <w:rPr/>
            </w:pPr>
            <w:r>
              <w:rPr>
                <w:rFonts w:asciiTheme="majorBidi" w:hAnsiTheme="majorBidi"/>
                <w:b/>
                <w:sz w:val="20"/>
              </w:rPr>
              <w:t xml:space="preserve">Description</w:t>
            </w:r>
            <w:r/>
          </w:p>
        </w:tc>
      </w:tr>
      <w:tr>
        <w:trPr/>
        <w:tc>
          <w:tcPr>
            <w:tcBorders/>
            <w:tcW w:w="2000" w:type="dxa"/>
          </w:tcPr>
          <w:p>
            <w:pPr>
              <w:pBdr/>
              <w:spacing/>
              <w:ind/>
              <w:rPr/>
            </w:pPr>
            <w:r>
              <w:rPr>
                <w:rFonts w:asciiTheme="majorBidi" w:hAnsiTheme="majorBidi"/>
                <w:sz w:val="20"/>
              </w:rPr>
              <w:t xml:space="preserve">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PRIMARY KEY, AUTOINCREMENT</w:t>
            </w:r>
            <w:r/>
          </w:p>
        </w:tc>
        <w:tc>
          <w:tcPr>
            <w:tcBorders/>
            <w:tcW w:w="4000" w:type="dxa"/>
          </w:tcPr>
          <w:p>
            <w:pPr>
              <w:pBdr/>
              <w:spacing/>
              <w:ind/>
              <w:rPr/>
            </w:pPr>
            <w:r>
              <w:rPr>
                <w:rFonts w:asciiTheme="majorBidi" w:hAnsiTheme="majorBidi"/>
                <w:sz w:val="20"/>
              </w:rPr>
              <w:t xml:space="preserve">Unique identifier for each port record.</w:t>
            </w:r>
            <w:r/>
          </w:p>
        </w:tc>
      </w:tr>
      <w:tr>
        <w:trPr/>
        <w:tc>
          <w:tcPr>
            <w:tcBorders/>
            <w:tcW w:w="2000" w:type="dxa"/>
          </w:tcPr>
          <w:p>
            <w:pPr>
              <w:pBdr/>
              <w:spacing/>
              <w:ind/>
              <w:rPr/>
            </w:pPr>
            <w:r>
              <w:rPr>
                <w:rFonts w:asciiTheme="majorBidi" w:hAnsiTheme="majorBidi"/>
                <w:sz w:val="20"/>
              </w:rPr>
              <w:t xml:space="preserve">host_id</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NOT NULL, FOREIGN KEY (hosts.id)</w:t>
            </w:r>
            <w:r/>
          </w:p>
        </w:tc>
        <w:tc>
          <w:tcPr>
            <w:tcBorders/>
            <w:tcW w:w="4000" w:type="dxa"/>
          </w:tcPr>
          <w:p>
            <w:pPr>
              <w:pBdr/>
              <w:spacing/>
              <w:ind/>
              <w:rPr/>
            </w:pPr>
            <w:r>
              <w:rPr>
                <w:rFonts w:asciiTheme="majorBidi" w:hAnsiTheme="majorBidi"/>
                <w:sz w:val="20"/>
              </w:rPr>
              <w:t xml:space="preserve">Links this port to the host it was found on.</w:t>
            </w:r>
            <w:r/>
          </w:p>
        </w:tc>
      </w:tr>
      <w:tr>
        <w:trPr/>
        <w:tc>
          <w:tcPr>
            <w:tcBorders/>
            <w:tcW w:w="2000" w:type="dxa"/>
          </w:tcPr>
          <w:p>
            <w:pPr>
              <w:pBdr/>
              <w:spacing/>
              <w:ind/>
              <w:rPr/>
            </w:pPr>
            <w:r>
              <w:rPr>
                <w:rFonts w:asciiTheme="majorBidi" w:hAnsiTheme="majorBidi"/>
                <w:sz w:val="20"/>
              </w:rPr>
              <w:t xml:space="preserve">port_number</w:t>
            </w:r>
            <w:r/>
          </w:p>
        </w:tc>
        <w:tc>
          <w:tcPr>
            <w:tcBorders/>
            <w:tcW w:w="1800" w:type="dxa"/>
          </w:tcPr>
          <w:p>
            <w:pPr>
              <w:pBdr/>
              <w:spacing/>
              <w:ind/>
              <w:rPr/>
            </w:pPr>
            <w:r>
              <w:rPr>
                <w:rFonts w:asciiTheme="majorBidi" w:hAnsiTheme="majorBidi"/>
                <w:sz w:val="20"/>
              </w:rPr>
              <w:t xml:space="preserve">INTEGER</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The port number (e.g. 22, 80, 443, 3389).</w:t>
            </w:r>
            <w:r/>
          </w:p>
        </w:tc>
      </w:tr>
      <w:tr>
        <w:trPr/>
        <w:tc>
          <w:tcPr>
            <w:tcBorders/>
            <w:tcW w:w="2000" w:type="dxa"/>
          </w:tcPr>
          <w:p>
            <w:pPr>
              <w:pBdr/>
              <w:spacing/>
              <w:ind/>
              <w:rPr/>
            </w:pPr>
            <w:r>
              <w:rPr>
                <w:rFonts w:asciiTheme="majorBidi" w:hAnsiTheme="majorBidi"/>
                <w:sz w:val="20"/>
              </w:rPr>
              <w:t xml:space="preserve">protocol</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TCP or UDP.</w:t>
            </w:r>
            <w:r/>
          </w:p>
        </w:tc>
      </w:tr>
      <w:tr>
        <w:trPr/>
        <w:tc>
          <w:tcPr>
            <w:tcBorders/>
            <w:tcW w:w="2000" w:type="dxa"/>
          </w:tcPr>
          <w:p>
            <w:pPr>
              <w:pBdr/>
              <w:spacing/>
              <w:ind/>
              <w:rPr/>
            </w:pPr>
            <w:r>
              <w:rPr>
                <w:rFonts w:asciiTheme="majorBidi" w:hAnsiTheme="majorBidi"/>
                <w:sz w:val="20"/>
              </w:rPr>
              <w:t xml:space="preserve">service_name</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NULLABLE</w:t>
            </w:r>
            <w:r/>
          </w:p>
        </w:tc>
        <w:tc>
          <w:tcPr>
            <w:tcBorders/>
            <w:tcW w:w="4000" w:type="dxa"/>
          </w:tcPr>
          <w:p>
            <w:pPr>
              <w:pBdr/>
              <w:spacing/>
              <w:ind/>
              <w:rPr/>
            </w:pPr>
            <w:r>
              <w:rPr>
                <w:rFonts w:asciiTheme="majorBidi" w:hAnsiTheme="majorBidi"/>
                <w:sz w:val="20"/>
              </w:rPr>
              <w:t xml:space="preserve">Service identified on the port (e.g. ssh, http, rdp). NULL if unknown.</w:t>
            </w:r>
            <w:r/>
          </w:p>
        </w:tc>
      </w:tr>
      <w:tr>
        <w:trPr/>
        <w:tc>
          <w:tcPr>
            <w:tcBorders/>
            <w:tcW w:w="2000" w:type="dxa"/>
          </w:tcPr>
          <w:p>
            <w:pPr>
              <w:pBdr/>
              <w:spacing/>
              <w:ind/>
              <w:rPr/>
            </w:pPr>
            <w:r>
              <w:rPr>
                <w:rFonts w:asciiTheme="majorBidi" w:hAnsiTheme="majorBidi"/>
                <w:sz w:val="20"/>
              </w:rPr>
              <w:t xml:space="preserve">state</w:t>
            </w:r>
            <w:r/>
          </w:p>
        </w:tc>
        <w:tc>
          <w:tcPr>
            <w:tcBorders/>
            <w:tcW w:w="1800" w:type="dxa"/>
          </w:tcPr>
          <w:p>
            <w:pPr>
              <w:pBdr/>
              <w:spacing/>
              <w:ind/>
              <w:rPr/>
            </w:pPr>
            <w:r>
              <w:rPr>
                <w:rFonts w:asciiTheme="majorBidi" w:hAnsiTheme="majorBidi"/>
                <w:sz w:val="20"/>
              </w:rPr>
              <w:t xml:space="preserve">TEXT</w:t>
            </w:r>
            <w:r/>
          </w:p>
        </w:tc>
        <w:tc>
          <w:tcPr>
            <w:tcBorders/>
            <w:tcW w:w="1600" w:type="dxa"/>
          </w:tcPr>
          <w:p>
            <w:pPr>
              <w:pBdr/>
              <w:spacing/>
              <w:ind/>
              <w:rPr/>
            </w:pPr>
            <w:r>
              <w:rPr>
                <w:rFonts w:asciiTheme="majorBidi" w:hAnsiTheme="majorBidi"/>
                <w:sz w:val="20"/>
              </w:rPr>
              <w:t xml:space="preserve">NOT NULL</w:t>
            </w:r>
            <w:r/>
          </w:p>
        </w:tc>
        <w:tc>
          <w:tcPr>
            <w:tcBorders/>
            <w:tcW w:w="4000" w:type="dxa"/>
          </w:tcPr>
          <w:p>
            <w:pPr>
              <w:pBdr/>
              <w:spacing/>
              <w:ind/>
              <w:rPr/>
            </w:pPr>
            <w:r>
              <w:rPr>
                <w:rFonts w:asciiTheme="majorBidi" w:hAnsiTheme="majorBidi"/>
                <w:sz w:val="20"/>
              </w:rPr>
              <w:t xml:space="preserve">Always "open" in this version — only open ports are stored.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2.5.   Entity Relationships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four entities have the following relationships:</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One scan contains many hosts — one-to-many relationship between scans and hosts via scan_id.</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One host contains many ports — one-to-many relationship between hosts and ports via host_id.</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  •  Users table is independent — it does not link to any other table in this version.</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2.6.   ER Diagram</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diagram shows the relationships between all four database entities:</w:t>
      </w:r>
      <w:r>
        <w:rPr>
          <w:rFonts w:asciiTheme="majorBidi" w:hAnsiTheme="majorBidi"/>
          <w:sz w:val="22"/>
        </w:rPr>
      </w:r>
    </w:p>
    <w:p w14:paraId="2296052F">
      <w:pPr>
        <w:pBdr/>
        <w:spacing/>
        <w:ind/>
        <w:rPr>
          <w:rFonts w:asciiTheme="majorBidi" w:hAnsiTheme="majorBidi"/>
          <w:sz w:val="20"/>
          <w:szCs w:val="20"/>
        </w:rPr>
      </w:pPr>
      <w:r>
        <w:rPr>
          <w:rFonts w:asciiTheme="majorBidi" w:hAnsiTheme="majorBidi"/>
          <w:sz w:val="20"/>
        </w:rPr>
        <mc:AlternateContent>
          <mc:Choice Requires="wpg">
            <w:drawing>
              <wp:inline xmlns:wp="http://schemas.openxmlformats.org/drawingml/2006/wordprocessingDrawing" distT="0" distB="0" distL="0" distR="0">
                <wp:extent cx="5943600" cy="41731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47310" name=""/>
                        <pic:cNvPicPr>
                          <a:picLocks noChangeAspect="1"/>
                        </pic:cNvPicPr>
                        <pic:nvPr/>
                      </pic:nvPicPr>
                      <pic:blipFill rotWithShape="1">
                        <a:blip r:embed="rId10"/>
                        <a:stretch/>
                      </pic:blipFill>
                      <pic:spPr bwMode="auto">
                        <a:xfrm>
                          <a:off x="0" y="0"/>
                          <a:ext cx="5943599" cy="41731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8.60pt;mso-wrap-distance-left:0.00pt;mso-wrap-distance-top:0.00pt;mso-wrap-distance-right:0.00pt;mso-wrap-distance-bottom:0.00pt;z-index:1;" stroked="false">
                <v:imagedata r:id="rId10" o:title=""/>
                <o:lock v:ext="edit" rotation="t"/>
              </v:shape>
            </w:pict>
          </mc:Fallback>
        </mc:AlternateContent>
      </w:r>
      <w:r>
        <w:rPr>
          <w:rFonts w:asciiTheme="majorBidi" w:hAnsiTheme="majorBidi"/>
          <w:sz w:val="20"/>
        </w:rPr>
      </w:r>
      <w:r>
        <w:rPr>
          <w:rFonts w:asciiTheme="majorBidi" w:hAnsiTheme="majorBidi"/>
          <w:sz w:val="20"/>
        </w:rPr>
      </w:r>
      <w:r>
        <w:rPr>
          <w:rFonts w:asciiTheme="majorBidi" w:hAnsiTheme="majorBidi"/>
          <w:sz w:val="20"/>
        </w:rPr>
      </w:r>
      <w:r>
        <w:rPr>
          <w:rFonts w:asciiTheme="majorBidi" w:hAnsiTheme="majorBidi"/>
          <w:sz w:val="20"/>
        </w:rPr>
      </w:r>
      <w:r>
        <w:rPr>
          <w:rFonts w:asciiTheme="majorBidi" w:hAnsiTheme="majorBidi"/>
          <w:sz w:val="20"/>
          <w:szCs w:val="20"/>
        </w:rPr>
      </w:r>
    </w:p>
    <w:p>
      <w:pPr>
        <w:pBdr/>
        <w:spacing/>
        <w:ind/>
        <w:jc w:val="center"/>
        <w:rPr>
          <w:rFonts w:asciiTheme="majorBidi" w:hAnsiTheme="majorBidi"/>
          <w:sz w:val="20"/>
        </w:rPr>
      </w:pPr>
      <w:r>
        <w:rPr>
          <w:rFonts w:asciiTheme="majorBidi" w:hAnsiTheme="majorBidi"/>
          <w:i/>
          <w:sz w:val="20"/>
        </w:rPr>
        <w:t xml:space="preserve"> </w:t>
      </w:r>
      <w:r>
        <w:rPr>
          <w:rFonts w:asciiTheme="majorBidi" w:hAnsiTheme="majorBidi"/>
          <w:sz w:val="20"/>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2.7.   Risk Classification Rules</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following rules are applied by the classify_risk() function to determine the risk level stored in the hosts.risk_level column. These rules are based on commonly exploited port numbers:</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3200"/>
        <w:gridCol w:w="4560"/>
      </w:tblGrid>
      <w:tr>
        <w:trPr/>
        <w:tc>
          <w:tcPr>
            <w:tcBorders/>
            <w:tcW w:w="1600" w:type="dxa"/>
          </w:tcPr>
          <w:p>
            <w:pPr>
              <w:pBdr/>
              <w:spacing/>
              <w:ind/>
              <w:rPr/>
            </w:pPr>
            <w:r>
              <w:rPr>
                <w:rFonts w:asciiTheme="majorBidi" w:hAnsiTheme="majorBidi"/>
                <w:b/>
                <w:sz w:val="20"/>
              </w:rPr>
              <w:t xml:space="preserve">Risk Level</w:t>
            </w:r>
            <w:r/>
          </w:p>
        </w:tc>
        <w:tc>
          <w:tcPr>
            <w:tcBorders/>
            <w:tcW w:w="3200" w:type="dxa"/>
          </w:tcPr>
          <w:p>
            <w:pPr>
              <w:pBdr/>
              <w:spacing/>
              <w:ind/>
              <w:rPr/>
            </w:pPr>
            <w:r>
              <w:rPr>
                <w:rFonts w:asciiTheme="majorBidi" w:hAnsiTheme="majorBidi"/>
                <w:b/>
                <w:sz w:val="20"/>
              </w:rPr>
              <w:t xml:space="preserve">Port Numbers Trigger</w:t>
            </w:r>
            <w:r/>
          </w:p>
        </w:tc>
        <w:tc>
          <w:tcPr>
            <w:tcBorders/>
            <w:tcW w:w="4560" w:type="dxa"/>
          </w:tcPr>
          <w:p>
            <w:pPr>
              <w:pBdr/>
              <w:spacing/>
              <w:ind/>
              <w:rPr/>
            </w:pPr>
            <w:r>
              <w:rPr>
                <w:rFonts w:asciiTheme="majorBidi" w:hAnsiTheme="majorBidi"/>
                <w:b/>
                <w:sz w:val="20"/>
              </w:rPr>
              <w:t xml:space="preserve">Reason</w:t>
            </w:r>
            <w:r/>
          </w:p>
        </w:tc>
      </w:tr>
      <w:tr>
        <w:trPr/>
        <w:tc>
          <w:tcPr>
            <w:tcBorders/>
            <w:tcW w:w="1600" w:type="dxa"/>
          </w:tcPr>
          <w:p>
            <w:pPr>
              <w:pBdr/>
              <w:spacing/>
              <w:ind/>
              <w:rPr/>
            </w:pPr>
            <w:r>
              <w:rPr>
                <w:rFonts w:asciiTheme="majorBidi" w:hAnsiTheme="majorBidi"/>
                <w:sz w:val="20"/>
              </w:rPr>
              <w:t xml:space="preserve">HIGH</w:t>
            </w:r>
            <w:r/>
          </w:p>
        </w:tc>
        <w:tc>
          <w:tcPr>
            <w:tcBorders/>
            <w:tcW w:w="3200" w:type="dxa"/>
          </w:tcPr>
          <w:p>
            <w:pPr>
              <w:pBdr/>
              <w:spacing/>
              <w:ind/>
              <w:rPr/>
            </w:pPr>
            <w:r>
              <w:rPr>
                <w:rFonts w:asciiTheme="majorBidi" w:hAnsiTheme="majorBidi"/>
                <w:sz w:val="20"/>
              </w:rPr>
              <w:t xml:space="preserve">Port 21 (FTP), Port 23 (Telnet), Port 445 (SMB), Port 3389 (RDP)</w:t>
            </w:r>
            <w:r/>
          </w:p>
        </w:tc>
        <w:tc>
          <w:tcPr>
            <w:tcBorders/>
            <w:tcW w:w="4560" w:type="dxa"/>
          </w:tcPr>
          <w:p>
            <w:pPr>
              <w:pBdr/>
              <w:spacing/>
              <w:ind/>
              <w:rPr/>
            </w:pPr>
            <w:r>
              <w:rPr>
                <w:rFonts w:asciiTheme="majorBidi" w:hAnsiTheme="majorBidi"/>
                <w:sz w:val="20"/>
              </w:rPr>
              <w:t xml:space="preserve">These services are frequently targeted in attacks. FTP and Telnet transmit data unencrypted. SMB is used in ransomware attacks. RDP is a common brute-force target.</w:t>
            </w:r>
            <w:r/>
          </w:p>
        </w:tc>
      </w:tr>
      <w:tr>
        <w:trPr/>
        <w:tc>
          <w:tcPr>
            <w:tcBorders/>
            <w:tcW w:w="1600" w:type="dxa"/>
          </w:tcPr>
          <w:p>
            <w:pPr>
              <w:pBdr/>
              <w:spacing/>
              <w:ind/>
              <w:rPr/>
            </w:pPr>
            <w:r>
              <w:rPr>
                <w:rFonts w:asciiTheme="majorBidi" w:hAnsiTheme="majorBidi"/>
                <w:sz w:val="20"/>
              </w:rPr>
              <w:t xml:space="preserve">MEDIUM</w:t>
            </w:r>
            <w:r/>
          </w:p>
        </w:tc>
        <w:tc>
          <w:tcPr>
            <w:tcBorders/>
            <w:tcW w:w="3200" w:type="dxa"/>
          </w:tcPr>
          <w:p>
            <w:pPr>
              <w:pBdr/>
              <w:spacing/>
              <w:ind/>
              <w:rPr/>
            </w:pPr>
            <w:r>
              <w:rPr>
                <w:rFonts w:asciiTheme="majorBidi" w:hAnsiTheme="majorBidi"/>
                <w:sz w:val="20"/>
              </w:rPr>
              <w:t xml:space="preserve">Port 22 (SSH), Port 80 (HTTP), Port 8080 (HTTP-Alt)</w:t>
            </w:r>
            <w:r/>
          </w:p>
        </w:tc>
        <w:tc>
          <w:tcPr>
            <w:tcBorders/>
            <w:tcW w:w="4560" w:type="dxa"/>
          </w:tcPr>
          <w:p>
            <w:pPr>
              <w:pBdr/>
              <w:spacing/>
              <w:ind/>
              <w:rPr/>
            </w:pPr>
            <w:r>
              <w:rPr>
                <w:rFonts w:asciiTheme="majorBidi" w:hAnsiTheme="majorBidi"/>
                <w:sz w:val="20"/>
              </w:rPr>
              <w:t xml:space="preserve">These services are common but carry moderate risk if misconfigured. SSH can be brute-forced. HTTP can expose unencrypted web services.</w:t>
            </w:r>
            <w:r/>
          </w:p>
        </w:tc>
      </w:tr>
      <w:tr>
        <w:trPr/>
        <w:tc>
          <w:tcPr>
            <w:tcBorders/>
            <w:tcW w:w="1600" w:type="dxa"/>
          </w:tcPr>
          <w:p>
            <w:pPr>
              <w:pBdr/>
              <w:spacing/>
              <w:ind/>
              <w:rPr/>
            </w:pPr>
            <w:r>
              <w:rPr>
                <w:rFonts w:asciiTheme="majorBidi" w:hAnsiTheme="majorBidi"/>
                <w:sz w:val="20"/>
              </w:rPr>
              <w:t xml:space="preserve">LOW</w:t>
            </w:r>
            <w:r/>
          </w:p>
        </w:tc>
        <w:tc>
          <w:tcPr>
            <w:tcBorders/>
            <w:tcW w:w="3200" w:type="dxa"/>
          </w:tcPr>
          <w:p>
            <w:pPr>
              <w:pBdr/>
              <w:spacing/>
              <w:ind/>
              <w:rPr/>
            </w:pPr>
            <w:r>
              <w:rPr>
                <w:rFonts w:asciiTheme="majorBidi" w:hAnsiTheme="majorBidi"/>
                <w:sz w:val="20"/>
              </w:rPr>
              <w:t xml:space="preserve">None of the above ports are open</w:t>
            </w:r>
            <w:r/>
          </w:p>
        </w:tc>
        <w:tc>
          <w:tcPr>
            <w:tcBorders/>
            <w:tcW w:w="4560" w:type="dxa"/>
          </w:tcPr>
          <w:p>
            <w:pPr>
              <w:pBdr/>
              <w:spacing/>
              <w:ind/>
              <w:rPr/>
            </w:pPr>
            <w:r>
              <w:rPr>
                <w:rFonts w:asciiTheme="majorBidi" w:hAnsiTheme="majorBidi"/>
                <w:sz w:val="20"/>
              </w:rPr>
              <w:t xml:space="preserve">No commonly dangerous services detected. Host still requires monitoring.</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pPr>
      <w:r>
        <w:br w:type="page" w:clear="all"/>
      </w:r>
      <w:r/>
    </w:p>
    <w:p>
      <w:pPr>
        <w:pBdr/>
        <w:spacing/>
        <w:ind/>
        <w:rPr>
          <w:rFonts w:asciiTheme="majorBidi" w:hAnsiTheme="majorBidi"/>
          <w:b/>
          <w:sz w:val="28"/>
        </w:rPr>
      </w:pPr>
      <w:r>
        <w:rPr>
          <w:rFonts w:asciiTheme="majorBidi" w:hAnsiTheme="majorBidi"/>
          <w:b/>
          <w:sz w:val="28"/>
        </w:rPr>
        <w:t xml:space="preserve">3.   User Interface</w:t>
      </w:r>
      <w:r>
        <w:rPr>
          <w:rFonts w:asciiTheme="majorBidi" w:hAnsiTheme="majorBidi"/>
          <w:b/>
          <w:sz w:val="28"/>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3.1.   Design Philosophy</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interface is designed to be clean, minimal, and professional. Sin</w:t>
      </w:r>
      <w:r>
        <w:rPr>
          <w:rFonts w:asciiTheme="majorBidi" w:hAnsiTheme="majorBidi"/>
          <w:sz w:val="22"/>
        </w:rPr>
        <w:t xml:space="preserve">ce the target users are university lab administrators and small office network managers — not security experts — the UI avoids technical jargon and presents information through tables, color indicators, and simple charts that can be understood at a glance.</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Design Aspect</w:t>
            </w:r>
            <w:r/>
          </w:p>
        </w:tc>
        <w:tc>
          <w:tcPr>
            <w:tcBorders/>
            <w:tcW w:w="7000" w:type="dxa"/>
          </w:tcPr>
          <w:p>
            <w:pPr>
              <w:pBdr/>
              <w:spacing/>
              <w:ind/>
              <w:rPr/>
            </w:pPr>
            <w:r>
              <w:rPr>
                <w:rFonts w:asciiTheme="majorBidi" w:hAnsiTheme="majorBidi"/>
                <w:b/>
                <w:sz w:val="20"/>
              </w:rPr>
              <w:t xml:space="preserve">Decision</w:t>
            </w:r>
            <w:r/>
          </w:p>
        </w:tc>
      </w:tr>
      <w:tr>
        <w:trPr/>
        <w:tc>
          <w:tcPr>
            <w:tcBorders/>
            <w:tcW w:w="2400" w:type="dxa"/>
          </w:tcPr>
          <w:p>
            <w:pPr>
              <w:pBdr/>
              <w:spacing/>
              <w:ind/>
              <w:rPr/>
            </w:pPr>
            <w:r>
              <w:rPr>
                <w:rFonts w:asciiTheme="majorBidi" w:hAnsiTheme="majorBidi"/>
                <w:sz w:val="20"/>
              </w:rPr>
              <w:t xml:space="preserve">Primary Color</w:t>
            </w:r>
            <w:r/>
          </w:p>
        </w:tc>
        <w:tc>
          <w:tcPr>
            <w:tcBorders/>
            <w:tcW w:w="7000" w:type="dxa"/>
          </w:tcPr>
          <w:p>
            <w:pPr>
              <w:pBdr/>
              <w:spacing/>
              <w:ind/>
              <w:rPr/>
            </w:pPr>
            <w:r>
              <w:rPr>
                <w:rFonts w:asciiTheme="majorBidi" w:hAnsiTheme="majorBidi"/>
                <w:sz w:val="20"/>
              </w:rPr>
              <w:t xml:space="preserve">#1F4E79 (Dark Blue) — Used for headers, navigation bar, and primary buttons.</w:t>
            </w:r>
            <w:r/>
          </w:p>
        </w:tc>
      </w:tr>
      <w:tr>
        <w:trPr/>
        <w:tc>
          <w:tcPr>
            <w:tcBorders/>
            <w:tcW w:w="2400" w:type="dxa"/>
          </w:tcPr>
          <w:p>
            <w:pPr>
              <w:pBdr/>
              <w:spacing/>
              <w:ind/>
              <w:rPr/>
            </w:pPr>
            <w:r>
              <w:rPr>
                <w:rFonts w:asciiTheme="majorBidi" w:hAnsiTheme="majorBidi"/>
                <w:sz w:val="20"/>
              </w:rPr>
              <w:t xml:space="preserve">Background Color</w:t>
            </w:r>
            <w:r/>
          </w:p>
        </w:tc>
        <w:tc>
          <w:tcPr>
            <w:tcBorders/>
            <w:tcW w:w="7000" w:type="dxa"/>
          </w:tcPr>
          <w:p>
            <w:pPr>
              <w:pBdr/>
              <w:spacing/>
              <w:ind/>
              <w:rPr/>
            </w:pPr>
            <w:r>
              <w:rPr>
                <w:rFonts w:asciiTheme="majorBidi" w:hAnsiTheme="majorBidi"/>
                <w:sz w:val="20"/>
              </w:rPr>
              <w:t xml:space="preserve">#FFFFFF (White) — Clean white background for all content areas.</w:t>
            </w:r>
            <w:r/>
          </w:p>
        </w:tc>
      </w:tr>
      <w:tr>
        <w:trPr/>
        <w:tc>
          <w:tcPr>
            <w:tcBorders/>
            <w:tcW w:w="2400" w:type="dxa"/>
          </w:tcPr>
          <w:p>
            <w:pPr>
              <w:pBdr/>
              <w:spacing/>
              <w:ind/>
              <w:rPr/>
            </w:pPr>
            <w:r>
              <w:rPr>
                <w:rFonts w:asciiTheme="majorBidi" w:hAnsiTheme="majorBidi"/>
                <w:sz w:val="20"/>
              </w:rPr>
              <w:t xml:space="preserve">Risk Color: High</w:t>
            </w:r>
            <w:r/>
          </w:p>
        </w:tc>
        <w:tc>
          <w:tcPr>
            <w:tcBorders/>
            <w:tcW w:w="7000" w:type="dxa"/>
          </w:tcPr>
          <w:p>
            <w:pPr>
              <w:pBdr/>
              <w:spacing/>
              <w:ind/>
              <w:rPr/>
            </w:pPr>
            <w:r>
              <w:rPr>
                <w:rFonts w:asciiTheme="majorBidi" w:hAnsiTheme="majorBidi"/>
                <w:sz w:val="20"/>
              </w:rPr>
              <w:t xml:space="preserve">#DC3545 (Red) — Used in table rows and badges for High risk hosts.</w:t>
            </w:r>
            <w:r/>
          </w:p>
        </w:tc>
      </w:tr>
      <w:tr>
        <w:trPr/>
        <w:tc>
          <w:tcPr>
            <w:tcBorders/>
            <w:tcW w:w="2400" w:type="dxa"/>
          </w:tcPr>
          <w:p>
            <w:pPr>
              <w:pBdr/>
              <w:spacing/>
              <w:ind/>
              <w:rPr/>
            </w:pPr>
            <w:r>
              <w:rPr>
                <w:rFonts w:asciiTheme="majorBidi" w:hAnsiTheme="majorBidi"/>
                <w:sz w:val="20"/>
              </w:rPr>
              <w:t xml:space="preserve">Risk Color: Medium</w:t>
            </w:r>
            <w:r/>
          </w:p>
        </w:tc>
        <w:tc>
          <w:tcPr>
            <w:tcBorders/>
            <w:tcW w:w="7000" w:type="dxa"/>
          </w:tcPr>
          <w:p>
            <w:pPr>
              <w:pBdr/>
              <w:spacing/>
              <w:ind/>
              <w:rPr/>
            </w:pPr>
            <w:r>
              <w:rPr>
                <w:rFonts w:asciiTheme="majorBidi" w:hAnsiTheme="majorBidi"/>
                <w:sz w:val="20"/>
              </w:rPr>
              <w:t xml:space="preserve">#FFC107 (Amber) — Used for Medium risk hosts.</w:t>
            </w:r>
            <w:r/>
          </w:p>
        </w:tc>
      </w:tr>
      <w:tr>
        <w:trPr/>
        <w:tc>
          <w:tcPr>
            <w:tcBorders/>
            <w:tcW w:w="2400" w:type="dxa"/>
          </w:tcPr>
          <w:p>
            <w:pPr>
              <w:pBdr/>
              <w:spacing/>
              <w:ind/>
              <w:rPr/>
            </w:pPr>
            <w:r>
              <w:rPr>
                <w:rFonts w:asciiTheme="majorBidi" w:hAnsiTheme="majorBidi"/>
                <w:sz w:val="20"/>
              </w:rPr>
              <w:t xml:space="preserve">Risk Color: Low</w:t>
            </w:r>
            <w:r/>
          </w:p>
        </w:tc>
        <w:tc>
          <w:tcPr>
            <w:tcBorders/>
            <w:tcW w:w="7000" w:type="dxa"/>
          </w:tcPr>
          <w:p>
            <w:pPr>
              <w:pBdr/>
              <w:spacing/>
              <w:ind/>
              <w:rPr/>
            </w:pPr>
            <w:r>
              <w:rPr>
                <w:rFonts w:asciiTheme="majorBidi" w:hAnsiTheme="majorBidi"/>
                <w:sz w:val="20"/>
              </w:rPr>
              <w:t xml:space="preserve">#28A745 (Green) — Used for Low risk hosts.</w:t>
            </w:r>
            <w:r/>
          </w:p>
        </w:tc>
      </w:tr>
      <w:tr>
        <w:trPr/>
        <w:tc>
          <w:tcPr>
            <w:tcBorders/>
            <w:tcW w:w="2400" w:type="dxa"/>
          </w:tcPr>
          <w:p>
            <w:pPr>
              <w:pBdr/>
              <w:spacing/>
              <w:ind/>
              <w:rPr/>
            </w:pPr>
            <w:r>
              <w:rPr>
                <w:rFonts w:asciiTheme="majorBidi" w:hAnsiTheme="majorBidi"/>
                <w:sz w:val="20"/>
              </w:rPr>
              <w:t xml:space="preserve">Font</w:t>
            </w:r>
            <w:r/>
          </w:p>
        </w:tc>
        <w:tc>
          <w:tcPr>
            <w:tcBorders/>
            <w:tcW w:w="7000" w:type="dxa"/>
          </w:tcPr>
          <w:p>
            <w:pPr>
              <w:pBdr/>
              <w:spacing/>
              <w:ind/>
              <w:rPr/>
            </w:pPr>
            <w:r>
              <w:rPr>
                <w:rFonts w:asciiTheme="majorBidi" w:hAnsiTheme="majorBidi"/>
                <w:sz w:val="20"/>
              </w:rPr>
              <w:t xml:space="preserve">Segoe UI / Arial, 14px base size — clean and readable on all screen sizes.</w:t>
            </w:r>
            <w:r/>
          </w:p>
        </w:tc>
      </w:tr>
      <w:tr>
        <w:trPr/>
        <w:tc>
          <w:tcPr>
            <w:tcBorders/>
            <w:tcW w:w="2400" w:type="dxa"/>
          </w:tcPr>
          <w:p>
            <w:pPr>
              <w:pBdr/>
              <w:spacing/>
              <w:ind/>
              <w:rPr/>
            </w:pPr>
            <w:r>
              <w:rPr>
                <w:rFonts w:asciiTheme="majorBidi" w:hAnsiTheme="majorBidi"/>
                <w:sz w:val="20"/>
              </w:rPr>
              <w:t xml:space="preserve">Framework</w:t>
            </w:r>
            <w:r/>
          </w:p>
        </w:tc>
        <w:tc>
          <w:tcPr>
            <w:tcBorders/>
            <w:tcW w:w="7000" w:type="dxa"/>
          </w:tcPr>
          <w:p>
            <w:pPr>
              <w:pBdr/>
              <w:spacing/>
              <w:ind/>
              <w:rPr/>
            </w:pPr>
            <w:r>
              <w:rPr>
                <w:rFonts w:asciiTheme="majorBidi" w:hAnsiTheme="majorBidi"/>
                <w:sz w:val="20"/>
              </w:rPr>
              <w:t xml:space="preserve">Bootstrap 5 — provides responsive grid, navigation, tables, cards, and badges.</w:t>
            </w:r>
            <w:r/>
          </w:p>
        </w:tc>
      </w:tr>
      <w:tr>
        <w:trPr/>
        <w:tc>
          <w:tcPr>
            <w:tcBorders/>
            <w:tcW w:w="2400" w:type="dxa"/>
          </w:tcPr>
          <w:p>
            <w:pPr>
              <w:pBdr/>
              <w:spacing/>
              <w:ind/>
              <w:rPr/>
            </w:pPr>
            <w:r>
              <w:rPr>
                <w:rFonts w:asciiTheme="majorBidi" w:hAnsiTheme="majorBidi"/>
                <w:sz w:val="20"/>
              </w:rPr>
              <w:t xml:space="preserve">Charts</w:t>
            </w:r>
            <w:r/>
          </w:p>
        </w:tc>
        <w:tc>
          <w:tcPr>
            <w:tcBorders/>
            <w:tcW w:w="7000" w:type="dxa"/>
          </w:tcPr>
          <w:p>
            <w:pPr>
              <w:pBdr/>
              <w:spacing/>
              <w:ind/>
              <w:rPr/>
            </w:pPr>
            <w:r>
              <w:rPr>
                <w:rFonts w:asciiTheme="majorBidi" w:hAnsiTheme="majorBidi"/>
                <w:sz w:val="20"/>
              </w:rPr>
              <w:t xml:space="preserve">Chart.js — bar chart for port frequency, pie chart for risk distribution.</w:t>
            </w:r>
            <w:r/>
          </w:p>
        </w:tc>
      </w:tr>
      <w:tr>
        <w:trPr/>
        <w:tc>
          <w:tcPr>
            <w:tcBorders/>
            <w:tcW w:w="2400" w:type="dxa"/>
          </w:tcPr>
          <w:p>
            <w:pPr>
              <w:pBdr/>
              <w:spacing/>
              <w:ind/>
              <w:rPr/>
            </w:pPr>
            <w:r>
              <w:rPr>
                <w:rFonts w:asciiTheme="majorBidi" w:hAnsiTheme="majorBidi"/>
                <w:sz w:val="20"/>
              </w:rPr>
              <w:t xml:space="preserve">Screen Target</w:t>
            </w:r>
            <w:r/>
          </w:p>
        </w:tc>
        <w:tc>
          <w:tcPr>
            <w:tcBorders/>
            <w:tcW w:w="7000" w:type="dxa"/>
          </w:tcPr>
          <w:p>
            <w:pPr>
              <w:pBdr/>
              <w:spacing/>
              <w:ind/>
              <w:rPr/>
            </w:pPr>
            <w:r>
              <w:rPr>
                <w:rFonts w:asciiTheme="majorBidi" w:hAnsiTheme="majorBidi"/>
                <w:sz w:val="20"/>
              </w:rPr>
              <w:t xml:space="preserve">Desktop and tablet screens (minimum 768px width), satisfying NFR005.</w:t>
            </w:r>
            <w:r/>
          </w:p>
        </w:tc>
      </w:tr>
      <w:tr>
        <w:trPr/>
        <w:tc>
          <w:tcPr>
            <w:tcBorders/>
            <w:tcW w:w="2400" w:type="dxa"/>
          </w:tcPr>
          <w:p>
            <w:pPr>
              <w:pBdr/>
              <w:spacing/>
              <w:ind/>
              <w:rPr/>
            </w:pPr>
            <w:r>
              <w:rPr>
                <w:rFonts w:asciiTheme="majorBidi" w:hAnsiTheme="majorBidi"/>
                <w:sz w:val="20"/>
              </w:rPr>
              <w:t xml:space="preserve">Navigation</w:t>
            </w:r>
            <w:r/>
          </w:p>
        </w:tc>
        <w:tc>
          <w:tcPr>
            <w:tcBorders/>
            <w:tcW w:w="7000" w:type="dxa"/>
          </w:tcPr>
          <w:p>
            <w:pPr>
              <w:pBdr/>
              <w:spacing/>
              <w:ind/>
              <w:rPr/>
            </w:pPr>
            <w:r>
              <w:rPr>
                <w:rFonts w:asciiTheme="majorBidi" w:hAnsiTheme="majorBidi"/>
                <w:sz w:val="20"/>
              </w:rPr>
              <w:t xml:space="preserve">Fixed top navigation bar with links to Dashboard, Run Scan, History, and Compare.</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3.2.   Screen 1 — Login Page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This is the entry point of the application. All users must authenticate before accessing any other page. This screen satisfies FR001 and NFR004.</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Page Title</w:t>
            </w:r>
            <w:r/>
          </w:p>
        </w:tc>
        <w:tc>
          <w:tcPr>
            <w:tcBorders/>
            <w:tcW w:w="7000" w:type="dxa"/>
          </w:tcPr>
          <w:p>
            <w:pPr>
              <w:pBdr/>
              <w:spacing/>
              <w:ind/>
              <w:rPr/>
            </w:pPr>
            <w:r>
              <w:rPr>
                <w:rFonts w:asciiTheme="majorBidi" w:hAnsiTheme="majorBidi"/>
                <w:sz w:val="20"/>
              </w:rPr>
              <w:t xml:space="preserve">"Network Vulnerability Scanner — Login"</w:t>
            </w:r>
            <w:r/>
          </w:p>
        </w:tc>
      </w:tr>
      <w:tr>
        <w:trPr/>
        <w:tc>
          <w:tcPr>
            <w:tcBorders/>
            <w:tcW w:w="2400" w:type="dxa"/>
          </w:tcPr>
          <w:p>
            <w:pPr>
              <w:pBdr/>
              <w:spacing/>
              <w:ind/>
              <w:rPr/>
            </w:pPr>
            <w:r>
              <w:rPr>
                <w:rFonts w:asciiTheme="majorBidi" w:hAnsiTheme="majorBidi"/>
                <w:sz w:val="20"/>
              </w:rPr>
              <w:t xml:space="preserve">Username Field</w:t>
            </w:r>
            <w:r/>
          </w:p>
        </w:tc>
        <w:tc>
          <w:tcPr>
            <w:tcBorders/>
            <w:tcW w:w="7000" w:type="dxa"/>
          </w:tcPr>
          <w:p>
            <w:pPr>
              <w:pBdr/>
              <w:spacing/>
              <w:ind/>
              <w:rPr/>
            </w:pPr>
            <w:r>
              <w:rPr>
                <w:rFonts w:asciiTheme="majorBidi" w:hAnsiTheme="majorBidi"/>
                <w:sz w:val="20"/>
              </w:rPr>
              <w:t xml:space="preserve">Text input. Placeholder: "Enter username". Required field. Maximum 50 characters.</w:t>
            </w:r>
            <w:r/>
          </w:p>
        </w:tc>
      </w:tr>
      <w:tr>
        <w:trPr/>
        <w:tc>
          <w:tcPr>
            <w:tcBorders/>
            <w:tcW w:w="2400" w:type="dxa"/>
          </w:tcPr>
          <w:p>
            <w:pPr>
              <w:pBdr/>
              <w:spacing/>
              <w:ind/>
              <w:rPr/>
            </w:pPr>
            <w:r>
              <w:rPr>
                <w:rFonts w:asciiTheme="majorBidi" w:hAnsiTheme="majorBidi"/>
                <w:sz w:val="20"/>
              </w:rPr>
              <w:t xml:space="preserve">Password Field</w:t>
            </w:r>
            <w:r/>
          </w:p>
        </w:tc>
        <w:tc>
          <w:tcPr>
            <w:tcBorders/>
            <w:tcW w:w="7000" w:type="dxa"/>
          </w:tcPr>
          <w:p>
            <w:pPr>
              <w:pBdr/>
              <w:spacing/>
              <w:ind/>
              <w:rPr/>
            </w:pPr>
            <w:r>
              <w:rPr>
                <w:rFonts w:asciiTheme="majorBidi" w:hAnsiTheme="majorBidi"/>
                <w:sz w:val="20"/>
              </w:rPr>
              <w:t xml:space="preserve">Password input (characters hidden). Placeholder: "Enter password". Required field. Minimum 8 characters.</w:t>
            </w:r>
            <w:r/>
          </w:p>
        </w:tc>
      </w:tr>
      <w:tr>
        <w:trPr/>
        <w:tc>
          <w:tcPr>
            <w:tcBorders/>
            <w:tcW w:w="2400" w:type="dxa"/>
          </w:tcPr>
          <w:p>
            <w:pPr>
              <w:pBdr/>
              <w:spacing/>
              <w:ind/>
              <w:rPr/>
            </w:pPr>
            <w:r>
              <w:rPr>
                <w:rFonts w:asciiTheme="majorBidi" w:hAnsiTheme="majorBidi"/>
                <w:sz w:val="20"/>
              </w:rPr>
              <w:t xml:space="preserve">Login Button</w:t>
            </w:r>
            <w:r/>
          </w:p>
        </w:tc>
        <w:tc>
          <w:tcPr>
            <w:tcBorders/>
            <w:tcW w:w="7000" w:type="dxa"/>
          </w:tcPr>
          <w:p>
            <w:pPr>
              <w:pBdr/>
              <w:spacing/>
              <w:ind/>
              <w:rPr/>
            </w:pPr>
            <w:r>
              <w:rPr>
                <w:rFonts w:asciiTheme="majorBidi" w:hAnsiTheme="majorBidi"/>
                <w:sz w:val="20"/>
              </w:rPr>
              <w:t xml:space="preserve">Primary blue button. Label: "Login". Submits the form via POST to /login route.</w:t>
            </w:r>
            <w:r/>
          </w:p>
        </w:tc>
      </w:tr>
      <w:tr>
        <w:trPr/>
        <w:tc>
          <w:tcPr>
            <w:tcBorders/>
            <w:tcW w:w="2400" w:type="dxa"/>
          </w:tcPr>
          <w:p>
            <w:pPr>
              <w:pBdr/>
              <w:spacing/>
              <w:ind/>
              <w:rPr/>
            </w:pPr>
            <w:r>
              <w:rPr>
                <w:rFonts w:asciiTheme="majorBidi" w:hAnsiTheme="majorBidi"/>
                <w:sz w:val="20"/>
              </w:rPr>
              <w:t xml:space="preserve">Error Message</w:t>
            </w:r>
            <w:r/>
          </w:p>
        </w:tc>
        <w:tc>
          <w:tcPr>
            <w:tcBorders/>
            <w:tcW w:w="7000" w:type="dxa"/>
          </w:tcPr>
          <w:p>
            <w:pPr>
              <w:pBdr/>
              <w:spacing/>
              <w:ind/>
              <w:rPr/>
            </w:pPr>
            <w:r>
              <w:rPr>
                <w:rFonts w:asciiTheme="majorBidi" w:hAnsiTheme="majorBidi"/>
                <w:sz w:val="20"/>
              </w:rPr>
              <w:t xml:space="preserve">Red alert box displayed below the form if credentials are invalid. Text: "Invalid username or password."</w:t>
            </w:r>
            <w:r/>
          </w:p>
        </w:tc>
      </w:tr>
      <w:tr>
        <w:trPr/>
        <w:tc>
          <w:tcPr>
            <w:tcBorders/>
            <w:tcW w:w="2400" w:type="dxa"/>
          </w:tcPr>
          <w:p>
            <w:pPr>
              <w:pBdr/>
              <w:spacing/>
              <w:ind/>
              <w:rPr/>
            </w:pPr>
            <w:r>
              <w:rPr>
                <w:rFonts w:asciiTheme="majorBidi" w:hAnsiTheme="majorBidi"/>
                <w:sz w:val="20"/>
              </w:rPr>
              <w:t xml:space="preserve">Layout</w:t>
            </w:r>
            <w:r/>
          </w:p>
        </w:tc>
        <w:tc>
          <w:tcPr>
            <w:tcBorders/>
            <w:tcW w:w="7000" w:type="dxa"/>
          </w:tcPr>
          <w:p>
            <w:pPr>
              <w:pBdr/>
              <w:spacing/>
              <w:ind/>
              <w:rPr/>
            </w:pPr>
            <w:r>
              <w:rPr>
                <w:rFonts w:asciiTheme="majorBidi" w:hAnsiTheme="majorBidi"/>
                <w:sz w:val="20"/>
              </w:rPr>
              <w:t xml:space="preserve">Centered card on white background. Logo displayed at top of card.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3.3.   Screen 2 — Main Dashboard</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The main screen shown after login and after every completed scan. Displays the most recent scan results with summary statistics, host table, and charts. Satisfies FR006.</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Navigation Bar</w:t>
            </w:r>
            <w:r/>
          </w:p>
        </w:tc>
        <w:tc>
          <w:tcPr>
            <w:tcBorders/>
            <w:tcW w:w="7000" w:type="dxa"/>
          </w:tcPr>
          <w:p>
            <w:pPr>
              <w:pBdr/>
              <w:spacing/>
              <w:ind/>
              <w:rPr/>
            </w:pPr>
            <w:r>
              <w:rPr>
                <w:rFonts w:asciiTheme="majorBidi" w:hAnsiTheme="majorBidi"/>
                <w:sz w:val="20"/>
              </w:rPr>
              <w:t xml:space="preserve">Fixed top bar with dark blue background. Links: Dashboard, Run Scan, History, Compare Scans, Logout.</w:t>
            </w:r>
            <w:r/>
          </w:p>
        </w:tc>
      </w:tr>
      <w:tr>
        <w:trPr/>
        <w:tc>
          <w:tcPr>
            <w:tcBorders/>
            <w:tcW w:w="2400" w:type="dxa"/>
          </w:tcPr>
          <w:p>
            <w:pPr>
              <w:pBdr/>
              <w:spacing/>
              <w:ind/>
              <w:rPr/>
            </w:pPr>
            <w:r>
              <w:rPr>
                <w:rFonts w:asciiTheme="majorBidi" w:hAnsiTheme="majorBidi"/>
                <w:sz w:val="20"/>
              </w:rPr>
              <w:t xml:space="preserve">Summary Cards</w:t>
            </w:r>
            <w:r/>
          </w:p>
        </w:tc>
        <w:tc>
          <w:tcPr>
            <w:tcBorders/>
            <w:tcW w:w="7000" w:type="dxa"/>
          </w:tcPr>
          <w:p>
            <w:pPr>
              <w:pBdr/>
              <w:spacing/>
              <w:ind/>
              <w:rPr/>
            </w:pPr>
            <w:r>
              <w:rPr>
                <w:rFonts w:asciiTheme="majorBidi" w:hAnsiTheme="majorBidi"/>
                <w:sz w:val="20"/>
              </w:rPr>
              <w:t xml:space="preserve">Three cards at top of page showing: Total Hosts Found, Total Open Ports, Risk Breakdown (High / Medium / Low count).</w:t>
            </w:r>
            <w:r/>
          </w:p>
        </w:tc>
      </w:tr>
      <w:tr>
        <w:trPr/>
        <w:tc>
          <w:tcPr>
            <w:tcBorders/>
            <w:tcW w:w="2400" w:type="dxa"/>
          </w:tcPr>
          <w:p>
            <w:pPr>
              <w:pBdr/>
              <w:spacing/>
              <w:ind/>
              <w:rPr/>
            </w:pPr>
            <w:r>
              <w:rPr>
                <w:rFonts w:asciiTheme="majorBidi" w:hAnsiTheme="majorBidi"/>
                <w:sz w:val="20"/>
              </w:rPr>
              <w:t xml:space="preserve">Risk Filter Buttons</w:t>
            </w:r>
            <w:r/>
          </w:p>
        </w:tc>
        <w:tc>
          <w:tcPr>
            <w:tcBorders/>
            <w:tcW w:w="7000" w:type="dxa"/>
          </w:tcPr>
          <w:p>
            <w:pPr>
              <w:pBdr/>
              <w:spacing/>
              <w:ind/>
              <w:rPr/>
            </w:pPr>
            <w:r>
              <w:rPr>
                <w:rFonts w:asciiTheme="majorBidi" w:hAnsiTheme="majorBidi"/>
                <w:sz w:val="20"/>
              </w:rPr>
              <w:t xml:space="preserve">Three buttons: "All", "High Risk", "Medium Risk", "Low Risk". Click filters the host table.</w:t>
            </w:r>
            <w:r/>
          </w:p>
        </w:tc>
      </w:tr>
      <w:tr>
        <w:trPr/>
        <w:tc>
          <w:tcPr>
            <w:tcBorders/>
            <w:tcW w:w="2400" w:type="dxa"/>
          </w:tcPr>
          <w:p>
            <w:pPr>
              <w:pBdr/>
              <w:spacing/>
              <w:ind/>
              <w:rPr/>
            </w:pPr>
            <w:r>
              <w:rPr>
                <w:rFonts w:asciiTheme="majorBidi" w:hAnsiTheme="majorBidi"/>
                <w:sz w:val="20"/>
              </w:rPr>
              <w:t xml:space="preserve">Host Results Table</w:t>
            </w:r>
            <w:r/>
          </w:p>
        </w:tc>
        <w:tc>
          <w:tcPr>
            <w:tcBorders/>
            <w:tcW w:w="7000" w:type="dxa"/>
          </w:tcPr>
          <w:p>
            <w:pPr>
              <w:pBdr/>
              <w:spacing/>
              <w:ind/>
              <w:rPr/>
            </w:pPr>
            <w:r>
              <w:rPr>
                <w:rFonts w:asciiTheme="majorBidi" w:hAnsiTheme="majorBidi"/>
                <w:sz w:val="20"/>
              </w:rPr>
              <w:t xml:space="preserve">Table with columns: IP Address, Hostname, Open Ports, Services, Risk Level. Risk Level column uses colored badge (Red/Amber/Green).</w:t>
            </w:r>
            <w:r/>
          </w:p>
        </w:tc>
      </w:tr>
      <w:tr>
        <w:trPr/>
        <w:tc>
          <w:tcPr>
            <w:tcBorders/>
            <w:tcW w:w="2400" w:type="dxa"/>
          </w:tcPr>
          <w:p>
            <w:pPr>
              <w:pBdr/>
              <w:spacing/>
              <w:ind/>
              <w:rPr/>
            </w:pPr>
            <w:r>
              <w:rPr>
                <w:rFonts w:asciiTheme="majorBidi" w:hAnsiTheme="majorBidi"/>
                <w:sz w:val="20"/>
              </w:rPr>
              <w:t xml:space="preserve">Port Frequency Chart</w:t>
            </w:r>
            <w:r/>
          </w:p>
        </w:tc>
        <w:tc>
          <w:tcPr>
            <w:tcBorders/>
            <w:tcW w:w="7000" w:type="dxa"/>
          </w:tcPr>
          <w:p>
            <w:pPr>
              <w:pBdr/>
              <w:spacing/>
              <w:ind/>
              <w:rPr/>
            </w:pPr>
            <w:r>
              <w:rPr>
                <w:rFonts w:asciiTheme="majorBidi" w:hAnsiTheme="majorBidi"/>
                <w:sz w:val="20"/>
              </w:rPr>
              <w:t xml:space="preserve">Bar chart (Chart.js) showing which port numbers appeared most frequently across all hosts.</w:t>
            </w:r>
            <w:r/>
          </w:p>
        </w:tc>
      </w:tr>
      <w:tr>
        <w:trPr/>
        <w:tc>
          <w:tcPr>
            <w:tcBorders/>
            <w:tcW w:w="2400" w:type="dxa"/>
          </w:tcPr>
          <w:p>
            <w:pPr>
              <w:pBdr/>
              <w:spacing/>
              <w:ind/>
              <w:rPr/>
            </w:pPr>
            <w:r>
              <w:rPr>
                <w:rFonts w:asciiTheme="majorBidi" w:hAnsiTheme="majorBidi"/>
                <w:sz w:val="20"/>
              </w:rPr>
              <w:t xml:space="preserve">Risk Distribution Chart</w:t>
            </w:r>
            <w:r/>
          </w:p>
        </w:tc>
        <w:tc>
          <w:tcPr>
            <w:tcBorders/>
            <w:tcW w:w="7000" w:type="dxa"/>
          </w:tcPr>
          <w:p>
            <w:pPr>
              <w:pBdr/>
              <w:spacing/>
              <w:ind/>
              <w:rPr/>
            </w:pPr>
            <w:r>
              <w:rPr>
                <w:rFonts w:asciiTheme="majorBidi" w:hAnsiTheme="majorBidi"/>
                <w:sz w:val="20"/>
              </w:rPr>
              <w:t xml:space="preserve">Pie chart (Chart.js) showing percentage breakdown of High, Medium, Low risk hosts.</w:t>
            </w:r>
            <w:r/>
          </w:p>
        </w:tc>
      </w:tr>
      <w:tr>
        <w:trPr/>
        <w:tc>
          <w:tcPr>
            <w:tcBorders/>
            <w:tcW w:w="2400" w:type="dxa"/>
          </w:tcPr>
          <w:p>
            <w:pPr>
              <w:pBdr/>
              <w:spacing/>
              <w:ind/>
              <w:rPr/>
            </w:pPr>
            <w:r>
              <w:rPr>
                <w:rFonts w:asciiTheme="majorBidi" w:hAnsiTheme="majorBidi"/>
                <w:sz w:val="20"/>
              </w:rPr>
              <w:t xml:space="preserve">Empty State</w:t>
            </w:r>
            <w:r/>
          </w:p>
        </w:tc>
        <w:tc>
          <w:tcPr>
            <w:tcBorders/>
            <w:tcW w:w="7000" w:type="dxa"/>
          </w:tcPr>
          <w:p>
            <w:pPr>
              <w:pBdr/>
              <w:spacing/>
              <w:ind/>
              <w:rPr/>
            </w:pPr>
            <w:r>
              <w:rPr>
                <w:rFonts w:asciiTheme="majorBidi" w:hAnsiTheme="majorBidi"/>
                <w:sz w:val="20"/>
              </w:rPr>
              <w:t xml:space="preserve">If no scan exists yet, page shows message: "No scan data found. Run your first scan to get started."</w:t>
            </w:r>
            <w:r/>
          </w:p>
        </w:tc>
      </w:tr>
      <w:tr>
        <w:trPr/>
        <w:tc>
          <w:tcPr>
            <w:tcBorders/>
            <w:tcW w:w="2400" w:type="dxa"/>
          </w:tcPr>
          <w:p>
            <w:pPr>
              <w:pBdr/>
              <w:spacing/>
              <w:ind/>
              <w:rPr/>
            </w:pPr>
            <w:r>
              <w:rPr>
                <w:rFonts w:asciiTheme="majorBidi" w:hAnsiTheme="majorBidi"/>
                <w:sz w:val="20"/>
              </w:rPr>
              <w:t xml:space="preserve">Scan Date Display</w:t>
            </w:r>
            <w:r/>
          </w:p>
        </w:tc>
        <w:tc>
          <w:tcPr>
            <w:tcBorders/>
            <w:tcW w:w="7000" w:type="dxa"/>
          </w:tcPr>
          <w:p>
            <w:pPr>
              <w:pBdr/>
              <w:spacing/>
              <w:ind/>
              <w:rPr/>
            </w:pPr>
            <w:r>
              <w:rPr>
                <w:rFonts w:asciiTheme="majorBidi" w:hAnsiTheme="majorBidi"/>
                <w:sz w:val="20"/>
              </w:rPr>
              <w:t xml:space="preserve">Shows date and time of the scan being displayed at the top of the results section.</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3.4.   Screen 3 — Run Scan Page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Allows the user to enter a target IP address or range and start a new scan. Satisfies FR003, FR004, FR005.</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Page Heading</w:t>
            </w:r>
            <w:r/>
          </w:p>
        </w:tc>
        <w:tc>
          <w:tcPr>
            <w:tcBorders/>
            <w:tcW w:w="7000" w:type="dxa"/>
          </w:tcPr>
          <w:p>
            <w:pPr>
              <w:pBdr/>
              <w:spacing/>
              <w:ind/>
              <w:rPr/>
            </w:pPr>
            <w:r>
              <w:rPr>
                <w:rFonts w:asciiTheme="majorBidi" w:hAnsiTheme="majorBidi"/>
                <w:sz w:val="20"/>
              </w:rPr>
              <w:t xml:space="preserve">"Run Network Scan"</w:t>
            </w:r>
            <w:r/>
          </w:p>
        </w:tc>
      </w:tr>
      <w:tr>
        <w:trPr/>
        <w:tc>
          <w:tcPr>
            <w:tcBorders/>
            <w:tcW w:w="2400" w:type="dxa"/>
          </w:tcPr>
          <w:p>
            <w:pPr>
              <w:pBdr/>
              <w:spacing/>
              <w:ind/>
              <w:rPr/>
            </w:pPr>
            <w:r>
              <w:rPr>
                <w:rFonts w:asciiTheme="majorBidi" w:hAnsiTheme="majorBidi"/>
                <w:sz w:val="20"/>
              </w:rPr>
              <w:t xml:space="preserve">IP Input Field</w:t>
            </w:r>
            <w:r/>
          </w:p>
        </w:tc>
        <w:tc>
          <w:tcPr>
            <w:tcBorders/>
            <w:tcW w:w="7000" w:type="dxa"/>
          </w:tcPr>
          <w:p>
            <w:pPr>
              <w:pBdr/>
              <w:spacing/>
              <w:ind/>
              <w:rPr/>
            </w:pPr>
            <w:r>
              <w:rPr>
                <w:rFonts w:asciiTheme="majorBidi" w:hAnsiTheme="majorBidi"/>
                <w:sz w:val="20"/>
              </w:rPr>
              <w:t xml:space="preserve">Text input. Placeholder: "e.g. 192.168.1.1 or 192.168.1.0/24". Required. Validated before scan starts.</w:t>
            </w:r>
            <w:r/>
          </w:p>
        </w:tc>
      </w:tr>
      <w:tr>
        <w:trPr/>
        <w:tc>
          <w:tcPr>
            <w:tcBorders/>
            <w:tcW w:w="2400" w:type="dxa"/>
          </w:tcPr>
          <w:p>
            <w:pPr>
              <w:pBdr/>
              <w:spacing/>
              <w:ind/>
              <w:rPr/>
            </w:pPr>
            <w:r>
              <w:rPr>
                <w:rFonts w:asciiTheme="majorBidi" w:hAnsiTheme="majorBidi"/>
                <w:sz w:val="20"/>
              </w:rPr>
              <w:t xml:space="preserve">Scan Button</w:t>
            </w:r>
            <w:r/>
          </w:p>
        </w:tc>
        <w:tc>
          <w:tcPr>
            <w:tcBorders/>
            <w:tcW w:w="7000" w:type="dxa"/>
          </w:tcPr>
          <w:p>
            <w:pPr>
              <w:pBdr/>
              <w:spacing/>
              <w:ind/>
              <w:rPr/>
            </w:pPr>
            <w:r>
              <w:rPr>
                <w:rFonts w:asciiTheme="majorBidi" w:hAnsiTheme="majorBidi"/>
                <w:sz w:val="20"/>
              </w:rPr>
              <w:t xml:space="preserve">Primary blue button. Label: "Start Scan". Submits the IP to the /scan POST route.</w:t>
            </w:r>
            <w:r/>
          </w:p>
        </w:tc>
      </w:tr>
      <w:tr>
        <w:trPr/>
        <w:tc>
          <w:tcPr>
            <w:tcBorders/>
            <w:tcW w:w="2400" w:type="dxa"/>
          </w:tcPr>
          <w:p>
            <w:pPr>
              <w:pBdr/>
              <w:spacing/>
              <w:ind/>
              <w:rPr/>
            </w:pPr>
            <w:r>
              <w:rPr>
                <w:rFonts w:asciiTheme="majorBidi" w:hAnsiTheme="majorBidi"/>
                <w:sz w:val="20"/>
              </w:rPr>
              <w:t xml:space="preserve">Validation Error</w:t>
            </w:r>
            <w:r/>
          </w:p>
        </w:tc>
        <w:tc>
          <w:tcPr>
            <w:tcBorders/>
            <w:tcW w:w="7000" w:type="dxa"/>
          </w:tcPr>
          <w:p>
            <w:pPr>
              <w:pBdr/>
              <w:spacing/>
              <w:ind/>
              <w:rPr/>
            </w:pPr>
            <w:r>
              <w:rPr>
                <w:rFonts w:asciiTheme="majorBidi" w:hAnsiTheme="majorBidi"/>
                <w:sz w:val="20"/>
              </w:rPr>
              <w:t xml:space="preserve">Red alert box shown if the IP format is invalid. Text: "Please enter a valid IPv4 address or CIDR range."</w:t>
            </w:r>
            <w:r/>
          </w:p>
        </w:tc>
      </w:tr>
      <w:tr>
        <w:trPr/>
        <w:tc>
          <w:tcPr>
            <w:tcBorders/>
            <w:tcW w:w="2400" w:type="dxa"/>
          </w:tcPr>
          <w:p>
            <w:pPr>
              <w:pBdr/>
              <w:spacing/>
              <w:ind/>
              <w:rPr/>
            </w:pPr>
            <w:r>
              <w:rPr>
                <w:rFonts w:asciiTheme="majorBidi" w:hAnsiTheme="majorBidi"/>
                <w:sz w:val="20"/>
              </w:rPr>
              <w:t xml:space="preserve">Loading Indicator</w:t>
            </w:r>
            <w:r/>
          </w:p>
        </w:tc>
        <w:tc>
          <w:tcPr>
            <w:tcBorders/>
            <w:tcW w:w="7000" w:type="dxa"/>
          </w:tcPr>
          <w:p>
            <w:pPr>
              <w:pBdr/>
              <w:spacing/>
              <w:ind/>
              <w:rPr/>
            </w:pPr>
            <w:r>
              <w:rPr>
                <w:rFonts w:asciiTheme="majorBidi" w:hAnsiTheme="majorBidi"/>
                <w:sz w:val="20"/>
              </w:rPr>
              <w:t xml:space="preserve">Spinner with message "Scan in progress... please wait." Displayed while scan runs in background thread. Satisfies NFR010.</w:t>
            </w:r>
            <w:r/>
          </w:p>
        </w:tc>
      </w:tr>
      <w:tr>
        <w:trPr/>
        <w:tc>
          <w:tcPr>
            <w:tcBorders/>
            <w:tcW w:w="2400" w:type="dxa"/>
          </w:tcPr>
          <w:p>
            <w:pPr>
              <w:pBdr/>
              <w:spacing/>
              <w:ind/>
              <w:rPr/>
            </w:pPr>
            <w:r>
              <w:rPr>
                <w:rFonts w:asciiTheme="majorBidi" w:hAnsiTheme="majorBidi"/>
                <w:sz w:val="20"/>
              </w:rPr>
              <w:t xml:space="preserve">Input Constraint</w:t>
            </w:r>
            <w:r/>
          </w:p>
        </w:tc>
        <w:tc>
          <w:tcPr>
            <w:tcBorders/>
            <w:tcW w:w="7000" w:type="dxa"/>
          </w:tcPr>
          <w:p>
            <w:pPr>
              <w:pBdr/>
              <w:spacing/>
              <w:ind/>
              <w:rPr/>
            </w:pPr>
            <w:r>
              <w:rPr>
                <w:rFonts w:asciiTheme="majorBidi" w:hAnsiTheme="majorBidi"/>
                <w:sz w:val="20"/>
              </w:rPr>
              <w:t xml:space="preserve">Maximum CIDR range accepted: /24 (254 hosts). Ranges larger than /24 are rejected with an error message.</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3.5.   Screen 4 — Scan History Page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Shows a list of all past scans stored in the database. Satisfies FR008.</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Page Heading</w:t>
            </w:r>
            <w:r/>
          </w:p>
        </w:tc>
        <w:tc>
          <w:tcPr>
            <w:tcBorders/>
            <w:tcW w:w="7000" w:type="dxa"/>
          </w:tcPr>
          <w:p>
            <w:pPr>
              <w:pBdr/>
              <w:spacing/>
              <w:ind/>
              <w:rPr/>
            </w:pPr>
            <w:r>
              <w:rPr>
                <w:rFonts w:asciiTheme="majorBidi" w:hAnsiTheme="majorBidi"/>
                <w:sz w:val="20"/>
              </w:rPr>
              <w:t xml:space="preserve">"Scan History"</w:t>
            </w:r>
            <w:r/>
          </w:p>
        </w:tc>
      </w:tr>
      <w:tr>
        <w:trPr/>
        <w:tc>
          <w:tcPr>
            <w:tcBorders/>
            <w:tcW w:w="2400" w:type="dxa"/>
          </w:tcPr>
          <w:p>
            <w:pPr>
              <w:pBdr/>
              <w:spacing/>
              <w:ind/>
              <w:rPr/>
            </w:pPr>
            <w:r>
              <w:rPr>
                <w:rFonts w:asciiTheme="majorBidi" w:hAnsiTheme="majorBidi"/>
                <w:sz w:val="20"/>
              </w:rPr>
              <w:t xml:space="preserve">History Table</w:t>
            </w:r>
            <w:r/>
          </w:p>
        </w:tc>
        <w:tc>
          <w:tcPr>
            <w:tcBorders/>
            <w:tcW w:w="7000" w:type="dxa"/>
          </w:tcPr>
          <w:p>
            <w:pPr>
              <w:pBdr/>
              <w:spacing/>
              <w:ind/>
              <w:rPr/>
            </w:pPr>
            <w:r>
              <w:rPr>
                <w:rFonts w:asciiTheme="majorBidi" w:hAnsiTheme="majorBidi"/>
                <w:sz w:val="20"/>
              </w:rPr>
              <w:t xml:space="preserve">Table with columns: Scan ID, Date and Time, Target IP Range, Hosts Found, Total Ports. Each row is clickable.</w:t>
            </w:r>
            <w:r/>
          </w:p>
        </w:tc>
      </w:tr>
      <w:tr>
        <w:trPr/>
        <w:tc>
          <w:tcPr>
            <w:tcBorders/>
            <w:tcW w:w="2400" w:type="dxa"/>
          </w:tcPr>
          <w:p>
            <w:pPr>
              <w:pBdr/>
              <w:spacing/>
              <w:ind/>
              <w:rPr/>
            </w:pPr>
            <w:r>
              <w:rPr>
                <w:rFonts w:asciiTheme="majorBidi" w:hAnsiTheme="majorBidi"/>
                <w:sz w:val="20"/>
              </w:rPr>
              <w:t xml:space="preserve">Row Click Action</w:t>
            </w:r>
            <w:r/>
          </w:p>
        </w:tc>
        <w:tc>
          <w:tcPr>
            <w:tcBorders/>
            <w:tcW w:w="7000" w:type="dxa"/>
          </w:tcPr>
          <w:p>
            <w:pPr>
              <w:pBdr/>
              <w:spacing/>
              <w:ind/>
              <w:rPr/>
            </w:pPr>
            <w:r>
              <w:rPr>
                <w:rFonts w:asciiTheme="majorBidi" w:hAnsiTheme="majorBidi"/>
                <w:sz w:val="20"/>
              </w:rPr>
              <w:t xml:space="preserve">Clicking any row navigates to the Scan Detail page (Screen 4b) showing full results for that scan.</w:t>
            </w:r>
            <w:r/>
          </w:p>
        </w:tc>
      </w:tr>
      <w:tr>
        <w:trPr/>
        <w:tc>
          <w:tcPr>
            <w:tcBorders/>
            <w:tcW w:w="2400" w:type="dxa"/>
          </w:tcPr>
          <w:p>
            <w:pPr>
              <w:pBdr/>
              <w:spacing/>
              <w:ind/>
              <w:rPr/>
            </w:pPr>
            <w:r>
              <w:rPr>
                <w:rFonts w:asciiTheme="majorBidi" w:hAnsiTheme="majorBidi"/>
                <w:sz w:val="20"/>
              </w:rPr>
              <w:t xml:space="preserve">Pagination</w:t>
            </w:r>
            <w:r/>
          </w:p>
        </w:tc>
        <w:tc>
          <w:tcPr>
            <w:tcBorders/>
            <w:tcW w:w="7000" w:type="dxa"/>
          </w:tcPr>
          <w:p>
            <w:pPr>
              <w:pBdr/>
              <w:spacing/>
              <w:ind/>
              <w:rPr/>
            </w:pPr>
            <w:r>
              <w:rPr>
                <w:rFonts w:asciiTheme="majorBidi" w:hAnsiTheme="majorBidi"/>
                <w:sz w:val="20"/>
              </w:rPr>
              <w:t xml:space="preserve">If more than 10 scans exist, results are paginated with Previous and Next buttons.</w:t>
            </w:r>
            <w:r/>
          </w:p>
        </w:tc>
      </w:tr>
      <w:tr>
        <w:trPr/>
        <w:tc>
          <w:tcPr>
            <w:tcBorders/>
            <w:tcW w:w="2400" w:type="dxa"/>
          </w:tcPr>
          <w:p>
            <w:pPr>
              <w:pBdr/>
              <w:spacing/>
              <w:ind/>
              <w:rPr/>
            </w:pPr>
            <w:r>
              <w:rPr>
                <w:rFonts w:asciiTheme="majorBidi" w:hAnsiTheme="majorBidi"/>
                <w:sz w:val="20"/>
              </w:rPr>
              <w:t xml:space="preserve">Empty State</w:t>
            </w:r>
            <w:r/>
          </w:p>
        </w:tc>
        <w:tc>
          <w:tcPr>
            <w:tcBorders/>
            <w:tcW w:w="7000" w:type="dxa"/>
          </w:tcPr>
          <w:p>
            <w:pPr>
              <w:pBdr/>
              <w:spacing/>
              <w:ind/>
              <w:rPr/>
            </w:pPr>
            <w:r>
              <w:rPr>
                <w:rFonts w:asciiTheme="majorBidi" w:hAnsiTheme="majorBidi"/>
                <w:sz w:val="20"/>
              </w:rPr>
              <w:t xml:space="preserve">Message shown if no scans exist: "No scan history found."</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3.6.   Screen 5 — Scan Detail Page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Shows the full results of one selected historical scan in the same format as the main dashboard. Satisfies FR008.</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Page Heading</w:t>
            </w:r>
            <w:r/>
          </w:p>
        </w:tc>
        <w:tc>
          <w:tcPr>
            <w:tcBorders/>
            <w:tcW w:w="7000" w:type="dxa"/>
          </w:tcPr>
          <w:p>
            <w:pPr>
              <w:pBdr/>
              <w:spacing/>
              <w:ind/>
              <w:rPr/>
            </w:pPr>
            <w:r>
              <w:rPr>
                <w:rFonts w:asciiTheme="majorBidi" w:hAnsiTheme="majorBidi"/>
                <w:sz w:val="20"/>
              </w:rPr>
              <w:t xml:space="preserve">"Scan Results — [Date of Scan]"</w:t>
            </w:r>
            <w:r/>
          </w:p>
        </w:tc>
      </w:tr>
      <w:tr>
        <w:trPr/>
        <w:tc>
          <w:tcPr>
            <w:tcBorders/>
            <w:tcW w:w="2400" w:type="dxa"/>
          </w:tcPr>
          <w:p>
            <w:pPr>
              <w:pBdr/>
              <w:spacing/>
              <w:ind/>
              <w:rPr/>
            </w:pPr>
            <w:r>
              <w:rPr>
                <w:rFonts w:asciiTheme="majorBidi" w:hAnsiTheme="majorBidi"/>
                <w:sz w:val="20"/>
              </w:rPr>
              <w:t xml:space="preserve">Back Button</w:t>
            </w:r>
            <w:r/>
          </w:p>
        </w:tc>
        <w:tc>
          <w:tcPr>
            <w:tcBorders/>
            <w:tcW w:w="7000" w:type="dxa"/>
          </w:tcPr>
          <w:p>
            <w:pPr>
              <w:pBdr/>
              <w:spacing/>
              <w:ind/>
              <w:rPr/>
            </w:pPr>
            <w:r>
              <w:rPr>
                <w:rFonts w:asciiTheme="majorBidi" w:hAnsiTheme="majorBidi"/>
                <w:sz w:val="20"/>
              </w:rPr>
              <w:t xml:space="preserve">Secondary button: "Back to History". Returns user to the Scan History page.</w:t>
            </w:r>
            <w:r/>
          </w:p>
        </w:tc>
      </w:tr>
      <w:tr>
        <w:trPr/>
        <w:tc>
          <w:tcPr>
            <w:tcBorders/>
            <w:tcW w:w="2400" w:type="dxa"/>
          </w:tcPr>
          <w:p>
            <w:pPr>
              <w:pBdr/>
              <w:spacing/>
              <w:ind/>
              <w:rPr/>
            </w:pPr>
            <w:r>
              <w:rPr>
                <w:rFonts w:asciiTheme="majorBidi" w:hAnsiTheme="majorBidi"/>
                <w:sz w:val="20"/>
              </w:rPr>
              <w:t xml:space="preserve">Content</w:t>
            </w:r>
            <w:r/>
          </w:p>
        </w:tc>
        <w:tc>
          <w:tcPr>
            <w:tcBorders/>
            <w:tcW w:w="7000" w:type="dxa"/>
          </w:tcPr>
          <w:p>
            <w:pPr>
              <w:pBdr/>
              <w:spacing/>
              <w:ind/>
              <w:rPr/>
            </w:pPr>
            <w:r>
              <w:rPr>
                <w:rFonts w:asciiTheme="majorBidi" w:hAnsiTheme="majorBidi"/>
                <w:sz w:val="20"/>
              </w:rPr>
              <w:t xml:space="preserve">Same summary cards, host table, and charts as the main Dashboard screen but for the selected historical scan.</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4"/>
        </w:rPr>
      </w:pPr>
      <w:r>
        <w:rPr>
          <w:rFonts w:asciiTheme="majorBidi" w:hAnsiTheme="majorBidi"/>
          <w:b/>
          <w:sz w:val="24"/>
        </w:rPr>
        <w:t xml:space="preserve">3.7.   Screen 6 — Compare Scans Page</w:t>
      </w:r>
      <w:r>
        <w:rPr>
          <w:rFonts w:asciiTheme="majorBidi" w:hAnsiTheme="majorBidi"/>
          <w:b/>
          <w:sz w:val="24"/>
        </w:rPr>
      </w:r>
    </w:p>
    <w:p>
      <w:pPr>
        <w:pBdr/>
        <w:spacing/>
        <w:ind/>
        <w:jc w:val="both"/>
        <w:rPr>
          <w:rFonts w:asciiTheme="majorBidi" w:hAnsiTheme="majorBidi"/>
          <w:sz w:val="22"/>
        </w:rPr>
      </w:pPr>
      <w:r>
        <w:rPr>
          <w:rFonts w:asciiTheme="majorBidi" w:hAnsiTheme="majorBidi"/>
          <w:sz w:val="22"/>
        </w:rPr>
        <w:t xml:space="preserve">Allows the user to select two historical scans and view a difference report. Satisfies FR009.</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tbl>
      <w:tblPr>
        <w:tblW w:w="9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7000"/>
      </w:tblGrid>
      <w:tr>
        <w:trPr/>
        <w:tc>
          <w:tcPr>
            <w:tcBorders/>
            <w:tcW w:w="2400" w:type="dxa"/>
          </w:tcPr>
          <w:p>
            <w:pPr>
              <w:pBdr/>
              <w:spacing/>
              <w:ind/>
              <w:rPr/>
            </w:pPr>
            <w:r>
              <w:rPr>
                <w:rFonts w:asciiTheme="majorBidi" w:hAnsiTheme="majorBidi"/>
                <w:b/>
                <w:sz w:val="20"/>
              </w:rPr>
              <w:t xml:space="preserve">Element</w:t>
            </w:r>
            <w:r/>
          </w:p>
        </w:tc>
        <w:tc>
          <w:tcPr>
            <w:tcBorders/>
            <w:tcW w:w="7000" w:type="dxa"/>
          </w:tcPr>
          <w:p>
            <w:pPr>
              <w:pBdr/>
              <w:spacing/>
              <w:ind/>
              <w:rPr/>
            </w:pPr>
            <w:r>
              <w:rPr>
                <w:rFonts w:asciiTheme="majorBidi" w:hAnsiTheme="majorBidi"/>
                <w:b/>
                <w:sz w:val="20"/>
              </w:rPr>
              <w:t xml:space="preserve">Details</w:t>
            </w:r>
            <w:r/>
          </w:p>
        </w:tc>
      </w:tr>
      <w:tr>
        <w:trPr/>
        <w:tc>
          <w:tcPr>
            <w:tcBorders/>
            <w:tcW w:w="2400" w:type="dxa"/>
          </w:tcPr>
          <w:p>
            <w:pPr>
              <w:pBdr/>
              <w:spacing/>
              <w:ind/>
              <w:rPr/>
            </w:pPr>
            <w:r>
              <w:rPr>
                <w:rFonts w:asciiTheme="majorBidi" w:hAnsiTheme="majorBidi"/>
                <w:sz w:val="20"/>
              </w:rPr>
              <w:t xml:space="preserve">Page Heading</w:t>
            </w:r>
            <w:r/>
          </w:p>
        </w:tc>
        <w:tc>
          <w:tcPr>
            <w:tcBorders/>
            <w:tcW w:w="7000" w:type="dxa"/>
          </w:tcPr>
          <w:p>
            <w:pPr>
              <w:pBdr/>
              <w:spacing/>
              <w:ind/>
              <w:rPr/>
            </w:pPr>
            <w:r>
              <w:rPr>
                <w:rFonts w:asciiTheme="majorBidi" w:hAnsiTheme="majorBidi"/>
                <w:sz w:val="20"/>
              </w:rPr>
              <w:t xml:space="preserve">"Compare Two Scans"</w:t>
            </w:r>
            <w:r/>
          </w:p>
        </w:tc>
      </w:tr>
      <w:tr>
        <w:trPr/>
        <w:tc>
          <w:tcPr>
            <w:tcBorders/>
            <w:tcW w:w="2400" w:type="dxa"/>
          </w:tcPr>
          <w:p>
            <w:pPr>
              <w:pBdr/>
              <w:spacing/>
              <w:ind/>
              <w:rPr/>
            </w:pPr>
            <w:r>
              <w:rPr>
                <w:rFonts w:asciiTheme="majorBidi" w:hAnsiTheme="majorBidi"/>
                <w:sz w:val="20"/>
              </w:rPr>
              <w:t xml:space="preserve">Scan A Dropdown</w:t>
            </w:r>
            <w:r/>
          </w:p>
        </w:tc>
        <w:tc>
          <w:tcPr>
            <w:tcBorders/>
            <w:tcW w:w="7000" w:type="dxa"/>
          </w:tcPr>
          <w:p>
            <w:pPr>
              <w:pBdr/>
              <w:spacing/>
              <w:ind/>
              <w:rPr/>
            </w:pPr>
            <w:r>
              <w:rPr>
                <w:rFonts w:asciiTheme="majorBidi" w:hAnsiTheme="majorBidi"/>
                <w:sz w:val="20"/>
              </w:rPr>
              <w:t xml:space="preserve">Dropdown menu listing all available scans by date and target IP. Label: "Select Scan A (Earlier)".</w:t>
            </w:r>
            <w:r/>
          </w:p>
        </w:tc>
      </w:tr>
      <w:tr>
        <w:trPr/>
        <w:tc>
          <w:tcPr>
            <w:tcBorders/>
            <w:tcW w:w="2400" w:type="dxa"/>
          </w:tcPr>
          <w:p>
            <w:pPr>
              <w:pBdr/>
              <w:spacing/>
              <w:ind/>
              <w:rPr/>
            </w:pPr>
            <w:r>
              <w:rPr>
                <w:rFonts w:asciiTheme="majorBidi" w:hAnsiTheme="majorBidi"/>
                <w:sz w:val="20"/>
              </w:rPr>
              <w:t xml:space="preserve">Scan B Dropdown</w:t>
            </w:r>
            <w:r/>
          </w:p>
        </w:tc>
        <w:tc>
          <w:tcPr>
            <w:tcBorders/>
            <w:tcW w:w="7000" w:type="dxa"/>
          </w:tcPr>
          <w:p>
            <w:pPr>
              <w:pBdr/>
              <w:spacing/>
              <w:ind/>
              <w:rPr/>
            </w:pPr>
            <w:r>
              <w:rPr>
                <w:rFonts w:asciiTheme="majorBidi" w:hAnsiTheme="majorBidi"/>
                <w:sz w:val="20"/>
              </w:rPr>
              <w:t xml:space="preserve">Dropdown menu listing all available scans. Label: "Select Scan B (Later)".</w:t>
            </w:r>
            <w:r/>
          </w:p>
        </w:tc>
      </w:tr>
      <w:tr>
        <w:trPr/>
        <w:tc>
          <w:tcPr>
            <w:tcBorders/>
            <w:tcW w:w="2400" w:type="dxa"/>
          </w:tcPr>
          <w:p>
            <w:pPr>
              <w:pBdr/>
              <w:spacing/>
              <w:ind/>
              <w:rPr/>
            </w:pPr>
            <w:r>
              <w:rPr>
                <w:rFonts w:asciiTheme="majorBidi" w:hAnsiTheme="majorBidi"/>
                <w:sz w:val="20"/>
              </w:rPr>
              <w:t xml:space="preserve">Compare Button</w:t>
            </w:r>
            <w:r/>
          </w:p>
        </w:tc>
        <w:tc>
          <w:tcPr>
            <w:tcBorders/>
            <w:tcW w:w="7000" w:type="dxa"/>
          </w:tcPr>
          <w:p>
            <w:pPr>
              <w:pBdr/>
              <w:spacing/>
              <w:ind/>
              <w:rPr/>
            </w:pPr>
            <w:r>
              <w:rPr>
                <w:rFonts w:asciiTheme="majorBidi" w:hAnsiTheme="majorBidi"/>
                <w:sz w:val="20"/>
              </w:rPr>
              <w:t xml:space="preserve">Primary blue button: "Compare". Disabled if fewer than two scans exist in the database.</w:t>
            </w:r>
            <w:r/>
          </w:p>
        </w:tc>
      </w:tr>
      <w:tr>
        <w:trPr/>
        <w:tc>
          <w:tcPr>
            <w:tcBorders/>
            <w:tcW w:w="2400" w:type="dxa"/>
          </w:tcPr>
          <w:p>
            <w:pPr>
              <w:pBdr/>
              <w:spacing/>
              <w:ind/>
              <w:rPr/>
            </w:pPr>
            <w:r>
              <w:rPr>
                <w:rFonts w:asciiTheme="majorBidi" w:hAnsiTheme="majorBidi"/>
                <w:sz w:val="20"/>
              </w:rPr>
              <w:t xml:space="preserve">Same Scan Warning</w:t>
            </w:r>
            <w:r/>
          </w:p>
        </w:tc>
        <w:tc>
          <w:tcPr>
            <w:tcBorders/>
            <w:tcW w:w="7000" w:type="dxa"/>
          </w:tcPr>
          <w:p>
            <w:pPr>
              <w:pBdr/>
              <w:spacing/>
              <w:ind/>
              <w:rPr/>
            </w:pPr>
            <w:r>
              <w:rPr>
                <w:rFonts w:asciiTheme="majorBidi" w:hAnsiTheme="majorBidi"/>
                <w:sz w:val="20"/>
              </w:rPr>
              <w:t xml:space="preserve">Amber alert shown if user selects the same scan in both dropdowns: "Please select two different scans."</w:t>
            </w:r>
            <w:r/>
          </w:p>
        </w:tc>
      </w:tr>
      <w:tr>
        <w:trPr/>
        <w:tc>
          <w:tcPr>
            <w:tcBorders/>
            <w:tcW w:w="2400" w:type="dxa"/>
          </w:tcPr>
          <w:p>
            <w:pPr>
              <w:pBdr/>
              <w:spacing/>
              <w:ind/>
              <w:rPr/>
            </w:pPr>
            <w:r>
              <w:rPr>
                <w:rFonts w:asciiTheme="majorBidi" w:hAnsiTheme="majorBidi"/>
                <w:sz w:val="20"/>
              </w:rPr>
              <w:t xml:space="preserve">New Hosts Section</w:t>
            </w:r>
            <w:r/>
          </w:p>
        </w:tc>
        <w:tc>
          <w:tcPr>
            <w:tcBorders/>
            <w:tcW w:w="7000" w:type="dxa"/>
          </w:tcPr>
          <w:p>
            <w:pPr>
              <w:pBdr/>
              <w:spacing/>
              <w:ind/>
              <w:rPr/>
            </w:pPr>
            <w:r>
              <w:rPr>
                <w:rFonts w:asciiTheme="majorBidi" w:hAnsiTheme="majorBidi"/>
                <w:sz w:val="20"/>
              </w:rPr>
              <w:t xml:space="preserve">Table listing hosts that appear in Scan B but were not in Scan A. Heading: "New Hosts Detected".</w:t>
            </w:r>
            <w:r/>
          </w:p>
        </w:tc>
      </w:tr>
      <w:tr>
        <w:trPr/>
        <w:tc>
          <w:tcPr>
            <w:tcBorders/>
            <w:tcW w:w="2400" w:type="dxa"/>
          </w:tcPr>
          <w:p>
            <w:pPr>
              <w:pBdr/>
              <w:spacing/>
              <w:ind/>
              <w:rPr/>
            </w:pPr>
            <w:r>
              <w:rPr>
                <w:rFonts w:asciiTheme="majorBidi" w:hAnsiTheme="majorBidi"/>
                <w:sz w:val="20"/>
              </w:rPr>
              <w:t xml:space="preserve">Removed Hosts Section</w:t>
            </w:r>
            <w:r/>
          </w:p>
        </w:tc>
        <w:tc>
          <w:tcPr>
            <w:tcBorders/>
            <w:tcW w:w="7000" w:type="dxa"/>
          </w:tcPr>
          <w:p>
            <w:pPr>
              <w:pBdr/>
              <w:spacing/>
              <w:ind/>
              <w:rPr/>
            </w:pPr>
            <w:r>
              <w:rPr>
                <w:rFonts w:asciiTheme="majorBidi" w:hAnsiTheme="majorBidi"/>
                <w:sz w:val="20"/>
              </w:rPr>
              <w:t xml:space="preserve">Table listing hosts in Scan A that are no longer in Scan B. Heading: "Hosts No Longer Detected".</w:t>
            </w:r>
            <w:r/>
          </w:p>
        </w:tc>
      </w:tr>
      <w:tr>
        <w:trPr/>
        <w:tc>
          <w:tcPr>
            <w:tcBorders/>
            <w:tcW w:w="2400" w:type="dxa"/>
          </w:tcPr>
          <w:p>
            <w:pPr>
              <w:pBdr/>
              <w:spacing/>
              <w:ind/>
              <w:rPr/>
            </w:pPr>
            <w:r>
              <w:rPr>
                <w:rFonts w:asciiTheme="majorBidi" w:hAnsiTheme="majorBidi"/>
                <w:sz w:val="20"/>
              </w:rPr>
              <w:t xml:space="preserve">Port Changes Section</w:t>
            </w:r>
            <w:r/>
          </w:p>
        </w:tc>
        <w:tc>
          <w:tcPr>
            <w:tcBorders/>
            <w:tcW w:w="7000" w:type="dxa"/>
          </w:tcPr>
          <w:p>
            <w:pPr>
              <w:pBdr/>
              <w:spacing/>
              <w:ind/>
              <w:rPr/>
            </w:pPr>
            <w:r>
              <w:rPr>
                <w:rFonts w:asciiTheme="majorBidi" w:hAnsiTheme="majorBidi"/>
                <w:sz w:val="20"/>
              </w:rPr>
              <w:t xml:space="preserve">Table listing ports that opened or closed on existing hosts between the two scans.</w:t>
            </w:r>
            <w:r/>
          </w:p>
        </w:tc>
      </w:tr>
      <w:tr>
        <w:trPr/>
        <w:tc>
          <w:tcPr>
            <w:tcBorders/>
            <w:tcW w:w="2400" w:type="dxa"/>
          </w:tcPr>
          <w:p>
            <w:pPr>
              <w:pBdr/>
              <w:spacing/>
              <w:ind/>
              <w:rPr/>
            </w:pPr>
            <w:r>
              <w:rPr>
                <w:rFonts w:asciiTheme="majorBidi" w:hAnsiTheme="majorBidi"/>
                <w:sz w:val="20"/>
              </w:rPr>
              <w:t xml:space="preserve">Risk Changes Section</w:t>
            </w:r>
            <w:r/>
          </w:p>
        </w:tc>
        <w:tc>
          <w:tcPr>
            <w:tcBorders/>
            <w:tcW w:w="7000" w:type="dxa"/>
          </w:tcPr>
          <w:p>
            <w:pPr>
              <w:pBdr/>
              <w:spacing/>
              <w:ind/>
              <w:rPr/>
            </w:pPr>
            <w:r>
              <w:rPr>
                <w:rFonts w:asciiTheme="majorBidi" w:hAnsiTheme="majorBidi"/>
                <w:sz w:val="20"/>
              </w:rPr>
              <w:t xml:space="preserve">Table listing hosts whose risk level changed between the two scans.</w:t>
            </w:r>
            <w:r/>
          </w:p>
        </w:tc>
      </w:tr>
      <w:tr>
        <w:trPr/>
        <w:tc>
          <w:tcPr>
            <w:tcBorders/>
            <w:tcW w:w="2400" w:type="dxa"/>
          </w:tcPr>
          <w:p>
            <w:pPr>
              <w:pBdr/>
              <w:spacing/>
              <w:ind/>
              <w:rPr/>
            </w:pPr>
            <w:r>
              <w:rPr>
                <w:rFonts w:asciiTheme="majorBidi" w:hAnsiTheme="majorBidi"/>
                <w:sz w:val="20"/>
              </w:rPr>
              <w:t xml:space="preserve">No Changes Message</w:t>
            </w:r>
            <w:r/>
          </w:p>
        </w:tc>
        <w:tc>
          <w:tcPr>
            <w:tcBorders/>
            <w:tcW w:w="7000" w:type="dxa"/>
          </w:tcPr>
          <w:p>
            <w:pPr>
              <w:pBdr/>
              <w:spacing/>
              <w:ind/>
              <w:rPr/>
            </w:pPr>
            <w:r>
              <w:rPr>
                <w:rFonts w:asciiTheme="majorBidi" w:hAnsiTheme="majorBidi"/>
                <w:sz w:val="20"/>
              </w:rPr>
              <w:t xml:space="preserve">If no differences found: "No changes detected between the two selected scans."</w:t>
            </w:r>
            <w:r/>
          </w:p>
        </w:tc>
      </w:tr>
    </w:tbl>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pPr>
      <w:r>
        <w:br w:type="page" w:clear="all"/>
      </w:r>
      <w:r/>
    </w:p>
    <w:p>
      <w:pPr>
        <w:pBdr/>
        <w:spacing/>
        <w:ind/>
        <w:rPr>
          <w:rFonts w:asciiTheme="majorBidi" w:hAnsiTheme="majorBidi"/>
          <w:b/>
          <w:sz w:val="28"/>
        </w:rPr>
      </w:pPr>
      <w:r>
        <w:rPr>
          <w:rFonts w:asciiTheme="majorBidi" w:hAnsiTheme="majorBidi"/>
          <w:b/>
          <w:sz w:val="28"/>
        </w:rPr>
        <w:t xml:space="preserve">4.   References</w:t>
      </w:r>
      <w:r>
        <w:rPr>
          <w:rFonts w:asciiTheme="majorBidi" w:hAnsiTheme="majorBidi"/>
          <w:b/>
          <w:sz w:val="28"/>
        </w:rPr>
      </w:r>
    </w:p>
    <w:p>
      <w:pPr>
        <w:pBdr/>
        <w:spacing/>
        <w:ind/>
        <w:jc w:val="both"/>
        <w:rPr>
          <w:rFonts w:asciiTheme="majorBidi" w:hAnsiTheme="majorBidi"/>
          <w:sz w:val="22"/>
        </w:rPr>
      </w:pPr>
      <w:r>
        <w:rPr>
          <w:rFonts w:asciiTheme="majorBidi" w:hAnsiTheme="majorBidi"/>
          <w:sz w:val="22"/>
        </w:rPr>
        <w:t xml:space="preserve">[1]  G. Lyon, "Nmap Network Scanning: The Official Nmap Project Guide to Network Discovery and Security Scanning," Insecure.Com LLC, 2009. [Online]. Available: https://nmap.org/book/</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[2]  A. Ronacher, "Flask Web Development," Pallets Project, 2024. [Online]. Available: https://flask.palletsprojects.com/</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[3]  Python Software Foundation, "Python 3 Documentation," 2024. [Online]. Available: https://docs.python.org/3/</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[4]  SQLite Consortium, "SQLite Documentation," 2024. [Online]. Available: https://www.sqlite.org/docs.html</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[5]  Bootstrap Contributors, "Bootstrap 5 Documentation," 2024. [Online]. Available: https://getbootstrap.com/docs/</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[6]  Chart.js Contributors, "Chart.js Documentation," 2024. [Online]. Available: https://www.chartjs.org/docs/</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[7]  M. Grinberg, "Flask Web Development: Developing Web Applications with Python," 2nd ed., O'Reilly Media, 2018.</w:t>
      </w:r>
      <w:r>
        <w:rPr>
          <w:rFonts w:asciiTheme="majorBidi" w:hAnsiTheme="majorBidi"/>
          <w:sz w:val="22"/>
        </w:rPr>
      </w:r>
    </w:p>
    <w:p>
      <w:pPr>
        <w:pBdr/>
        <w:spacing/>
        <w:ind/>
        <w:jc w:val="both"/>
        <w:rPr>
          <w:rFonts w:asciiTheme="majorBidi" w:hAnsiTheme="majorBidi"/>
          <w:sz w:val="22"/>
        </w:rPr>
      </w:pPr>
      <w:r>
        <w:rPr>
          <w:rFonts w:asciiTheme="majorBidi" w:hAnsiTheme="majorBidi"/>
          <w:sz w:val="22"/>
        </w:rPr>
        <w:t xml:space="preserve">[8]  IEEE, "IEEE Std 1016-2009: IEEE Standard for Information Technology — Systems Design — Software Design Descriptions," IEEE, 2009.</w:t>
      </w:r>
      <w:r>
        <w:rPr>
          <w:rFonts w:asciiTheme="majorBidi" w:hAnsiTheme="majorBidi"/>
          <w:sz w:val="22"/>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sz w:val="20"/>
        </w:rPr>
      </w:pPr>
      <w:r>
        <w:rPr>
          <w:rFonts w:asciiTheme="majorBidi" w:hAnsiTheme="majorBidi"/>
          <w:sz w:val="20"/>
        </w:rPr>
      </w:r>
      <w:r>
        <w:rPr>
          <w:rFonts w:asciiTheme="majorBidi" w:hAnsiTheme="majorBidi"/>
          <w:sz w:val="20"/>
        </w:rPr>
      </w:r>
    </w:p>
    <w:p>
      <w:pPr>
        <w:pBdr/>
        <w:spacing/>
        <w:ind/>
        <w:rPr>
          <w:rFonts w:asciiTheme="majorBidi" w:hAnsiTheme="majorBidi"/>
          <w:b/>
          <w:sz w:val="22"/>
        </w:rPr>
      </w:pPr>
      <w:r>
        <w:rPr>
          <w:rFonts w:asciiTheme="majorBidi" w:hAnsiTheme="majorBidi"/>
          <w:b/>
          <w:sz w:val="22"/>
        </w:rPr>
        <w:t xml:space="preserve">Submitted by:</w:t>
      </w:r>
      <w:r>
        <w:rPr>
          <w:rFonts w:asciiTheme="majorBidi" w:hAnsiTheme="majorBidi"/>
          <w:b/>
          <w:sz w:val="22"/>
        </w:rPr>
      </w:r>
    </w:p>
    <w:p>
      <w:pPr>
        <w:pBdr/>
        <w:spacing/>
        <w:ind/>
        <w:rPr>
          <w:rFonts w:asciiTheme="majorBidi" w:hAnsiTheme="majorBidi"/>
          <w:sz w:val="22"/>
        </w:rPr>
      </w:pPr>
      <w:r>
        <w:rPr>
          <w:rFonts w:asciiTheme="majorBidi" w:hAnsiTheme="majorBidi"/>
          <w:sz w:val="22"/>
        </w:rPr>
        <w:t xml:space="preserve">M. Moin Atta Khakwani</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Reg No: S23BINFT1M01156</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BS Information Technology — 7th Semester</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The Islamia University of Bahawalpur</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Supervisor: Dr. Syed Ali Nawaz Shah</w:t>
      </w:r>
      <w:r>
        <w:rPr>
          <w:rFonts w:asciiTheme="majorBidi" w:hAnsiTheme="majorBidi"/>
          <w:sz w:val="22"/>
        </w:rPr>
      </w:r>
    </w:p>
    <w:p>
      <w:pPr>
        <w:pBdr/>
        <w:spacing/>
        <w:ind/>
        <w:rPr>
          <w:rFonts w:asciiTheme="majorBidi" w:hAnsiTheme="majorBidi"/>
          <w:sz w:val="22"/>
        </w:rPr>
      </w:pPr>
      <w:r>
        <w:rPr>
          <w:rFonts w:asciiTheme="majorBidi" w:hAnsiTheme="majorBidi"/>
          <w:sz w:val="22"/>
        </w:rPr>
        <w:t xml:space="preserve">Date: 10 June 2026</w:t>
      </w:r>
      <w:r>
        <w:rPr>
          <w:rFonts w:asciiTheme="majorBidi" w:hAnsiTheme="majorBidi"/>
          <w:sz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BF07674" w14:textId="77777777">
      <w:pPr>
        <w:pBdr/>
        <w:spacing w:after="0" w:line="240" w:lineRule="auto"/>
        <w:ind/>
        <w:rPr/>
      </w:pPr>
      <w:r>
        <w:separator/>
      </w:r>
      <w:r/>
    </w:p>
  </w:endnote>
  <w:endnote w:type="continuationSeparator" w:id="0">
    <w:p w14:paraId="5B90F7C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ld English Text MT">
    <w:panose1 w:val="03040902040508030806"/>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0CFAB5D" w14:textId="77777777">
      <w:pPr>
        <w:pBdr/>
        <w:spacing w:after="0" w:line="240" w:lineRule="auto"/>
        <w:ind/>
        <w:rPr/>
      </w:pPr>
      <w:r>
        <w:separator/>
      </w:r>
      <w:r/>
    </w:p>
  </w:footnote>
  <w:footnote w:type="continuationSeparator" w:id="0">
    <w:p w14:paraId="0372DCCC"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797E5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2"/>
    <w:next w:val="702"/>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2"/>
    <w:next w:val="702"/>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2"/>
    <w:next w:val="702"/>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2"/>
    <w:next w:val="702"/>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2"/>
    <w:next w:val="702"/>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2"/>
    <w:next w:val="702"/>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0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3"/>
    <w:link w:val="142"/>
    <w:uiPriority w:val="9"/>
    <w:pPr>
      <w:pBdr/>
      <w:spacing/>
      <w:ind/>
    </w:pPr>
    <w:rPr>
      <w:rFonts w:ascii="Arial" w:hAnsi="Arial" w:eastAsia="Arial" w:cs="Arial"/>
      <w:i/>
      <w:iCs/>
      <w:color w:val="0f4761" w:themeColor="accent1" w:themeShade="BF"/>
    </w:rPr>
  </w:style>
  <w:style w:type="character" w:styleId="154">
    <w:name w:val="Heading 5 Char"/>
    <w:basedOn w:val="703"/>
    <w:link w:val="143"/>
    <w:uiPriority w:val="9"/>
    <w:pPr>
      <w:pBdr/>
      <w:spacing/>
      <w:ind/>
    </w:pPr>
    <w:rPr>
      <w:rFonts w:ascii="Arial" w:hAnsi="Arial" w:eastAsia="Arial" w:cs="Arial"/>
      <w:color w:val="0f4761" w:themeColor="accent1" w:themeShade="BF"/>
    </w:rPr>
  </w:style>
  <w:style w:type="character" w:styleId="155">
    <w:name w:val="Heading 6 Char"/>
    <w:basedOn w:val="703"/>
    <w:link w:val="144"/>
    <w:uiPriority w:val="9"/>
    <w:pPr>
      <w:pBdr/>
      <w:spacing/>
      <w:ind/>
    </w:pPr>
    <w:rPr>
      <w:rFonts w:ascii="Arial" w:hAnsi="Arial" w:eastAsia="Arial" w:cs="Arial"/>
      <w:i/>
      <w:iCs/>
      <w:color w:val="595959" w:themeColor="text1" w:themeTint="A6"/>
    </w:rPr>
  </w:style>
  <w:style w:type="character" w:styleId="156">
    <w:name w:val="Heading 7 Char"/>
    <w:basedOn w:val="703"/>
    <w:link w:val="145"/>
    <w:uiPriority w:val="9"/>
    <w:pPr>
      <w:pBdr/>
      <w:spacing/>
      <w:ind/>
    </w:pPr>
    <w:rPr>
      <w:rFonts w:ascii="Arial" w:hAnsi="Arial" w:eastAsia="Arial" w:cs="Arial"/>
      <w:color w:val="595959" w:themeColor="text1" w:themeTint="A6"/>
    </w:rPr>
  </w:style>
  <w:style w:type="character" w:styleId="157">
    <w:name w:val="Heading 8 Char"/>
    <w:basedOn w:val="703"/>
    <w:link w:val="146"/>
    <w:uiPriority w:val="9"/>
    <w:pPr>
      <w:pBdr/>
      <w:spacing/>
      <w:ind/>
    </w:pPr>
    <w:rPr>
      <w:rFonts w:ascii="Arial" w:hAnsi="Arial" w:eastAsia="Arial" w:cs="Arial"/>
      <w:i/>
      <w:iCs/>
      <w:color w:val="272727" w:themeColor="text1" w:themeTint="D8"/>
    </w:rPr>
  </w:style>
  <w:style w:type="character" w:styleId="158">
    <w:name w:val="Heading 9 Char"/>
    <w:basedOn w:val="703"/>
    <w:link w:val="147"/>
    <w:uiPriority w:val="9"/>
    <w:pPr>
      <w:pBdr/>
      <w:spacing/>
      <w:ind/>
    </w:pPr>
    <w:rPr>
      <w:rFonts w:ascii="Arial" w:hAnsi="Arial" w:eastAsia="Arial" w:cs="Arial"/>
      <w:i/>
      <w:iCs/>
      <w:color w:val="272727" w:themeColor="text1" w:themeTint="D8"/>
    </w:rPr>
  </w:style>
  <w:style w:type="paragraph" w:styleId="159">
    <w:name w:val="Title"/>
    <w:basedOn w:val="702"/>
    <w:next w:val="702"/>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3"/>
    <w:link w:val="159"/>
    <w:uiPriority w:val="10"/>
    <w:pPr>
      <w:pBdr/>
      <w:spacing/>
      <w:ind/>
    </w:pPr>
    <w:rPr>
      <w:rFonts w:ascii="Arial" w:hAnsi="Arial" w:eastAsia="Arial" w:cs="Arial"/>
      <w:spacing w:val="-10"/>
      <w:sz w:val="56"/>
      <w:szCs w:val="56"/>
    </w:rPr>
  </w:style>
  <w:style w:type="paragraph" w:styleId="161">
    <w:name w:val="Subtitle"/>
    <w:basedOn w:val="702"/>
    <w:next w:val="702"/>
    <w:link w:val="162"/>
    <w:uiPriority w:val="11"/>
    <w:qFormat/>
    <w:pPr>
      <w:numPr>
        <w:ilvl w:val="1"/>
      </w:numPr>
      <w:pBdr/>
      <w:spacing/>
      <w:ind/>
    </w:pPr>
    <w:rPr>
      <w:color w:val="595959" w:themeColor="text1" w:themeTint="A6"/>
      <w:spacing w:val="15"/>
      <w:sz w:val="28"/>
      <w:szCs w:val="28"/>
    </w:rPr>
  </w:style>
  <w:style w:type="character" w:styleId="162">
    <w:name w:val="Subtitle Char"/>
    <w:basedOn w:val="703"/>
    <w:link w:val="161"/>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703"/>
    <w:link w:val="163"/>
    <w:uiPriority w:val="29"/>
    <w:pPr>
      <w:pBdr/>
      <w:spacing/>
      <w:ind/>
    </w:pPr>
    <w:rPr>
      <w:i/>
      <w:iCs/>
      <w:color w:val="404040" w:themeColor="text1" w:themeTint="BF"/>
    </w:rPr>
  </w:style>
  <w:style w:type="character" w:styleId="166">
    <w:name w:val="Intense Emphasis"/>
    <w:basedOn w:val="703"/>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3"/>
    <w:link w:val="167"/>
    <w:uiPriority w:val="30"/>
    <w:pPr>
      <w:pBdr/>
      <w:spacing/>
      <w:ind/>
    </w:pPr>
    <w:rPr>
      <w:i/>
      <w:iCs/>
      <w:color w:val="0f4761" w:themeColor="accent1" w:themeShade="BF"/>
    </w:rPr>
  </w:style>
  <w:style w:type="character" w:styleId="169">
    <w:name w:val="Intense Reference"/>
    <w:basedOn w:val="703"/>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703"/>
    <w:uiPriority w:val="19"/>
    <w:qFormat/>
    <w:pPr>
      <w:pBdr/>
      <w:spacing/>
      <w:ind/>
    </w:pPr>
    <w:rPr>
      <w:i/>
      <w:iCs/>
      <w:color w:val="404040" w:themeColor="text1" w:themeTint="BF"/>
    </w:rPr>
  </w:style>
  <w:style w:type="character" w:styleId="172">
    <w:name w:val="Emphasis"/>
    <w:basedOn w:val="703"/>
    <w:uiPriority w:val="20"/>
    <w:qFormat/>
    <w:pPr>
      <w:pBdr/>
      <w:spacing/>
      <w:ind/>
    </w:pPr>
    <w:rPr>
      <w:i/>
      <w:iCs/>
    </w:rPr>
  </w:style>
  <w:style w:type="character" w:styleId="173">
    <w:name w:val="Strong"/>
    <w:basedOn w:val="703"/>
    <w:uiPriority w:val="22"/>
    <w:qFormat/>
    <w:pPr>
      <w:pBdr/>
      <w:spacing/>
      <w:ind/>
    </w:pPr>
    <w:rPr>
      <w:b/>
      <w:bCs/>
    </w:rPr>
  </w:style>
  <w:style w:type="character" w:styleId="174">
    <w:name w:val="Subtle Reference"/>
    <w:basedOn w:val="703"/>
    <w:uiPriority w:val="31"/>
    <w:qFormat/>
    <w:pPr>
      <w:pBdr/>
      <w:spacing/>
      <w:ind/>
    </w:pPr>
    <w:rPr>
      <w:smallCaps/>
      <w:color w:val="5a5a5a" w:themeColor="text1" w:themeTint="A5"/>
    </w:rPr>
  </w:style>
  <w:style w:type="character" w:styleId="175">
    <w:name w:val="Book Title"/>
    <w:basedOn w:val="703"/>
    <w:uiPriority w:val="33"/>
    <w:qFormat/>
    <w:pPr>
      <w:pBdr/>
      <w:spacing/>
      <w:ind/>
    </w:pPr>
    <w:rPr>
      <w:b/>
      <w:bCs/>
      <w:i/>
      <w:iCs/>
      <w:spacing w:val="5"/>
    </w:r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703"/>
    <w:link w:val="181"/>
    <w:uiPriority w:val="99"/>
    <w:semiHidden/>
    <w:pPr>
      <w:pBdr/>
      <w:spacing/>
      <w:ind/>
    </w:pPr>
    <w:rPr>
      <w:sz w:val="20"/>
      <w:szCs w:val="20"/>
    </w:rPr>
  </w:style>
  <w:style w:type="character" w:styleId="183">
    <w:name w:val="footnote reference"/>
    <w:basedOn w:val="703"/>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703"/>
    <w:link w:val="184"/>
    <w:uiPriority w:val="99"/>
    <w:semiHidden/>
    <w:pPr>
      <w:pBdr/>
      <w:spacing/>
      <w:ind/>
    </w:pPr>
    <w:rPr>
      <w:sz w:val="20"/>
      <w:szCs w:val="20"/>
    </w:rPr>
  </w:style>
  <w:style w:type="character" w:styleId="186">
    <w:name w:val="endnote reference"/>
    <w:basedOn w:val="703"/>
    <w:uiPriority w:val="99"/>
    <w:semiHidden/>
    <w:unhideWhenUsed/>
    <w:pPr>
      <w:pBdr/>
      <w:spacing/>
      <w:ind/>
    </w:pPr>
    <w:rPr>
      <w:vertAlign w:val="superscript"/>
    </w:rPr>
  </w:style>
  <w:style w:type="character" w:styleId="187">
    <w:name w:val="Hyperlink"/>
    <w:basedOn w:val="703"/>
    <w:uiPriority w:val="99"/>
    <w:unhideWhenUsed/>
    <w:pPr>
      <w:pBdr/>
      <w:spacing/>
      <w:ind/>
    </w:pPr>
    <w:rPr>
      <w:color w:val="0563c1" w:themeColor="hyperlink"/>
      <w:u w:val="single"/>
    </w:rPr>
  </w:style>
  <w:style w:type="character" w:styleId="188">
    <w:name w:val="FollowedHyperlink"/>
    <w:basedOn w:val="703"/>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70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paragraph" w:styleId="702" w:default="1">
    <w:name w:val="Normal"/>
    <w:qFormat/>
    <w:pPr>
      <w:pBdr/>
      <w:spacing/>
      <w:ind/>
    </w:pPr>
  </w:style>
  <w:style w:type="character" w:styleId="703" w:default="1">
    <w:name w:val="Default Paragraph Font"/>
    <w:uiPriority w:val="1"/>
    <w:semiHidden/>
    <w:unhideWhenUsed/>
    <w:pPr>
      <w:pBdr/>
      <w:spacing/>
      <w:ind/>
    </w:pPr>
  </w:style>
  <w:style w:type="table" w:styleId="7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5" w:default="1">
    <w:name w:val="No List"/>
    <w:uiPriority w:val="99"/>
    <w:semiHidden/>
    <w:unhideWhenUsed/>
    <w:pPr>
      <w:pBdr/>
      <w:spacing/>
      <w:ind/>
    </w:pPr>
  </w:style>
  <w:style w:type="paragraph" w:styleId="706">
    <w:name w:val="Header"/>
    <w:basedOn w:val="702"/>
    <w:link w:val="707"/>
    <w:uiPriority w:val="99"/>
    <w:unhideWhenUsed/>
    <w:pPr>
      <w:pBdr/>
      <w:tabs>
        <w:tab w:val="center" w:leader="none" w:pos="4680"/>
        <w:tab w:val="right" w:leader="none" w:pos="9360"/>
      </w:tabs>
      <w:spacing w:after="0" w:line="240" w:lineRule="auto"/>
      <w:ind/>
    </w:pPr>
  </w:style>
  <w:style w:type="character" w:styleId="707" w:customStyle="1">
    <w:name w:val="Header Char"/>
    <w:basedOn w:val="703"/>
    <w:link w:val="706"/>
    <w:uiPriority w:val="99"/>
    <w:pPr>
      <w:pBdr/>
      <w:spacing/>
      <w:ind/>
    </w:pPr>
  </w:style>
  <w:style w:type="paragraph" w:styleId="708">
    <w:name w:val="Footer"/>
    <w:basedOn w:val="702"/>
    <w:link w:val="709"/>
    <w:uiPriority w:val="99"/>
    <w:unhideWhenUsed/>
    <w:pPr>
      <w:pBdr/>
      <w:tabs>
        <w:tab w:val="center" w:leader="none" w:pos="4680"/>
        <w:tab w:val="right" w:leader="none" w:pos="9360"/>
      </w:tabs>
      <w:spacing w:after="0" w:line="240" w:lineRule="auto"/>
      <w:ind/>
    </w:pPr>
  </w:style>
  <w:style w:type="character" w:styleId="709" w:customStyle="1">
    <w:name w:val="Footer Char"/>
    <w:basedOn w:val="703"/>
    <w:link w:val="708"/>
    <w:uiPriority w:val="99"/>
    <w:pPr>
      <w:pBdr/>
      <w:spacing/>
      <w:ind/>
    </w:pPr>
  </w:style>
  <w:style w:type="paragraph" w:styleId="710">
    <w:name w:val="List Paragraph"/>
    <w:basedOn w:val="7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revision>19</cp:revision>
  <dcterms:created xsi:type="dcterms:W3CDTF">2024-10-31T04:56:00Z</dcterms:created>
  <dcterms:modified xsi:type="dcterms:W3CDTF">2026-06-08T06:16:12Z</dcterms:modified>
</cp:coreProperties>
</file>