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A71C7" w14:textId="5FD57D53" w:rsidR="003F66A6" w:rsidRPr="004557C1" w:rsidRDefault="00626BB5" w:rsidP="00626BB5">
      <w:pPr>
        <w:pStyle w:val="Title"/>
        <w:jc w:val="center"/>
        <w:rPr>
          <w:rFonts w:ascii="Andika" w:hAnsi="Andika" w:cs="Andika"/>
        </w:rPr>
      </w:pPr>
      <w:r w:rsidRPr="00626BB5">
        <w:rPr>
          <w:rFonts w:ascii="Andika" w:hAnsi="Andika" w:cs="Andika" w:hint="eastAsia"/>
          <w:b/>
          <w:bCs/>
          <w:lang w:eastAsia="ja-JP"/>
        </w:rPr>
        <w:t>Wajenzi Professional co ltd</w:t>
      </w:r>
      <w:r>
        <w:rPr>
          <w:rFonts w:ascii="Andika" w:hAnsi="Andika" w:cs="Andika" w:hint="eastAsia"/>
          <w:lang w:eastAsia="ja-JP"/>
        </w:rPr>
        <w:t xml:space="preserve"> </w:t>
      </w:r>
      <w:r w:rsidR="00000000" w:rsidRPr="004557C1">
        <w:rPr>
          <w:rFonts w:ascii="Andika" w:hAnsi="Andika" w:cs="Andika"/>
        </w:rPr>
        <w:t>Architect Bonus Scheme System</w:t>
      </w:r>
      <w:r>
        <w:rPr>
          <w:rFonts w:ascii="Andika" w:hAnsi="Andika" w:cs="Andika" w:hint="eastAsia"/>
          <w:lang w:eastAsia="ja-JP"/>
        </w:rPr>
        <w:t xml:space="preserve">    </w:t>
      </w:r>
      <w:r>
        <w:rPr>
          <w:rFonts w:ascii="Andika" w:hAnsi="Andika" w:cs="Andika"/>
          <w:lang w:eastAsia="ja-JP"/>
        </w:rPr>
        <w:t>V</w:t>
      </w:r>
      <w:r>
        <w:rPr>
          <w:rFonts w:ascii="Andika" w:hAnsi="Andika" w:cs="Andika" w:hint="eastAsia"/>
          <w:lang w:eastAsia="ja-JP"/>
        </w:rPr>
        <w:t xml:space="preserve">.1.0 </w:t>
      </w:r>
      <w:r w:rsidR="00000000" w:rsidRPr="004557C1">
        <w:rPr>
          <w:rFonts w:ascii="Andika" w:hAnsi="Andika" w:cs="Andika"/>
        </w:rPr>
        <w:t xml:space="preserve"> </w:t>
      </w:r>
      <w:r>
        <w:rPr>
          <w:rFonts w:ascii="Andika" w:hAnsi="Andika" w:cs="Andika" w:hint="eastAsia"/>
          <w:lang w:eastAsia="ja-JP"/>
        </w:rPr>
        <w:t xml:space="preserve"> </w:t>
      </w:r>
      <w:r w:rsidR="00000000" w:rsidRPr="004557C1">
        <w:rPr>
          <w:rFonts w:ascii="Andika" w:hAnsi="Andika" w:cs="Andika"/>
        </w:rPr>
        <w:t>Specification</w:t>
      </w:r>
    </w:p>
    <w:p w14:paraId="12BB892E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1. Purpose</w:t>
      </w:r>
    </w:p>
    <w:p w14:paraId="3F8A71CB" w14:textId="77777777" w:rsidR="003F66A6" w:rsidRPr="004557C1" w:rsidRDefault="00000000" w:rsidP="004557C1">
      <w:pPr>
        <w:jc w:val="both"/>
        <w:rPr>
          <w:rFonts w:ascii="Andika" w:hAnsi="Andika" w:cs="Andika"/>
        </w:rPr>
      </w:pPr>
      <w:r w:rsidRPr="004557C1">
        <w:rPr>
          <w:rFonts w:ascii="Andika" w:hAnsi="Andika" w:cs="Andika"/>
        </w:rPr>
        <w:t>This document defines the Architect Bonus Scheme system used to calculate performance-based bonuses for architects based on project value, adherence to schedule, design quality, and client approval efficiency.</w:t>
      </w:r>
    </w:p>
    <w:p w14:paraId="3D3C488C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2. Bonus Unit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F66A6" w:rsidRPr="004557C1" w14:paraId="195D59B7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E77E" w14:textId="77777777" w:rsidR="003F66A6" w:rsidRPr="00626BB5" w:rsidRDefault="00000000">
            <w:pPr>
              <w:rPr>
                <w:rFonts w:ascii="Andika" w:hAnsi="Andika" w:cs="Andika"/>
                <w:b/>
                <w:bCs/>
              </w:rPr>
            </w:pPr>
            <w:r w:rsidRPr="00626BB5">
              <w:rPr>
                <w:rFonts w:ascii="Andika" w:hAnsi="Andika" w:cs="Andika"/>
                <w:b/>
                <w:bCs/>
              </w:rPr>
              <w:t>S/N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B54C" w14:textId="77777777" w:rsidR="003F66A6" w:rsidRPr="00626BB5" w:rsidRDefault="00000000">
            <w:pPr>
              <w:rPr>
                <w:rFonts w:ascii="Andika" w:hAnsi="Andika" w:cs="Andika"/>
                <w:b/>
                <w:bCs/>
              </w:rPr>
            </w:pPr>
            <w:r w:rsidRPr="00626BB5">
              <w:rPr>
                <w:rFonts w:ascii="Andika" w:hAnsi="Andika" w:cs="Andika"/>
                <w:b/>
                <w:bCs/>
              </w:rPr>
              <w:t>Project Amount (TZS)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0D5D" w14:textId="77777777" w:rsidR="003F66A6" w:rsidRPr="00626BB5" w:rsidRDefault="00000000">
            <w:pPr>
              <w:rPr>
                <w:rFonts w:ascii="Andika" w:hAnsi="Andika" w:cs="Andika"/>
                <w:b/>
                <w:bCs/>
              </w:rPr>
            </w:pPr>
            <w:r w:rsidRPr="00626BB5">
              <w:rPr>
                <w:rFonts w:ascii="Andika" w:hAnsi="Andika" w:cs="Andika"/>
                <w:b/>
                <w:bCs/>
              </w:rPr>
              <w:t>Units</w:t>
            </w:r>
          </w:p>
        </w:tc>
      </w:tr>
      <w:tr w:rsidR="003F66A6" w:rsidRPr="004557C1" w14:paraId="762EFBD9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8C69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6433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1M and below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BA05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</w:t>
            </w:r>
          </w:p>
        </w:tc>
      </w:tr>
      <w:tr w:rsidR="003F66A6" w:rsidRPr="004557C1" w14:paraId="1B8ECD96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B038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F589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1M – 3.5M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7485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2</w:t>
            </w:r>
          </w:p>
        </w:tc>
      </w:tr>
      <w:tr w:rsidR="003F66A6" w:rsidRPr="004557C1" w14:paraId="69AFF4CD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C0F8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BCE4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3.5M – 7M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45A7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4</w:t>
            </w:r>
          </w:p>
        </w:tc>
      </w:tr>
      <w:tr w:rsidR="003F66A6" w:rsidRPr="004557C1" w14:paraId="7808CC10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5436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5922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7M – 12M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4C10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5</w:t>
            </w:r>
          </w:p>
        </w:tc>
      </w:tr>
      <w:tr w:rsidR="003F66A6" w:rsidRPr="004557C1" w14:paraId="1A2DAA12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823E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44E3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12M – 15M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936D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7</w:t>
            </w:r>
          </w:p>
        </w:tc>
      </w:tr>
      <w:tr w:rsidR="003F66A6" w:rsidRPr="004557C1" w14:paraId="25AF9AD0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3679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BA2A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15M – 20M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C0EA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10</w:t>
            </w:r>
          </w:p>
        </w:tc>
      </w:tr>
      <w:tr w:rsidR="003F66A6" w:rsidRPr="004557C1" w14:paraId="27A80FE5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F42E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61A7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20M – 30M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0E73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15</w:t>
            </w:r>
          </w:p>
        </w:tc>
      </w:tr>
      <w:tr w:rsidR="003F66A6" w:rsidRPr="004557C1" w14:paraId="28781609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8DEB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6662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30M – 40M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9ABE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20</w:t>
            </w:r>
          </w:p>
        </w:tc>
      </w:tr>
      <w:tr w:rsidR="003F66A6" w:rsidRPr="004557C1" w14:paraId="21ABA481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14CA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41BA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40M – 50M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6D30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25</w:t>
            </w:r>
          </w:p>
        </w:tc>
      </w:tr>
      <w:tr w:rsidR="003F66A6" w:rsidRPr="004557C1" w14:paraId="14D083C6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A913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314B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50M – 60M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D998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30</w:t>
            </w:r>
          </w:p>
        </w:tc>
      </w:tr>
      <w:tr w:rsidR="003F66A6" w:rsidRPr="004557C1" w14:paraId="6C5EAE78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F775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lastRenderedPageBreak/>
              <w:t>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03A4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60M – 70M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96FF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35</w:t>
            </w:r>
          </w:p>
        </w:tc>
      </w:tr>
      <w:tr w:rsidR="003F66A6" w:rsidRPr="004557C1" w14:paraId="243FFB29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18EC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DBCB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70M – 80M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CE37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40</w:t>
            </w:r>
          </w:p>
        </w:tc>
      </w:tr>
      <w:tr w:rsidR="003F66A6" w:rsidRPr="004557C1" w14:paraId="604AB4D3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0BF1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F14C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80M – 90M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B4CC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45</w:t>
            </w:r>
          </w:p>
        </w:tc>
      </w:tr>
      <w:tr w:rsidR="003F66A6" w:rsidRPr="004557C1" w14:paraId="37824D82" w14:textId="77777777" w:rsidTr="00626BB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DDC4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14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7D40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90M – 100M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B9F2" w14:textId="77777777" w:rsidR="003F66A6" w:rsidRPr="004557C1" w:rsidRDefault="00000000">
            <w:pPr>
              <w:rPr>
                <w:rFonts w:ascii="Andika" w:hAnsi="Andika" w:cs="Andika"/>
              </w:rPr>
            </w:pPr>
            <w:r w:rsidRPr="004557C1">
              <w:rPr>
                <w:rFonts w:ascii="Andika" w:hAnsi="Andika" w:cs="Andika"/>
              </w:rPr>
              <w:t>50</w:t>
            </w:r>
          </w:p>
        </w:tc>
      </w:tr>
    </w:tbl>
    <w:p w14:paraId="1CE450D7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t>1 Unit = 10,000 TZS</w:t>
      </w:r>
    </w:p>
    <w:p w14:paraId="7DFE0F0F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3. Task Information Stored in the System</w:t>
      </w:r>
    </w:p>
    <w:p w14:paraId="1694B32E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br/>
        <w:t>• Task ID</w:t>
      </w:r>
      <w:r w:rsidRPr="004557C1">
        <w:rPr>
          <w:rFonts w:ascii="Andika" w:hAnsi="Andika" w:cs="Andika"/>
        </w:rPr>
        <w:br/>
        <w:t>• Project Name</w:t>
      </w:r>
      <w:r w:rsidRPr="004557C1">
        <w:rPr>
          <w:rFonts w:ascii="Andika" w:hAnsi="Andika" w:cs="Andika"/>
        </w:rPr>
        <w:br/>
        <w:t>• Architect Assigned</w:t>
      </w:r>
      <w:r w:rsidRPr="004557C1">
        <w:rPr>
          <w:rFonts w:ascii="Andika" w:hAnsi="Andika" w:cs="Andika"/>
        </w:rPr>
        <w:br/>
        <w:t>• Project Budget (Backend Only)</w:t>
      </w:r>
      <w:r w:rsidRPr="004557C1">
        <w:rPr>
          <w:rFonts w:ascii="Andika" w:hAnsi="Andika" w:cs="Andika"/>
        </w:rPr>
        <w:br/>
        <w:t>• Start Date</w:t>
      </w:r>
      <w:r w:rsidRPr="004557C1">
        <w:rPr>
          <w:rFonts w:ascii="Andika" w:hAnsi="Andika" w:cs="Andika"/>
        </w:rPr>
        <w:br/>
        <w:t>• Scheduled Completion Date</w:t>
      </w:r>
      <w:r w:rsidRPr="004557C1">
        <w:rPr>
          <w:rFonts w:ascii="Andika" w:hAnsi="Andika" w:cs="Andika"/>
        </w:rPr>
        <w:br/>
        <w:t>• Actual Completion Date</w:t>
      </w:r>
      <w:r w:rsidRPr="004557C1">
        <w:rPr>
          <w:rFonts w:ascii="Andika" w:hAnsi="Andika" w:cs="Andika"/>
        </w:rPr>
        <w:br/>
        <w:t>• Maximum Units</w:t>
      </w:r>
      <w:r w:rsidRPr="004557C1">
        <w:rPr>
          <w:rFonts w:ascii="Andika" w:hAnsi="Andika" w:cs="Andika"/>
        </w:rPr>
        <w:br/>
        <w:t>• Current Units</w:t>
      </w:r>
      <w:r w:rsidRPr="004557C1">
        <w:rPr>
          <w:rFonts w:ascii="Andika" w:hAnsi="Andika" w:cs="Andika"/>
        </w:rPr>
        <w:br/>
        <w:t>• Bonus Amount</w:t>
      </w:r>
      <w:r w:rsidRPr="004557C1">
        <w:rPr>
          <w:rFonts w:ascii="Andika" w:hAnsi="Andika" w:cs="Andika"/>
        </w:rPr>
        <w:br/>
      </w:r>
    </w:p>
    <w:p w14:paraId="61AAA195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4. Architect Visibility Rules</w:t>
      </w:r>
    </w:p>
    <w:p w14:paraId="6A05C1F8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t>Architects can only view:</w:t>
      </w:r>
      <w:r w:rsidRPr="004557C1">
        <w:rPr>
          <w:rFonts w:ascii="Andika" w:hAnsi="Andika" w:cs="Andika"/>
        </w:rPr>
        <w:br/>
        <w:t>• Task Name</w:t>
      </w:r>
      <w:r w:rsidRPr="004557C1">
        <w:rPr>
          <w:rFonts w:ascii="Andika" w:hAnsi="Andika" w:cs="Andika"/>
        </w:rPr>
        <w:br/>
        <w:t>• Deadline</w:t>
      </w:r>
      <w:r w:rsidRPr="004557C1">
        <w:rPr>
          <w:rFonts w:ascii="Andika" w:hAnsi="Andika" w:cs="Andika"/>
        </w:rPr>
        <w:br/>
        <w:t>• Current Bonus Units</w:t>
      </w:r>
      <w:r w:rsidRPr="004557C1">
        <w:rPr>
          <w:rFonts w:ascii="Andika" w:hAnsi="Andika" w:cs="Andika"/>
        </w:rPr>
        <w:br/>
        <w:t>• Bonus Amount</w:t>
      </w:r>
      <w:r w:rsidRPr="004557C1">
        <w:rPr>
          <w:rFonts w:ascii="Andika" w:hAnsi="Andika" w:cs="Andika"/>
        </w:rPr>
        <w:br/>
        <w:t>• Task Status</w:t>
      </w:r>
      <w:r w:rsidRPr="004557C1">
        <w:rPr>
          <w:rFonts w:ascii="Andika" w:hAnsi="Andika" w:cs="Andika"/>
        </w:rPr>
        <w:br/>
      </w:r>
      <w:r w:rsidRPr="004557C1">
        <w:rPr>
          <w:rFonts w:ascii="Andika" w:hAnsi="Andika" w:cs="Andika"/>
        </w:rPr>
        <w:br/>
      </w:r>
      <w:r w:rsidRPr="00626BB5">
        <w:rPr>
          <w:rFonts w:ascii="Andika" w:hAnsi="Andika" w:cs="Andika"/>
          <w:color w:val="FF0000"/>
        </w:rPr>
        <w:lastRenderedPageBreak/>
        <w:t>Architects cannot view project budget or internal calculations.</w:t>
      </w:r>
      <w:r w:rsidRPr="004557C1">
        <w:rPr>
          <w:rFonts w:ascii="Andika" w:hAnsi="Andika" w:cs="Andika"/>
        </w:rPr>
        <w:br/>
      </w:r>
    </w:p>
    <w:p w14:paraId="79EF360F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5. Advanced Performance-Based Bonus Model</w:t>
      </w:r>
    </w:p>
    <w:p w14:paraId="68F9DE06" w14:textId="77777777" w:rsidR="003F66A6" w:rsidRPr="00626BB5" w:rsidRDefault="00000000">
      <w:pPr>
        <w:rPr>
          <w:rFonts w:ascii="Andika" w:hAnsi="Andika" w:cs="Andika"/>
          <w:b/>
          <w:bCs/>
        </w:rPr>
      </w:pPr>
      <w:r w:rsidRPr="00626BB5">
        <w:rPr>
          <w:rFonts w:ascii="Andika" w:hAnsi="Andika" w:cs="Andika"/>
          <w:b/>
          <w:bCs/>
        </w:rPr>
        <w:t>Schedule Performance (SP)</w:t>
      </w:r>
    </w:p>
    <w:p w14:paraId="54C780B1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t>SP = Scheduled Duration / Actual Duration</w:t>
      </w:r>
    </w:p>
    <w:p w14:paraId="04A0F174" w14:textId="77777777" w:rsidR="003F66A6" w:rsidRPr="00626BB5" w:rsidRDefault="00000000">
      <w:pPr>
        <w:rPr>
          <w:rFonts w:ascii="Andika" w:hAnsi="Andika" w:cs="Andika"/>
          <w:b/>
          <w:bCs/>
        </w:rPr>
      </w:pPr>
      <w:r w:rsidRPr="00626BB5">
        <w:rPr>
          <w:rFonts w:ascii="Andika" w:hAnsi="Andika" w:cs="Andika"/>
          <w:b/>
          <w:bCs/>
        </w:rPr>
        <w:t>Design Quality Score (DQ)</w:t>
      </w:r>
    </w:p>
    <w:p w14:paraId="2D5B98E1" w14:textId="77777777" w:rsidR="003F66A6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t>Rated by design manager using scale 0.4 – 1.0</w:t>
      </w:r>
    </w:p>
    <w:p w14:paraId="6F1C18CA" w14:textId="77777777" w:rsidR="00F24D1E" w:rsidRPr="004557C1" w:rsidRDefault="00F24D1E">
      <w:pPr>
        <w:rPr>
          <w:rFonts w:ascii="Andika" w:hAnsi="Andika" w:cs="Andika"/>
        </w:rPr>
      </w:pPr>
    </w:p>
    <w:p w14:paraId="2E04A9E2" w14:textId="77777777" w:rsidR="003F66A6" w:rsidRPr="00626BB5" w:rsidRDefault="00000000">
      <w:pPr>
        <w:rPr>
          <w:rFonts w:ascii="Andika" w:hAnsi="Andika" w:cs="Andika"/>
          <w:b/>
          <w:bCs/>
        </w:rPr>
      </w:pPr>
      <w:r w:rsidRPr="00626BB5">
        <w:rPr>
          <w:rFonts w:ascii="Andika" w:hAnsi="Andika" w:cs="Andika"/>
          <w:b/>
          <w:bCs/>
        </w:rPr>
        <w:t>Client Approval Efficiency (CA)</w:t>
      </w:r>
    </w:p>
    <w:p w14:paraId="03F61B25" w14:textId="77777777" w:rsidR="003F66A6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t>CA = 1 / Number of client revisions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010"/>
      </w:tblGrid>
      <w:tr w:rsidR="00B31DA7" w:rsidRPr="00B31DA7" w14:paraId="1C81FAFF" w14:textId="77777777" w:rsidTr="00B31DA7">
        <w:trPr>
          <w:tblHeader/>
        </w:trPr>
        <w:tc>
          <w:tcPr>
            <w:tcW w:w="0" w:type="auto"/>
            <w:vAlign w:val="center"/>
            <w:hideMark/>
          </w:tcPr>
          <w:p w14:paraId="516BF65D" w14:textId="77777777" w:rsidR="00B31DA7" w:rsidRPr="00B31DA7" w:rsidRDefault="00B31DA7" w:rsidP="00B31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ja-JP"/>
              </w:rPr>
              <w:t>Revisions</w:t>
            </w:r>
          </w:p>
        </w:tc>
        <w:tc>
          <w:tcPr>
            <w:tcW w:w="0" w:type="auto"/>
            <w:vAlign w:val="center"/>
            <w:hideMark/>
          </w:tcPr>
          <w:p w14:paraId="35D737BC" w14:textId="77777777" w:rsidR="00B31DA7" w:rsidRPr="00B31DA7" w:rsidRDefault="00B31DA7" w:rsidP="00B31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ja-JP"/>
              </w:rPr>
              <w:t>CA Score</w:t>
            </w:r>
          </w:p>
        </w:tc>
      </w:tr>
      <w:tr w:rsidR="00B31DA7" w:rsidRPr="00B31DA7" w14:paraId="7B01E8A7" w14:textId="77777777" w:rsidTr="00B31DA7">
        <w:tc>
          <w:tcPr>
            <w:tcW w:w="0" w:type="auto"/>
            <w:vAlign w:val="center"/>
            <w:hideMark/>
          </w:tcPr>
          <w:p w14:paraId="4186B7FE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1 revision</w:t>
            </w:r>
          </w:p>
        </w:tc>
        <w:tc>
          <w:tcPr>
            <w:tcW w:w="0" w:type="auto"/>
            <w:vAlign w:val="center"/>
            <w:hideMark/>
          </w:tcPr>
          <w:p w14:paraId="684D5D51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1.0</w:t>
            </w:r>
          </w:p>
        </w:tc>
      </w:tr>
      <w:tr w:rsidR="00B31DA7" w:rsidRPr="00B31DA7" w14:paraId="23FDE7DF" w14:textId="77777777" w:rsidTr="00B31DA7">
        <w:tc>
          <w:tcPr>
            <w:tcW w:w="0" w:type="auto"/>
            <w:vAlign w:val="center"/>
            <w:hideMark/>
          </w:tcPr>
          <w:p w14:paraId="13475504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2 revisions</w:t>
            </w:r>
          </w:p>
        </w:tc>
        <w:tc>
          <w:tcPr>
            <w:tcW w:w="0" w:type="auto"/>
            <w:vAlign w:val="center"/>
            <w:hideMark/>
          </w:tcPr>
          <w:p w14:paraId="32954828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0.5</w:t>
            </w:r>
          </w:p>
        </w:tc>
      </w:tr>
      <w:tr w:rsidR="00B31DA7" w:rsidRPr="00B31DA7" w14:paraId="06400328" w14:textId="77777777" w:rsidTr="00B31DA7">
        <w:tc>
          <w:tcPr>
            <w:tcW w:w="0" w:type="auto"/>
            <w:vAlign w:val="center"/>
            <w:hideMark/>
          </w:tcPr>
          <w:p w14:paraId="5EB51879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3 revisions</w:t>
            </w:r>
          </w:p>
        </w:tc>
        <w:tc>
          <w:tcPr>
            <w:tcW w:w="0" w:type="auto"/>
            <w:vAlign w:val="center"/>
            <w:hideMark/>
          </w:tcPr>
          <w:p w14:paraId="6478B837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0.33</w:t>
            </w:r>
          </w:p>
        </w:tc>
      </w:tr>
      <w:tr w:rsidR="00B31DA7" w:rsidRPr="00B31DA7" w14:paraId="3DC7CF04" w14:textId="77777777" w:rsidTr="00B31DA7">
        <w:tc>
          <w:tcPr>
            <w:tcW w:w="0" w:type="auto"/>
            <w:vAlign w:val="center"/>
            <w:hideMark/>
          </w:tcPr>
          <w:p w14:paraId="60C5BB98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4 revisions</w:t>
            </w:r>
          </w:p>
        </w:tc>
        <w:tc>
          <w:tcPr>
            <w:tcW w:w="0" w:type="auto"/>
            <w:vAlign w:val="center"/>
            <w:hideMark/>
          </w:tcPr>
          <w:p w14:paraId="1CBA9A8D" w14:textId="77777777" w:rsidR="00B31DA7" w:rsidRPr="00B31DA7" w:rsidRDefault="00B31DA7" w:rsidP="00B31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B31DA7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0.25</w:t>
            </w:r>
          </w:p>
        </w:tc>
      </w:tr>
    </w:tbl>
    <w:p w14:paraId="137C1E54" w14:textId="355DA458" w:rsidR="003F66A6" w:rsidRPr="004557C1" w:rsidRDefault="00B31DA7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 xml:space="preserve"> </w:t>
      </w:r>
      <w:r w:rsidR="00000000" w:rsidRPr="004557C1">
        <w:rPr>
          <w:rFonts w:ascii="Andika" w:hAnsi="Andika" w:cs="Andika"/>
        </w:rPr>
        <w:t>6. Performance Score Formula</w:t>
      </w:r>
    </w:p>
    <w:p w14:paraId="1BA445B9" w14:textId="77777777" w:rsidR="003F66A6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t>PS = (0.4 × SP) + (0.4 × DQ) + (0.2 × CA)</w:t>
      </w:r>
    </w:p>
    <w:p w14:paraId="3299A33B" w14:textId="61C8196C" w:rsidR="00626BB5" w:rsidRPr="00626BB5" w:rsidRDefault="00626BB5" w:rsidP="00626BB5">
      <w:pPr>
        <w:rPr>
          <w:rFonts w:ascii="Andika" w:hAnsi="Andika" w:cs="Andika"/>
          <w:b/>
          <w:bCs/>
          <w:color w:val="FF0000"/>
          <w:lang w:eastAsia="ja-JP"/>
        </w:rPr>
      </w:pPr>
      <w:r w:rsidRPr="00626BB5">
        <w:rPr>
          <w:rFonts w:ascii="Andika" w:hAnsi="Andika" w:cs="Andika"/>
        </w:rPr>
        <w:t>SP cannot exceed 1.1</w:t>
      </w:r>
      <w:r>
        <w:rPr>
          <w:rFonts w:ascii="Andika" w:hAnsi="Andika" w:cs="Andika" w:hint="eastAsia"/>
          <w:lang w:eastAsia="ja-JP"/>
        </w:rPr>
        <w:t xml:space="preserve">   to avoid </w:t>
      </w:r>
      <w:r w:rsidRPr="00F24D1E">
        <w:rPr>
          <w:rFonts w:ascii="Andika" w:hAnsi="Andika" w:cs="Andika"/>
          <w:b/>
          <w:bCs/>
          <w:color w:val="FF0000"/>
          <w:highlight w:val="yellow"/>
          <w:lang w:eastAsia="ja-JP"/>
        </w:rPr>
        <w:t>Uncontrolled bonus payouts</w:t>
      </w:r>
      <w:r w:rsidR="00F24D1E" w:rsidRPr="00F24D1E">
        <w:rPr>
          <w:rFonts w:ascii="Andika" w:hAnsi="Andika" w:cs="Andika" w:hint="eastAsia"/>
          <w:b/>
          <w:bCs/>
          <w:color w:val="FF0000"/>
          <w:highlight w:val="yellow"/>
          <w:lang w:eastAsia="ja-JP"/>
        </w:rPr>
        <w:t>-</w:t>
      </w:r>
      <w:r w:rsidRPr="00626BB5">
        <w:rPr>
          <w:rFonts w:ascii="Andika" w:hAnsi="Andika" w:cs="Andika"/>
          <w:color w:val="FF0000"/>
          <w:highlight w:val="yellow"/>
          <w:lang w:eastAsia="ja-JP"/>
        </w:rPr>
        <w:t xml:space="preserve">Architects could earn </w:t>
      </w:r>
      <w:r w:rsidRPr="00626BB5">
        <w:rPr>
          <w:rFonts w:ascii="Andika" w:hAnsi="Andika" w:cs="Andika"/>
          <w:b/>
          <w:bCs/>
          <w:color w:val="FF0000"/>
          <w:highlight w:val="yellow"/>
          <w:lang w:eastAsia="ja-JP"/>
        </w:rPr>
        <w:t>more than the intended budget</w:t>
      </w:r>
      <w:r w:rsidRPr="00626BB5">
        <w:rPr>
          <w:rFonts w:ascii="Andika" w:hAnsi="Andika" w:cs="Andika"/>
          <w:color w:val="FF0000"/>
          <w:highlight w:val="yellow"/>
          <w:lang w:eastAsia="ja-JP"/>
        </w:rPr>
        <w:t>.</w:t>
      </w:r>
    </w:p>
    <w:p w14:paraId="27D33E74" w14:textId="77777777" w:rsidR="00F24D1E" w:rsidRPr="00F24D1E" w:rsidRDefault="00F24D1E" w:rsidP="00F24D1E">
      <w:pPr>
        <w:rPr>
          <w:rFonts w:ascii="Andika" w:hAnsi="Andika" w:cs="Andika"/>
          <w:b/>
          <w:bCs/>
          <w:color w:val="FF0000"/>
          <w:lang w:eastAsia="ja-JP"/>
        </w:rPr>
      </w:pPr>
      <w:r w:rsidRPr="00F24D1E">
        <w:rPr>
          <w:rFonts w:ascii="Andika" w:hAnsi="Andika" w:cs="Andika"/>
          <w:b/>
          <w:bCs/>
          <w:color w:val="FF0000"/>
          <w:lang w:eastAsia="ja-JP"/>
        </w:rPr>
        <w:t>Unrealistic rushing</w:t>
      </w:r>
    </w:p>
    <w:p w14:paraId="6E0FB9F6" w14:textId="77777777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 xml:space="preserve">Architects might </w:t>
      </w:r>
      <w:r w:rsidRPr="00F24D1E">
        <w:rPr>
          <w:rFonts w:ascii="Andika" w:hAnsi="Andika" w:cs="Andika"/>
          <w:b/>
          <w:bCs/>
          <w:lang w:eastAsia="ja-JP"/>
        </w:rPr>
        <w:t>rush work too quickly</w:t>
      </w:r>
      <w:r w:rsidRPr="00F24D1E">
        <w:rPr>
          <w:rFonts w:ascii="Andika" w:hAnsi="Andika" w:cs="Andika"/>
          <w:lang w:eastAsia="ja-JP"/>
        </w:rPr>
        <w:t xml:space="preserve"> just to increase SP.</w:t>
      </w:r>
    </w:p>
    <w:p w14:paraId="6C5DF9B1" w14:textId="77777777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>This can reduce:</w:t>
      </w:r>
    </w:p>
    <w:p w14:paraId="6C40E7B8" w14:textId="77777777" w:rsidR="00F24D1E" w:rsidRPr="00F24D1E" w:rsidRDefault="00F24D1E" w:rsidP="00F24D1E">
      <w:pPr>
        <w:numPr>
          <w:ilvl w:val="0"/>
          <w:numId w:val="17"/>
        </w:num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>design coordination</w:t>
      </w:r>
    </w:p>
    <w:p w14:paraId="110677C1" w14:textId="77777777" w:rsidR="00F24D1E" w:rsidRPr="00F24D1E" w:rsidRDefault="00F24D1E" w:rsidP="00F24D1E">
      <w:pPr>
        <w:numPr>
          <w:ilvl w:val="0"/>
          <w:numId w:val="17"/>
        </w:num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lastRenderedPageBreak/>
        <w:t>documentation quality</w:t>
      </w:r>
    </w:p>
    <w:p w14:paraId="402CEEF8" w14:textId="77777777" w:rsidR="00F24D1E" w:rsidRDefault="00F24D1E" w:rsidP="00F24D1E">
      <w:pPr>
        <w:numPr>
          <w:ilvl w:val="0"/>
          <w:numId w:val="17"/>
        </w:num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>safety checks</w:t>
      </w:r>
    </w:p>
    <w:p w14:paraId="2791EF78" w14:textId="2E691508" w:rsid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 xml:space="preserve">Meaning the maximum reward for early completion is </w:t>
      </w:r>
      <w:r w:rsidRPr="00F24D1E">
        <w:rPr>
          <w:rFonts w:ascii="Andika" w:hAnsi="Andika" w:cs="Andika"/>
          <w:b/>
          <w:bCs/>
          <w:lang w:eastAsia="ja-JP"/>
        </w:rPr>
        <w:t>10% extra performance credit</w:t>
      </w:r>
      <w:r w:rsidRPr="00F24D1E">
        <w:rPr>
          <w:rFonts w:ascii="Andika" w:hAnsi="Andika" w:cs="Andika"/>
          <w:lang w:eastAsia="ja-JP"/>
        </w:rPr>
        <w:t>.</w:t>
      </w:r>
    </w:p>
    <w:p w14:paraId="2DBEC39F" w14:textId="77777777" w:rsidR="00F24D1E" w:rsidRDefault="00F24D1E" w:rsidP="00F24D1E">
      <w:pPr>
        <w:rPr>
          <w:rFonts w:ascii="Andika" w:hAnsi="Andika" w:cs="Andika"/>
          <w:lang w:eastAsia="ja-JP"/>
        </w:rPr>
      </w:pPr>
    </w:p>
    <w:p w14:paraId="38D61FAA" w14:textId="77777777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>Example:</w:t>
      </w:r>
    </w:p>
    <w:p w14:paraId="09897E40" w14:textId="1E9E1240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 xml:space="preserve">If </w:t>
      </w:r>
      <w:r w:rsidRPr="00626BB5">
        <w:rPr>
          <w:rFonts w:ascii="Andika" w:hAnsi="Andika" w:cs="Andika"/>
          <w:b/>
          <w:bCs/>
        </w:rPr>
        <w:t xml:space="preserve">Schedule Performance </w:t>
      </w:r>
      <w:r>
        <w:rPr>
          <w:rFonts w:ascii="Andika" w:hAnsi="Andika" w:cs="Andika" w:hint="eastAsia"/>
          <w:b/>
          <w:bCs/>
          <w:lang w:eastAsia="ja-JP"/>
        </w:rPr>
        <w:t>(</w:t>
      </w:r>
      <w:r w:rsidRPr="00F24D1E">
        <w:rPr>
          <w:rFonts w:ascii="Andika" w:hAnsi="Andika" w:cs="Andika"/>
          <w:lang w:eastAsia="ja-JP"/>
        </w:rPr>
        <w:t>SP</w:t>
      </w:r>
      <w:r>
        <w:rPr>
          <w:rFonts w:ascii="Andika" w:hAnsi="Andika" w:cs="Andika" w:hint="eastAsia"/>
          <w:lang w:eastAsia="ja-JP"/>
        </w:rPr>
        <w:t>)</w:t>
      </w:r>
      <w:r w:rsidRPr="00F24D1E">
        <w:rPr>
          <w:rFonts w:ascii="Andika" w:hAnsi="Andika" w:cs="Andika"/>
          <w:lang w:eastAsia="ja-JP"/>
        </w:rPr>
        <w:t xml:space="preserve"> = 1.25</w:t>
      </w:r>
    </w:p>
    <w:p w14:paraId="7ABD0748" w14:textId="2D7D7ECE" w:rsid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 xml:space="preserve">SP = </w:t>
      </w:r>
      <w:r w:rsidRPr="00F24D1E">
        <w:rPr>
          <w:rFonts w:ascii="Andika" w:hAnsi="Andika" w:cs="Andika"/>
          <w:lang w:eastAsia="ja-JP"/>
        </w:rPr>
        <w:t>min (</w:t>
      </w:r>
      <w:r w:rsidRPr="00F24D1E">
        <w:rPr>
          <w:rFonts w:ascii="Andika" w:hAnsi="Andika" w:cs="Andika"/>
          <w:lang w:eastAsia="ja-JP"/>
        </w:rPr>
        <w:t>1.25, 1.1)</w:t>
      </w:r>
      <w:r w:rsidRPr="00F24D1E">
        <w:rPr>
          <w:rFonts w:ascii="Andika" w:hAnsi="Andika" w:cs="Andika"/>
          <w:lang w:eastAsia="ja-JP"/>
        </w:rPr>
        <w:br/>
        <w:t>SP = 1.1</w:t>
      </w:r>
    </w:p>
    <w:p w14:paraId="06900ED8" w14:textId="30CC6CC1" w:rsidR="00626BB5" w:rsidRPr="004557C1" w:rsidRDefault="00F24D1E">
      <w:pPr>
        <w:rPr>
          <w:rFonts w:ascii="Andika" w:hAnsi="Andika" w:cs="Andika" w:hint="eastAsia"/>
          <w:lang w:eastAsia="ja-JP"/>
        </w:rPr>
      </w:pPr>
      <w:r w:rsidRPr="00F24D1E">
        <w:rPr>
          <w:rFonts w:ascii="Andika" w:hAnsi="Andika" w:cs="Andika"/>
          <w:lang w:eastAsia="ja-JP"/>
        </w:rPr>
        <w:t>SP = Scheduled Duration / Actual Duration</w:t>
      </w:r>
      <w:r w:rsidRPr="00F24D1E">
        <w:rPr>
          <w:rFonts w:ascii="Andika" w:hAnsi="Andika" w:cs="Andika"/>
          <w:lang w:eastAsia="ja-JP"/>
        </w:rPr>
        <w:br/>
        <w:t xml:space="preserve">SP = </w:t>
      </w:r>
      <w:proofErr w:type="gramStart"/>
      <w:r w:rsidRPr="00F24D1E">
        <w:rPr>
          <w:rFonts w:ascii="Andika" w:hAnsi="Andika" w:cs="Andika"/>
          <w:lang w:eastAsia="ja-JP"/>
        </w:rPr>
        <w:t>min(</w:t>
      </w:r>
      <w:proofErr w:type="gramEnd"/>
      <w:r w:rsidRPr="00F24D1E">
        <w:rPr>
          <w:rFonts w:ascii="Andika" w:hAnsi="Andika" w:cs="Andika"/>
          <w:lang w:eastAsia="ja-JP"/>
        </w:rPr>
        <w:t>SP, 1.1)</w:t>
      </w:r>
    </w:p>
    <w:p w14:paraId="08138F72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7. Final Units and Bonus Calculation</w:t>
      </w:r>
    </w:p>
    <w:p w14:paraId="7172B598" w14:textId="00E2C46B" w:rsidR="003F66A6" w:rsidRDefault="00000000">
      <w:pPr>
        <w:rPr>
          <w:rFonts w:ascii="Andika" w:hAnsi="Andika" w:cs="Andika"/>
          <w:b/>
          <w:bCs/>
          <w:color w:val="FF0000"/>
          <w:lang w:eastAsia="ja-JP"/>
        </w:rPr>
      </w:pPr>
      <w:r w:rsidRPr="004557C1">
        <w:rPr>
          <w:rFonts w:ascii="Andika" w:hAnsi="Andika" w:cs="Andika"/>
        </w:rPr>
        <w:br/>
        <w:t>Final Units = Maximum Units × Performance Score</w:t>
      </w:r>
      <w:r w:rsidRPr="004557C1">
        <w:rPr>
          <w:rFonts w:ascii="Andika" w:hAnsi="Andika" w:cs="Andika"/>
        </w:rPr>
        <w:br/>
      </w:r>
      <w:r w:rsidR="00F24D1E" w:rsidRPr="00F24D1E">
        <w:rPr>
          <w:rFonts w:ascii="Andika" w:hAnsi="Andika" w:cs="Andika"/>
        </w:rPr>
        <w:t>Final Units ≤ Max Units</w:t>
      </w:r>
      <w:r w:rsidRPr="004557C1">
        <w:rPr>
          <w:rFonts w:ascii="Andika" w:hAnsi="Andika" w:cs="Andika"/>
        </w:rPr>
        <w:br/>
        <w:t>Bonus Amount = Final Units × 10,000 TZS</w:t>
      </w:r>
      <w:r w:rsidRPr="004557C1">
        <w:rPr>
          <w:rFonts w:ascii="Andika" w:hAnsi="Andika" w:cs="Andika"/>
        </w:rPr>
        <w:br/>
      </w:r>
      <w:r w:rsidR="00F24D1E" w:rsidRPr="00F24D1E">
        <w:rPr>
          <w:rFonts w:ascii="Andika" w:hAnsi="Andika" w:cs="Andika"/>
        </w:rPr>
        <w:t>If delay exceeds 50% of scheduled duration:</w:t>
      </w:r>
      <w:r w:rsidR="00F24D1E">
        <w:rPr>
          <w:rFonts w:ascii="Andika" w:hAnsi="Andika" w:cs="Andika" w:hint="eastAsia"/>
          <w:lang w:eastAsia="ja-JP"/>
        </w:rPr>
        <w:t xml:space="preserve"> </w:t>
      </w:r>
      <w:r w:rsidR="00F24D1E" w:rsidRPr="00F24D1E">
        <w:rPr>
          <w:rFonts w:ascii="Andika" w:hAnsi="Andika" w:cs="Andika" w:hint="eastAsia"/>
          <w:b/>
          <w:bCs/>
          <w:color w:val="FF0000"/>
          <w:lang w:eastAsia="ja-JP"/>
        </w:rPr>
        <w:t>No Bonus.</w:t>
      </w:r>
    </w:p>
    <w:p w14:paraId="1A2F40BE" w14:textId="77777777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>Example:</w:t>
      </w:r>
    </w:p>
    <w:p w14:paraId="21D36828" w14:textId="77777777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 xml:space="preserve">Scheduled = </w:t>
      </w:r>
      <w:r w:rsidRPr="00F24D1E">
        <w:rPr>
          <w:rFonts w:ascii="Andika" w:hAnsi="Andika" w:cs="Andika"/>
          <w:b/>
          <w:bCs/>
          <w:lang w:eastAsia="ja-JP"/>
        </w:rPr>
        <w:t>10 days</w:t>
      </w:r>
    </w:p>
    <w:p w14:paraId="464F83AC" w14:textId="77777777" w:rsidR="00F24D1E" w:rsidRPr="00F24D1E" w:rsidRDefault="00F24D1E" w:rsidP="00F24D1E">
      <w:pPr>
        <w:rPr>
          <w:rFonts w:ascii="Andika" w:hAnsi="Andika" w:cs="Andika"/>
          <w:lang w:eastAsia="ja-JP"/>
        </w:rPr>
      </w:pPr>
      <w:r w:rsidRPr="00F24D1E">
        <w:rPr>
          <w:rFonts w:ascii="Andika" w:hAnsi="Andika" w:cs="Andika"/>
          <w:lang w:eastAsia="ja-JP"/>
        </w:rPr>
        <w:t xml:space="preserve">If delay &gt; </w:t>
      </w:r>
      <w:r w:rsidRPr="00F24D1E">
        <w:rPr>
          <w:rFonts w:ascii="Andika" w:hAnsi="Andika" w:cs="Andika"/>
          <w:b/>
          <w:bCs/>
          <w:lang w:eastAsia="ja-JP"/>
        </w:rPr>
        <w:t>5 days</w:t>
      </w:r>
      <w:r w:rsidRPr="00F24D1E">
        <w:rPr>
          <w:rFonts w:ascii="Andika" w:hAnsi="Andika" w:cs="Andika"/>
          <w:lang w:eastAsia="ja-JP"/>
        </w:rPr>
        <w:t>, no bonus.</w:t>
      </w:r>
    </w:p>
    <w:p w14:paraId="133AA09A" w14:textId="77777777" w:rsidR="00F24D1E" w:rsidRPr="004557C1" w:rsidRDefault="00F24D1E">
      <w:pPr>
        <w:rPr>
          <w:rFonts w:ascii="Andika" w:hAnsi="Andika" w:cs="Andika" w:hint="eastAsia"/>
          <w:lang w:eastAsia="ja-JP"/>
        </w:rPr>
      </w:pPr>
    </w:p>
    <w:p w14:paraId="58AD765D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lastRenderedPageBreak/>
        <w:t>8. Example Calculation</w:t>
      </w:r>
    </w:p>
    <w:p w14:paraId="11A2A83A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br/>
        <w:t>Project Budget: 25M TZS</w:t>
      </w:r>
      <w:r w:rsidRPr="004557C1">
        <w:rPr>
          <w:rFonts w:ascii="Andika" w:hAnsi="Andika" w:cs="Andika"/>
        </w:rPr>
        <w:br/>
        <w:t>Maximum Units: 15</w:t>
      </w:r>
      <w:r w:rsidRPr="004557C1">
        <w:rPr>
          <w:rFonts w:ascii="Andika" w:hAnsi="Andika" w:cs="Andika"/>
        </w:rPr>
        <w:br/>
      </w:r>
      <w:r w:rsidRPr="004557C1">
        <w:rPr>
          <w:rFonts w:ascii="Andika" w:hAnsi="Andika" w:cs="Andika"/>
        </w:rPr>
        <w:br/>
        <w:t>Scheduled Duration: 10 days</w:t>
      </w:r>
      <w:r w:rsidRPr="004557C1">
        <w:rPr>
          <w:rFonts w:ascii="Andika" w:hAnsi="Andika" w:cs="Andika"/>
        </w:rPr>
        <w:br/>
        <w:t>Actual Duration: 12 days</w:t>
      </w:r>
      <w:r w:rsidRPr="004557C1">
        <w:rPr>
          <w:rFonts w:ascii="Andika" w:hAnsi="Andika" w:cs="Andika"/>
        </w:rPr>
        <w:br/>
      </w:r>
      <w:r w:rsidRPr="004557C1">
        <w:rPr>
          <w:rFonts w:ascii="Andika" w:hAnsi="Andika" w:cs="Andika"/>
        </w:rPr>
        <w:br/>
        <w:t>SP = 10 / 12 = 0.83</w:t>
      </w:r>
      <w:r w:rsidRPr="004557C1">
        <w:rPr>
          <w:rFonts w:ascii="Andika" w:hAnsi="Andika" w:cs="Andika"/>
        </w:rPr>
        <w:br/>
        <w:t>DQ = 0.9</w:t>
      </w:r>
      <w:r w:rsidRPr="004557C1">
        <w:rPr>
          <w:rFonts w:ascii="Andika" w:hAnsi="Andika" w:cs="Andika"/>
        </w:rPr>
        <w:br/>
        <w:t>CA = 0.5</w:t>
      </w:r>
      <w:r w:rsidRPr="004557C1">
        <w:rPr>
          <w:rFonts w:ascii="Andika" w:hAnsi="Andika" w:cs="Andika"/>
        </w:rPr>
        <w:br/>
      </w:r>
      <w:r w:rsidRPr="004557C1">
        <w:rPr>
          <w:rFonts w:ascii="Andika" w:hAnsi="Andika" w:cs="Andika"/>
        </w:rPr>
        <w:br/>
        <w:t>PS = (0.4×0.83)+(0.4×0.9)+(0.2×0.5)=0.792</w:t>
      </w:r>
      <w:r w:rsidRPr="004557C1">
        <w:rPr>
          <w:rFonts w:ascii="Andika" w:hAnsi="Andika" w:cs="Andika"/>
        </w:rPr>
        <w:br/>
      </w:r>
      <w:r w:rsidRPr="004557C1">
        <w:rPr>
          <w:rFonts w:ascii="Andika" w:hAnsi="Andika" w:cs="Andika"/>
        </w:rPr>
        <w:br/>
        <w:t>Final Units = 15 × 0.792 ≈ 12</w:t>
      </w:r>
      <w:r w:rsidRPr="004557C1">
        <w:rPr>
          <w:rFonts w:ascii="Andika" w:hAnsi="Andika" w:cs="Andika"/>
        </w:rPr>
        <w:br/>
        <w:t>Bonus = 12 × 10,000 = 120,000 TZS</w:t>
      </w:r>
      <w:r w:rsidRPr="004557C1">
        <w:rPr>
          <w:rFonts w:ascii="Andika" w:hAnsi="Andika" w:cs="Andika"/>
        </w:rPr>
        <w:br/>
      </w:r>
    </w:p>
    <w:p w14:paraId="281C75C4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lastRenderedPageBreak/>
        <w:t>9. System Process Flowchart</w:t>
      </w:r>
    </w:p>
    <w:p w14:paraId="66DE989F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  <w:noProof/>
        </w:rPr>
        <w:drawing>
          <wp:inline distT="0" distB="0" distL="0" distR="0" wp14:anchorId="468574BB" wp14:editId="1D8B738E">
            <wp:extent cx="5996856" cy="412151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_bonus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499" cy="412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035A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10. Reporting</w:t>
      </w:r>
    </w:p>
    <w:p w14:paraId="70974346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br/>
        <w:t>The system should generate:</w:t>
      </w:r>
      <w:r w:rsidRPr="004557C1">
        <w:rPr>
          <w:rFonts w:ascii="Andika" w:hAnsi="Andika" w:cs="Andika"/>
        </w:rPr>
        <w:br/>
        <w:t>• Monthly architect bonus report</w:t>
      </w:r>
      <w:r w:rsidRPr="004557C1">
        <w:rPr>
          <w:rFonts w:ascii="Andika" w:hAnsi="Andika" w:cs="Andika"/>
        </w:rPr>
        <w:br/>
        <w:t>• Task completion performance report</w:t>
      </w:r>
      <w:r w:rsidRPr="004557C1">
        <w:rPr>
          <w:rFonts w:ascii="Andika" w:hAnsi="Andika" w:cs="Andika"/>
        </w:rPr>
        <w:br/>
        <w:t>• Total units earned per architect</w:t>
      </w:r>
      <w:r w:rsidRPr="004557C1">
        <w:rPr>
          <w:rFonts w:ascii="Andika" w:hAnsi="Andika" w:cs="Andika"/>
        </w:rPr>
        <w:br/>
      </w:r>
    </w:p>
    <w:p w14:paraId="75FCBB61" w14:textId="77777777" w:rsidR="003F66A6" w:rsidRPr="004557C1" w:rsidRDefault="00000000">
      <w:pPr>
        <w:pStyle w:val="Heading1"/>
        <w:rPr>
          <w:rFonts w:ascii="Andika" w:hAnsi="Andika" w:cs="Andika"/>
        </w:rPr>
      </w:pPr>
      <w:r w:rsidRPr="004557C1">
        <w:rPr>
          <w:rFonts w:ascii="Andika" w:hAnsi="Andika" w:cs="Andika"/>
        </w:rPr>
        <w:t>11. Security Requirements</w:t>
      </w:r>
    </w:p>
    <w:p w14:paraId="7BAD6841" w14:textId="77777777" w:rsidR="003F66A6" w:rsidRPr="004557C1" w:rsidRDefault="00000000">
      <w:pPr>
        <w:rPr>
          <w:rFonts w:ascii="Andika" w:hAnsi="Andika" w:cs="Andika"/>
        </w:rPr>
      </w:pPr>
      <w:r w:rsidRPr="004557C1">
        <w:rPr>
          <w:rFonts w:ascii="Andika" w:hAnsi="Andika" w:cs="Andika"/>
        </w:rPr>
        <w:br/>
        <w:t>• Project budgets must remain hidden from architects.</w:t>
      </w:r>
      <w:r w:rsidRPr="004557C1">
        <w:rPr>
          <w:rFonts w:ascii="Andika" w:hAnsi="Andika" w:cs="Andika"/>
        </w:rPr>
        <w:br/>
        <w:t>• Only administrators can create tasks and edit budgets.</w:t>
      </w:r>
      <w:r w:rsidRPr="004557C1">
        <w:rPr>
          <w:rFonts w:ascii="Andika" w:hAnsi="Andika" w:cs="Andika"/>
        </w:rPr>
        <w:br/>
      </w:r>
      <w:r w:rsidRPr="004557C1">
        <w:rPr>
          <w:rFonts w:ascii="Andika" w:hAnsi="Andika" w:cs="Andika"/>
        </w:rPr>
        <w:lastRenderedPageBreak/>
        <w:t>• Bonus calculations must run on the backend.</w:t>
      </w:r>
      <w:r w:rsidRPr="004557C1">
        <w:rPr>
          <w:rFonts w:ascii="Andika" w:hAnsi="Andika" w:cs="Andika"/>
        </w:rPr>
        <w:br/>
      </w:r>
    </w:p>
    <w:p w14:paraId="76B15E9A" w14:textId="77777777" w:rsidR="004557C1" w:rsidRPr="004557C1" w:rsidRDefault="004557C1">
      <w:pPr>
        <w:rPr>
          <w:rFonts w:ascii="Andika" w:hAnsi="Andika" w:cs="Andika"/>
        </w:rPr>
      </w:pPr>
    </w:p>
    <w:p w14:paraId="13CF4398" w14:textId="69E10B96" w:rsidR="004557C1" w:rsidRDefault="00626BB5">
      <w:pPr>
        <w:rPr>
          <w:rFonts w:ascii="Andika" w:hAnsi="Andika" w:cs="Andika"/>
        </w:rPr>
      </w:pPr>
      <w:r w:rsidRPr="00626BB5">
        <w:rPr>
          <w:rFonts w:ascii="Andika" w:hAnsi="Andika" w:cs="Andika" w:hint="eastAsia"/>
          <w:b/>
          <w:bCs/>
          <w:color w:val="FF0000"/>
          <w:lang w:eastAsia="ja-JP"/>
        </w:rPr>
        <w:t>SYSTEM DEVELOPER NOTE</w:t>
      </w:r>
      <w:r>
        <w:rPr>
          <w:rFonts w:ascii="Andika" w:hAnsi="Andika" w:cs="Andika" w:hint="eastAsia"/>
          <w:lang w:eastAsia="ja-JP"/>
        </w:rPr>
        <w:t>*</w:t>
      </w:r>
      <w:r w:rsidRPr="00626BB5">
        <w:rPr>
          <w:rFonts w:ascii="Andika" w:hAnsi="Andika" w:cs="Andika"/>
        </w:rPr>
        <w:t xml:space="preserve">The weights are </w:t>
      </w:r>
      <w:r w:rsidRPr="00626BB5">
        <w:rPr>
          <w:rFonts w:ascii="Andika" w:hAnsi="Andika" w:cs="Andika"/>
          <w:b/>
          <w:bCs/>
        </w:rPr>
        <w:t>configurable</w:t>
      </w:r>
      <w:r w:rsidRPr="00626BB5">
        <w:rPr>
          <w:rFonts w:ascii="Andika" w:hAnsi="Andika" w:cs="Andika"/>
        </w:rPr>
        <w:t>.</w:t>
      </w:r>
      <w:r>
        <w:rPr>
          <w:rFonts w:ascii="Andika" w:hAnsi="Andika" w:cs="Andika" w:hint="eastAsia"/>
          <w:lang w:eastAsia="ja-JP"/>
        </w:rPr>
        <w:t xml:space="preserve"> Wajenzi </w:t>
      </w:r>
      <w:proofErr w:type="gramStart"/>
      <w:r>
        <w:rPr>
          <w:rFonts w:ascii="Andika" w:hAnsi="Andika" w:cs="Andika" w:hint="eastAsia"/>
          <w:lang w:eastAsia="ja-JP"/>
        </w:rPr>
        <w:t xml:space="preserve">Professional </w:t>
      </w:r>
      <w:r w:rsidRPr="00626BB5">
        <w:rPr>
          <w:rFonts w:ascii="Andika" w:hAnsi="Andika" w:cs="Andika"/>
        </w:rPr>
        <w:t xml:space="preserve"> company</w:t>
      </w:r>
      <w:proofErr w:type="gramEnd"/>
      <w:r w:rsidRPr="00626BB5">
        <w:rPr>
          <w:rFonts w:ascii="Andika" w:hAnsi="Andika" w:cs="Andika"/>
        </w:rPr>
        <w:t xml:space="preserve"> could choose:</w:t>
      </w:r>
    </w:p>
    <w:p w14:paraId="33935A65" w14:textId="77777777" w:rsidR="00626BB5" w:rsidRPr="004557C1" w:rsidRDefault="00626BB5">
      <w:pPr>
        <w:rPr>
          <w:rFonts w:ascii="Andika" w:hAnsi="Andika" w:cs="Andika"/>
        </w:rPr>
      </w:pPr>
    </w:p>
    <w:p w14:paraId="4CB7F00C" w14:textId="77777777" w:rsidR="004557C1" w:rsidRDefault="004557C1">
      <w:pPr>
        <w:rPr>
          <w:rFonts w:ascii="Andika" w:hAnsi="Andika" w:cs="Andika"/>
        </w:rPr>
      </w:pPr>
    </w:p>
    <w:p w14:paraId="0BD8CFE3" w14:textId="77777777" w:rsidR="00B31DA7" w:rsidRDefault="00B31DA7">
      <w:pPr>
        <w:rPr>
          <w:rFonts w:ascii="Andika" w:hAnsi="Andika" w:cs="Andika"/>
        </w:rPr>
      </w:pPr>
    </w:p>
    <w:p w14:paraId="3B357C25" w14:textId="77777777" w:rsidR="00B31DA7" w:rsidRDefault="00B31DA7">
      <w:pPr>
        <w:rPr>
          <w:rFonts w:ascii="Andika" w:hAnsi="Andika" w:cs="Andika"/>
        </w:rPr>
      </w:pPr>
    </w:p>
    <w:p w14:paraId="264F2B5C" w14:textId="77777777" w:rsidR="00B31DA7" w:rsidRDefault="00B31DA7">
      <w:pPr>
        <w:rPr>
          <w:rFonts w:ascii="Andika" w:hAnsi="Andika" w:cs="Andika"/>
        </w:rPr>
      </w:pPr>
    </w:p>
    <w:p w14:paraId="01F80BDF" w14:textId="77777777" w:rsidR="00B31DA7" w:rsidRDefault="00B31DA7">
      <w:pPr>
        <w:rPr>
          <w:rFonts w:ascii="Andika" w:hAnsi="Andika" w:cs="Andika"/>
        </w:rPr>
      </w:pPr>
    </w:p>
    <w:p w14:paraId="3505ECA5" w14:textId="77777777" w:rsidR="00B31DA7" w:rsidRDefault="00B31DA7">
      <w:pPr>
        <w:rPr>
          <w:rFonts w:ascii="Andika" w:hAnsi="Andika" w:cs="Andika"/>
        </w:rPr>
      </w:pPr>
    </w:p>
    <w:p w14:paraId="1F0FCE25" w14:textId="77777777" w:rsidR="00B31DA7" w:rsidRPr="004557C1" w:rsidRDefault="00B31DA7">
      <w:pPr>
        <w:rPr>
          <w:rFonts w:ascii="Andika" w:hAnsi="Andika" w:cs="Andika"/>
        </w:rPr>
      </w:pPr>
    </w:p>
    <w:p w14:paraId="36807EDC" w14:textId="3389E1DB" w:rsidR="004557C1" w:rsidRPr="004557C1" w:rsidRDefault="004557C1" w:rsidP="004557C1">
      <w:pPr>
        <w:jc w:val="center"/>
        <w:rPr>
          <w:rFonts w:ascii="Andika" w:hAnsi="Andika" w:cs="Andika"/>
          <w:color w:val="FF0000"/>
          <w:lang w:eastAsia="ja-JP"/>
        </w:rPr>
      </w:pPr>
      <w:r w:rsidRPr="004557C1">
        <w:rPr>
          <w:rFonts w:ascii="Andika" w:hAnsi="Andika" w:cs="Andika"/>
          <w:color w:val="FF0000"/>
          <w:lang w:eastAsia="ja-JP"/>
        </w:rPr>
        <w:t>ADDITIONAL NOTES – FOR MANAGEMENT</w:t>
      </w:r>
    </w:p>
    <w:p w14:paraId="5BE40E0E" w14:textId="77777777" w:rsidR="004557C1" w:rsidRPr="004557C1" w:rsidRDefault="004557C1">
      <w:pPr>
        <w:rPr>
          <w:rFonts w:ascii="Andika" w:hAnsi="Andika" w:cs="Andika"/>
          <w:lang w:eastAsia="ja-JP"/>
        </w:rPr>
      </w:pPr>
    </w:p>
    <w:p w14:paraId="3C20C92E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1. Why Schedule Performance (SP) = 40%</w:t>
      </w:r>
    </w:p>
    <w:p w14:paraId="50D2B5C3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In architecture projects, </w:t>
      </w:r>
      <w:r w:rsidRPr="004557C1">
        <w:rPr>
          <w:rFonts w:ascii="Andika" w:hAnsi="Andika" w:cs="Andika"/>
          <w:b/>
          <w:bCs/>
          <w:lang w:eastAsia="ja-JP"/>
        </w:rPr>
        <w:t>time is critical</w:t>
      </w:r>
      <w:r w:rsidRPr="004557C1">
        <w:rPr>
          <w:rFonts w:ascii="Andika" w:hAnsi="Andika" w:cs="Andika"/>
          <w:lang w:eastAsia="ja-JP"/>
        </w:rPr>
        <w:t xml:space="preserve"> because design delays affect:</w:t>
      </w:r>
    </w:p>
    <w:p w14:paraId="3E93E1B1" w14:textId="77777777" w:rsidR="004557C1" w:rsidRPr="004557C1" w:rsidRDefault="004557C1" w:rsidP="004557C1">
      <w:pPr>
        <w:numPr>
          <w:ilvl w:val="0"/>
          <w:numId w:val="10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Construction </w:t>
      </w:r>
      <w:proofErr w:type="gramStart"/>
      <w:r w:rsidRPr="004557C1">
        <w:rPr>
          <w:rFonts w:ascii="Andika" w:hAnsi="Andika" w:cs="Andika"/>
          <w:lang w:eastAsia="ja-JP"/>
        </w:rPr>
        <w:t>start</w:t>
      </w:r>
      <w:proofErr w:type="gramEnd"/>
      <w:r w:rsidRPr="004557C1">
        <w:rPr>
          <w:rFonts w:ascii="Andika" w:hAnsi="Andika" w:cs="Andika"/>
          <w:lang w:eastAsia="ja-JP"/>
        </w:rPr>
        <w:t xml:space="preserve"> dates</w:t>
      </w:r>
    </w:p>
    <w:p w14:paraId="4A4613B3" w14:textId="77777777" w:rsidR="004557C1" w:rsidRPr="004557C1" w:rsidRDefault="004557C1" w:rsidP="004557C1">
      <w:pPr>
        <w:numPr>
          <w:ilvl w:val="0"/>
          <w:numId w:val="10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Contractor mobilization</w:t>
      </w:r>
    </w:p>
    <w:p w14:paraId="7D6E900B" w14:textId="77777777" w:rsidR="004557C1" w:rsidRPr="004557C1" w:rsidRDefault="004557C1" w:rsidP="004557C1">
      <w:pPr>
        <w:numPr>
          <w:ilvl w:val="0"/>
          <w:numId w:val="10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Financing schedules</w:t>
      </w:r>
    </w:p>
    <w:p w14:paraId="1598E3EB" w14:textId="77777777" w:rsidR="004557C1" w:rsidRPr="004557C1" w:rsidRDefault="004557C1" w:rsidP="004557C1">
      <w:pPr>
        <w:numPr>
          <w:ilvl w:val="0"/>
          <w:numId w:val="10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Client commitments</w:t>
      </w:r>
    </w:p>
    <w:p w14:paraId="256C73D5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If the design team delays, the </w:t>
      </w:r>
      <w:r w:rsidRPr="004557C1">
        <w:rPr>
          <w:rFonts w:ascii="Andika" w:hAnsi="Andika" w:cs="Andika"/>
          <w:b/>
          <w:bCs/>
          <w:lang w:eastAsia="ja-JP"/>
        </w:rPr>
        <w:t>entire project chain can be delayed</w:t>
      </w:r>
      <w:r w:rsidRPr="004557C1">
        <w:rPr>
          <w:rFonts w:ascii="Andika" w:hAnsi="Andika" w:cs="Andika"/>
          <w:lang w:eastAsia="ja-JP"/>
        </w:rPr>
        <w:t>.</w:t>
      </w:r>
    </w:p>
    <w:p w14:paraId="4CA47477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lastRenderedPageBreak/>
        <w:t xml:space="preserve">However, if schedule weight were too high (for example 70%), architects might </w:t>
      </w:r>
      <w:r w:rsidRPr="004557C1">
        <w:rPr>
          <w:rFonts w:ascii="Andika" w:hAnsi="Andika" w:cs="Andika"/>
          <w:b/>
          <w:bCs/>
          <w:lang w:eastAsia="ja-JP"/>
        </w:rPr>
        <w:t>rush designs and reduce quality</w:t>
      </w:r>
      <w:r w:rsidRPr="004557C1">
        <w:rPr>
          <w:rFonts w:ascii="Andika" w:hAnsi="Andika" w:cs="Andika"/>
          <w:lang w:eastAsia="ja-JP"/>
        </w:rPr>
        <w:t>.</w:t>
      </w:r>
    </w:p>
    <w:p w14:paraId="5C14DB03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proofErr w:type="gramStart"/>
      <w:r w:rsidRPr="004557C1">
        <w:rPr>
          <w:rFonts w:ascii="Andika" w:hAnsi="Andika" w:cs="Andika"/>
          <w:lang w:eastAsia="ja-JP"/>
        </w:rPr>
        <w:t>So</w:t>
      </w:r>
      <w:proofErr w:type="gramEnd"/>
      <w:r w:rsidRPr="004557C1">
        <w:rPr>
          <w:rFonts w:ascii="Andika" w:hAnsi="Andika" w:cs="Andika"/>
          <w:lang w:eastAsia="ja-JP"/>
        </w:rPr>
        <w:t xml:space="preserve"> </w:t>
      </w:r>
      <w:r w:rsidRPr="004557C1">
        <w:rPr>
          <w:rFonts w:ascii="Andika" w:hAnsi="Andika" w:cs="Andika"/>
          <w:b/>
          <w:bCs/>
          <w:lang w:eastAsia="ja-JP"/>
        </w:rPr>
        <w:t>40%</w:t>
      </w:r>
      <w:r w:rsidRPr="004557C1">
        <w:rPr>
          <w:rFonts w:ascii="Andika" w:hAnsi="Andika" w:cs="Andika"/>
          <w:lang w:eastAsia="ja-JP"/>
        </w:rPr>
        <w:t xml:space="preserve"> keeps strong motivation to finish on time </w:t>
      </w:r>
      <w:r w:rsidRPr="004557C1">
        <w:rPr>
          <w:rFonts w:ascii="Andika" w:hAnsi="Andika" w:cs="Andika"/>
          <w:b/>
          <w:bCs/>
          <w:lang w:eastAsia="ja-JP"/>
        </w:rPr>
        <w:t>without encouraging rushed work</w:t>
      </w:r>
      <w:r w:rsidRPr="004557C1">
        <w:rPr>
          <w:rFonts w:ascii="Andika" w:hAnsi="Andika" w:cs="Andika"/>
          <w:lang w:eastAsia="ja-JP"/>
        </w:rPr>
        <w:t>.</w:t>
      </w:r>
    </w:p>
    <w:p w14:paraId="2722DD81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1F746DC3">
          <v:rect id="_x0000_i1073" style="width:0;height:1.5pt" o:hralign="center" o:hrstd="t" o:hr="t" fillcolor="#a0a0a0" stroked="f"/>
        </w:pict>
      </w:r>
    </w:p>
    <w:p w14:paraId="7F98686A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2. Why Design Quality (DQ) = 40%</w:t>
      </w:r>
    </w:p>
    <w:p w14:paraId="14EAA073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Design quality is equally important because poor designs create:</w:t>
      </w:r>
    </w:p>
    <w:p w14:paraId="081A0BA9" w14:textId="77777777" w:rsidR="004557C1" w:rsidRPr="004557C1" w:rsidRDefault="004557C1" w:rsidP="004557C1">
      <w:pPr>
        <w:numPr>
          <w:ilvl w:val="0"/>
          <w:numId w:val="11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Construction errors</w:t>
      </w:r>
    </w:p>
    <w:p w14:paraId="6A3E087E" w14:textId="77777777" w:rsidR="004557C1" w:rsidRPr="004557C1" w:rsidRDefault="004557C1" w:rsidP="004557C1">
      <w:pPr>
        <w:numPr>
          <w:ilvl w:val="0"/>
          <w:numId w:val="11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Cost overruns</w:t>
      </w:r>
    </w:p>
    <w:p w14:paraId="68D8A928" w14:textId="77777777" w:rsidR="004557C1" w:rsidRPr="004557C1" w:rsidRDefault="004557C1" w:rsidP="004557C1">
      <w:pPr>
        <w:numPr>
          <w:ilvl w:val="0"/>
          <w:numId w:val="11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Rework</w:t>
      </w:r>
    </w:p>
    <w:p w14:paraId="5ADE4623" w14:textId="77777777" w:rsidR="004557C1" w:rsidRPr="004557C1" w:rsidRDefault="004557C1" w:rsidP="004557C1">
      <w:pPr>
        <w:numPr>
          <w:ilvl w:val="0"/>
          <w:numId w:val="11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Safety issues</w:t>
      </w:r>
    </w:p>
    <w:p w14:paraId="1C35880E" w14:textId="77777777" w:rsidR="004557C1" w:rsidRPr="004557C1" w:rsidRDefault="004557C1" w:rsidP="004557C1">
      <w:pPr>
        <w:numPr>
          <w:ilvl w:val="0"/>
          <w:numId w:val="11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Client dissatisfaction</w:t>
      </w:r>
    </w:p>
    <w:p w14:paraId="4CB144AC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In many architecture firms, </w:t>
      </w:r>
      <w:r w:rsidRPr="004557C1">
        <w:rPr>
          <w:rFonts w:ascii="Andika" w:hAnsi="Andika" w:cs="Andika"/>
          <w:b/>
          <w:bCs/>
          <w:lang w:eastAsia="ja-JP"/>
        </w:rPr>
        <w:t>quality is considered just as important as speed</w:t>
      </w:r>
      <w:r w:rsidRPr="004557C1">
        <w:rPr>
          <w:rFonts w:ascii="Andika" w:hAnsi="Andika" w:cs="Andika"/>
          <w:lang w:eastAsia="ja-JP"/>
        </w:rPr>
        <w:t xml:space="preserve">, which is why it receives the </w:t>
      </w:r>
      <w:r w:rsidRPr="004557C1">
        <w:rPr>
          <w:rFonts w:ascii="Andika" w:hAnsi="Andika" w:cs="Andika"/>
          <w:b/>
          <w:bCs/>
          <w:lang w:eastAsia="ja-JP"/>
        </w:rPr>
        <w:t>same weight as schedule</w:t>
      </w:r>
      <w:r w:rsidRPr="004557C1">
        <w:rPr>
          <w:rFonts w:ascii="Andika" w:hAnsi="Andika" w:cs="Andika"/>
          <w:lang w:eastAsia="ja-JP"/>
        </w:rPr>
        <w:t>.</w:t>
      </w:r>
    </w:p>
    <w:p w14:paraId="47A44E2E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If quality weight were too low (for example 20%), architects might prioritize </w:t>
      </w:r>
      <w:r w:rsidRPr="004557C1">
        <w:rPr>
          <w:rFonts w:ascii="Andika" w:hAnsi="Andika" w:cs="Andika"/>
          <w:b/>
          <w:bCs/>
          <w:lang w:eastAsia="ja-JP"/>
        </w:rPr>
        <w:t>speed over correctness</w:t>
      </w:r>
      <w:r w:rsidRPr="004557C1">
        <w:rPr>
          <w:rFonts w:ascii="Andika" w:hAnsi="Andika" w:cs="Andika"/>
          <w:lang w:eastAsia="ja-JP"/>
        </w:rPr>
        <w:t>, which can damage the firm’s reputation.</w:t>
      </w:r>
    </w:p>
    <w:p w14:paraId="0558106F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Therefore:</w:t>
      </w:r>
    </w:p>
    <w:p w14:paraId="1E7B1E03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40% schedule + 40% quality = balanced professional performance</w:t>
      </w:r>
    </w:p>
    <w:p w14:paraId="743B0897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50A38B3C">
          <v:rect id="_x0000_i1074" style="width:0;height:1.5pt" o:hralign="center" o:hrstd="t" o:hr="t" fillcolor="#a0a0a0" stroked="f"/>
        </w:pict>
      </w:r>
    </w:p>
    <w:p w14:paraId="17C58F34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3. Why Client Approval Efficiency (CA) = 20%</w:t>
      </w:r>
    </w:p>
    <w:p w14:paraId="11138B98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Client approval matters, but it is </w:t>
      </w:r>
      <w:r w:rsidRPr="004557C1">
        <w:rPr>
          <w:rFonts w:ascii="Andika" w:hAnsi="Andika" w:cs="Andika"/>
          <w:b/>
          <w:bCs/>
          <w:lang w:eastAsia="ja-JP"/>
        </w:rPr>
        <w:t>partially outside the architect’s control</w:t>
      </w:r>
      <w:r w:rsidRPr="004557C1">
        <w:rPr>
          <w:rFonts w:ascii="Andika" w:hAnsi="Andika" w:cs="Andika"/>
          <w:lang w:eastAsia="ja-JP"/>
        </w:rPr>
        <w:t>. Clients may request changes for reasons unrelated to the design quality, such as:</w:t>
      </w:r>
    </w:p>
    <w:p w14:paraId="35DF078F" w14:textId="77777777" w:rsidR="004557C1" w:rsidRPr="004557C1" w:rsidRDefault="004557C1" w:rsidP="004557C1">
      <w:pPr>
        <w:numPr>
          <w:ilvl w:val="0"/>
          <w:numId w:val="12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Budget changes</w:t>
      </w:r>
    </w:p>
    <w:p w14:paraId="4831BB69" w14:textId="77777777" w:rsidR="004557C1" w:rsidRPr="004557C1" w:rsidRDefault="004557C1" w:rsidP="004557C1">
      <w:pPr>
        <w:numPr>
          <w:ilvl w:val="0"/>
          <w:numId w:val="12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Personal preferences</w:t>
      </w:r>
    </w:p>
    <w:p w14:paraId="36EF8968" w14:textId="77777777" w:rsidR="004557C1" w:rsidRPr="004557C1" w:rsidRDefault="004557C1" w:rsidP="004557C1">
      <w:pPr>
        <w:numPr>
          <w:ilvl w:val="0"/>
          <w:numId w:val="12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lastRenderedPageBreak/>
        <w:t>Regulatory adjustments</w:t>
      </w:r>
    </w:p>
    <w:p w14:paraId="1E772197" w14:textId="77777777" w:rsidR="004557C1" w:rsidRPr="004557C1" w:rsidRDefault="004557C1" w:rsidP="004557C1">
      <w:pPr>
        <w:numPr>
          <w:ilvl w:val="0"/>
          <w:numId w:val="12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Market conditions</w:t>
      </w:r>
    </w:p>
    <w:p w14:paraId="5B506A48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If this factor had too much weight, architects might be </w:t>
      </w:r>
      <w:r w:rsidRPr="004557C1">
        <w:rPr>
          <w:rFonts w:ascii="Andika" w:hAnsi="Andika" w:cs="Andika"/>
          <w:b/>
          <w:bCs/>
          <w:lang w:eastAsia="ja-JP"/>
        </w:rPr>
        <w:t>unfairly penalized</w:t>
      </w:r>
      <w:r w:rsidRPr="004557C1">
        <w:rPr>
          <w:rFonts w:ascii="Andika" w:hAnsi="Andika" w:cs="Andika"/>
          <w:lang w:eastAsia="ja-JP"/>
        </w:rPr>
        <w:t xml:space="preserve"> for things they cannot control.</w:t>
      </w:r>
    </w:p>
    <w:p w14:paraId="370A307C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proofErr w:type="gramStart"/>
      <w:r w:rsidRPr="004557C1">
        <w:rPr>
          <w:rFonts w:ascii="Andika" w:hAnsi="Andika" w:cs="Andika"/>
          <w:lang w:eastAsia="ja-JP"/>
        </w:rPr>
        <w:t>So</w:t>
      </w:r>
      <w:proofErr w:type="gramEnd"/>
      <w:r w:rsidRPr="004557C1">
        <w:rPr>
          <w:rFonts w:ascii="Andika" w:hAnsi="Andika" w:cs="Andika"/>
          <w:lang w:eastAsia="ja-JP"/>
        </w:rPr>
        <w:t xml:space="preserve"> firms usually give it </w:t>
      </w:r>
      <w:r w:rsidRPr="004557C1">
        <w:rPr>
          <w:rFonts w:ascii="Andika" w:hAnsi="Andika" w:cs="Andika"/>
          <w:b/>
          <w:bCs/>
          <w:lang w:eastAsia="ja-JP"/>
        </w:rPr>
        <w:t>a smaller weight</w:t>
      </w:r>
      <w:r w:rsidRPr="004557C1">
        <w:rPr>
          <w:rFonts w:ascii="Andika" w:hAnsi="Andika" w:cs="Andika"/>
          <w:lang w:eastAsia="ja-JP"/>
        </w:rPr>
        <w:t xml:space="preserve">, like </w:t>
      </w:r>
      <w:r w:rsidRPr="004557C1">
        <w:rPr>
          <w:rFonts w:ascii="Andika" w:hAnsi="Andika" w:cs="Andika"/>
          <w:b/>
          <w:bCs/>
          <w:lang w:eastAsia="ja-JP"/>
        </w:rPr>
        <w:t>20%</w:t>
      </w:r>
      <w:r w:rsidRPr="004557C1">
        <w:rPr>
          <w:rFonts w:ascii="Andika" w:hAnsi="Andika" w:cs="Andika"/>
          <w:lang w:eastAsia="ja-JP"/>
        </w:rPr>
        <w:t>, which still encourages:</w:t>
      </w:r>
    </w:p>
    <w:p w14:paraId="1CF2E735" w14:textId="77777777" w:rsidR="004557C1" w:rsidRPr="004557C1" w:rsidRDefault="004557C1" w:rsidP="004557C1">
      <w:pPr>
        <w:numPr>
          <w:ilvl w:val="0"/>
          <w:numId w:val="13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Clear presentations</w:t>
      </w:r>
    </w:p>
    <w:p w14:paraId="2D9C8DC8" w14:textId="77777777" w:rsidR="004557C1" w:rsidRPr="004557C1" w:rsidRDefault="004557C1" w:rsidP="004557C1">
      <w:pPr>
        <w:numPr>
          <w:ilvl w:val="0"/>
          <w:numId w:val="13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Understanding client requirements</w:t>
      </w:r>
    </w:p>
    <w:p w14:paraId="69F80DF7" w14:textId="77777777" w:rsidR="004557C1" w:rsidRPr="004557C1" w:rsidRDefault="004557C1" w:rsidP="004557C1">
      <w:pPr>
        <w:numPr>
          <w:ilvl w:val="0"/>
          <w:numId w:val="13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Minimizing revisions</w:t>
      </w:r>
    </w:p>
    <w:p w14:paraId="6C3CB48A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but prevents it from dominating the bonus calculation.</w:t>
      </w:r>
    </w:p>
    <w:p w14:paraId="6FE6FCFA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2D215BE2">
          <v:rect id="_x0000_i1075" style="width:0;height:1.5pt" o:hralign="center" o:hrstd="t" o:hr="t" fillcolor="#a0a0a0" stroked="f"/>
        </w:pict>
      </w:r>
    </w:p>
    <w:p w14:paraId="0B8403ED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4. The Balance Logic</w:t>
      </w:r>
    </w:p>
    <w:p w14:paraId="62974D5F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The formula balances the three main goals of design firms: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833"/>
        <w:gridCol w:w="2920"/>
      </w:tblGrid>
      <w:tr w:rsidR="004557C1" w:rsidRPr="004557C1" w14:paraId="784B23CD" w14:textId="77777777" w:rsidTr="004557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03124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DEA270B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AE8993A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Reason</w:t>
            </w:r>
          </w:p>
        </w:tc>
      </w:tr>
      <w:tr w:rsidR="004557C1" w:rsidRPr="004557C1" w14:paraId="23617413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78AA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Finish work on time</w:t>
            </w:r>
          </w:p>
        </w:tc>
        <w:tc>
          <w:tcPr>
            <w:tcW w:w="0" w:type="auto"/>
            <w:vAlign w:val="center"/>
            <w:hideMark/>
          </w:tcPr>
          <w:p w14:paraId="01870214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33677788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Keeps projects on schedule</w:t>
            </w:r>
          </w:p>
        </w:tc>
      </w:tr>
      <w:tr w:rsidR="004557C1" w:rsidRPr="004557C1" w14:paraId="02E4527F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CFCF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Maintain design quality</w:t>
            </w:r>
          </w:p>
        </w:tc>
        <w:tc>
          <w:tcPr>
            <w:tcW w:w="0" w:type="auto"/>
            <w:vAlign w:val="center"/>
            <w:hideMark/>
          </w:tcPr>
          <w:p w14:paraId="096724A9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4F62B34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Protects firm reputation</w:t>
            </w:r>
          </w:p>
        </w:tc>
      </w:tr>
      <w:tr w:rsidR="004557C1" w:rsidRPr="004557C1" w14:paraId="4E07AF61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7522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Reduce revisions</w:t>
            </w:r>
          </w:p>
        </w:tc>
        <w:tc>
          <w:tcPr>
            <w:tcW w:w="0" w:type="auto"/>
            <w:vAlign w:val="center"/>
            <w:hideMark/>
          </w:tcPr>
          <w:p w14:paraId="2CC3462A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A677531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Improves client satisfaction</w:t>
            </w:r>
          </w:p>
        </w:tc>
      </w:tr>
    </w:tbl>
    <w:p w14:paraId="17E004D7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This structure encourages </w:t>
      </w:r>
      <w:r w:rsidRPr="004557C1">
        <w:rPr>
          <w:rFonts w:ascii="Andika" w:hAnsi="Andika" w:cs="Andika"/>
          <w:b/>
          <w:bCs/>
          <w:lang w:eastAsia="ja-JP"/>
        </w:rPr>
        <w:t>professional behavior instead of speed-only performance</w:t>
      </w:r>
      <w:r w:rsidRPr="004557C1">
        <w:rPr>
          <w:rFonts w:ascii="Andika" w:hAnsi="Andika" w:cs="Andika"/>
          <w:lang w:eastAsia="ja-JP"/>
        </w:rPr>
        <w:t>.</w:t>
      </w:r>
    </w:p>
    <w:p w14:paraId="08267577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73CEB3D5">
          <v:rect id="_x0000_i1076" style="width:0;height:1.5pt" o:hralign="center" o:hrstd="t" o:hr="t" fillcolor="#a0a0a0" stroked="f"/>
        </w:pict>
      </w:r>
    </w:p>
    <w:p w14:paraId="4675030A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5. Example of What Happens if We Change the Weights</w:t>
      </w:r>
    </w:p>
    <w:p w14:paraId="120261F0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Case A: 70% Schedule, 20% Quality, 10% Client</w:t>
      </w:r>
    </w:p>
    <w:p w14:paraId="0073FCB9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lastRenderedPageBreak/>
        <w:t>Result:</w:t>
      </w:r>
    </w:p>
    <w:p w14:paraId="7CB2F216" w14:textId="77777777" w:rsidR="004557C1" w:rsidRPr="004557C1" w:rsidRDefault="004557C1" w:rsidP="004557C1">
      <w:pPr>
        <w:numPr>
          <w:ilvl w:val="0"/>
          <w:numId w:val="14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Architects rush designs</w:t>
      </w:r>
    </w:p>
    <w:p w14:paraId="77FE2EA0" w14:textId="77777777" w:rsidR="004557C1" w:rsidRPr="004557C1" w:rsidRDefault="004557C1" w:rsidP="004557C1">
      <w:pPr>
        <w:numPr>
          <w:ilvl w:val="0"/>
          <w:numId w:val="14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Quality drops</w:t>
      </w:r>
    </w:p>
    <w:p w14:paraId="6D4FA66F" w14:textId="77777777" w:rsidR="004557C1" w:rsidRPr="004557C1" w:rsidRDefault="004557C1" w:rsidP="004557C1">
      <w:pPr>
        <w:numPr>
          <w:ilvl w:val="0"/>
          <w:numId w:val="14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More construction errors</w:t>
      </w:r>
    </w:p>
    <w:p w14:paraId="23B0E956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5BD5DE33">
          <v:rect id="_x0000_i1077" style="width:0;height:1.5pt" o:hralign="center" o:hrstd="t" o:hr="t" fillcolor="#a0a0a0" stroked="f"/>
        </w:pict>
      </w:r>
    </w:p>
    <w:p w14:paraId="54F44934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Case B: 30% Schedule, 60% Quality, 10% Client</w:t>
      </w:r>
    </w:p>
    <w:p w14:paraId="3AA93C3D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Result:</w:t>
      </w:r>
    </w:p>
    <w:p w14:paraId="0978BCAA" w14:textId="77777777" w:rsidR="004557C1" w:rsidRPr="004557C1" w:rsidRDefault="004557C1" w:rsidP="004557C1">
      <w:pPr>
        <w:numPr>
          <w:ilvl w:val="0"/>
          <w:numId w:val="15"/>
        </w:numPr>
        <w:rPr>
          <w:rFonts w:ascii="Andika" w:hAnsi="Andika" w:cs="Andika"/>
          <w:lang w:eastAsia="ja-JP"/>
        </w:rPr>
      </w:pPr>
      <w:proofErr w:type="gramStart"/>
      <w:r w:rsidRPr="004557C1">
        <w:rPr>
          <w:rFonts w:ascii="Andika" w:hAnsi="Andika" w:cs="Andika"/>
          <w:lang w:eastAsia="ja-JP"/>
        </w:rPr>
        <w:t>Designers</w:t>
      </w:r>
      <w:proofErr w:type="gramEnd"/>
      <w:r w:rsidRPr="004557C1">
        <w:rPr>
          <w:rFonts w:ascii="Andika" w:hAnsi="Andika" w:cs="Andika"/>
          <w:lang w:eastAsia="ja-JP"/>
        </w:rPr>
        <w:t xml:space="preserve"> over-perfect drawings</w:t>
      </w:r>
    </w:p>
    <w:p w14:paraId="77EA8AB0" w14:textId="77777777" w:rsidR="004557C1" w:rsidRPr="004557C1" w:rsidRDefault="004557C1" w:rsidP="004557C1">
      <w:pPr>
        <w:numPr>
          <w:ilvl w:val="0"/>
          <w:numId w:val="15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Projects become slow</w:t>
      </w:r>
    </w:p>
    <w:p w14:paraId="7BD78655" w14:textId="77777777" w:rsidR="004557C1" w:rsidRPr="004557C1" w:rsidRDefault="004557C1" w:rsidP="004557C1">
      <w:pPr>
        <w:numPr>
          <w:ilvl w:val="0"/>
          <w:numId w:val="15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Deadlines missed</w:t>
      </w:r>
    </w:p>
    <w:p w14:paraId="16496996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36BA330E">
          <v:rect id="_x0000_i1078" style="width:0;height:1.5pt" o:hralign="center" o:hrstd="t" o:hr="t" fillcolor="#a0a0a0" stroked="f"/>
        </w:pict>
      </w:r>
    </w:p>
    <w:p w14:paraId="196458F7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Case C: 40% – 40% – 20% (Balanced)</w:t>
      </w:r>
    </w:p>
    <w:p w14:paraId="39B5BB6C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Result:</w:t>
      </w:r>
    </w:p>
    <w:p w14:paraId="0BE3E0D9" w14:textId="77777777" w:rsidR="004557C1" w:rsidRPr="004557C1" w:rsidRDefault="004557C1" w:rsidP="004557C1">
      <w:pPr>
        <w:numPr>
          <w:ilvl w:val="0"/>
          <w:numId w:val="16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Good speed</w:t>
      </w:r>
    </w:p>
    <w:p w14:paraId="4035AAAA" w14:textId="77777777" w:rsidR="004557C1" w:rsidRPr="004557C1" w:rsidRDefault="004557C1" w:rsidP="004557C1">
      <w:pPr>
        <w:numPr>
          <w:ilvl w:val="0"/>
          <w:numId w:val="16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Good design quality</w:t>
      </w:r>
    </w:p>
    <w:p w14:paraId="65E120AF" w14:textId="77777777" w:rsidR="004557C1" w:rsidRPr="004557C1" w:rsidRDefault="004557C1" w:rsidP="004557C1">
      <w:pPr>
        <w:numPr>
          <w:ilvl w:val="0"/>
          <w:numId w:val="16"/>
        </w:num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Fewer revisions</w:t>
      </w:r>
    </w:p>
    <w:p w14:paraId="08AFCD1E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This is why many consulting firms use </w:t>
      </w:r>
      <w:r w:rsidRPr="004557C1">
        <w:rPr>
          <w:rFonts w:ascii="Andika" w:hAnsi="Andika" w:cs="Andika"/>
          <w:b/>
          <w:bCs/>
          <w:lang w:eastAsia="ja-JP"/>
        </w:rPr>
        <w:t>balanced weighting systems</w:t>
      </w:r>
      <w:r w:rsidRPr="004557C1">
        <w:rPr>
          <w:rFonts w:ascii="Andika" w:hAnsi="Andika" w:cs="Andika"/>
          <w:lang w:eastAsia="ja-JP"/>
        </w:rPr>
        <w:t>.</w:t>
      </w:r>
    </w:p>
    <w:p w14:paraId="5B5CAED2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2045627A">
          <v:rect id="_x0000_i1079" style="width:0;height:1.5pt" o:hralign="center" o:hrstd="t" o:hr="t" fillcolor="#a0a0a0" stroked="f"/>
        </w:pict>
      </w:r>
    </w:p>
    <w:p w14:paraId="0DAB8D9A" w14:textId="77777777" w:rsidR="004557C1" w:rsidRPr="004557C1" w:rsidRDefault="004557C1" w:rsidP="004557C1">
      <w:pPr>
        <w:rPr>
          <w:rFonts w:ascii="Andika" w:hAnsi="Andika" w:cs="Andika"/>
          <w:b/>
          <w:bCs/>
          <w:lang w:eastAsia="ja-JP"/>
        </w:rPr>
      </w:pPr>
      <w:r w:rsidRPr="004557C1">
        <w:rPr>
          <w:rFonts w:ascii="Andika" w:hAnsi="Andika" w:cs="Andika"/>
          <w:b/>
          <w:bCs/>
          <w:lang w:eastAsia="ja-JP"/>
        </w:rPr>
        <w:t>6. Important: These Percentages Can Be Adjusted</w:t>
      </w:r>
    </w:p>
    <w:p w14:paraId="09640239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The weights are </w:t>
      </w:r>
      <w:r w:rsidRPr="004557C1">
        <w:rPr>
          <w:rFonts w:ascii="Andika" w:hAnsi="Andika" w:cs="Andika"/>
          <w:b/>
          <w:bCs/>
          <w:lang w:eastAsia="ja-JP"/>
        </w:rPr>
        <w:t>configurable</w:t>
      </w:r>
      <w:r w:rsidRPr="004557C1">
        <w:rPr>
          <w:rFonts w:ascii="Andika" w:hAnsi="Andika" w:cs="Andika"/>
          <w:lang w:eastAsia="ja-JP"/>
        </w:rPr>
        <w:t>. Your company could choose:</w:t>
      </w:r>
    </w:p>
    <w:p w14:paraId="5CB5FDCD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Example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82"/>
        <w:gridCol w:w="482"/>
        <w:gridCol w:w="497"/>
      </w:tblGrid>
      <w:tr w:rsidR="004557C1" w:rsidRPr="004557C1" w14:paraId="28FCD680" w14:textId="77777777" w:rsidTr="004557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68B0C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DA12293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09B84BBB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7E3DEEBD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CA</w:t>
            </w:r>
          </w:p>
        </w:tc>
      </w:tr>
      <w:tr w:rsidR="004557C1" w:rsidRPr="004557C1" w14:paraId="156E9DF2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C080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Speed-focused firm</w:t>
            </w:r>
          </w:p>
        </w:tc>
        <w:tc>
          <w:tcPr>
            <w:tcW w:w="0" w:type="auto"/>
            <w:vAlign w:val="center"/>
            <w:hideMark/>
          </w:tcPr>
          <w:p w14:paraId="388E935E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0B83EB6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74AA37C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20%</w:t>
            </w:r>
          </w:p>
        </w:tc>
      </w:tr>
      <w:tr w:rsidR="004557C1" w:rsidRPr="004557C1" w14:paraId="5F908813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14D8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Quality-focused firm</w:t>
            </w:r>
          </w:p>
        </w:tc>
        <w:tc>
          <w:tcPr>
            <w:tcW w:w="0" w:type="auto"/>
            <w:vAlign w:val="center"/>
            <w:hideMark/>
          </w:tcPr>
          <w:p w14:paraId="64628AB1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36F9B8B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BAEE4E8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20%</w:t>
            </w:r>
          </w:p>
        </w:tc>
      </w:tr>
      <w:tr w:rsidR="004557C1" w:rsidRPr="004557C1" w14:paraId="3703D32A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1B0A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Client-focused firm</w:t>
            </w:r>
          </w:p>
        </w:tc>
        <w:tc>
          <w:tcPr>
            <w:tcW w:w="0" w:type="auto"/>
            <w:vAlign w:val="center"/>
            <w:hideMark/>
          </w:tcPr>
          <w:p w14:paraId="79373C2D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70C799D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4A27233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30%</w:t>
            </w:r>
          </w:p>
        </w:tc>
      </w:tr>
    </w:tbl>
    <w:p w14:paraId="28C8B46C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 xml:space="preserve">But </w:t>
      </w:r>
      <w:r w:rsidRPr="004557C1">
        <w:rPr>
          <w:rFonts w:ascii="Andika" w:hAnsi="Andika" w:cs="Andika"/>
          <w:b/>
          <w:bCs/>
          <w:lang w:eastAsia="ja-JP"/>
        </w:rPr>
        <w:t>40/40/20 is commonly used because it balances all objectives</w:t>
      </w:r>
      <w:r w:rsidRPr="004557C1">
        <w:rPr>
          <w:rFonts w:ascii="Andika" w:hAnsi="Andika" w:cs="Andika"/>
          <w:lang w:eastAsia="ja-JP"/>
        </w:rPr>
        <w:t>.</w:t>
      </w:r>
    </w:p>
    <w:p w14:paraId="36BE559F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pict w14:anchorId="20DF9340">
          <v:rect id="_x0000_i1080" style="width:0;height:1.5pt" o:hralign="center" o:hrstd="t" o:hr="t" fillcolor="#a0a0a0" stroked="f"/>
        </w:pict>
      </w:r>
    </w:p>
    <w:p w14:paraId="3EE78C0E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Segoe UI Emoji" w:hAnsi="Segoe UI Emoji" w:cs="Segoe UI Emoji"/>
          <w:lang w:eastAsia="ja-JP"/>
        </w:rPr>
        <w:t>✅</w:t>
      </w:r>
      <w:r w:rsidRPr="004557C1">
        <w:rPr>
          <w:rFonts w:ascii="Andika" w:hAnsi="Andika" w:cs="Andika"/>
          <w:lang w:eastAsia="ja-JP"/>
        </w:rPr>
        <w:t xml:space="preserve"> </w:t>
      </w:r>
      <w:r w:rsidRPr="004557C1">
        <w:rPr>
          <w:rFonts w:ascii="Andika" w:hAnsi="Andika" w:cs="Andika"/>
          <w:b/>
          <w:bCs/>
          <w:lang w:eastAsia="ja-JP"/>
        </w:rPr>
        <w:t>Recommendation for your system:</w:t>
      </w:r>
      <w:r w:rsidRPr="004557C1">
        <w:rPr>
          <w:rFonts w:ascii="Andika" w:hAnsi="Andika" w:cs="Andika"/>
          <w:lang w:eastAsia="ja-JP"/>
        </w:rPr>
        <w:br/>
        <w:t xml:space="preserve">Keep these weights </w:t>
      </w:r>
      <w:r w:rsidRPr="004557C1">
        <w:rPr>
          <w:rFonts w:ascii="Andika" w:hAnsi="Andika" w:cs="Andika"/>
          <w:b/>
          <w:bCs/>
          <w:lang w:eastAsia="ja-JP"/>
        </w:rPr>
        <w:t>configurable in the database</w:t>
      </w:r>
      <w:r w:rsidRPr="004557C1">
        <w:rPr>
          <w:rFonts w:ascii="Andika" w:hAnsi="Andika" w:cs="Andika"/>
          <w:lang w:eastAsia="ja-JP"/>
        </w:rPr>
        <w:t>, so management can adjust them later without changing the software.</w:t>
      </w:r>
    </w:p>
    <w:p w14:paraId="53F4C003" w14:textId="77777777" w:rsidR="004557C1" w:rsidRPr="004557C1" w:rsidRDefault="004557C1" w:rsidP="004557C1">
      <w:pPr>
        <w:rPr>
          <w:rFonts w:ascii="Andika" w:hAnsi="Andika" w:cs="Andika"/>
          <w:lang w:eastAsia="ja-JP"/>
        </w:rPr>
      </w:pPr>
      <w:r w:rsidRPr="004557C1">
        <w:rPr>
          <w:rFonts w:ascii="Andika" w:hAnsi="Andika" w:cs="Andika"/>
          <w:lang w:eastAsia="ja-JP"/>
        </w:rPr>
        <w:t>Example database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787"/>
      </w:tblGrid>
      <w:tr w:rsidR="004557C1" w:rsidRPr="004557C1" w14:paraId="54A31607" w14:textId="77777777" w:rsidTr="004557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72581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8E6ADB7" w14:textId="77777777" w:rsidR="004557C1" w:rsidRPr="004557C1" w:rsidRDefault="004557C1" w:rsidP="004557C1">
            <w:pPr>
              <w:rPr>
                <w:rFonts w:ascii="Andika" w:hAnsi="Andika" w:cs="Andika"/>
                <w:b/>
                <w:bCs/>
                <w:lang w:eastAsia="ja-JP"/>
              </w:rPr>
            </w:pPr>
            <w:r w:rsidRPr="004557C1">
              <w:rPr>
                <w:rFonts w:ascii="Andika" w:hAnsi="Andika" w:cs="Andika"/>
                <w:b/>
                <w:bCs/>
                <w:lang w:eastAsia="ja-JP"/>
              </w:rPr>
              <w:t>weight</w:t>
            </w:r>
          </w:p>
        </w:tc>
      </w:tr>
      <w:tr w:rsidR="004557C1" w:rsidRPr="004557C1" w14:paraId="7D740F0E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EE80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461A63D0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0.4</w:t>
            </w:r>
          </w:p>
        </w:tc>
      </w:tr>
      <w:tr w:rsidR="004557C1" w:rsidRPr="004557C1" w14:paraId="78C383F8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8CE3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0D93C399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0.4</w:t>
            </w:r>
          </w:p>
        </w:tc>
      </w:tr>
      <w:tr w:rsidR="004557C1" w:rsidRPr="004557C1" w14:paraId="1C8FFC15" w14:textId="77777777" w:rsidTr="004557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B48E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2DDA857" w14:textId="77777777" w:rsidR="004557C1" w:rsidRPr="004557C1" w:rsidRDefault="004557C1" w:rsidP="004557C1">
            <w:pPr>
              <w:rPr>
                <w:rFonts w:ascii="Andika" w:hAnsi="Andika" w:cs="Andika"/>
                <w:lang w:eastAsia="ja-JP"/>
              </w:rPr>
            </w:pPr>
            <w:r w:rsidRPr="004557C1">
              <w:rPr>
                <w:rFonts w:ascii="Andika" w:hAnsi="Andika" w:cs="Andika"/>
                <w:lang w:eastAsia="ja-JP"/>
              </w:rPr>
              <w:t>0.2</w:t>
            </w:r>
          </w:p>
        </w:tc>
      </w:tr>
    </w:tbl>
    <w:p w14:paraId="1F6AACB3" w14:textId="77777777" w:rsidR="004557C1" w:rsidRPr="004557C1" w:rsidRDefault="004557C1">
      <w:pPr>
        <w:rPr>
          <w:rFonts w:ascii="Andika" w:hAnsi="Andika" w:cs="Andika"/>
          <w:lang w:eastAsia="ja-JP"/>
        </w:rPr>
      </w:pPr>
    </w:p>
    <w:sectPr w:rsidR="004557C1" w:rsidRPr="004557C1" w:rsidSect="00B31D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B4FD9"/>
    <w:multiLevelType w:val="multilevel"/>
    <w:tmpl w:val="DDD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73F11"/>
    <w:multiLevelType w:val="multilevel"/>
    <w:tmpl w:val="3A5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51A34"/>
    <w:multiLevelType w:val="multilevel"/>
    <w:tmpl w:val="C50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F2357"/>
    <w:multiLevelType w:val="multilevel"/>
    <w:tmpl w:val="020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46077"/>
    <w:multiLevelType w:val="multilevel"/>
    <w:tmpl w:val="041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30EDC"/>
    <w:multiLevelType w:val="multilevel"/>
    <w:tmpl w:val="893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B4686"/>
    <w:multiLevelType w:val="multilevel"/>
    <w:tmpl w:val="7A7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B65F8"/>
    <w:multiLevelType w:val="multilevel"/>
    <w:tmpl w:val="5DC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360512">
    <w:abstractNumId w:val="8"/>
  </w:num>
  <w:num w:numId="2" w16cid:durableId="1718237109">
    <w:abstractNumId w:val="6"/>
  </w:num>
  <w:num w:numId="3" w16cid:durableId="960041197">
    <w:abstractNumId w:val="5"/>
  </w:num>
  <w:num w:numId="4" w16cid:durableId="119812569">
    <w:abstractNumId w:val="4"/>
  </w:num>
  <w:num w:numId="5" w16cid:durableId="1174225787">
    <w:abstractNumId w:val="7"/>
  </w:num>
  <w:num w:numId="6" w16cid:durableId="1066414110">
    <w:abstractNumId w:val="3"/>
  </w:num>
  <w:num w:numId="7" w16cid:durableId="2111201383">
    <w:abstractNumId w:val="2"/>
  </w:num>
  <w:num w:numId="8" w16cid:durableId="502161396">
    <w:abstractNumId w:val="1"/>
  </w:num>
  <w:num w:numId="9" w16cid:durableId="198394287">
    <w:abstractNumId w:val="0"/>
  </w:num>
  <w:num w:numId="10" w16cid:durableId="1026251227">
    <w:abstractNumId w:val="15"/>
  </w:num>
  <w:num w:numId="11" w16cid:durableId="1351837880">
    <w:abstractNumId w:val="16"/>
  </w:num>
  <w:num w:numId="12" w16cid:durableId="1918634227">
    <w:abstractNumId w:val="10"/>
  </w:num>
  <w:num w:numId="13" w16cid:durableId="600994947">
    <w:abstractNumId w:val="9"/>
  </w:num>
  <w:num w:numId="14" w16cid:durableId="2061585247">
    <w:abstractNumId w:val="12"/>
  </w:num>
  <w:num w:numId="15" w16cid:durableId="2011827514">
    <w:abstractNumId w:val="14"/>
  </w:num>
  <w:num w:numId="16" w16cid:durableId="1241403459">
    <w:abstractNumId w:val="11"/>
  </w:num>
  <w:num w:numId="17" w16cid:durableId="16668561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6A6"/>
    <w:rsid w:val="004557C1"/>
    <w:rsid w:val="005801E5"/>
    <w:rsid w:val="00626BB5"/>
    <w:rsid w:val="00AA1D8D"/>
    <w:rsid w:val="00B31DA7"/>
    <w:rsid w:val="00B47730"/>
    <w:rsid w:val="00CB0664"/>
    <w:rsid w:val="00F24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A2579"/>
  <w14:defaultImageDpi w14:val="300"/>
  <w15:docId w15:val="{9DC7486C-40AB-4D44-BD12-406B4749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9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8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0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5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5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8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7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2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MOHAMEDI JOHN</cp:lastModifiedBy>
  <cp:revision>2</cp:revision>
  <dcterms:created xsi:type="dcterms:W3CDTF">2026-03-04T08:53:00Z</dcterms:created>
  <dcterms:modified xsi:type="dcterms:W3CDTF">2026-03-04T08:53:00Z</dcterms:modified>
  <cp:category/>
</cp:coreProperties>
</file>