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A607" w14:textId="71B90769" w:rsidR="009D35B1" w:rsidRPr="009B053F" w:rsidRDefault="00B20291">
      <w:pPr>
        <w:pStyle w:val="Title"/>
        <w:jc w:val="center"/>
        <w:rPr>
          <w:rFonts w:ascii="Century Gothic" w:eastAsia="Oswald SemiBold" w:hAnsi="Century Gothic" w:cs="Oswald SemiBold"/>
          <w:b/>
          <w:bCs/>
          <w:sz w:val="54"/>
          <w:szCs w:val="54"/>
        </w:rPr>
      </w:pPr>
      <w:bookmarkStart w:id="0" w:name="_ado4y1pluatx" w:colFirst="0" w:colLast="0"/>
      <w:bookmarkEnd w:id="0"/>
      <w:r w:rsidRPr="009B053F">
        <w:rPr>
          <w:rFonts w:ascii="Century Gothic" w:eastAsia="Oswald SemiBold" w:hAnsi="Century Gothic" w:cs="Oswald SemiBold"/>
          <w:b/>
          <w:bCs/>
          <w:sz w:val="54"/>
          <w:szCs w:val="54"/>
        </w:rPr>
        <w:t xml:space="preserve">Business Case Study - Target </w:t>
      </w:r>
      <w:r w:rsidR="009B053F" w:rsidRPr="009B053F">
        <w:rPr>
          <w:rFonts w:ascii="Century Gothic" w:eastAsia="Oswald SemiBold" w:hAnsi="Century Gothic" w:cs="Oswald SemiBold"/>
          <w:b/>
          <w:bCs/>
          <w:sz w:val="54"/>
          <w:szCs w:val="54"/>
        </w:rPr>
        <w:t>E- Commerce</w:t>
      </w:r>
    </w:p>
    <w:p w14:paraId="26914EAF" w14:textId="77777777" w:rsidR="009D35B1" w:rsidRDefault="009D35B1"/>
    <w:p w14:paraId="2F845808" w14:textId="77777777" w:rsidR="009D35B1" w:rsidRDefault="009D35B1"/>
    <w:p w14:paraId="2973B318" w14:textId="52CC70FB" w:rsidR="009B053F" w:rsidRPr="009B053F" w:rsidRDefault="009B053F" w:rsidP="009B053F">
      <w:pPr>
        <w:rPr>
          <w:rFonts w:ascii="Century Gothic" w:hAnsi="Century Gothic"/>
          <w:b/>
          <w:bCs/>
          <w:sz w:val="28"/>
          <w:szCs w:val="28"/>
        </w:rPr>
      </w:pPr>
      <w:r w:rsidRPr="009B053F">
        <w:rPr>
          <w:rFonts w:ascii="Century Gothic" w:hAnsi="Century Gothic"/>
          <w:b/>
          <w:bCs/>
          <w:sz w:val="28"/>
          <w:szCs w:val="28"/>
        </w:rPr>
        <w:t xml:space="preserve"> E-Commerce Data Insights Report (2016–2018)</w:t>
      </w:r>
    </w:p>
    <w:p w14:paraId="56AA663A" w14:textId="77777777" w:rsidR="009B053F" w:rsidRPr="009B053F" w:rsidRDefault="009B053F" w:rsidP="009B053F">
      <w:pPr>
        <w:rPr>
          <w:rFonts w:ascii="Century Gothic" w:hAnsi="Century Gothic"/>
        </w:rPr>
      </w:pPr>
    </w:p>
    <w:p w14:paraId="622095FC" w14:textId="5596FBD3" w:rsidR="009B053F" w:rsidRPr="009B053F" w:rsidRDefault="009B053F" w:rsidP="009B053F">
      <w:pPr>
        <w:rPr>
          <w:rFonts w:ascii="Century Gothic" w:hAnsi="Century Gothic"/>
          <w:b/>
          <w:bCs/>
        </w:rPr>
      </w:pPr>
      <w:r w:rsidRPr="009B053F">
        <w:rPr>
          <w:rFonts w:ascii="Century Gothic" w:hAnsi="Century Gothic"/>
          <w:b/>
          <w:bCs/>
        </w:rPr>
        <w:t xml:space="preserve">Time Range Analysis  </w:t>
      </w:r>
    </w:p>
    <w:p w14:paraId="1726D95D" w14:textId="3635B0ED" w:rsidR="009B053F" w:rsidRPr="009B053F" w:rsidRDefault="009B053F" w:rsidP="009B053F">
      <w:pPr>
        <w:rPr>
          <w:rFonts w:ascii="Century Gothic" w:hAnsi="Century Gothic"/>
        </w:rPr>
      </w:pPr>
      <w:r w:rsidRPr="009B053F">
        <w:rPr>
          <w:rFonts w:ascii="Century Gothic" w:hAnsi="Century Gothic"/>
        </w:rPr>
        <w:t>Orders were placed between September 2016 and October 2018, providing a rich time frame to study customer behavior, seasonality, and sales trends.</w:t>
      </w:r>
    </w:p>
    <w:p w14:paraId="486D7F14" w14:textId="77777777" w:rsidR="009B053F" w:rsidRPr="009B053F" w:rsidRDefault="009B053F" w:rsidP="009B053F">
      <w:pPr>
        <w:rPr>
          <w:rFonts w:ascii="Century Gothic" w:hAnsi="Century Gothic"/>
        </w:rPr>
      </w:pPr>
    </w:p>
    <w:p w14:paraId="2BB1083F" w14:textId="77777777" w:rsidR="009B053F" w:rsidRPr="009B053F" w:rsidRDefault="009B053F" w:rsidP="009B053F">
      <w:pPr>
        <w:rPr>
          <w:rFonts w:ascii="Century Gothic" w:hAnsi="Century Gothic"/>
        </w:rPr>
      </w:pPr>
      <w:r w:rsidRPr="009B053F">
        <w:rPr>
          <w:rFonts w:ascii="Century Gothic" w:hAnsi="Century Gothic"/>
        </w:rPr>
        <w:t>---</w:t>
      </w:r>
    </w:p>
    <w:p w14:paraId="41961488" w14:textId="77777777" w:rsidR="009B053F" w:rsidRPr="009B053F" w:rsidRDefault="009B053F" w:rsidP="009B053F">
      <w:pPr>
        <w:rPr>
          <w:rFonts w:ascii="Century Gothic" w:hAnsi="Century Gothic"/>
        </w:rPr>
      </w:pPr>
    </w:p>
    <w:p w14:paraId="359E6F5D" w14:textId="281E3111" w:rsidR="009B053F" w:rsidRPr="009B053F" w:rsidRDefault="009B053F" w:rsidP="009B053F">
      <w:pPr>
        <w:rPr>
          <w:rFonts w:ascii="Century Gothic" w:hAnsi="Century Gothic"/>
          <w:b/>
          <w:bCs/>
        </w:rPr>
      </w:pPr>
      <w:r w:rsidRPr="009B053F">
        <w:rPr>
          <w:rFonts w:ascii="Century Gothic" w:hAnsi="Century Gothic"/>
          <w:b/>
          <w:bCs/>
        </w:rPr>
        <w:t xml:space="preserve">Customer Demographics (Cities and States)  </w:t>
      </w:r>
    </w:p>
    <w:p w14:paraId="1A2300FA" w14:textId="31477DA8" w:rsidR="009B053F" w:rsidRPr="009B053F" w:rsidRDefault="009B053F" w:rsidP="009B053F">
      <w:pPr>
        <w:rPr>
          <w:rFonts w:ascii="Century Gothic" w:hAnsi="Century Gothic"/>
        </w:rPr>
      </w:pPr>
      <w:r w:rsidRPr="009B053F">
        <w:rPr>
          <w:rFonts w:ascii="Century Gothic" w:hAnsi="Century Gothic"/>
        </w:rPr>
        <w:t>During this period, orders were placed from 27 states and 4119 cities. This wide geographical distribution highlights a diverse customer base, with opportunities for targeted marketing in underperforming regions.</w:t>
      </w:r>
    </w:p>
    <w:p w14:paraId="4BE94785" w14:textId="77777777" w:rsidR="009B053F" w:rsidRPr="009B053F" w:rsidRDefault="009B053F" w:rsidP="009B053F">
      <w:pPr>
        <w:rPr>
          <w:rFonts w:ascii="Century Gothic" w:hAnsi="Century Gothic"/>
        </w:rPr>
      </w:pPr>
    </w:p>
    <w:p w14:paraId="4F6984D8" w14:textId="77777777" w:rsidR="009B053F" w:rsidRPr="009B053F" w:rsidRDefault="009B053F" w:rsidP="009B053F">
      <w:pPr>
        <w:rPr>
          <w:rFonts w:ascii="Century Gothic" w:hAnsi="Century Gothic"/>
        </w:rPr>
      </w:pPr>
      <w:r w:rsidRPr="009B053F">
        <w:rPr>
          <w:rFonts w:ascii="Century Gothic" w:hAnsi="Century Gothic"/>
        </w:rPr>
        <w:t>---</w:t>
      </w:r>
    </w:p>
    <w:p w14:paraId="1E1A2FE8" w14:textId="77777777" w:rsidR="009B053F" w:rsidRPr="009B053F" w:rsidRDefault="009B053F" w:rsidP="009B053F">
      <w:pPr>
        <w:rPr>
          <w:rFonts w:ascii="Century Gothic" w:hAnsi="Century Gothic"/>
        </w:rPr>
      </w:pPr>
    </w:p>
    <w:p w14:paraId="6DAC9E29" w14:textId="15A16F20" w:rsidR="009B053F" w:rsidRPr="009B053F" w:rsidRDefault="009B053F" w:rsidP="009B053F">
      <w:pPr>
        <w:rPr>
          <w:rFonts w:ascii="Century Gothic" w:hAnsi="Century Gothic"/>
          <w:b/>
          <w:bCs/>
        </w:rPr>
      </w:pPr>
      <w:r w:rsidRPr="009B053F">
        <w:rPr>
          <w:rFonts w:ascii="Century Gothic" w:hAnsi="Century Gothic"/>
          <w:b/>
          <w:bCs/>
        </w:rPr>
        <w:t xml:space="preserve">Order Growth Trends  </w:t>
      </w:r>
    </w:p>
    <w:p w14:paraId="123C84A8" w14:textId="52CD72D3" w:rsidR="009B053F" w:rsidRPr="009B053F" w:rsidRDefault="009B053F" w:rsidP="009B053F">
      <w:pPr>
        <w:rPr>
          <w:rFonts w:ascii="Century Gothic" w:hAnsi="Century Gothic"/>
        </w:rPr>
      </w:pPr>
      <w:r w:rsidRPr="009B053F">
        <w:rPr>
          <w:rFonts w:ascii="Century Gothic" w:hAnsi="Century Gothic"/>
        </w:rPr>
        <w:t>- The number of orders increased exponentially between 2016 and 2017, indicating a successful period for customer acquisition and sales growth.</w:t>
      </w:r>
    </w:p>
    <w:p w14:paraId="36B9DAF4" w14:textId="3B6E694A" w:rsidR="009B053F" w:rsidRPr="009B053F" w:rsidRDefault="009B053F" w:rsidP="009B053F">
      <w:pPr>
        <w:rPr>
          <w:rFonts w:ascii="Century Gothic" w:hAnsi="Century Gothic"/>
        </w:rPr>
      </w:pPr>
      <w:r w:rsidRPr="009B053F">
        <w:rPr>
          <w:rFonts w:ascii="Century Gothic" w:hAnsi="Century Gothic"/>
        </w:rPr>
        <w:t>- Monthly trends revealed significant order spikes in November 2017 due to Black Friday Sales and during January 2017 and 2018 around New Year's Eve, emphasizing the importance of holiday promotions.</w:t>
      </w:r>
    </w:p>
    <w:p w14:paraId="131185C8" w14:textId="77777777" w:rsidR="009B053F" w:rsidRPr="009B053F" w:rsidRDefault="009B053F" w:rsidP="009B053F">
      <w:pPr>
        <w:rPr>
          <w:rFonts w:ascii="Century Gothic" w:hAnsi="Century Gothic"/>
        </w:rPr>
      </w:pPr>
    </w:p>
    <w:p w14:paraId="2245F38B" w14:textId="77777777" w:rsidR="009B053F" w:rsidRPr="009B053F" w:rsidRDefault="009B053F" w:rsidP="009B053F">
      <w:pPr>
        <w:rPr>
          <w:rFonts w:ascii="Century Gothic" w:hAnsi="Century Gothic"/>
        </w:rPr>
      </w:pPr>
      <w:r w:rsidRPr="009B053F">
        <w:rPr>
          <w:rFonts w:ascii="Century Gothic" w:hAnsi="Century Gothic"/>
        </w:rPr>
        <w:t>---</w:t>
      </w:r>
    </w:p>
    <w:p w14:paraId="709CE393" w14:textId="77777777" w:rsidR="009B053F" w:rsidRPr="009B053F" w:rsidRDefault="009B053F" w:rsidP="009B053F">
      <w:pPr>
        <w:rPr>
          <w:rFonts w:ascii="Century Gothic" w:hAnsi="Century Gothic"/>
        </w:rPr>
      </w:pPr>
    </w:p>
    <w:p w14:paraId="4DD37490" w14:textId="763D2410" w:rsidR="009B053F" w:rsidRPr="009B053F" w:rsidRDefault="009B053F" w:rsidP="009B053F">
      <w:pPr>
        <w:rPr>
          <w:rFonts w:ascii="Century Gothic" w:hAnsi="Century Gothic"/>
          <w:b/>
          <w:bCs/>
        </w:rPr>
      </w:pPr>
      <w:r w:rsidRPr="009B053F">
        <w:rPr>
          <w:rFonts w:ascii="Century Gothic" w:hAnsi="Century Gothic"/>
          <w:b/>
          <w:bCs/>
        </w:rPr>
        <w:t xml:space="preserve">Customer Ordering Behavior  </w:t>
      </w:r>
    </w:p>
    <w:p w14:paraId="442BA363" w14:textId="2F314B5F" w:rsidR="009B053F" w:rsidRPr="009B053F" w:rsidRDefault="009B053F" w:rsidP="009B053F">
      <w:pPr>
        <w:rPr>
          <w:rFonts w:ascii="Century Gothic" w:hAnsi="Century Gothic"/>
        </w:rPr>
      </w:pPr>
      <w:r w:rsidRPr="009B053F">
        <w:rPr>
          <w:rFonts w:ascii="Century Gothic" w:hAnsi="Century Gothic"/>
        </w:rPr>
        <w:t xml:space="preserve">- Afternoon (1–6 PM) had the highest number of orders, followed by Night (7 PM–12 AM).  </w:t>
      </w:r>
    </w:p>
    <w:p w14:paraId="5927D618" w14:textId="77777777" w:rsidR="009B053F" w:rsidRPr="009B053F" w:rsidRDefault="009B053F" w:rsidP="009B053F">
      <w:pPr>
        <w:rPr>
          <w:rFonts w:ascii="Century Gothic" w:hAnsi="Century Gothic"/>
        </w:rPr>
      </w:pPr>
      <w:r w:rsidRPr="009B053F">
        <w:rPr>
          <w:rFonts w:ascii="Century Gothic" w:hAnsi="Century Gothic"/>
        </w:rPr>
        <w:t>- This suggests that targeted marketing campaigns during these hours could maximize sales, focusing on peak customer activity times.</w:t>
      </w:r>
    </w:p>
    <w:p w14:paraId="684D3B58" w14:textId="77777777" w:rsidR="009B053F" w:rsidRPr="009B053F" w:rsidRDefault="009B053F" w:rsidP="009B053F">
      <w:pPr>
        <w:rPr>
          <w:rFonts w:ascii="Century Gothic" w:hAnsi="Century Gothic"/>
        </w:rPr>
      </w:pPr>
    </w:p>
    <w:p w14:paraId="75EA9CFF" w14:textId="77777777" w:rsidR="009B053F" w:rsidRPr="009B053F" w:rsidRDefault="009B053F" w:rsidP="009B053F">
      <w:pPr>
        <w:rPr>
          <w:rFonts w:ascii="Century Gothic" w:hAnsi="Century Gothic"/>
        </w:rPr>
      </w:pPr>
      <w:r w:rsidRPr="009B053F">
        <w:rPr>
          <w:rFonts w:ascii="Century Gothic" w:hAnsi="Century Gothic"/>
        </w:rPr>
        <w:t>---</w:t>
      </w:r>
    </w:p>
    <w:p w14:paraId="4495D068" w14:textId="36F19290" w:rsidR="009B053F" w:rsidRDefault="009B053F" w:rsidP="009B053F">
      <w:pPr>
        <w:rPr>
          <w:rFonts w:ascii="Century Gothic" w:hAnsi="Century Gothic"/>
        </w:rPr>
      </w:pPr>
    </w:p>
    <w:p w14:paraId="6C90712E" w14:textId="7C52EDDD" w:rsidR="00F12D94" w:rsidRDefault="00F12D94" w:rsidP="009B053F">
      <w:pPr>
        <w:rPr>
          <w:rFonts w:ascii="Century Gothic" w:hAnsi="Century Gothic"/>
        </w:rPr>
      </w:pPr>
    </w:p>
    <w:p w14:paraId="147C36BE" w14:textId="77777777" w:rsidR="00F12D94" w:rsidRPr="009B053F" w:rsidRDefault="00F12D94" w:rsidP="009B053F">
      <w:pPr>
        <w:rPr>
          <w:rFonts w:ascii="Century Gothic" w:hAnsi="Century Gothic"/>
        </w:rPr>
      </w:pPr>
      <w:bookmarkStart w:id="1" w:name="_GoBack"/>
      <w:bookmarkEnd w:id="1"/>
    </w:p>
    <w:p w14:paraId="426903AB" w14:textId="378BF322" w:rsidR="009B053F" w:rsidRPr="009B053F" w:rsidRDefault="009B053F" w:rsidP="009B053F">
      <w:pPr>
        <w:rPr>
          <w:rFonts w:ascii="Century Gothic" w:hAnsi="Century Gothic"/>
          <w:b/>
          <w:bCs/>
        </w:rPr>
      </w:pPr>
      <w:r w:rsidRPr="009B053F">
        <w:rPr>
          <w:rFonts w:ascii="Century Gothic" w:hAnsi="Century Gothic"/>
          <w:b/>
          <w:bCs/>
        </w:rPr>
        <w:lastRenderedPageBreak/>
        <w:t xml:space="preserve">State-Wise Sales Distribution  </w:t>
      </w:r>
    </w:p>
    <w:p w14:paraId="51BE8173" w14:textId="5A7ED225" w:rsidR="009B053F" w:rsidRPr="009B053F" w:rsidRDefault="009B053F" w:rsidP="009B053F">
      <w:pPr>
        <w:rPr>
          <w:rFonts w:ascii="Century Gothic" w:hAnsi="Century Gothic"/>
        </w:rPr>
      </w:pPr>
      <w:r w:rsidRPr="009B053F">
        <w:rPr>
          <w:rFonts w:ascii="Century Gothic" w:hAnsi="Century Gothic"/>
        </w:rPr>
        <w:t xml:space="preserve">- SP consistently generated the highest number of orders month-on-month, making it the strongest performing state in terms of sales.  </w:t>
      </w:r>
    </w:p>
    <w:p w14:paraId="1478F9D0" w14:textId="440AA745" w:rsidR="009B053F" w:rsidRPr="009B053F" w:rsidRDefault="009B053F" w:rsidP="009B053F">
      <w:pPr>
        <w:rPr>
          <w:rFonts w:ascii="Century Gothic" w:hAnsi="Century Gothic"/>
        </w:rPr>
      </w:pPr>
      <w:r w:rsidRPr="009B053F">
        <w:rPr>
          <w:rFonts w:ascii="Century Gothic" w:hAnsi="Century Gothic"/>
        </w:rPr>
        <w:t>- RR had the fewest customers, presenting an opportunity for expanding the market share in this region.</w:t>
      </w:r>
    </w:p>
    <w:p w14:paraId="00145CA9" w14:textId="77777777" w:rsidR="009B053F" w:rsidRPr="009B053F" w:rsidRDefault="009B053F" w:rsidP="009B053F">
      <w:pPr>
        <w:rPr>
          <w:rFonts w:ascii="Century Gothic" w:hAnsi="Century Gothic"/>
        </w:rPr>
      </w:pPr>
    </w:p>
    <w:p w14:paraId="2833666F" w14:textId="77777777" w:rsidR="009B053F" w:rsidRPr="009B053F" w:rsidRDefault="009B053F" w:rsidP="009B053F">
      <w:pPr>
        <w:rPr>
          <w:rFonts w:ascii="Century Gothic" w:hAnsi="Century Gothic"/>
        </w:rPr>
      </w:pPr>
      <w:r w:rsidRPr="009B053F">
        <w:rPr>
          <w:rFonts w:ascii="Century Gothic" w:hAnsi="Century Gothic"/>
        </w:rPr>
        <w:t>---</w:t>
      </w:r>
    </w:p>
    <w:p w14:paraId="56ED7C27" w14:textId="77777777" w:rsidR="009B053F" w:rsidRPr="009B053F" w:rsidRDefault="009B053F" w:rsidP="009B053F">
      <w:pPr>
        <w:rPr>
          <w:rFonts w:ascii="Century Gothic" w:hAnsi="Century Gothic"/>
        </w:rPr>
      </w:pPr>
    </w:p>
    <w:p w14:paraId="6FC0C4BF" w14:textId="53C08652" w:rsidR="009B053F" w:rsidRPr="009B053F" w:rsidRDefault="009B053F" w:rsidP="009B053F">
      <w:pPr>
        <w:rPr>
          <w:rFonts w:ascii="Century Gothic" w:hAnsi="Century Gothic"/>
          <w:b/>
          <w:bCs/>
        </w:rPr>
      </w:pPr>
      <w:r w:rsidRPr="009B053F">
        <w:rPr>
          <w:rFonts w:ascii="Century Gothic" w:hAnsi="Century Gothic"/>
          <w:b/>
          <w:bCs/>
        </w:rPr>
        <w:t xml:space="preserve">Percent Increase in Costs (Year-over-Year)  </w:t>
      </w:r>
    </w:p>
    <w:p w14:paraId="5148D8C2" w14:textId="235ADAD4" w:rsidR="009B053F" w:rsidRPr="009B053F" w:rsidRDefault="009B053F" w:rsidP="009B053F">
      <w:pPr>
        <w:rPr>
          <w:rFonts w:ascii="Century Gothic" w:hAnsi="Century Gothic"/>
        </w:rPr>
      </w:pPr>
      <w:r w:rsidRPr="009B053F">
        <w:rPr>
          <w:rFonts w:ascii="Century Gothic" w:hAnsi="Century Gothic"/>
        </w:rPr>
        <w:t>There was a 137% increase in total payment value from 2017 to 2018 (January to August). This strong growth reflects the effectiveness of sales strategies and customer spending.</w:t>
      </w:r>
    </w:p>
    <w:p w14:paraId="72B0709A" w14:textId="77777777" w:rsidR="009B053F" w:rsidRPr="009B053F" w:rsidRDefault="009B053F" w:rsidP="009B053F">
      <w:pPr>
        <w:rPr>
          <w:rFonts w:ascii="Century Gothic" w:hAnsi="Century Gothic"/>
        </w:rPr>
      </w:pPr>
    </w:p>
    <w:p w14:paraId="75DCB3E3" w14:textId="77777777" w:rsidR="009B053F" w:rsidRPr="009B053F" w:rsidRDefault="009B053F" w:rsidP="009B053F">
      <w:pPr>
        <w:rPr>
          <w:rFonts w:ascii="Century Gothic" w:hAnsi="Century Gothic"/>
        </w:rPr>
      </w:pPr>
      <w:r w:rsidRPr="009B053F">
        <w:rPr>
          <w:rFonts w:ascii="Century Gothic" w:hAnsi="Century Gothic"/>
        </w:rPr>
        <w:t>---</w:t>
      </w:r>
    </w:p>
    <w:p w14:paraId="2EEDF3B1" w14:textId="77777777" w:rsidR="009B053F" w:rsidRPr="009B053F" w:rsidRDefault="009B053F" w:rsidP="009B053F">
      <w:pPr>
        <w:rPr>
          <w:rFonts w:ascii="Century Gothic" w:hAnsi="Century Gothic"/>
        </w:rPr>
      </w:pPr>
    </w:p>
    <w:p w14:paraId="79AA9A40" w14:textId="7F61DF2C" w:rsidR="009B053F" w:rsidRPr="009B053F" w:rsidRDefault="009B053F" w:rsidP="009B053F">
      <w:pPr>
        <w:rPr>
          <w:rFonts w:ascii="Century Gothic" w:hAnsi="Century Gothic"/>
          <w:b/>
          <w:bCs/>
        </w:rPr>
      </w:pPr>
      <w:r w:rsidRPr="009B053F">
        <w:rPr>
          <w:rFonts w:ascii="Century Gothic" w:hAnsi="Century Gothic"/>
          <w:b/>
          <w:bCs/>
        </w:rPr>
        <w:t xml:space="preserve">Order Value by State  </w:t>
      </w:r>
    </w:p>
    <w:p w14:paraId="20EC77FF" w14:textId="1E8B9CA6" w:rsidR="009B053F" w:rsidRPr="009B053F" w:rsidRDefault="009B053F" w:rsidP="009B053F">
      <w:pPr>
        <w:rPr>
          <w:rFonts w:ascii="Century Gothic" w:hAnsi="Century Gothic"/>
        </w:rPr>
      </w:pPr>
      <w:r w:rsidRPr="009B053F">
        <w:rPr>
          <w:rFonts w:ascii="Century Gothic" w:hAnsi="Century Gothic"/>
        </w:rPr>
        <w:t xml:space="preserve">- SP had the highest total and average order value.  </w:t>
      </w:r>
    </w:p>
    <w:p w14:paraId="2AC43719" w14:textId="77777777" w:rsidR="009B053F" w:rsidRPr="009B053F" w:rsidRDefault="009B053F" w:rsidP="009B053F">
      <w:pPr>
        <w:rPr>
          <w:rFonts w:ascii="Century Gothic" w:hAnsi="Century Gothic"/>
        </w:rPr>
      </w:pPr>
      <w:r w:rsidRPr="009B053F">
        <w:rPr>
          <w:rFonts w:ascii="Century Gothic" w:hAnsi="Century Gothic"/>
        </w:rPr>
        <w:t>- States with lower average spending can be targeted with customized promotions to encourage higher spending or product bundling strategies.</w:t>
      </w:r>
    </w:p>
    <w:p w14:paraId="44827C2B" w14:textId="77777777" w:rsidR="009B053F" w:rsidRPr="009B053F" w:rsidRDefault="009B053F" w:rsidP="009B053F">
      <w:pPr>
        <w:rPr>
          <w:rFonts w:ascii="Century Gothic" w:hAnsi="Century Gothic"/>
        </w:rPr>
      </w:pPr>
    </w:p>
    <w:p w14:paraId="5CE25F67" w14:textId="77777777" w:rsidR="009B053F" w:rsidRPr="009B053F" w:rsidRDefault="009B053F" w:rsidP="009B053F">
      <w:pPr>
        <w:rPr>
          <w:rFonts w:ascii="Century Gothic" w:hAnsi="Century Gothic"/>
        </w:rPr>
      </w:pPr>
      <w:r w:rsidRPr="009B053F">
        <w:rPr>
          <w:rFonts w:ascii="Century Gothic" w:hAnsi="Century Gothic"/>
        </w:rPr>
        <w:t>---</w:t>
      </w:r>
    </w:p>
    <w:p w14:paraId="7372CDD4" w14:textId="77777777" w:rsidR="009B053F" w:rsidRPr="009B053F" w:rsidRDefault="009B053F" w:rsidP="009B053F">
      <w:pPr>
        <w:rPr>
          <w:rFonts w:ascii="Century Gothic" w:hAnsi="Century Gothic"/>
        </w:rPr>
      </w:pPr>
    </w:p>
    <w:p w14:paraId="164F2EEF" w14:textId="560D874C" w:rsidR="009B053F" w:rsidRPr="009B053F" w:rsidRDefault="009B053F" w:rsidP="009B053F">
      <w:pPr>
        <w:rPr>
          <w:rFonts w:ascii="Century Gothic" w:hAnsi="Century Gothic"/>
          <w:b/>
          <w:bCs/>
        </w:rPr>
      </w:pPr>
      <w:r w:rsidRPr="009B053F">
        <w:rPr>
          <w:rFonts w:ascii="Century Gothic" w:hAnsi="Century Gothic"/>
          <w:b/>
          <w:bCs/>
        </w:rPr>
        <w:t xml:space="preserve">Freight Value (Shipping Costs)  </w:t>
      </w:r>
    </w:p>
    <w:p w14:paraId="76C85678" w14:textId="3165B913" w:rsidR="009B053F" w:rsidRPr="009B053F" w:rsidRDefault="009B053F" w:rsidP="009B053F">
      <w:pPr>
        <w:rPr>
          <w:rFonts w:ascii="Century Gothic" w:hAnsi="Century Gothic"/>
        </w:rPr>
      </w:pPr>
      <w:r w:rsidRPr="009B053F">
        <w:rPr>
          <w:rFonts w:ascii="Century Gothic" w:hAnsi="Century Gothic"/>
        </w:rPr>
        <w:t>- SP had the highest total freight cost, signaling potentially expensive shipping/logistics processes. Optimizing logistics in high-cost states could help reduce overall expenses.</w:t>
      </w:r>
    </w:p>
    <w:p w14:paraId="7EAA3D04" w14:textId="77777777" w:rsidR="009B053F" w:rsidRPr="009B053F" w:rsidRDefault="009B053F" w:rsidP="009B053F">
      <w:pPr>
        <w:rPr>
          <w:rFonts w:ascii="Century Gothic" w:hAnsi="Century Gothic"/>
        </w:rPr>
      </w:pPr>
    </w:p>
    <w:p w14:paraId="63F3B35E" w14:textId="77777777" w:rsidR="009B053F" w:rsidRPr="009B053F" w:rsidRDefault="009B053F" w:rsidP="009B053F">
      <w:pPr>
        <w:rPr>
          <w:rFonts w:ascii="Century Gothic" w:hAnsi="Century Gothic"/>
        </w:rPr>
      </w:pPr>
      <w:r w:rsidRPr="009B053F">
        <w:rPr>
          <w:rFonts w:ascii="Century Gothic" w:hAnsi="Century Gothic"/>
        </w:rPr>
        <w:t>---</w:t>
      </w:r>
    </w:p>
    <w:p w14:paraId="1735132A" w14:textId="77777777" w:rsidR="009B053F" w:rsidRPr="009B053F" w:rsidRDefault="009B053F" w:rsidP="009B053F">
      <w:pPr>
        <w:rPr>
          <w:rFonts w:ascii="Century Gothic" w:hAnsi="Century Gothic"/>
        </w:rPr>
      </w:pPr>
    </w:p>
    <w:p w14:paraId="6A2CE8F4" w14:textId="74D18683" w:rsidR="009B053F" w:rsidRPr="009B053F" w:rsidRDefault="009B053F" w:rsidP="009B053F">
      <w:pPr>
        <w:rPr>
          <w:rFonts w:ascii="Century Gothic" w:hAnsi="Century Gothic"/>
          <w:b/>
          <w:bCs/>
        </w:rPr>
      </w:pPr>
      <w:r w:rsidRPr="009B053F">
        <w:rPr>
          <w:rFonts w:ascii="Century Gothic" w:hAnsi="Century Gothic"/>
          <w:b/>
          <w:bCs/>
        </w:rPr>
        <w:t xml:space="preserve">Order Delivery Analysis  </w:t>
      </w:r>
    </w:p>
    <w:p w14:paraId="57F1C968" w14:textId="77777777" w:rsidR="009B053F" w:rsidRPr="009B053F" w:rsidRDefault="009B053F" w:rsidP="009B053F">
      <w:pPr>
        <w:rPr>
          <w:rFonts w:ascii="Century Gothic" w:hAnsi="Century Gothic"/>
        </w:rPr>
      </w:pPr>
      <w:r w:rsidRPr="009B053F">
        <w:rPr>
          <w:rFonts w:ascii="Century Gothic" w:hAnsi="Century Gothic"/>
        </w:rPr>
        <w:t>- Delivery times and differences between actual and estimated delivery dates provided insights into the efficiency of the delivery process. Reducing delivery delays will enhance customer satisfaction and improve trust in the service.</w:t>
      </w:r>
    </w:p>
    <w:p w14:paraId="71C882C7" w14:textId="77777777" w:rsidR="009B053F" w:rsidRPr="009B053F" w:rsidRDefault="009B053F" w:rsidP="009B053F">
      <w:pPr>
        <w:rPr>
          <w:rFonts w:ascii="Century Gothic" w:hAnsi="Century Gothic"/>
        </w:rPr>
      </w:pPr>
    </w:p>
    <w:p w14:paraId="344E10FE" w14:textId="77777777" w:rsidR="009B053F" w:rsidRPr="009B053F" w:rsidRDefault="009B053F" w:rsidP="009B053F">
      <w:pPr>
        <w:rPr>
          <w:rFonts w:ascii="Century Gothic" w:hAnsi="Century Gothic"/>
        </w:rPr>
      </w:pPr>
      <w:r w:rsidRPr="009B053F">
        <w:rPr>
          <w:rFonts w:ascii="Century Gothic" w:hAnsi="Century Gothic"/>
        </w:rPr>
        <w:t>---</w:t>
      </w:r>
    </w:p>
    <w:p w14:paraId="31EEAE20" w14:textId="77777777" w:rsidR="009B053F" w:rsidRPr="009B053F" w:rsidRDefault="009B053F" w:rsidP="009B053F">
      <w:pPr>
        <w:rPr>
          <w:rFonts w:ascii="Century Gothic" w:hAnsi="Century Gothic"/>
        </w:rPr>
      </w:pPr>
    </w:p>
    <w:p w14:paraId="2C9AD0E7" w14:textId="0680547F" w:rsidR="009B053F" w:rsidRPr="009B053F" w:rsidRDefault="009B053F" w:rsidP="009B053F">
      <w:pPr>
        <w:rPr>
          <w:rFonts w:ascii="Century Gothic" w:hAnsi="Century Gothic"/>
          <w:b/>
          <w:bCs/>
        </w:rPr>
      </w:pPr>
      <w:r w:rsidRPr="009B053F">
        <w:rPr>
          <w:rFonts w:ascii="Century Gothic" w:hAnsi="Century Gothic"/>
          <w:b/>
          <w:bCs/>
        </w:rPr>
        <w:t xml:space="preserve">Top 5 States by Freight Cost  </w:t>
      </w:r>
    </w:p>
    <w:p w14:paraId="4A4CE823" w14:textId="77777777" w:rsidR="009B053F" w:rsidRPr="009B053F" w:rsidRDefault="009B053F" w:rsidP="009B053F">
      <w:pPr>
        <w:rPr>
          <w:rFonts w:ascii="Century Gothic" w:hAnsi="Century Gothic"/>
        </w:rPr>
      </w:pPr>
      <w:r w:rsidRPr="009B053F">
        <w:rPr>
          <w:rFonts w:ascii="Century Gothic" w:hAnsi="Century Gothic"/>
        </w:rPr>
        <w:t>Analyzing freight costs showed that some states experienced much higher shipping costs. Addressing supply chain inefficiencies in these areas can improve profitability and customer satisfaction.</w:t>
      </w:r>
    </w:p>
    <w:p w14:paraId="037265BA" w14:textId="77777777" w:rsidR="009B053F" w:rsidRPr="009B053F" w:rsidRDefault="009B053F" w:rsidP="009B053F">
      <w:pPr>
        <w:rPr>
          <w:rFonts w:ascii="Century Gothic" w:hAnsi="Century Gothic"/>
        </w:rPr>
      </w:pPr>
    </w:p>
    <w:p w14:paraId="56B55055" w14:textId="77777777" w:rsidR="009B053F" w:rsidRPr="009B053F" w:rsidRDefault="009B053F" w:rsidP="009B053F">
      <w:pPr>
        <w:rPr>
          <w:rFonts w:ascii="Century Gothic" w:hAnsi="Century Gothic"/>
        </w:rPr>
      </w:pPr>
      <w:r w:rsidRPr="009B053F">
        <w:rPr>
          <w:rFonts w:ascii="Century Gothic" w:hAnsi="Century Gothic"/>
        </w:rPr>
        <w:t>---</w:t>
      </w:r>
    </w:p>
    <w:p w14:paraId="04D7BCD3" w14:textId="77777777" w:rsidR="009B053F" w:rsidRPr="009B053F" w:rsidRDefault="009B053F" w:rsidP="009B053F">
      <w:pPr>
        <w:rPr>
          <w:rFonts w:ascii="Century Gothic" w:hAnsi="Century Gothic"/>
        </w:rPr>
      </w:pPr>
    </w:p>
    <w:p w14:paraId="6373AC5D" w14:textId="765AFFA3" w:rsidR="009B053F" w:rsidRPr="00F12D94" w:rsidRDefault="009B053F" w:rsidP="009B053F">
      <w:pPr>
        <w:rPr>
          <w:rFonts w:ascii="Century Gothic" w:hAnsi="Century Gothic"/>
          <w:b/>
          <w:bCs/>
        </w:rPr>
      </w:pPr>
      <w:r w:rsidRPr="00F12D94">
        <w:rPr>
          <w:rFonts w:ascii="Century Gothic" w:hAnsi="Century Gothic"/>
          <w:b/>
          <w:bCs/>
        </w:rPr>
        <w:t xml:space="preserve">Top-Selling Product Categories  </w:t>
      </w:r>
    </w:p>
    <w:p w14:paraId="67A85116" w14:textId="77777777" w:rsidR="009B053F" w:rsidRPr="009B053F" w:rsidRDefault="009B053F" w:rsidP="009B053F">
      <w:pPr>
        <w:rPr>
          <w:rFonts w:ascii="Century Gothic" w:hAnsi="Century Gothic"/>
        </w:rPr>
      </w:pPr>
      <w:r w:rsidRPr="009B053F">
        <w:rPr>
          <w:rFonts w:ascii="Century Gothic" w:hAnsi="Century Gothic"/>
        </w:rPr>
        <w:t>Product category analysis showed that certain categories contributed the most to overall sales revenue. Identifying these categories helps in inventory management and promotional focus.</w:t>
      </w:r>
    </w:p>
    <w:p w14:paraId="3F3BA903" w14:textId="77777777" w:rsidR="009B053F" w:rsidRPr="009B053F" w:rsidRDefault="009B053F" w:rsidP="009B053F">
      <w:pPr>
        <w:rPr>
          <w:rFonts w:ascii="Century Gothic" w:hAnsi="Century Gothic"/>
        </w:rPr>
      </w:pPr>
    </w:p>
    <w:p w14:paraId="6ECFA0C5" w14:textId="77777777" w:rsidR="009B053F" w:rsidRPr="009B053F" w:rsidRDefault="009B053F" w:rsidP="009B053F">
      <w:pPr>
        <w:rPr>
          <w:rFonts w:ascii="Century Gothic" w:hAnsi="Century Gothic"/>
        </w:rPr>
      </w:pPr>
      <w:r w:rsidRPr="009B053F">
        <w:rPr>
          <w:rFonts w:ascii="Century Gothic" w:hAnsi="Century Gothic"/>
        </w:rPr>
        <w:t>---</w:t>
      </w:r>
    </w:p>
    <w:p w14:paraId="2E5786C0" w14:textId="77777777" w:rsidR="009B053F" w:rsidRPr="009B053F" w:rsidRDefault="009B053F" w:rsidP="009B053F">
      <w:pPr>
        <w:rPr>
          <w:rFonts w:ascii="Century Gothic" w:hAnsi="Century Gothic"/>
        </w:rPr>
      </w:pPr>
    </w:p>
    <w:p w14:paraId="6ED93DDA" w14:textId="632E80F1" w:rsidR="009B053F" w:rsidRPr="00F12D94" w:rsidRDefault="009B053F" w:rsidP="009B053F">
      <w:pPr>
        <w:rPr>
          <w:rFonts w:ascii="Century Gothic" w:hAnsi="Century Gothic"/>
          <w:b/>
          <w:bCs/>
        </w:rPr>
      </w:pPr>
      <w:r w:rsidRPr="00F12D94">
        <w:rPr>
          <w:rFonts w:ascii="Century Gothic" w:hAnsi="Century Gothic"/>
          <w:b/>
          <w:bCs/>
        </w:rPr>
        <w:t xml:space="preserve">Sellers’ Performance  </w:t>
      </w:r>
    </w:p>
    <w:p w14:paraId="1F26C6B0" w14:textId="1CC36483" w:rsidR="009B053F" w:rsidRPr="009B053F" w:rsidRDefault="009B053F" w:rsidP="009B053F">
      <w:pPr>
        <w:rPr>
          <w:rFonts w:ascii="Century Gothic" w:hAnsi="Century Gothic"/>
        </w:rPr>
      </w:pPr>
      <w:r w:rsidRPr="009B053F">
        <w:rPr>
          <w:rFonts w:ascii="Century Gothic" w:hAnsi="Century Gothic"/>
        </w:rPr>
        <w:t>Top-performing sellers were identified, with seller "6560211a19b47992c3666cc44a7e94c0" having the most orders, while seller "7c67e1448b00f6e969d365cea6b010ab" generated the highest revenue.</w:t>
      </w:r>
    </w:p>
    <w:p w14:paraId="2DA11665" w14:textId="77777777" w:rsidR="009B053F" w:rsidRPr="009B053F" w:rsidRDefault="009B053F" w:rsidP="009B053F">
      <w:pPr>
        <w:rPr>
          <w:rFonts w:ascii="Century Gothic" w:hAnsi="Century Gothic"/>
        </w:rPr>
      </w:pPr>
    </w:p>
    <w:p w14:paraId="17E4ECF9" w14:textId="77777777" w:rsidR="009B053F" w:rsidRPr="009B053F" w:rsidRDefault="009B053F" w:rsidP="009B053F">
      <w:pPr>
        <w:rPr>
          <w:rFonts w:ascii="Century Gothic" w:hAnsi="Century Gothic"/>
        </w:rPr>
      </w:pPr>
      <w:r w:rsidRPr="009B053F">
        <w:rPr>
          <w:rFonts w:ascii="Century Gothic" w:hAnsi="Century Gothic"/>
        </w:rPr>
        <w:t>---</w:t>
      </w:r>
    </w:p>
    <w:p w14:paraId="4463BC7C" w14:textId="77777777" w:rsidR="009B053F" w:rsidRPr="009B053F" w:rsidRDefault="009B053F" w:rsidP="009B053F">
      <w:pPr>
        <w:rPr>
          <w:rFonts w:ascii="Century Gothic" w:hAnsi="Century Gothic"/>
        </w:rPr>
      </w:pPr>
    </w:p>
    <w:p w14:paraId="4142CB72" w14:textId="56CCD42D" w:rsidR="009B053F" w:rsidRPr="00F12D94" w:rsidRDefault="009B053F" w:rsidP="009B053F">
      <w:pPr>
        <w:rPr>
          <w:rFonts w:ascii="Century Gothic" w:hAnsi="Century Gothic"/>
          <w:b/>
          <w:bCs/>
        </w:rPr>
      </w:pPr>
      <w:r w:rsidRPr="00F12D94">
        <w:rPr>
          <w:rFonts w:ascii="Century Gothic" w:hAnsi="Century Gothic"/>
          <w:b/>
          <w:bCs/>
        </w:rPr>
        <w:t xml:space="preserve">Payment Method Popularity  </w:t>
      </w:r>
    </w:p>
    <w:p w14:paraId="3A83AB8E" w14:textId="25588AE3" w:rsidR="009B053F" w:rsidRPr="009B053F" w:rsidRDefault="009B053F" w:rsidP="009B053F">
      <w:pPr>
        <w:rPr>
          <w:rFonts w:ascii="Century Gothic" w:hAnsi="Century Gothic"/>
        </w:rPr>
      </w:pPr>
      <w:r w:rsidRPr="009B053F">
        <w:rPr>
          <w:rFonts w:ascii="Century Gothic" w:hAnsi="Century Gothic"/>
        </w:rPr>
        <w:t>Credit cards were the most popular payment method, followed by UPI. Knowing payment preferences helps streamline checkout processes and reduce friction for customers.</w:t>
      </w:r>
    </w:p>
    <w:p w14:paraId="685949F0" w14:textId="77777777" w:rsidR="009B053F" w:rsidRPr="009B053F" w:rsidRDefault="009B053F" w:rsidP="009B053F">
      <w:pPr>
        <w:rPr>
          <w:rFonts w:ascii="Century Gothic" w:hAnsi="Century Gothic"/>
        </w:rPr>
      </w:pPr>
    </w:p>
    <w:p w14:paraId="447676D8" w14:textId="77777777" w:rsidR="009B053F" w:rsidRPr="009B053F" w:rsidRDefault="009B053F" w:rsidP="009B053F">
      <w:pPr>
        <w:rPr>
          <w:rFonts w:ascii="Century Gothic" w:hAnsi="Century Gothic"/>
        </w:rPr>
      </w:pPr>
      <w:r w:rsidRPr="009B053F">
        <w:rPr>
          <w:rFonts w:ascii="Century Gothic" w:hAnsi="Century Gothic"/>
        </w:rPr>
        <w:t>---</w:t>
      </w:r>
    </w:p>
    <w:p w14:paraId="0FBA2393" w14:textId="77777777" w:rsidR="009B053F" w:rsidRPr="009B053F" w:rsidRDefault="009B053F" w:rsidP="009B053F">
      <w:pPr>
        <w:rPr>
          <w:rFonts w:ascii="Century Gothic" w:hAnsi="Century Gothic"/>
        </w:rPr>
      </w:pPr>
    </w:p>
    <w:p w14:paraId="72F36F7A" w14:textId="24BDA4F1" w:rsidR="009B053F" w:rsidRPr="00F12D94" w:rsidRDefault="009B053F" w:rsidP="009B053F">
      <w:pPr>
        <w:rPr>
          <w:rFonts w:ascii="Century Gothic" w:hAnsi="Century Gothic"/>
          <w:b/>
          <w:bCs/>
        </w:rPr>
      </w:pPr>
      <w:r w:rsidRPr="00F12D94">
        <w:rPr>
          <w:rFonts w:ascii="Century Gothic" w:hAnsi="Century Gothic"/>
          <w:b/>
          <w:bCs/>
        </w:rPr>
        <w:t xml:space="preserve">Top and Lowest Spending Customers  </w:t>
      </w:r>
    </w:p>
    <w:p w14:paraId="00089A8E" w14:textId="77777777" w:rsidR="009B053F" w:rsidRPr="009B053F" w:rsidRDefault="009B053F" w:rsidP="009B053F">
      <w:pPr>
        <w:rPr>
          <w:rFonts w:ascii="Century Gothic" w:hAnsi="Century Gothic"/>
        </w:rPr>
      </w:pPr>
      <w:r w:rsidRPr="009B053F">
        <w:rPr>
          <w:rFonts w:ascii="Century Gothic" w:hAnsi="Century Gothic"/>
        </w:rPr>
        <w:t xml:space="preserve">- The top 5 highest-spending customers contributed significantly to total revenue, while the 5 lowest-spending customers still engaged with the platform.  </w:t>
      </w:r>
    </w:p>
    <w:p w14:paraId="651DD72E" w14:textId="77777777" w:rsidR="009B053F" w:rsidRPr="009B053F" w:rsidRDefault="009B053F" w:rsidP="009B053F">
      <w:pPr>
        <w:rPr>
          <w:rFonts w:ascii="Century Gothic" w:hAnsi="Century Gothic"/>
        </w:rPr>
      </w:pPr>
      <w:r w:rsidRPr="009B053F">
        <w:rPr>
          <w:rFonts w:ascii="Century Gothic" w:hAnsi="Century Gothic"/>
        </w:rPr>
        <w:t>- Targeting high spenders with loyalty programs and lower spenders with tailored offers could increase overall customer lifetime value.</w:t>
      </w:r>
    </w:p>
    <w:p w14:paraId="44D4F640" w14:textId="77777777" w:rsidR="009B053F" w:rsidRPr="009B053F" w:rsidRDefault="009B053F" w:rsidP="009B053F">
      <w:pPr>
        <w:rPr>
          <w:rFonts w:ascii="Century Gothic" w:hAnsi="Century Gothic"/>
        </w:rPr>
      </w:pPr>
    </w:p>
    <w:p w14:paraId="38F7C400" w14:textId="77777777" w:rsidR="009B053F" w:rsidRPr="009B053F" w:rsidRDefault="009B053F" w:rsidP="009B053F">
      <w:pPr>
        <w:rPr>
          <w:rFonts w:ascii="Century Gothic" w:hAnsi="Century Gothic"/>
        </w:rPr>
      </w:pPr>
      <w:r w:rsidRPr="009B053F">
        <w:rPr>
          <w:rFonts w:ascii="Century Gothic" w:hAnsi="Century Gothic"/>
        </w:rPr>
        <w:t>---</w:t>
      </w:r>
    </w:p>
    <w:p w14:paraId="14270A2C" w14:textId="6B725DB0" w:rsidR="009B053F" w:rsidRDefault="009B053F" w:rsidP="009B053F">
      <w:pPr>
        <w:rPr>
          <w:rFonts w:ascii="Century Gothic" w:hAnsi="Century Gothic"/>
        </w:rPr>
      </w:pPr>
    </w:p>
    <w:p w14:paraId="1D811835" w14:textId="7C8A790D" w:rsidR="009B053F" w:rsidRDefault="009B053F" w:rsidP="009B053F">
      <w:pPr>
        <w:rPr>
          <w:rFonts w:ascii="Century Gothic" w:hAnsi="Century Gothic"/>
        </w:rPr>
      </w:pPr>
    </w:p>
    <w:p w14:paraId="6752D2B8" w14:textId="6F6AC55E" w:rsidR="009B053F" w:rsidRDefault="009B053F" w:rsidP="009B053F">
      <w:pPr>
        <w:rPr>
          <w:rFonts w:ascii="Century Gothic" w:hAnsi="Century Gothic"/>
        </w:rPr>
      </w:pPr>
    </w:p>
    <w:p w14:paraId="6E228FE5" w14:textId="3EF741FF" w:rsidR="009B053F" w:rsidRDefault="009B053F" w:rsidP="009B053F">
      <w:pPr>
        <w:rPr>
          <w:rFonts w:ascii="Century Gothic" w:hAnsi="Century Gothic"/>
        </w:rPr>
      </w:pPr>
    </w:p>
    <w:p w14:paraId="2EABAC94" w14:textId="0B08748C" w:rsidR="009B053F" w:rsidRDefault="009B053F" w:rsidP="009B053F">
      <w:pPr>
        <w:rPr>
          <w:rFonts w:ascii="Century Gothic" w:hAnsi="Century Gothic"/>
        </w:rPr>
      </w:pPr>
    </w:p>
    <w:p w14:paraId="5E6BDCF9" w14:textId="6B092C8C" w:rsidR="009B053F" w:rsidRDefault="009B053F" w:rsidP="009B053F">
      <w:pPr>
        <w:rPr>
          <w:rFonts w:ascii="Century Gothic" w:hAnsi="Century Gothic"/>
        </w:rPr>
      </w:pPr>
    </w:p>
    <w:p w14:paraId="59FEECDF" w14:textId="23D20426" w:rsidR="009B053F" w:rsidRDefault="009B053F" w:rsidP="009B053F">
      <w:pPr>
        <w:rPr>
          <w:rFonts w:ascii="Century Gothic" w:hAnsi="Century Gothic"/>
        </w:rPr>
      </w:pPr>
    </w:p>
    <w:p w14:paraId="4AF5F72D" w14:textId="59185D3A" w:rsidR="009B053F" w:rsidRDefault="009B053F" w:rsidP="009B053F">
      <w:pPr>
        <w:rPr>
          <w:rFonts w:ascii="Century Gothic" w:hAnsi="Century Gothic"/>
        </w:rPr>
      </w:pPr>
    </w:p>
    <w:p w14:paraId="16BD58C8" w14:textId="7903BAE8" w:rsidR="009B053F" w:rsidRDefault="009B053F" w:rsidP="009B053F">
      <w:pPr>
        <w:rPr>
          <w:rFonts w:ascii="Century Gothic" w:hAnsi="Century Gothic"/>
        </w:rPr>
      </w:pPr>
    </w:p>
    <w:p w14:paraId="1F2656B6" w14:textId="1CD9447C" w:rsidR="009B053F" w:rsidRDefault="009B053F" w:rsidP="009B053F">
      <w:pPr>
        <w:rPr>
          <w:rFonts w:ascii="Century Gothic" w:hAnsi="Century Gothic"/>
        </w:rPr>
      </w:pPr>
    </w:p>
    <w:p w14:paraId="5624FDA5" w14:textId="64239069" w:rsidR="009B053F" w:rsidRDefault="009B053F" w:rsidP="009B053F">
      <w:pPr>
        <w:rPr>
          <w:rFonts w:ascii="Century Gothic" w:hAnsi="Century Gothic"/>
        </w:rPr>
      </w:pPr>
    </w:p>
    <w:p w14:paraId="4367F472" w14:textId="06198D43" w:rsidR="009B053F" w:rsidRDefault="009B053F" w:rsidP="009B053F">
      <w:pPr>
        <w:rPr>
          <w:rFonts w:ascii="Century Gothic" w:hAnsi="Century Gothic"/>
        </w:rPr>
      </w:pPr>
    </w:p>
    <w:p w14:paraId="5271D3A6" w14:textId="77777777" w:rsidR="009B053F" w:rsidRPr="009B053F" w:rsidRDefault="009B053F" w:rsidP="009B053F">
      <w:pPr>
        <w:rPr>
          <w:rFonts w:ascii="Century Gothic" w:hAnsi="Century Gothic"/>
        </w:rPr>
      </w:pPr>
    </w:p>
    <w:p w14:paraId="38BDE91D" w14:textId="73D1603E" w:rsidR="009B053F" w:rsidRDefault="009B053F" w:rsidP="009B053F">
      <w:pPr>
        <w:rPr>
          <w:rFonts w:ascii="Century Gothic" w:hAnsi="Century Gothic"/>
          <w:b/>
          <w:bCs/>
          <w:sz w:val="44"/>
          <w:szCs w:val="44"/>
        </w:rPr>
      </w:pPr>
      <w:r w:rsidRPr="009B053F">
        <w:rPr>
          <w:rFonts w:ascii="Century Gothic" w:hAnsi="Century Gothic"/>
          <w:b/>
          <w:bCs/>
          <w:sz w:val="28"/>
          <w:szCs w:val="28"/>
        </w:rPr>
        <w:t xml:space="preserve"> </w:t>
      </w:r>
      <w:r w:rsidRPr="009B053F">
        <w:rPr>
          <w:rFonts w:ascii="Century Gothic" w:hAnsi="Century Gothic"/>
          <w:b/>
          <w:bCs/>
          <w:sz w:val="44"/>
          <w:szCs w:val="44"/>
        </w:rPr>
        <w:t>Key Recommendations</w:t>
      </w:r>
    </w:p>
    <w:p w14:paraId="42661BAA" w14:textId="77777777" w:rsidR="009B053F" w:rsidRPr="009B053F" w:rsidRDefault="009B053F" w:rsidP="009B053F">
      <w:pPr>
        <w:rPr>
          <w:rFonts w:ascii="Century Gothic" w:hAnsi="Century Gothic"/>
          <w:b/>
          <w:bCs/>
          <w:sz w:val="28"/>
          <w:szCs w:val="28"/>
        </w:rPr>
      </w:pPr>
    </w:p>
    <w:p w14:paraId="68A4E10A" w14:textId="615B51E8" w:rsidR="009B053F" w:rsidRDefault="009B053F" w:rsidP="009B053F">
      <w:pPr>
        <w:pStyle w:val="ListParagraph"/>
        <w:numPr>
          <w:ilvl w:val="0"/>
          <w:numId w:val="1"/>
        </w:numPr>
        <w:rPr>
          <w:rFonts w:ascii="Century Gothic" w:hAnsi="Century Gothic"/>
        </w:rPr>
      </w:pPr>
      <w:r w:rsidRPr="009B053F">
        <w:rPr>
          <w:rFonts w:ascii="Century Gothic" w:hAnsi="Century Gothic"/>
        </w:rPr>
        <w:t>Optimize Logistics: Focus on improving freight efficiency in states with high shipping costs.</w:t>
      </w:r>
    </w:p>
    <w:p w14:paraId="07621098" w14:textId="77777777" w:rsidR="009B053F" w:rsidRPr="009B053F" w:rsidRDefault="009B053F" w:rsidP="009B053F">
      <w:pPr>
        <w:pStyle w:val="ListParagraph"/>
        <w:rPr>
          <w:rFonts w:ascii="Century Gothic" w:hAnsi="Century Gothic"/>
        </w:rPr>
      </w:pPr>
    </w:p>
    <w:p w14:paraId="185A1EDE" w14:textId="58234C7E" w:rsidR="009B053F" w:rsidRDefault="009B053F" w:rsidP="009B053F">
      <w:pPr>
        <w:pStyle w:val="ListParagraph"/>
        <w:numPr>
          <w:ilvl w:val="0"/>
          <w:numId w:val="1"/>
        </w:numPr>
        <w:rPr>
          <w:rFonts w:ascii="Century Gothic" w:hAnsi="Century Gothic"/>
        </w:rPr>
      </w:pPr>
      <w:r w:rsidRPr="009B053F">
        <w:rPr>
          <w:rFonts w:ascii="Century Gothic" w:hAnsi="Century Gothic"/>
        </w:rPr>
        <w:t>Targeted Marketing: Implement region-specific promotions and focus on peak purchasing hours for maximum impact.</w:t>
      </w:r>
    </w:p>
    <w:p w14:paraId="23178A02" w14:textId="77777777" w:rsidR="009B053F" w:rsidRPr="009B053F" w:rsidRDefault="009B053F" w:rsidP="009B053F">
      <w:pPr>
        <w:pStyle w:val="ListParagraph"/>
        <w:rPr>
          <w:rFonts w:ascii="Century Gothic" w:hAnsi="Century Gothic"/>
        </w:rPr>
      </w:pPr>
    </w:p>
    <w:p w14:paraId="6574A8FF" w14:textId="77777777" w:rsidR="009B053F" w:rsidRPr="009B053F" w:rsidRDefault="009B053F" w:rsidP="009B053F">
      <w:pPr>
        <w:pStyle w:val="ListParagraph"/>
        <w:rPr>
          <w:rFonts w:ascii="Century Gothic" w:hAnsi="Century Gothic"/>
        </w:rPr>
      </w:pPr>
    </w:p>
    <w:p w14:paraId="545EE325" w14:textId="234B64CE" w:rsidR="009B053F" w:rsidRPr="009B053F" w:rsidRDefault="009B053F" w:rsidP="009B053F">
      <w:pPr>
        <w:pStyle w:val="ListParagraph"/>
        <w:numPr>
          <w:ilvl w:val="0"/>
          <w:numId w:val="1"/>
        </w:numPr>
        <w:rPr>
          <w:rFonts w:ascii="Century Gothic" w:hAnsi="Century Gothic"/>
        </w:rPr>
      </w:pPr>
      <w:r w:rsidRPr="009B053F">
        <w:rPr>
          <w:rFonts w:ascii="Century Gothic" w:hAnsi="Century Gothic"/>
        </w:rPr>
        <w:t>Expand in Underperforming Areas: Invest in marketing campaigns in states with fewer orders and customers.</w:t>
      </w:r>
    </w:p>
    <w:p w14:paraId="3704146F" w14:textId="77777777" w:rsidR="009B053F" w:rsidRDefault="009B053F" w:rsidP="009B053F">
      <w:pPr>
        <w:pStyle w:val="ListParagraph"/>
        <w:rPr>
          <w:rFonts w:ascii="Century Gothic" w:hAnsi="Century Gothic"/>
        </w:rPr>
      </w:pPr>
    </w:p>
    <w:p w14:paraId="573CDAA2" w14:textId="47843C24" w:rsidR="009B053F" w:rsidRPr="009B053F" w:rsidRDefault="009B053F" w:rsidP="009B053F">
      <w:pPr>
        <w:pStyle w:val="ListParagraph"/>
        <w:numPr>
          <w:ilvl w:val="0"/>
          <w:numId w:val="1"/>
        </w:numPr>
        <w:rPr>
          <w:rFonts w:ascii="Century Gothic" w:hAnsi="Century Gothic"/>
        </w:rPr>
      </w:pPr>
      <w:r w:rsidRPr="009B053F">
        <w:rPr>
          <w:rFonts w:ascii="Century Gothic" w:hAnsi="Century Gothic"/>
        </w:rPr>
        <w:t>Improve Delivery Processes: Streamline delivery operations to reduce delays and enhance customer satisfaction.</w:t>
      </w:r>
    </w:p>
    <w:p w14:paraId="549C4AAC" w14:textId="77777777" w:rsidR="009B053F" w:rsidRDefault="009B053F" w:rsidP="009B053F"/>
    <w:p w14:paraId="2EE49C78" w14:textId="77777777" w:rsidR="009D35B1" w:rsidRDefault="009D35B1"/>
    <w:p w14:paraId="13536BA2" w14:textId="77777777" w:rsidR="009D35B1" w:rsidRDefault="009D35B1"/>
    <w:p w14:paraId="0254EDA3" w14:textId="77777777" w:rsidR="009D35B1" w:rsidRDefault="009D35B1"/>
    <w:p w14:paraId="0B778F1B" w14:textId="77777777" w:rsidR="009D35B1" w:rsidRDefault="009D35B1"/>
    <w:sectPr w:rsidR="009D35B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23A97" w14:textId="77777777" w:rsidR="00B20291" w:rsidRDefault="00B20291" w:rsidP="009B053F">
      <w:pPr>
        <w:spacing w:line="240" w:lineRule="auto"/>
      </w:pPr>
      <w:r>
        <w:separator/>
      </w:r>
    </w:p>
  </w:endnote>
  <w:endnote w:type="continuationSeparator" w:id="0">
    <w:p w14:paraId="7E296E0C" w14:textId="77777777" w:rsidR="00B20291" w:rsidRDefault="00B20291" w:rsidP="009B0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swald SemiBold">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B2C75" w14:textId="77777777" w:rsidR="00B20291" w:rsidRDefault="00B20291" w:rsidP="009B053F">
      <w:pPr>
        <w:spacing w:line="240" w:lineRule="auto"/>
      </w:pPr>
      <w:r>
        <w:separator/>
      </w:r>
    </w:p>
  </w:footnote>
  <w:footnote w:type="continuationSeparator" w:id="0">
    <w:p w14:paraId="79E9F4F5" w14:textId="77777777" w:rsidR="00B20291" w:rsidRDefault="00B20291" w:rsidP="009B05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2C77"/>
    <w:multiLevelType w:val="hybridMultilevel"/>
    <w:tmpl w:val="3E8AAD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637C2B"/>
    <w:multiLevelType w:val="hybridMultilevel"/>
    <w:tmpl w:val="05C0C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5B1"/>
    <w:rsid w:val="009B053F"/>
    <w:rsid w:val="009D35B1"/>
    <w:rsid w:val="00B20291"/>
    <w:rsid w:val="00F12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11AE"/>
  <w15:docId w15:val="{04F8FA5E-1C69-45FA-A461-C9862558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053F"/>
    <w:pPr>
      <w:tabs>
        <w:tab w:val="center" w:pos="4513"/>
        <w:tab w:val="right" w:pos="9026"/>
      </w:tabs>
      <w:spacing w:line="240" w:lineRule="auto"/>
    </w:pPr>
  </w:style>
  <w:style w:type="character" w:customStyle="1" w:styleId="HeaderChar">
    <w:name w:val="Header Char"/>
    <w:basedOn w:val="DefaultParagraphFont"/>
    <w:link w:val="Header"/>
    <w:uiPriority w:val="99"/>
    <w:rsid w:val="009B053F"/>
  </w:style>
  <w:style w:type="paragraph" w:styleId="Footer">
    <w:name w:val="footer"/>
    <w:basedOn w:val="Normal"/>
    <w:link w:val="FooterChar"/>
    <w:uiPriority w:val="99"/>
    <w:unhideWhenUsed/>
    <w:rsid w:val="009B053F"/>
    <w:pPr>
      <w:tabs>
        <w:tab w:val="center" w:pos="4513"/>
        <w:tab w:val="right" w:pos="9026"/>
      </w:tabs>
      <w:spacing w:line="240" w:lineRule="auto"/>
    </w:pPr>
  </w:style>
  <w:style w:type="character" w:customStyle="1" w:styleId="FooterChar">
    <w:name w:val="Footer Char"/>
    <w:basedOn w:val="DefaultParagraphFont"/>
    <w:link w:val="Footer"/>
    <w:uiPriority w:val="99"/>
    <w:rsid w:val="009B053F"/>
  </w:style>
  <w:style w:type="paragraph" w:styleId="ListParagraph">
    <w:name w:val="List Paragraph"/>
    <w:basedOn w:val="Normal"/>
    <w:uiPriority w:val="34"/>
    <w:qFormat/>
    <w:rsid w:val="009B0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0DF55-FCA3-495D-B46E-7297E39B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moin pinjari</cp:lastModifiedBy>
  <cp:revision>2</cp:revision>
  <dcterms:created xsi:type="dcterms:W3CDTF">2024-09-23T05:17:00Z</dcterms:created>
  <dcterms:modified xsi:type="dcterms:W3CDTF">2024-09-23T05:29:00Z</dcterms:modified>
</cp:coreProperties>
</file>