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6B4FD0" w14:textId="77777777" w:rsidR="00D13259" w:rsidRPr="00FA669F" w:rsidRDefault="00D13259" w:rsidP="00FA669F">
      <w:pPr>
        <w:jc w:val="both"/>
        <w:rPr>
          <w:lang w:val="es-ES_tradnl"/>
        </w:rPr>
      </w:pPr>
    </w:p>
    <w:p w14:paraId="5D3A3562" w14:textId="77777777" w:rsidR="00D13259" w:rsidRPr="00FA669F" w:rsidRDefault="00D13259" w:rsidP="00FA669F">
      <w:pPr>
        <w:jc w:val="both"/>
        <w:rPr>
          <w:lang w:val="es-ES_tradnl"/>
        </w:rPr>
      </w:pPr>
    </w:p>
    <w:p w14:paraId="4112852E" w14:textId="77777777" w:rsidR="00D13259" w:rsidRPr="00FA669F" w:rsidRDefault="00D13259" w:rsidP="00FA669F">
      <w:pPr>
        <w:jc w:val="both"/>
        <w:rPr>
          <w:lang w:val="es-ES_tradnl"/>
        </w:rPr>
      </w:pPr>
    </w:p>
    <w:p w14:paraId="5E6883F4" w14:textId="77777777" w:rsidR="00D13259" w:rsidRPr="00FA669F" w:rsidRDefault="00D13259" w:rsidP="00FA669F">
      <w:pPr>
        <w:jc w:val="both"/>
        <w:rPr>
          <w:lang w:val="es-ES_tradnl"/>
        </w:rPr>
      </w:pPr>
    </w:p>
    <w:p w14:paraId="59C24444" w14:textId="77777777" w:rsidR="00D13259" w:rsidRPr="00FA669F" w:rsidRDefault="00D13259" w:rsidP="00FA669F">
      <w:pPr>
        <w:jc w:val="both"/>
        <w:rPr>
          <w:lang w:val="es-ES_tradnl"/>
        </w:rPr>
      </w:pPr>
    </w:p>
    <w:p w14:paraId="00922258" w14:textId="77777777" w:rsidR="00D13259" w:rsidRPr="00FA669F" w:rsidRDefault="00D13259" w:rsidP="00FA669F">
      <w:pPr>
        <w:jc w:val="both"/>
        <w:rPr>
          <w:lang w:val="es-ES_tradnl"/>
        </w:rPr>
      </w:pPr>
    </w:p>
    <w:p w14:paraId="7E0B5BB9" w14:textId="77777777" w:rsidR="00D13259" w:rsidRPr="00FA669F" w:rsidRDefault="00D13259" w:rsidP="00FA669F">
      <w:pPr>
        <w:jc w:val="both"/>
        <w:rPr>
          <w:lang w:val="es-ES_tradnl"/>
        </w:rPr>
      </w:pPr>
    </w:p>
    <w:p w14:paraId="5BC0793A" w14:textId="77777777" w:rsidR="00D13259" w:rsidRPr="00FA669F" w:rsidRDefault="00D13259" w:rsidP="00FA669F">
      <w:pPr>
        <w:jc w:val="both"/>
        <w:rPr>
          <w:lang w:val="es-ES_tradnl"/>
        </w:rPr>
      </w:pPr>
    </w:p>
    <w:p w14:paraId="12821653" w14:textId="77777777" w:rsidR="00D13259" w:rsidRPr="00FA669F" w:rsidRDefault="00D13259" w:rsidP="006F044A">
      <w:pPr>
        <w:jc w:val="center"/>
        <w:rPr>
          <w:lang w:val="es-ES_tradnl"/>
        </w:rPr>
      </w:pPr>
    </w:p>
    <w:p w14:paraId="423671C3" w14:textId="133657C2" w:rsidR="00D13259" w:rsidRPr="006F044A" w:rsidRDefault="00D13259" w:rsidP="006F044A">
      <w:pPr>
        <w:jc w:val="center"/>
        <w:rPr>
          <w:sz w:val="36"/>
          <w:szCs w:val="36"/>
          <w:lang w:val="es-ES_tradnl"/>
        </w:rPr>
      </w:pPr>
      <w:r w:rsidRPr="006F044A">
        <w:rPr>
          <w:sz w:val="36"/>
          <w:szCs w:val="36"/>
          <w:lang w:val="es-ES_tradnl"/>
        </w:rPr>
        <w:t>INFORME TÉCNICO EJECUTIVO</w:t>
      </w:r>
    </w:p>
    <w:p w14:paraId="4C21E40D" w14:textId="64F985AA" w:rsidR="00D13259" w:rsidRPr="006F044A" w:rsidRDefault="00D13259" w:rsidP="006F044A">
      <w:pPr>
        <w:jc w:val="center"/>
        <w:rPr>
          <w:i/>
          <w:iCs/>
          <w:sz w:val="36"/>
          <w:szCs w:val="36"/>
          <w:lang w:val="es-ES_tradnl"/>
        </w:rPr>
      </w:pPr>
      <w:r w:rsidRPr="006F044A">
        <w:rPr>
          <w:i/>
          <w:iCs/>
          <w:sz w:val="36"/>
          <w:szCs w:val="36"/>
          <w:lang w:val="es-ES_tradnl"/>
        </w:rPr>
        <w:t>Sistema de clasificación de exoplanetas End-to-End</w:t>
      </w:r>
    </w:p>
    <w:p w14:paraId="653005EC" w14:textId="77777777" w:rsidR="00D13259" w:rsidRPr="00FA669F" w:rsidRDefault="00D13259" w:rsidP="006F044A">
      <w:pPr>
        <w:jc w:val="center"/>
        <w:rPr>
          <w:lang w:val="es-ES_tradnl"/>
        </w:rPr>
      </w:pPr>
    </w:p>
    <w:p w14:paraId="4A4346E1" w14:textId="77777777" w:rsidR="00D13259" w:rsidRPr="00FA669F" w:rsidRDefault="00D13259" w:rsidP="006F044A">
      <w:pPr>
        <w:jc w:val="center"/>
        <w:rPr>
          <w:lang w:val="es-ES_tradnl"/>
        </w:rPr>
      </w:pPr>
    </w:p>
    <w:p w14:paraId="160E39B8" w14:textId="77777777" w:rsidR="00D13259" w:rsidRPr="00FA669F" w:rsidRDefault="00D13259" w:rsidP="006F044A">
      <w:pPr>
        <w:jc w:val="center"/>
        <w:rPr>
          <w:lang w:val="es-ES_tradnl"/>
        </w:rPr>
      </w:pPr>
    </w:p>
    <w:p w14:paraId="4D3B74FE" w14:textId="77777777" w:rsidR="00D13259" w:rsidRPr="00FA669F" w:rsidRDefault="00D13259" w:rsidP="006F044A">
      <w:pPr>
        <w:jc w:val="center"/>
        <w:rPr>
          <w:lang w:val="es-ES_tradnl"/>
        </w:rPr>
      </w:pPr>
    </w:p>
    <w:p w14:paraId="208435DD" w14:textId="77777777" w:rsidR="00D13259" w:rsidRPr="00FA669F" w:rsidRDefault="00D13259" w:rsidP="006F044A">
      <w:pPr>
        <w:jc w:val="center"/>
        <w:rPr>
          <w:lang w:val="es-ES_tradnl"/>
        </w:rPr>
      </w:pPr>
    </w:p>
    <w:p w14:paraId="78083A62" w14:textId="77777777" w:rsidR="00D13259" w:rsidRPr="00FA669F" w:rsidRDefault="00D13259" w:rsidP="006F044A">
      <w:pPr>
        <w:jc w:val="center"/>
        <w:rPr>
          <w:lang w:val="es-ES_tradnl"/>
        </w:rPr>
      </w:pPr>
    </w:p>
    <w:p w14:paraId="29253A72" w14:textId="77777777" w:rsidR="00D13259" w:rsidRPr="00FA669F" w:rsidRDefault="00D13259" w:rsidP="006F044A">
      <w:pPr>
        <w:jc w:val="center"/>
        <w:rPr>
          <w:lang w:val="es-ES_tradnl"/>
        </w:rPr>
      </w:pPr>
    </w:p>
    <w:p w14:paraId="06167E85" w14:textId="77777777" w:rsidR="00D13259" w:rsidRPr="00FA669F" w:rsidRDefault="00D13259" w:rsidP="006F044A">
      <w:pPr>
        <w:jc w:val="center"/>
        <w:rPr>
          <w:lang w:val="es-ES_tradnl"/>
        </w:rPr>
      </w:pPr>
    </w:p>
    <w:p w14:paraId="6411A104" w14:textId="77777777" w:rsidR="00D13259" w:rsidRPr="00FA669F" w:rsidRDefault="00D13259" w:rsidP="006F044A">
      <w:pPr>
        <w:jc w:val="center"/>
        <w:rPr>
          <w:lang w:val="es-ES_tradnl"/>
        </w:rPr>
      </w:pPr>
    </w:p>
    <w:p w14:paraId="2798272E" w14:textId="55440F2F" w:rsidR="00D13259" w:rsidRPr="00FA669F" w:rsidRDefault="00D13259" w:rsidP="006F044A">
      <w:pPr>
        <w:jc w:val="center"/>
        <w:rPr>
          <w:b/>
          <w:bCs/>
          <w:lang w:val="es-ES_tradnl"/>
        </w:rPr>
      </w:pPr>
      <w:r w:rsidRPr="00FA669F">
        <w:rPr>
          <w:b/>
          <w:bCs/>
          <w:lang w:val="es-ES_tradnl"/>
        </w:rPr>
        <w:t>Evaluación Final Transversal (EFT)</w:t>
      </w:r>
    </w:p>
    <w:p w14:paraId="378EBF2C" w14:textId="51934FCE" w:rsidR="00D13259" w:rsidRPr="00FA669F" w:rsidRDefault="00D13259" w:rsidP="006F044A">
      <w:pPr>
        <w:jc w:val="center"/>
        <w:rPr>
          <w:lang w:val="es-ES_tradnl"/>
        </w:rPr>
      </w:pPr>
      <w:r w:rsidRPr="00FA669F">
        <w:rPr>
          <w:lang w:val="es-ES_tradnl"/>
        </w:rPr>
        <w:t>SCY1101 – Programación para la Ciencia de Datos</w:t>
      </w:r>
    </w:p>
    <w:p w14:paraId="35C7C3DB" w14:textId="77E3E751" w:rsidR="00D13259" w:rsidRPr="00FA669F" w:rsidRDefault="00D13259" w:rsidP="006F044A">
      <w:pPr>
        <w:jc w:val="center"/>
        <w:rPr>
          <w:lang w:val="es-ES_tradnl"/>
        </w:rPr>
      </w:pPr>
      <w:r w:rsidRPr="00FA669F">
        <w:rPr>
          <w:lang w:val="es-ES_tradnl"/>
        </w:rPr>
        <w:t>Docente: Ricardo Mauricio González Vejar</w:t>
      </w:r>
    </w:p>
    <w:p w14:paraId="2A6D334C" w14:textId="0C5A8E3D" w:rsidR="00D13259" w:rsidRDefault="00D13259" w:rsidP="006F044A">
      <w:pPr>
        <w:jc w:val="center"/>
        <w:rPr>
          <w:lang w:val="es-ES_tradnl"/>
        </w:rPr>
      </w:pPr>
      <w:r w:rsidRPr="00FA669F">
        <w:rPr>
          <w:lang w:val="es-ES_tradnl"/>
        </w:rPr>
        <w:t>Integrantes: Moira Bittner – Nicolás Carrasco (Grupo 06)</w:t>
      </w:r>
    </w:p>
    <w:p w14:paraId="7C5141EF" w14:textId="77777777" w:rsidR="00FA669F" w:rsidRPr="00FA669F" w:rsidRDefault="00FA669F" w:rsidP="00FA669F">
      <w:pPr>
        <w:jc w:val="both"/>
        <w:rPr>
          <w:lang w:val="es-ES_tradnl"/>
        </w:rPr>
      </w:pPr>
    </w:p>
    <w:sdt>
      <w:sdtPr>
        <w:rPr>
          <w:lang w:val="es-ES"/>
        </w:rPr>
        <w:id w:val="988673270"/>
        <w:docPartObj>
          <w:docPartGallery w:val="Table of Contents"/>
          <w:docPartUnique/>
        </w:docPartObj>
      </w:sdtPr>
      <w:sdtEndPr>
        <w:rPr>
          <w:rFonts w:asciiTheme="minorHAnsi" w:eastAsiaTheme="minorHAnsi" w:hAnsiTheme="minorHAnsi" w:cstheme="minorBidi"/>
          <w:noProof/>
          <w:color w:val="auto"/>
          <w:kern w:val="2"/>
          <w:sz w:val="24"/>
          <w:szCs w:val="24"/>
          <w:lang w:val="es-CL" w:eastAsia="en-US"/>
          <w14:ligatures w14:val="standardContextual"/>
        </w:rPr>
      </w:sdtEndPr>
      <w:sdtContent>
        <w:p w14:paraId="4EC87535" w14:textId="657A3CB0" w:rsidR="006F044A" w:rsidRDefault="006F044A">
          <w:pPr>
            <w:pStyle w:val="TtuloTDC"/>
          </w:pPr>
          <w:r>
            <w:rPr>
              <w:lang w:val="es-ES"/>
            </w:rPr>
            <w:t>Tabla de contenido</w:t>
          </w:r>
        </w:p>
        <w:p w14:paraId="4A6AB36B" w14:textId="72EF9C11" w:rsidR="006F044A" w:rsidRDefault="006F044A">
          <w:pPr>
            <w:pStyle w:val="TDC1"/>
            <w:tabs>
              <w:tab w:val="left" w:pos="423"/>
              <w:tab w:val="right" w:leader="dot" w:pos="8828"/>
            </w:tabs>
            <w:rPr>
              <w:rFonts w:eastAsiaTheme="minorEastAsia"/>
              <w:b w:val="0"/>
              <w:bCs w:val="0"/>
              <w:caps w:val="0"/>
              <w:noProof/>
              <w:sz w:val="24"/>
              <w:szCs w:val="24"/>
              <w:lang w:eastAsia="es-MX"/>
            </w:rPr>
          </w:pPr>
          <w:r>
            <w:rPr>
              <w:b w:val="0"/>
              <w:bCs w:val="0"/>
            </w:rPr>
            <w:fldChar w:fldCharType="begin"/>
          </w:r>
          <w:r>
            <w:instrText>TOC \o "1-3" \h \z \u</w:instrText>
          </w:r>
          <w:r>
            <w:rPr>
              <w:b w:val="0"/>
              <w:bCs w:val="0"/>
            </w:rPr>
            <w:fldChar w:fldCharType="separate"/>
          </w:r>
          <w:hyperlink w:anchor="_Toc234428966" w:history="1">
            <w:r w:rsidRPr="000A7CEF">
              <w:rPr>
                <w:rStyle w:val="Hipervnculo"/>
                <w:noProof/>
                <w:lang w:val="es-ES_tradnl"/>
              </w:rPr>
              <w:t>1.</w:t>
            </w:r>
            <w:r>
              <w:rPr>
                <w:rFonts w:eastAsiaTheme="minorEastAsia"/>
                <w:b w:val="0"/>
                <w:bCs w:val="0"/>
                <w:caps w:val="0"/>
                <w:noProof/>
                <w:sz w:val="24"/>
                <w:szCs w:val="24"/>
                <w:lang w:eastAsia="es-MX"/>
              </w:rPr>
              <w:tab/>
            </w:r>
            <w:r w:rsidRPr="000A7CEF">
              <w:rPr>
                <w:rStyle w:val="Hipervnculo"/>
                <w:noProof/>
                <w:lang w:val="es-ES_tradnl"/>
              </w:rPr>
              <w:t>Introducción</w:t>
            </w:r>
            <w:r>
              <w:rPr>
                <w:noProof/>
                <w:webHidden/>
              </w:rPr>
              <w:tab/>
            </w:r>
            <w:r>
              <w:rPr>
                <w:noProof/>
                <w:webHidden/>
              </w:rPr>
              <w:fldChar w:fldCharType="begin"/>
            </w:r>
            <w:r>
              <w:rPr>
                <w:noProof/>
                <w:webHidden/>
              </w:rPr>
              <w:instrText xml:space="preserve"> PAGEREF _Toc234428966 \h </w:instrText>
            </w:r>
            <w:r>
              <w:rPr>
                <w:noProof/>
                <w:webHidden/>
              </w:rPr>
            </w:r>
            <w:r>
              <w:rPr>
                <w:noProof/>
                <w:webHidden/>
              </w:rPr>
              <w:fldChar w:fldCharType="separate"/>
            </w:r>
            <w:r>
              <w:rPr>
                <w:noProof/>
                <w:webHidden/>
              </w:rPr>
              <w:t>3</w:t>
            </w:r>
            <w:r>
              <w:rPr>
                <w:noProof/>
                <w:webHidden/>
              </w:rPr>
              <w:fldChar w:fldCharType="end"/>
            </w:r>
          </w:hyperlink>
        </w:p>
        <w:p w14:paraId="7A71E2F7" w14:textId="4480CDE3" w:rsidR="006F044A" w:rsidRDefault="006F044A">
          <w:pPr>
            <w:pStyle w:val="TDC1"/>
            <w:tabs>
              <w:tab w:val="left" w:pos="423"/>
              <w:tab w:val="right" w:leader="dot" w:pos="8828"/>
            </w:tabs>
            <w:rPr>
              <w:rFonts w:eastAsiaTheme="minorEastAsia"/>
              <w:b w:val="0"/>
              <w:bCs w:val="0"/>
              <w:caps w:val="0"/>
              <w:noProof/>
              <w:sz w:val="24"/>
              <w:szCs w:val="24"/>
              <w:lang w:eastAsia="es-MX"/>
            </w:rPr>
          </w:pPr>
          <w:hyperlink w:anchor="_Toc234428967" w:history="1">
            <w:r w:rsidRPr="000A7CEF">
              <w:rPr>
                <w:rStyle w:val="Hipervnculo"/>
                <w:noProof/>
                <w:lang w:val="es-ES_tradnl"/>
              </w:rPr>
              <w:t>2.</w:t>
            </w:r>
            <w:r>
              <w:rPr>
                <w:rFonts w:eastAsiaTheme="minorEastAsia"/>
                <w:b w:val="0"/>
                <w:bCs w:val="0"/>
                <w:caps w:val="0"/>
                <w:noProof/>
                <w:sz w:val="24"/>
                <w:szCs w:val="24"/>
                <w:lang w:eastAsia="es-MX"/>
              </w:rPr>
              <w:tab/>
            </w:r>
            <w:r w:rsidRPr="000A7CEF">
              <w:rPr>
                <w:rStyle w:val="Hipervnculo"/>
                <w:noProof/>
                <w:lang w:val="es-ES_tradnl"/>
              </w:rPr>
              <w:t>Resumen Ejecutivo</w:t>
            </w:r>
            <w:r>
              <w:rPr>
                <w:noProof/>
                <w:webHidden/>
              </w:rPr>
              <w:tab/>
            </w:r>
            <w:r>
              <w:rPr>
                <w:noProof/>
                <w:webHidden/>
              </w:rPr>
              <w:fldChar w:fldCharType="begin"/>
            </w:r>
            <w:r>
              <w:rPr>
                <w:noProof/>
                <w:webHidden/>
              </w:rPr>
              <w:instrText xml:space="preserve"> PAGEREF _Toc234428967 \h </w:instrText>
            </w:r>
            <w:r>
              <w:rPr>
                <w:noProof/>
                <w:webHidden/>
              </w:rPr>
            </w:r>
            <w:r>
              <w:rPr>
                <w:noProof/>
                <w:webHidden/>
              </w:rPr>
              <w:fldChar w:fldCharType="separate"/>
            </w:r>
            <w:r>
              <w:rPr>
                <w:noProof/>
                <w:webHidden/>
              </w:rPr>
              <w:t>3</w:t>
            </w:r>
            <w:r>
              <w:rPr>
                <w:noProof/>
                <w:webHidden/>
              </w:rPr>
              <w:fldChar w:fldCharType="end"/>
            </w:r>
          </w:hyperlink>
        </w:p>
        <w:p w14:paraId="7E1D086D" w14:textId="40C43D15" w:rsidR="006F044A" w:rsidRDefault="006F044A">
          <w:pPr>
            <w:pStyle w:val="TDC1"/>
            <w:tabs>
              <w:tab w:val="left" w:pos="416"/>
              <w:tab w:val="right" w:leader="dot" w:pos="8828"/>
            </w:tabs>
            <w:rPr>
              <w:rFonts w:eastAsiaTheme="minorEastAsia"/>
              <w:b w:val="0"/>
              <w:bCs w:val="0"/>
              <w:caps w:val="0"/>
              <w:noProof/>
              <w:sz w:val="24"/>
              <w:szCs w:val="24"/>
              <w:lang w:eastAsia="es-MX"/>
            </w:rPr>
          </w:pPr>
          <w:hyperlink w:anchor="_Toc234428968" w:history="1">
            <w:r w:rsidRPr="000A7CEF">
              <w:rPr>
                <w:rStyle w:val="Hipervnculo"/>
                <w:noProof/>
                <w:lang w:val="es-ES_tradnl"/>
              </w:rPr>
              <w:t>3.</w:t>
            </w:r>
            <w:r>
              <w:rPr>
                <w:rFonts w:eastAsiaTheme="minorEastAsia"/>
                <w:b w:val="0"/>
                <w:bCs w:val="0"/>
                <w:caps w:val="0"/>
                <w:noProof/>
                <w:sz w:val="24"/>
                <w:szCs w:val="24"/>
                <w:lang w:eastAsia="es-MX"/>
              </w:rPr>
              <w:tab/>
            </w:r>
            <w:r w:rsidRPr="000A7CEF">
              <w:rPr>
                <w:rStyle w:val="Hipervnculo"/>
                <w:noProof/>
                <w:lang w:val="es-ES_tradnl"/>
              </w:rPr>
              <w:t>Contexto del problema</w:t>
            </w:r>
            <w:r>
              <w:rPr>
                <w:noProof/>
                <w:webHidden/>
              </w:rPr>
              <w:tab/>
            </w:r>
            <w:r>
              <w:rPr>
                <w:noProof/>
                <w:webHidden/>
              </w:rPr>
              <w:fldChar w:fldCharType="begin"/>
            </w:r>
            <w:r>
              <w:rPr>
                <w:noProof/>
                <w:webHidden/>
              </w:rPr>
              <w:instrText xml:space="preserve"> PAGEREF _Toc234428968 \h </w:instrText>
            </w:r>
            <w:r>
              <w:rPr>
                <w:noProof/>
                <w:webHidden/>
              </w:rPr>
            </w:r>
            <w:r>
              <w:rPr>
                <w:noProof/>
                <w:webHidden/>
              </w:rPr>
              <w:fldChar w:fldCharType="separate"/>
            </w:r>
            <w:r>
              <w:rPr>
                <w:noProof/>
                <w:webHidden/>
              </w:rPr>
              <w:t>4</w:t>
            </w:r>
            <w:r>
              <w:rPr>
                <w:noProof/>
                <w:webHidden/>
              </w:rPr>
              <w:fldChar w:fldCharType="end"/>
            </w:r>
          </w:hyperlink>
        </w:p>
        <w:p w14:paraId="3AD9309D" w14:textId="0BC32DD7" w:rsidR="006F044A" w:rsidRDefault="006F044A">
          <w:pPr>
            <w:pStyle w:val="TDC1"/>
            <w:tabs>
              <w:tab w:val="left" w:pos="423"/>
              <w:tab w:val="right" w:leader="dot" w:pos="8828"/>
            </w:tabs>
            <w:rPr>
              <w:rFonts w:eastAsiaTheme="minorEastAsia"/>
              <w:b w:val="0"/>
              <w:bCs w:val="0"/>
              <w:caps w:val="0"/>
              <w:noProof/>
              <w:sz w:val="24"/>
              <w:szCs w:val="24"/>
              <w:lang w:eastAsia="es-MX"/>
            </w:rPr>
          </w:pPr>
          <w:hyperlink w:anchor="_Toc234428969" w:history="1">
            <w:r w:rsidRPr="000A7CEF">
              <w:rPr>
                <w:rStyle w:val="Hipervnculo"/>
                <w:noProof/>
                <w:lang w:val="es-ES_tradnl"/>
              </w:rPr>
              <w:t>4.</w:t>
            </w:r>
            <w:r>
              <w:rPr>
                <w:rFonts w:eastAsiaTheme="minorEastAsia"/>
                <w:b w:val="0"/>
                <w:bCs w:val="0"/>
                <w:caps w:val="0"/>
                <w:noProof/>
                <w:sz w:val="24"/>
                <w:szCs w:val="24"/>
                <w:lang w:eastAsia="es-MX"/>
              </w:rPr>
              <w:tab/>
            </w:r>
            <w:r w:rsidRPr="000A7CEF">
              <w:rPr>
                <w:rStyle w:val="Hipervnculo"/>
                <w:noProof/>
                <w:lang w:val="es-ES_tradnl"/>
              </w:rPr>
              <w:t>Metodología Técnica y Justificación</w:t>
            </w:r>
            <w:r>
              <w:rPr>
                <w:noProof/>
                <w:webHidden/>
              </w:rPr>
              <w:tab/>
            </w:r>
            <w:r>
              <w:rPr>
                <w:noProof/>
                <w:webHidden/>
              </w:rPr>
              <w:fldChar w:fldCharType="begin"/>
            </w:r>
            <w:r>
              <w:rPr>
                <w:noProof/>
                <w:webHidden/>
              </w:rPr>
              <w:instrText xml:space="preserve"> PAGEREF _Toc234428969 \h </w:instrText>
            </w:r>
            <w:r>
              <w:rPr>
                <w:noProof/>
                <w:webHidden/>
              </w:rPr>
            </w:r>
            <w:r>
              <w:rPr>
                <w:noProof/>
                <w:webHidden/>
              </w:rPr>
              <w:fldChar w:fldCharType="separate"/>
            </w:r>
            <w:r>
              <w:rPr>
                <w:noProof/>
                <w:webHidden/>
              </w:rPr>
              <w:t>5</w:t>
            </w:r>
            <w:r>
              <w:rPr>
                <w:noProof/>
                <w:webHidden/>
              </w:rPr>
              <w:fldChar w:fldCharType="end"/>
            </w:r>
          </w:hyperlink>
        </w:p>
        <w:p w14:paraId="392AC9FB" w14:textId="0F183F6C" w:rsidR="006F044A" w:rsidRDefault="006F044A">
          <w:pPr>
            <w:pStyle w:val="TDC2"/>
            <w:tabs>
              <w:tab w:val="right" w:leader="dot" w:pos="8828"/>
            </w:tabs>
            <w:rPr>
              <w:rFonts w:eastAsiaTheme="minorEastAsia"/>
              <w:b/>
              <w:bCs/>
              <w:smallCaps w:val="0"/>
              <w:noProof/>
              <w:sz w:val="24"/>
              <w:szCs w:val="24"/>
              <w:lang w:eastAsia="es-MX"/>
            </w:rPr>
          </w:pPr>
          <w:hyperlink w:anchor="_Toc234428970" w:history="1">
            <w:r w:rsidRPr="000A7CEF">
              <w:rPr>
                <w:rStyle w:val="Hipervnculo"/>
                <w:noProof/>
                <w:lang w:val="es-ES_tradnl"/>
              </w:rPr>
              <w:t>4.1 Preparación de datos (ETL)</w:t>
            </w:r>
            <w:r>
              <w:rPr>
                <w:noProof/>
                <w:webHidden/>
              </w:rPr>
              <w:tab/>
            </w:r>
            <w:r>
              <w:rPr>
                <w:noProof/>
                <w:webHidden/>
              </w:rPr>
              <w:fldChar w:fldCharType="begin"/>
            </w:r>
            <w:r>
              <w:rPr>
                <w:noProof/>
                <w:webHidden/>
              </w:rPr>
              <w:instrText xml:space="preserve"> PAGEREF _Toc234428970 \h </w:instrText>
            </w:r>
            <w:r>
              <w:rPr>
                <w:noProof/>
                <w:webHidden/>
              </w:rPr>
            </w:r>
            <w:r>
              <w:rPr>
                <w:noProof/>
                <w:webHidden/>
              </w:rPr>
              <w:fldChar w:fldCharType="separate"/>
            </w:r>
            <w:r>
              <w:rPr>
                <w:noProof/>
                <w:webHidden/>
              </w:rPr>
              <w:t>5</w:t>
            </w:r>
            <w:r>
              <w:rPr>
                <w:noProof/>
                <w:webHidden/>
              </w:rPr>
              <w:fldChar w:fldCharType="end"/>
            </w:r>
          </w:hyperlink>
        </w:p>
        <w:p w14:paraId="39937EF2" w14:textId="002BE3E1" w:rsidR="006F044A" w:rsidRDefault="006F044A">
          <w:pPr>
            <w:pStyle w:val="TDC2"/>
            <w:tabs>
              <w:tab w:val="right" w:leader="dot" w:pos="8828"/>
            </w:tabs>
            <w:rPr>
              <w:rFonts w:eastAsiaTheme="minorEastAsia"/>
              <w:b/>
              <w:bCs/>
              <w:smallCaps w:val="0"/>
              <w:noProof/>
              <w:sz w:val="24"/>
              <w:szCs w:val="24"/>
              <w:lang w:eastAsia="es-MX"/>
            </w:rPr>
          </w:pPr>
          <w:hyperlink w:anchor="_Toc234428971" w:history="1">
            <w:r w:rsidRPr="000A7CEF">
              <w:rPr>
                <w:rStyle w:val="Hipervnculo"/>
                <w:noProof/>
                <w:lang w:val="es-ES_tradnl"/>
              </w:rPr>
              <w:t>4.2 Portafolio de modelos de Machine Learning</w:t>
            </w:r>
            <w:r>
              <w:rPr>
                <w:noProof/>
                <w:webHidden/>
              </w:rPr>
              <w:tab/>
            </w:r>
            <w:r>
              <w:rPr>
                <w:noProof/>
                <w:webHidden/>
              </w:rPr>
              <w:fldChar w:fldCharType="begin"/>
            </w:r>
            <w:r>
              <w:rPr>
                <w:noProof/>
                <w:webHidden/>
              </w:rPr>
              <w:instrText xml:space="preserve"> PAGEREF _Toc234428971 \h </w:instrText>
            </w:r>
            <w:r>
              <w:rPr>
                <w:noProof/>
                <w:webHidden/>
              </w:rPr>
            </w:r>
            <w:r>
              <w:rPr>
                <w:noProof/>
                <w:webHidden/>
              </w:rPr>
              <w:fldChar w:fldCharType="separate"/>
            </w:r>
            <w:r>
              <w:rPr>
                <w:noProof/>
                <w:webHidden/>
              </w:rPr>
              <w:t>5</w:t>
            </w:r>
            <w:r>
              <w:rPr>
                <w:noProof/>
                <w:webHidden/>
              </w:rPr>
              <w:fldChar w:fldCharType="end"/>
            </w:r>
          </w:hyperlink>
        </w:p>
        <w:p w14:paraId="6A79DECE" w14:textId="44562FDD" w:rsidR="006F044A" w:rsidRDefault="006F044A">
          <w:pPr>
            <w:pStyle w:val="TDC2"/>
            <w:tabs>
              <w:tab w:val="right" w:leader="dot" w:pos="8828"/>
            </w:tabs>
            <w:rPr>
              <w:rFonts w:eastAsiaTheme="minorEastAsia"/>
              <w:b/>
              <w:bCs/>
              <w:smallCaps w:val="0"/>
              <w:noProof/>
              <w:sz w:val="24"/>
              <w:szCs w:val="24"/>
              <w:lang w:eastAsia="es-MX"/>
            </w:rPr>
          </w:pPr>
          <w:hyperlink w:anchor="_Toc234428972" w:history="1">
            <w:r w:rsidRPr="000A7CEF">
              <w:rPr>
                <w:rStyle w:val="Hipervnculo"/>
                <w:noProof/>
                <w:lang w:val="es-ES_tradnl"/>
              </w:rPr>
              <w:t>4.3 API REST y Dashboard</w:t>
            </w:r>
            <w:r>
              <w:rPr>
                <w:noProof/>
                <w:webHidden/>
              </w:rPr>
              <w:tab/>
            </w:r>
            <w:r>
              <w:rPr>
                <w:noProof/>
                <w:webHidden/>
              </w:rPr>
              <w:fldChar w:fldCharType="begin"/>
            </w:r>
            <w:r>
              <w:rPr>
                <w:noProof/>
                <w:webHidden/>
              </w:rPr>
              <w:instrText xml:space="preserve"> PAGEREF _Toc234428972 \h </w:instrText>
            </w:r>
            <w:r>
              <w:rPr>
                <w:noProof/>
                <w:webHidden/>
              </w:rPr>
            </w:r>
            <w:r>
              <w:rPr>
                <w:noProof/>
                <w:webHidden/>
              </w:rPr>
              <w:fldChar w:fldCharType="separate"/>
            </w:r>
            <w:r>
              <w:rPr>
                <w:noProof/>
                <w:webHidden/>
              </w:rPr>
              <w:t>6</w:t>
            </w:r>
            <w:r>
              <w:rPr>
                <w:noProof/>
                <w:webHidden/>
              </w:rPr>
              <w:fldChar w:fldCharType="end"/>
            </w:r>
          </w:hyperlink>
        </w:p>
        <w:p w14:paraId="60657D52" w14:textId="242F7C1D" w:rsidR="006F044A" w:rsidRDefault="006F044A">
          <w:pPr>
            <w:pStyle w:val="TDC2"/>
            <w:tabs>
              <w:tab w:val="right" w:leader="dot" w:pos="8828"/>
            </w:tabs>
            <w:rPr>
              <w:rFonts w:eastAsiaTheme="minorEastAsia"/>
              <w:b/>
              <w:bCs/>
              <w:smallCaps w:val="0"/>
              <w:noProof/>
              <w:sz w:val="24"/>
              <w:szCs w:val="24"/>
              <w:lang w:eastAsia="es-MX"/>
            </w:rPr>
          </w:pPr>
          <w:hyperlink w:anchor="_Toc234428973" w:history="1">
            <w:r w:rsidRPr="000A7CEF">
              <w:rPr>
                <w:rStyle w:val="Hipervnculo"/>
                <w:noProof/>
                <w:lang w:val="es-ES_tradnl"/>
              </w:rPr>
              <w:t>4.4 Despliegue con Docker</w:t>
            </w:r>
            <w:r>
              <w:rPr>
                <w:noProof/>
                <w:webHidden/>
              </w:rPr>
              <w:tab/>
            </w:r>
            <w:r>
              <w:rPr>
                <w:noProof/>
                <w:webHidden/>
              </w:rPr>
              <w:fldChar w:fldCharType="begin"/>
            </w:r>
            <w:r>
              <w:rPr>
                <w:noProof/>
                <w:webHidden/>
              </w:rPr>
              <w:instrText xml:space="preserve"> PAGEREF _Toc234428973 \h </w:instrText>
            </w:r>
            <w:r>
              <w:rPr>
                <w:noProof/>
                <w:webHidden/>
              </w:rPr>
            </w:r>
            <w:r>
              <w:rPr>
                <w:noProof/>
                <w:webHidden/>
              </w:rPr>
              <w:fldChar w:fldCharType="separate"/>
            </w:r>
            <w:r>
              <w:rPr>
                <w:noProof/>
                <w:webHidden/>
              </w:rPr>
              <w:t>6</w:t>
            </w:r>
            <w:r>
              <w:rPr>
                <w:noProof/>
                <w:webHidden/>
              </w:rPr>
              <w:fldChar w:fldCharType="end"/>
            </w:r>
          </w:hyperlink>
        </w:p>
        <w:p w14:paraId="30858FA0" w14:textId="763C6157" w:rsidR="006F044A" w:rsidRDefault="006F044A">
          <w:pPr>
            <w:pStyle w:val="TDC1"/>
            <w:tabs>
              <w:tab w:val="left" w:pos="423"/>
              <w:tab w:val="right" w:leader="dot" w:pos="8828"/>
            </w:tabs>
            <w:rPr>
              <w:rFonts w:eastAsiaTheme="minorEastAsia"/>
              <w:b w:val="0"/>
              <w:bCs w:val="0"/>
              <w:caps w:val="0"/>
              <w:noProof/>
              <w:sz w:val="24"/>
              <w:szCs w:val="24"/>
              <w:lang w:eastAsia="es-MX"/>
            </w:rPr>
          </w:pPr>
          <w:hyperlink w:anchor="_Toc234428974" w:history="1">
            <w:r w:rsidRPr="000A7CEF">
              <w:rPr>
                <w:rStyle w:val="Hipervnculo"/>
                <w:noProof/>
                <w:lang w:val="es-ES_tradnl"/>
              </w:rPr>
              <w:t>5.</w:t>
            </w:r>
            <w:r>
              <w:rPr>
                <w:rFonts w:eastAsiaTheme="minorEastAsia"/>
                <w:b w:val="0"/>
                <w:bCs w:val="0"/>
                <w:caps w:val="0"/>
                <w:noProof/>
                <w:sz w:val="24"/>
                <w:szCs w:val="24"/>
                <w:lang w:eastAsia="es-MX"/>
              </w:rPr>
              <w:tab/>
            </w:r>
            <w:r w:rsidRPr="000A7CEF">
              <w:rPr>
                <w:rStyle w:val="Hipervnculo"/>
                <w:noProof/>
                <w:lang w:val="es-ES_tradnl"/>
              </w:rPr>
              <w:t>Análisis de resultados y KPIs de negocio</w:t>
            </w:r>
            <w:r>
              <w:rPr>
                <w:noProof/>
                <w:webHidden/>
              </w:rPr>
              <w:tab/>
            </w:r>
            <w:r>
              <w:rPr>
                <w:noProof/>
                <w:webHidden/>
              </w:rPr>
              <w:fldChar w:fldCharType="begin"/>
            </w:r>
            <w:r>
              <w:rPr>
                <w:noProof/>
                <w:webHidden/>
              </w:rPr>
              <w:instrText xml:space="preserve"> PAGEREF _Toc234428974 \h </w:instrText>
            </w:r>
            <w:r>
              <w:rPr>
                <w:noProof/>
                <w:webHidden/>
              </w:rPr>
            </w:r>
            <w:r>
              <w:rPr>
                <w:noProof/>
                <w:webHidden/>
              </w:rPr>
              <w:fldChar w:fldCharType="separate"/>
            </w:r>
            <w:r>
              <w:rPr>
                <w:noProof/>
                <w:webHidden/>
              </w:rPr>
              <w:t>6</w:t>
            </w:r>
            <w:r>
              <w:rPr>
                <w:noProof/>
                <w:webHidden/>
              </w:rPr>
              <w:fldChar w:fldCharType="end"/>
            </w:r>
          </w:hyperlink>
        </w:p>
        <w:p w14:paraId="0EE3C8FE" w14:textId="1A3876B9" w:rsidR="006F044A" w:rsidRDefault="006F044A">
          <w:pPr>
            <w:pStyle w:val="TDC1"/>
            <w:tabs>
              <w:tab w:val="left" w:pos="423"/>
              <w:tab w:val="right" w:leader="dot" w:pos="8828"/>
            </w:tabs>
            <w:rPr>
              <w:rFonts w:eastAsiaTheme="minorEastAsia"/>
              <w:b w:val="0"/>
              <w:bCs w:val="0"/>
              <w:caps w:val="0"/>
              <w:noProof/>
              <w:sz w:val="24"/>
              <w:szCs w:val="24"/>
              <w:lang w:eastAsia="es-MX"/>
            </w:rPr>
          </w:pPr>
          <w:hyperlink w:anchor="_Toc234428975" w:history="1">
            <w:r w:rsidRPr="000A7CEF">
              <w:rPr>
                <w:rStyle w:val="Hipervnculo"/>
                <w:noProof/>
                <w:lang w:val="es-ES_tradnl"/>
              </w:rPr>
              <w:t>6.</w:t>
            </w:r>
            <w:r>
              <w:rPr>
                <w:rFonts w:eastAsiaTheme="minorEastAsia"/>
                <w:b w:val="0"/>
                <w:bCs w:val="0"/>
                <w:caps w:val="0"/>
                <w:noProof/>
                <w:sz w:val="24"/>
                <w:szCs w:val="24"/>
                <w:lang w:eastAsia="es-MX"/>
              </w:rPr>
              <w:tab/>
            </w:r>
            <w:r w:rsidRPr="000A7CEF">
              <w:rPr>
                <w:rStyle w:val="Hipervnculo"/>
                <w:noProof/>
                <w:lang w:val="es-ES_tradnl"/>
              </w:rPr>
              <w:t>Documentación técnica</w:t>
            </w:r>
            <w:r>
              <w:rPr>
                <w:noProof/>
                <w:webHidden/>
              </w:rPr>
              <w:tab/>
            </w:r>
            <w:r>
              <w:rPr>
                <w:noProof/>
                <w:webHidden/>
              </w:rPr>
              <w:fldChar w:fldCharType="begin"/>
            </w:r>
            <w:r>
              <w:rPr>
                <w:noProof/>
                <w:webHidden/>
              </w:rPr>
              <w:instrText xml:space="preserve"> PAGEREF _Toc234428975 \h </w:instrText>
            </w:r>
            <w:r>
              <w:rPr>
                <w:noProof/>
                <w:webHidden/>
              </w:rPr>
            </w:r>
            <w:r>
              <w:rPr>
                <w:noProof/>
                <w:webHidden/>
              </w:rPr>
              <w:fldChar w:fldCharType="separate"/>
            </w:r>
            <w:r>
              <w:rPr>
                <w:noProof/>
                <w:webHidden/>
              </w:rPr>
              <w:t>8</w:t>
            </w:r>
            <w:r>
              <w:rPr>
                <w:noProof/>
                <w:webHidden/>
              </w:rPr>
              <w:fldChar w:fldCharType="end"/>
            </w:r>
          </w:hyperlink>
        </w:p>
        <w:p w14:paraId="53A25FE9" w14:textId="4A5935D6" w:rsidR="006F044A" w:rsidRDefault="006F044A">
          <w:pPr>
            <w:pStyle w:val="TDC2"/>
            <w:tabs>
              <w:tab w:val="right" w:leader="dot" w:pos="8828"/>
            </w:tabs>
            <w:rPr>
              <w:rFonts w:eastAsiaTheme="minorEastAsia"/>
              <w:b/>
              <w:bCs/>
              <w:smallCaps w:val="0"/>
              <w:noProof/>
              <w:sz w:val="24"/>
              <w:szCs w:val="24"/>
              <w:lang w:eastAsia="es-MX"/>
            </w:rPr>
          </w:pPr>
          <w:hyperlink w:anchor="_Toc234428976" w:history="1">
            <w:r w:rsidRPr="000A7CEF">
              <w:rPr>
                <w:rStyle w:val="Hipervnculo"/>
                <w:noProof/>
                <w:lang w:val="es-ES_tradnl"/>
              </w:rPr>
              <w:t>6.1 Documentación de la API</w:t>
            </w:r>
            <w:r>
              <w:rPr>
                <w:noProof/>
                <w:webHidden/>
              </w:rPr>
              <w:tab/>
            </w:r>
            <w:r>
              <w:rPr>
                <w:noProof/>
                <w:webHidden/>
              </w:rPr>
              <w:fldChar w:fldCharType="begin"/>
            </w:r>
            <w:r>
              <w:rPr>
                <w:noProof/>
                <w:webHidden/>
              </w:rPr>
              <w:instrText xml:space="preserve"> PAGEREF _Toc234428976 \h </w:instrText>
            </w:r>
            <w:r>
              <w:rPr>
                <w:noProof/>
                <w:webHidden/>
              </w:rPr>
            </w:r>
            <w:r>
              <w:rPr>
                <w:noProof/>
                <w:webHidden/>
              </w:rPr>
              <w:fldChar w:fldCharType="separate"/>
            </w:r>
            <w:r>
              <w:rPr>
                <w:noProof/>
                <w:webHidden/>
              </w:rPr>
              <w:t>8</w:t>
            </w:r>
            <w:r>
              <w:rPr>
                <w:noProof/>
                <w:webHidden/>
              </w:rPr>
              <w:fldChar w:fldCharType="end"/>
            </w:r>
          </w:hyperlink>
        </w:p>
        <w:p w14:paraId="17464ADC" w14:textId="6FA434B8" w:rsidR="006F044A" w:rsidRDefault="006F044A">
          <w:pPr>
            <w:pStyle w:val="TDC2"/>
            <w:tabs>
              <w:tab w:val="right" w:leader="dot" w:pos="8828"/>
            </w:tabs>
            <w:rPr>
              <w:rFonts w:eastAsiaTheme="minorEastAsia"/>
              <w:b/>
              <w:bCs/>
              <w:smallCaps w:val="0"/>
              <w:noProof/>
              <w:sz w:val="24"/>
              <w:szCs w:val="24"/>
              <w:lang w:eastAsia="es-MX"/>
            </w:rPr>
          </w:pPr>
          <w:hyperlink w:anchor="_Toc234428977" w:history="1">
            <w:r w:rsidRPr="000A7CEF">
              <w:rPr>
                <w:rStyle w:val="Hipervnculo"/>
                <w:noProof/>
                <w:lang w:val="es-ES_tradnl"/>
              </w:rPr>
              <w:t>6.2 Guía de Despliegue</w:t>
            </w:r>
            <w:r>
              <w:rPr>
                <w:noProof/>
                <w:webHidden/>
              </w:rPr>
              <w:tab/>
            </w:r>
            <w:r>
              <w:rPr>
                <w:noProof/>
                <w:webHidden/>
              </w:rPr>
              <w:fldChar w:fldCharType="begin"/>
            </w:r>
            <w:r>
              <w:rPr>
                <w:noProof/>
                <w:webHidden/>
              </w:rPr>
              <w:instrText xml:space="preserve"> PAGEREF _Toc234428977 \h </w:instrText>
            </w:r>
            <w:r>
              <w:rPr>
                <w:noProof/>
                <w:webHidden/>
              </w:rPr>
            </w:r>
            <w:r>
              <w:rPr>
                <w:noProof/>
                <w:webHidden/>
              </w:rPr>
              <w:fldChar w:fldCharType="separate"/>
            </w:r>
            <w:r>
              <w:rPr>
                <w:noProof/>
                <w:webHidden/>
              </w:rPr>
              <w:t>8</w:t>
            </w:r>
            <w:r>
              <w:rPr>
                <w:noProof/>
                <w:webHidden/>
              </w:rPr>
              <w:fldChar w:fldCharType="end"/>
            </w:r>
          </w:hyperlink>
        </w:p>
        <w:p w14:paraId="7EB28BE5" w14:textId="2BACE798" w:rsidR="006F044A" w:rsidRDefault="006F044A">
          <w:pPr>
            <w:pStyle w:val="TDC2"/>
            <w:tabs>
              <w:tab w:val="right" w:leader="dot" w:pos="8828"/>
            </w:tabs>
            <w:rPr>
              <w:rFonts w:eastAsiaTheme="minorEastAsia"/>
              <w:b/>
              <w:bCs/>
              <w:smallCaps w:val="0"/>
              <w:noProof/>
              <w:sz w:val="24"/>
              <w:szCs w:val="24"/>
              <w:lang w:eastAsia="es-MX"/>
            </w:rPr>
          </w:pPr>
          <w:hyperlink w:anchor="_Toc234428978" w:history="1">
            <w:r w:rsidRPr="000A7CEF">
              <w:rPr>
                <w:rStyle w:val="Hipervnculo"/>
                <w:noProof/>
                <w:lang w:val="es-ES_tradnl"/>
              </w:rPr>
              <w:t>6.3 Troubleshooting</w:t>
            </w:r>
            <w:r>
              <w:rPr>
                <w:noProof/>
                <w:webHidden/>
              </w:rPr>
              <w:tab/>
            </w:r>
            <w:r>
              <w:rPr>
                <w:noProof/>
                <w:webHidden/>
              </w:rPr>
              <w:fldChar w:fldCharType="begin"/>
            </w:r>
            <w:r>
              <w:rPr>
                <w:noProof/>
                <w:webHidden/>
              </w:rPr>
              <w:instrText xml:space="preserve"> PAGEREF _Toc234428978 \h </w:instrText>
            </w:r>
            <w:r>
              <w:rPr>
                <w:noProof/>
                <w:webHidden/>
              </w:rPr>
            </w:r>
            <w:r>
              <w:rPr>
                <w:noProof/>
                <w:webHidden/>
              </w:rPr>
              <w:fldChar w:fldCharType="separate"/>
            </w:r>
            <w:r>
              <w:rPr>
                <w:noProof/>
                <w:webHidden/>
              </w:rPr>
              <w:t>9</w:t>
            </w:r>
            <w:r>
              <w:rPr>
                <w:noProof/>
                <w:webHidden/>
              </w:rPr>
              <w:fldChar w:fldCharType="end"/>
            </w:r>
          </w:hyperlink>
        </w:p>
        <w:p w14:paraId="22ADD651" w14:textId="069B4205" w:rsidR="006F044A" w:rsidRDefault="006F044A">
          <w:pPr>
            <w:pStyle w:val="TDC1"/>
            <w:tabs>
              <w:tab w:val="left" w:pos="423"/>
              <w:tab w:val="right" w:leader="dot" w:pos="8828"/>
            </w:tabs>
            <w:rPr>
              <w:rFonts w:eastAsiaTheme="minorEastAsia"/>
              <w:b w:val="0"/>
              <w:bCs w:val="0"/>
              <w:caps w:val="0"/>
              <w:noProof/>
              <w:sz w:val="24"/>
              <w:szCs w:val="24"/>
              <w:lang w:eastAsia="es-MX"/>
            </w:rPr>
          </w:pPr>
          <w:hyperlink w:anchor="_Toc234428979" w:history="1">
            <w:r w:rsidRPr="000A7CEF">
              <w:rPr>
                <w:rStyle w:val="Hipervnculo"/>
                <w:noProof/>
                <w:lang w:val="es-ES_tradnl"/>
              </w:rPr>
              <w:t>7.</w:t>
            </w:r>
            <w:r>
              <w:rPr>
                <w:rFonts w:eastAsiaTheme="minorEastAsia"/>
                <w:b w:val="0"/>
                <w:bCs w:val="0"/>
                <w:caps w:val="0"/>
                <w:noProof/>
                <w:sz w:val="24"/>
                <w:szCs w:val="24"/>
                <w:lang w:eastAsia="es-MX"/>
              </w:rPr>
              <w:tab/>
            </w:r>
            <w:r w:rsidRPr="000A7CEF">
              <w:rPr>
                <w:rStyle w:val="Hipervnculo"/>
                <w:noProof/>
                <w:lang w:val="es-ES_tradnl"/>
              </w:rPr>
              <w:t>Anexos técnicos</w:t>
            </w:r>
            <w:r>
              <w:rPr>
                <w:noProof/>
                <w:webHidden/>
              </w:rPr>
              <w:tab/>
            </w:r>
            <w:r>
              <w:rPr>
                <w:noProof/>
                <w:webHidden/>
              </w:rPr>
              <w:fldChar w:fldCharType="begin"/>
            </w:r>
            <w:r>
              <w:rPr>
                <w:noProof/>
                <w:webHidden/>
              </w:rPr>
              <w:instrText xml:space="preserve"> PAGEREF _Toc234428979 \h </w:instrText>
            </w:r>
            <w:r>
              <w:rPr>
                <w:noProof/>
                <w:webHidden/>
              </w:rPr>
            </w:r>
            <w:r>
              <w:rPr>
                <w:noProof/>
                <w:webHidden/>
              </w:rPr>
              <w:fldChar w:fldCharType="separate"/>
            </w:r>
            <w:r>
              <w:rPr>
                <w:noProof/>
                <w:webHidden/>
              </w:rPr>
              <w:t>9</w:t>
            </w:r>
            <w:r>
              <w:rPr>
                <w:noProof/>
                <w:webHidden/>
              </w:rPr>
              <w:fldChar w:fldCharType="end"/>
            </w:r>
          </w:hyperlink>
        </w:p>
        <w:p w14:paraId="02039A27" w14:textId="7B3D8CF5" w:rsidR="006F044A" w:rsidRDefault="006F044A">
          <w:pPr>
            <w:pStyle w:val="TDC2"/>
            <w:tabs>
              <w:tab w:val="right" w:leader="dot" w:pos="8828"/>
            </w:tabs>
            <w:rPr>
              <w:rFonts w:eastAsiaTheme="minorEastAsia"/>
              <w:b/>
              <w:bCs/>
              <w:smallCaps w:val="0"/>
              <w:noProof/>
              <w:sz w:val="24"/>
              <w:szCs w:val="24"/>
              <w:lang w:eastAsia="es-MX"/>
            </w:rPr>
          </w:pPr>
          <w:hyperlink w:anchor="_Toc234428980" w:history="1">
            <w:r w:rsidRPr="000A7CEF">
              <w:rPr>
                <w:rStyle w:val="Hipervnculo"/>
                <w:noProof/>
                <w:lang w:val="es-ES_tradnl"/>
              </w:rPr>
              <w:t>7.1 Diagrama de arquitectura</w:t>
            </w:r>
            <w:r>
              <w:rPr>
                <w:noProof/>
                <w:webHidden/>
              </w:rPr>
              <w:tab/>
            </w:r>
            <w:r>
              <w:rPr>
                <w:noProof/>
                <w:webHidden/>
              </w:rPr>
              <w:fldChar w:fldCharType="begin"/>
            </w:r>
            <w:r>
              <w:rPr>
                <w:noProof/>
                <w:webHidden/>
              </w:rPr>
              <w:instrText xml:space="preserve"> PAGEREF _Toc234428980 \h </w:instrText>
            </w:r>
            <w:r>
              <w:rPr>
                <w:noProof/>
                <w:webHidden/>
              </w:rPr>
            </w:r>
            <w:r>
              <w:rPr>
                <w:noProof/>
                <w:webHidden/>
              </w:rPr>
              <w:fldChar w:fldCharType="separate"/>
            </w:r>
            <w:r>
              <w:rPr>
                <w:noProof/>
                <w:webHidden/>
              </w:rPr>
              <w:t>9</w:t>
            </w:r>
            <w:r>
              <w:rPr>
                <w:noProof/>
                <w:webHidden/>
              </w:rPr>
              <w:fldChar w:fldCharType="end"/>
            </w:r>
          </w:hyperlink>
        </w:p>
        <w:p w14:paraId="5F3D6A89" w14:textId="0602BE29" w:rsidR="006F044A" w:rsidRDefault="006F044A">
          <w:pPr>
            <w:pStyle w:val="TDC2"/>
            <w:tabs>
              <w:tab w:val="right" w:leader="dot" w:pos="8828"/>
            </w:tabs>
            <w:rPr>
              <w:rFonts w:eastAsiaTheme="minorEastAsia"/>
              <w:b/>
              <w:bCs/>
              <w:smallCaps w:val="0"/>
              <w:noProof/>
              <w:sz w:val="24"/>
              <w:szCs w:val="24"/>
              <w:lang w:eastAsia="es-MX"/>
            </w:rPr>
          </w:pPr>
          <w:hyperlink w:anchor="_Toc234428981" w:history="1">
            <w:r w:rsidRPr="000A7CEF">
              <w:rPr>
                <w:rStyle w:val="Hipervnculo"/>
                <w:noProof/>
                <w:lang w:val="es-ES_tradnl"/>
              </w:rPr>
              <w:t>7.2 Reporte de pruebas (testing automatizado)</w:t>
            </w:r>
            <w:r>
              <w:rPr>
                <w:noProof/>
                <w:webHidden/>
              </w:rPr>
              <w:tab/>
            </w:r>
            <w:r>
              <w:rPr>
                <w:noProof/>
                <w:webHidden/>
              </w:rPr>
              <w:fldChar w:fldCharType="begin"/>
            </w:r>
            <w:r>
              <w:rPr>
                <w:noProof/>
                <w:webHidden/>
              </w:rPr>
              <w:instrText xml:space="preserve"> PAGEREF _Toc234428981 \h </w:instrText>
            </w:r>
            <w:r>
              <w:rPr>
                <w:noProof/>
                <w:webHidden/>
              </w:rPr>
            </w:r>
            <w:r>
              <w:rPr>
                <w:noProof/>
                <w:webHidden/>
              </w:rPr>
              <w:fldChar w:fldCharType="separate"/>
            </w:r>
            <w:r>
              <w:rPr>
                <w:noProof/>
                <w:webHidden/>
              </w:rPr>
              <w:t>10</w:t>
            </w:r>
            <w:r>
              <w:rPr>
                <w:noProof/>
                <w:webHidden/>
              </w:rPr>
              <w:fldChar w:fldCharType="end"/>
            </w:r>
          </w:hyperlink>
        </w:p>
        <w:p w14:paraId="522CF598" w14:textId="3EAA0616" w:rsidR="006F044A" w:rsidRDefault="006F044A">
          <w:pPr>
            <w:pStyle w:val="TDC2"/>
            <w:tabs>
              <w:tab w:val="right" w:leader="dot" w:pos="8828"/>
            </w:tabs>
            <w:rPr>
              <w:rFonts w:eastAsiaTheme="minorEastAsia"/>
              <w:b/>
              <w:bCs/>
              <w:smallCaps w:val="0"/>
              <w:noProof/>
              <w:sz w:val="24"/>
              <w:szCs w:val="24"/>
              <w:lang w:eastAsia="es-MX"/>
            </w:rPr>
          </w:pPr>
          <w:hyperlink w:anchor="_Toc234428982" w:history="1">
            <w:r w:rsidRPr="000A7CEF">
              <w:rPr>
                <w:rStyle w:val="Hipervnculo"/>
                <w:noProof/>
                <w:lang w:val="es-ES_tradnl"/>
              </w:rPr>
              <w:t>7.3 Evidencia CI/CD</w:t>
            </w:r>
            <w:r>
              <w:rPr>
                <w:noProof/>
                <w:webHidden/>
              </w:rPr>
              <w:tab/>
            </w:r>
            <w:r>
              <w:rPr>
                <w:noProof/>
                <w:webHidden/>
              </w:rPr>
              <w:fldChar w:fldCharType="begin"/>
            </w:r>
            <w:r>
              <w:rPr>
                <w:noProof/>
                <w:webHidden/>
              </w:rPr>
              <w:instrText xml:space="preserve"> PAGEREF _Toc234428982 \h </w:instrText>
            </w:r>
            <w:r>
              <w:rPr>
                <w:noProof/>
                <w:webHidden/>
              </w:rPr>
            </w:r>
            <w:r>
              <w:rPr>
                <w:noProof/>
                <w:webHidden/>
              </w:rPr>
              <w:fldChar w:fldCharType="separate"/>
            </w:r>
            <w:r>
              <w:rPr>
                <w:noProof/>
                <w:webHidden/>
              </w:rPr>
              <w:t>10</w:t>
            </w:r>
            <w:r>
              <w:rPr>
                <w:noProof/>
                <w:webHidden/>
              </w:rPr>
              <w:fldChar w:fldCharType="end"/>
            </w:r>
          </w:hyperlink>
        </w:p>
        <w:p w14:paraId="21D6A150" w14:textId="0B0FF190" w:rsidR="006F044A" w:rsidRDefault="006F044A">
          <w:pPr>
            <w:pStyle w:val="TDC2"/>
            <w:tabs>
              <w:tab w:val="right" w:leader="dot" w:pos="8828"/>
            </w:tabs>
            <w:rPr>
              <w:rFonts w:eastAsiaTheme="minorEastAsia"/>
              <w:b/>
              <w:bCs/>
              <w:smallCaps w:val="0"/>
              <w:noProof/>
              <w:sz w:val="24"/>
              <w:szCs w:val="24"/>
              <w:lang w:eastAsia="es-MX"/>
            </w:rPr>
          </w:pPr>
          <w:hyperlink w:anchor="_Toc234428983" w:history="1">
            <w:r w:rsidRPr="000A7CEF">
              <w:rPr>
                <w:rStyle w:val="Hipervnculo"/>
                <w:noProof/>
                <w:lang w:val="es-ES_tradnl"/>
              </w:rPr>
              <w:t>7.4 Colaboración y control de versiones</w:t>
            </w:r>
            <w:r>
              <w:rPr>
                <w:noProof/>
                <w:webHidden/>
              </w:rPr>
              <w:tab/>
            </w:r>
            <w:r>
              <w:rPr>
                <w:noProof/>
                <w:webHidden/>
              </w:rPr>
              <w:fldChar w:fldCharType="begin"/>
            </w:r>
            <w:r>
              <w:rPr>
                <w:noProof/>
                <w:webHidden/>
              </w:rPr>
              <w:instrText xml:space="preserve"> PAGEREF _Toc234428983 \h </w:instrText>
            </w:r>
            <w:r>
              <w:rPr>
                <w:noProof/>
                <w:webHidden/>
              </w:rPr>
            </w:r>
            <w:r>
              <w:rPr>
                <w:noProof/>
                <w:webHidden/>
              </w:rPr>
              <w:fldChar w:fldCharType="separate"/>
            </w:r>
            <w:r>
              <w:rPr>
                <w:noProof/>
                <w:webHidden/>
              </w:rPr>
              <w:t>10</w:t>
            </w:r>
            <w:r>
              <w:rPr>
                <w:noProof/>
                <w:webHidden/>
              </w:rPr>
              <w:fldChar w:fldCharType="end"/>
            </w:r>
          </w:hyperlink>
        </w:p>
        <w:p w14:paraId="41F72C6A" w14:textId="4E7513C1" w:rsidR="006F044A" w:rsidRDefault="006F044A">
          <w:pPr>
            <w:pStyle w:val="TDC1"/>
            <w:tabs>
              <w:tab w:val="left" w:pos="416"/>
              <w:tab w:val="right" w:leader="dot" w:pos="8828"/>
            </w:tabs>
            <w:rPr>
              <w:rFonts w:eastAsiaTheme="minorEastAsia"/>
              <w:b w:val="0"/>
              <w:bCs w:val="0"/>
              <w:caps w:val="0"/>
              <w:noProof/>
              <w:sz w:val="24"/>
              <w:szCs w:val="24"/>
              <w:lang w:eastAsia="es-MX"/>
            </w:rPr>
          </w:pPr>
          <w:hyperlink w:anchor="_Toc234428984" w:history="1">
            <w:r w:rsidRPr="000A7CEF">
              <w:rPr>
                <w:rStyle w:val="Hipervnculo"/>
                <w:noProof/>
                <w:lang w:val="es-ES_tradnl"/>
              </w:rPr>
              <w:t>8.</w:t>
            </w:r>
            <w:r>
              <w:rPr>
                <w:rFonts w:eastAsiaTheme="minorEastAsia"/>
                <w:b w:val="0"/>
                <w:bCs w:val="0"/>
                <w:caps w:val="0"/>
                <w:noProof/>
                <w:sz w:val="24"/>
                <w:szCs w:val="24"/>
                <w:lang w:eastAsia="es-MX"/>
              </w:rPr>
              <w:tab/>
            </w:r>
            <w:r w:rsidRPr="000A7CEF">
              <w:rPr>
                <w:rStyle w:val="Hipervnculo"/>
                <w:noProof/>
                <w:lang w:val="es-ES_tradnl"/>
              </w:rPr>
              <w:t>Conclusión</w:t>
            </w:r>
            <w:r>
              <w:rPr>
                <w:noProof/>
                <w:webHidden/>
              </w:rPr>
              <w:tab/>
            </w:r>
            <w:r>
              <w:rPr>
                <w:noProof/>
                <w:webHidden/>
              </w:rPr>
              <w:fldChar w:fldCharType="begin"/>
            </w:r>
            <w:r>
              <w:rPr>
                <w:noProof/>
                <w:webHidden/>
              </w:rPr>
              <w:instrText xml:space="preserve"> PAGEREF _Toc234428984 \h </w:instrText>
            </w:r>
            <w:r>
              <w:rPr>
                <w:noProof/>
                <w:webHidden/>
              </w:rPr>
            </w:r>
            <w:r>
              <w:rPr>
                <w:noProof/>
                <w:webHidden/>
              </w:rPr>
              <w:fldChar w:fldCharType="separate"/>
            </w:r>
            <w:r>
              <w:rPr>
                <w:noProof/>
                <w:webHidden/>
              </w:rPr>
              <w:t>10</w:t>
            </w:r>
            <w:r>
              <w:rPr>
                <w:noProof/>
                <w:webHidden/>
              </w:rPr>
              <w:fldChar w:fldCharType="end"/>
            </w:r>
          </w:hyperlink>
        </w:p>
        <w:p w14:paraId="7B454160" w14:textId="7C83C06E" w:rsidR="006F044A" w:rsidRDefault="006F044A">
          <w:r>
            <w:rPr>
              <w:b/>
              <w:bCs/>
              <w:noProof/>
            </w:rPr>
            <w:fldChar w:fldCharType="end"/>
          </w:r>
        </w:p>
      </w:sdtContent>
    </w:sdt>
    <w:p w14:paraId="216F0756" w14:textId="77777777" w:rsidR="00D13259" w:rsidRPr="00FA669F" w:rsidRDefault="00D13259" w:rsidP="00FA669F">
      <w:pPr>
        <w:jc w:val="both"/>
        <w:rPr>
          <w:lang w:val="es-ES_tradnl"/>
        </w:rPr>
      </w:pPr>
    </w:p>
    <w:p w14:paraId="5697845E" w14:textId="77777777" w:rsidR="00D13259" w:rsidRPr="00FA669F" w:rsidRDefault="00D13259" w:rsidP="00FA669F">
      <w:pPr>
        <w:jc w:val="both"/>
        <w:rPr>
          <w:lang w:val="es-ES_tradnl"/>
        </w:rPr>
      </w:pPr>
    </w:p>
    <w:p w14:paraId="4C050E5F" w14:textId="77777777" w:rsidR="00D13259" w:rsidRPr="00FA669F" w:rsidRDefault="00D13259" w:rsidP="00FA669F">
      <w:pPr>
        <w:jc w:val="both"/>
        <w:rPr>
          <w:lang w:val="es-ES_tradnl"/>
        </w:rPr>
      </w:pPr>
    </w:p>
    <w:p w14:paraId="25C6D653" w14:textId="77777777" w:rsidR="00D13259" w:rsidRPr="00FA669F" w:rsidRDefault="00D13259" w:rsidP="00FA669F">
      <w:pPr>
        <w:jc w:val="both"/>
        <w:rPr>
          <w:lang w:val="es-ES_tradnl"/>
        </w:rPr>
      </w:pPr>
    </w:p>
    <w:p w14:paraId="3FBE1570" w14:textId="77777777" w:rsidR="00D13259" w:rsidRPr="00FA669F" w:rsidRDefault="00D13259" w:rsidP="00FA669F">
      <w:pPr>
        <w:jc w:val="both"/>
        <w:rPr>
          <w:lang w:val="es-ES_tradnl"/>
        </w:rPr>
      </w:pPr>
    </w:p>
    <w:p w14:paraId="606998D4" w14:textId="77777777" w:rsidR="00D13259" w:rsidRPr="00FA669F" w:rsidRDefault="00D13259" w:rsidP="00FA669F">
      <w:pPr>
        <w:jc w:val="both"/>
        <w:rPr>
          <w:lang w:val="es-ES_tradnl"/>
        </w:rPr>
      </w:pPr>
    </w:p>
    <w:p w14:paraId="5EB65FE3" w14:textId="77777777" w:rsidR="00D13259" w:rsidRPr="00FA669F" w:rsidRDefault="00D13259" w:rsidP="00FA669F">
      <w:pPr>
        <w:jc w:val="both"/>
        <w:rPr>
          <w:lang w:val="es-ES_tradnl"/>
        </w:rPr>
      </w:pPr>
    </w:p>
    <w:p w14:paraId="629FC799" w14:textId="77777777" w:rsidR="00D13259" w:rsidRPr="00FA669F" w:rsidRDefault="00D13259" w:rsidP="00FA669F">
      <w:pPr>
        <w:jc w:val="both"/>
        <w:rPr>
          <w:lang w:val="es-ES_tradnl"/>
        </w:rPr>
      </w:pPr>
    </w:p>
    <w:p w14:paraId="79252E08" w14:textId="77777777" w:rsidR="00D13259" w:rsidRPr="00FA669F" w:rsidRDefault="00D13259" w:rsidP="00FA669F">
      <w:pPr>
        <w:jc w:val="both"/>
        <w:rPr>
          <w:lang w:val="es-ES_tradnl"/>
        </w:rPr>
      </w:pPr>
    </w:p>
    <w:p w14:paraId="4939B8CA" w14:textId="77777777" w:rsidR="00D13259" w:rsidRPr="00FA669F" w:rsidRDefault="00D13259" w:rsidP="00FA669F">
      <w:pPr>
        <w:jc w:val="both"/>
        <w:rPr>
          <w:lang w:val="es-ES_tradnl"/>
        </w:rPr>
      </w:pPr>
    </w:p>
    <w:p w14:paraId="76086818" w14:textId="77777777" w:rsidR="00D13259" w:rsidRPr="00FA669F" w:rsidRDefault="00D13259" w:rsidP="00FA669F">
      <w:pPr>
        <w:jc w:val="both"/>
        <w:rPr>
          <w:lang w:val="es-ES_tradnl"/>
        </w:rPr>
      </w:pPr>
    </w:p>
    <w:p w14:paraId="32FBB4B6" w14:textId="69598F3C" w:rsidR="00D13259" w:rsidRPr="00FA669F" w:rsidRDefault="00D13259" w:rsidP="00FA669F">
      <w:pPr>
        <w:pStyle w:val="Ttulo1"/>
        <w:numPr>
          <w:ilvl w:val="0"/>
          <w:numId w:val="6"/>
        </w:numPr>
        <w:jc w:val="both"/>
        <w:rPr>
          <w:lang w:val="es-ES_tradnl"/>
        </w:rPr>
      </w:pPr>
      <w:bookmarkStart w:id="0" w:name="_Toc234428966"/>
      <w:r w:rsidRPr="00FA669F">
        <w:rPr>
          <w:lang w:val="es-ES_tradnl"/>
        </w:rPr>
        <w:lastRenderedPageBreak/>
        <w:t>Introducción</w:t>
      </w:r>
      <w:bookmarkEnd w:id="0"/>
    </w:p>
    <w:p w14:paraId="3AC333D7" w14:textId="77777777" w:rsidR="00D13259" w:rsidRPr="00FA669F" w:rsidRDefault="00D13259" w:rsidP="00FA669F">
      <w:pPr>
        <w:spacing w:after="130"/>
        <w:jc w:val="both"/>
      </w:pPr>
      <w:r w:rsidRPr="00FA669F">
        <w:t>Este Informe Técnico Ejecutivo documenta el desarrollo de un sistema completo de ciencia de datos construido en el marco de la Evaluación Final Transversal del ramo SCY1101 — Programación para la Ciencia de Datos. El proyecto consolida el trabajo realizado a lo largo del semestre sobre un mismo dataset de exoplanetas de la NASA, desde la limpieza inicial de los datos hasta el despliegue de una solución profesional de extremo a extremo.</w:t>
      </w:r>
    </w:p>
    <w:p w14:paraId="6DA89A97" w14:textId="77777777" w:rsidR="00D13259" w:rsidRPr="00FA669F" w:rsidRDefault="00D13259" w:rsidP="00FA669F">
      <w:pPr>
        <w:spacing w:after="130"/>
        <w:jc w:val="both"/>
      </w:pPr>
      <w:r w:rsidRPr="00FA669F">
        <w:t>El documento está dirigido a un doble público: por un lado, a un perfil directivo que necesita entender el problema, la solución y el valor generado sin entrar en detalles técnicos (Resumen Ejecutivo); y por otro, a un perfil técnico que requiere conocer la metodología, la arquitectura, la documentación de la API y la guía de despliegue. Por esa razón, el informe avanza desde lo general hacia lo específico.</w:t>
      </w:r>
    </w:p>
    <w:p w14:paraId="719D8BBE" w14:textId="4351FBFB" w:rsidR="003D21B0" w:rsidRPr="00FA669F" w:rsidRDefault="00D13259" w:rsidP="00FA669F">
      <w:pPr>
        <w:spacing w:after="130"/>
        <w:jc w:val="both"/>
      </w:pPr>
      <w:r w:rsidRPr="00FA669F">
        <w:t>A lo largo del informe se describe la metodología técnica y la justificación de cada decisión de diseño, se analizan los resultados y los indicadores de negocio, se documenta el uso y despliegue del sistema, y se adjuntan como anexos las evidencias de funcionalidad: diagramas, reportes de pruebas y evidencia de integración continua.</w:t>
      </w:r>
    </w:p>
    <w:p w14:paraId="17480ACF" w14:textId="7ED6C0B1" w:rsidR="00D13259" w:rsidRPr="00FA669F" w:rsidRDefault="00D13259" w:rsidP="00FA669F">
      <w:pPr>
        <w:pStyle w:val="Ttulo1"/>
        <w:numPr>
          <w:ilvl w:val="0"/>
          <w:numId w:val="6"/>
        </w:numPr>
        <w:jc w:val="both"/>
        <w:rPr>
          <w:lang w:val="es-ES_tradnl"/>
        </w:rPr>
      </w:pPr>
      <w:bookmarkStart w:id="1" w:name="_Toc234428967"/>
      <w:r w:rsidRPr="00FA669F">
        <w:rPr>
          <w:lang w:val="es-ES_tradnl"/>
        </w:rPr>
        <w:t>Resumen Ejecutivo</w:t>
      </w:r>
      <w:bookmarkEnd w:id="1"/>
    </w:p>
    <w:p w14:paraId="1598CB4F" w14:textId="77777777" w:rsidR="003D21B0" w:rsidRPr="00FA669F" w:rsidRDefault="003D21B0" w:rsidP="00FA669F">
      <w:pPr>
        <w:spacing w:after="130"/>
        <w:jc w:val="both"/>
      </w:pPr>
      <w:r w:rsidRPr="00FA669F">
        <w:t>La NASA ha confirmado miles de exoplanetas, y ese número crece cada año. Clasificarlos manualmente según sus características físicas es inviable a esa escala, lo que dificulta priorizar cuáles merecen estudio adicional. Este proyecto responde a ese problema.</w:t>
      </w:r>
    </w:p>
    <w:p w14:paraId="0036F15A" w14:textId="638C57D3" w:rsidR="003D21B0" w:rsidRPr="00FA669F" w:rsidRDefault="003D21B0" w:rsidP="00FA669F">
      <w:pPr>
        <w:spacing w:after="130"/>
        <w:jc w:val="both"/>
      </w:pPr>
      <w:r w:rsidRPr="00FA669F">
        <w:rPr>
          <w:b/>
          <w:bCs/>
        </w:rPr>
        <w:t>Enfoque</w:t>
      </w:r>
      <w:r w:rsidRPr="00FA669F">
        <w:rPr>
          <w:b/>
          <w:bCs/>
        </w:rPr>
        <w:t>:</w:t>
      </w:r>
    </w:p>
    <w:p w14:paraId="21BC6546" w14:textId="303BC666" w:rsidR="003D21B0" w:rsidRPr="00FA669F" w:rsidRDefault="003D21B0" w:rsidP="00FA669F">
      <w:pPr>
        <w:spacing w:after="130"/>
        <w:jc w:val="both"/>
      </w:pPr>
      <w:r w:rsidRPr="00FA669F">
        <w:t>Desarrollamos una solución de ciencia de datos de extremo a extremo (end-to-end) que integra tres fuentes de datos (un dataset histórico en CSV, la API pública de la NASA y una base de datos SQLite), procesa la información con un pipeline ETL automatizado, clasifica cada planeta con modelos de Machine Learning y entrega los resultados a través de una API REST y un dashboard interactivo, todo desplegado con Docker y respaldado por testing automatizado y CI/CD.</w:t>
      </w:r>
    </w:p>
    <w:p w14:paraId="53860485" w14:textId="6298BDB5" w:rsidR="003D21B0" w:rsidRPr="00FA669F" w:rsidRDefault="003D21B0" w:rsidP="00FA669F">
      <w:pPr>
        <w:spacing w:after="130"/>
        <w:jc w:val="both"/>
      </w:pPr>
      <w:r w:rsidRPr="00FA669F">
        <w:rPr>
          <w:b/>
          <w:bCs/>
        </w:rPr>
        <w:t>Resultados clave</w:t>
      </w:r>
      <w:r w:rsidRPr="00FA669F">
        <w:rPr>
          <w:b/>
          <w:bCs/>
        </w:rPr>
        <w:t>:</w:t>
      </w:r>
    </w:p>
    <w:p w14:paraId="57685734" w14:textId="77777777" w:rsidR="003D21B0" w:rsidRPr="00FA669F" w:rsidRDefault="003D21B0" w:rsidP="00FA669F">
      <w:pPr>
        <w:pStyle w:val="Prrafodelista"/>
        <w:numPr>
          <w:ilvl w:val="0"/>
          <w:numId w:val="3"/>
        </w:numPr>
        <w:spacing w:after="70" w:line="240" w:lineRule="auto"/>
        <w:contextualSpacing w:val="0"/>
        <w:jc w:val="both"/>
      </w:pPr>
      <w:r w:rsidRPr="00FA669F">
        <w:rPr>
          <w:b/>
          <w:bCs/>
        </w:rPr>
        <w:t>94,9% de exactitud (Accuracy)</w:t>
      </w:r>
      <w:r w:rsidRPr="00FA669F">
        <w:t xml:space="preserve"> y </w:t>
      </w:r>
      <w:r w:rsidRPr="00FA669F">
        <w:rPr>
          <w:b/>
          <w:bCs/>
        </w:rPr>
        <w:t>ROC-AUC de 0,992</w:t>
      </w:r>
      <w:r w:rsidRPr="00FA669F">
        <w:t xml:space="preserve"> en el mejor modelo (Random Forest optimizado) para clasificar el tipo de planeta.</w:t>
      </w:r>
    </w:p>
    <w:p w14:paraId="58E64D84" w14:textId="77777777" w:rsidR="003D21B0" w:rsidRPr="00FA669F" w:rsidRDefault="003D21B0" w:rsidP="00FA669F">
      <w:pPr>
        <w:pStyle w:val="Prrafodelista"/>
        <w:numPr>
          <w:ilvl w:val="0"/>
          <w:numId w:val="3"/>
        </w:numPr>
        <w:spacing w:after="70" w:line="240" w:lineRule="auto"/>
        <w:contextualSpacing w:val="0"/>
        <w:jc w:val="both"/>
      </w:pPr>
      <w:r w:rsidRPr="00FA669F">
        <w:rPr>
          <w:b/>
          <w:bCs/>
        </w:rPr>
        <w:t>3 tipos de planeta</w:t>
      </w:r>
      <w:r w:rsidRPr="00FA669F">
        <w:t xml:space="preserve"> identificados automáticamente (Rocoso, Neptuniano y Gigante Gaseoso) a partir de solo dos variables: masa y radio.</w:t>
      </w:r>
    </w:p>
    <w:p w14:paraId="1638A2D0" w14:textId="7DA13E82" w:rsidR="003D21B0" w:rsidRPr="00FA669F" w:rsidRDefault="003D21B0" w:rsidP="00FA669F">
      <w:pPr>
        <w:pStyle w:val="Prrafodelista"/>
        <w:numPr>
          <w:ilvl w:val="0"/>
          <w:numId w:val="3"/>
        </w:numPr>
        <w:spacing w:after="70" w:line="240" w:lineRule="auto"/>
        <w:contextualSpacing w:val="0"/>
        <w:jc w:val="both"/>
      </w:pPr>
      <w:r w:rsidRPr="00FA669F">
        <w:rPr>
          <w:b/>
          <w:bCs/>
        </w:rPr>
        <w:lastRenderedPageBreak/>
        <w:t>Sistema reproducible</w:t>
      </w:r>
      <w:r w:rsidRPr="00FA669F">
        <w:t xml:space="preserve"> que cualquier equipo puede levantar con un solo comando (</w:t>
      </w:r>
      <w:r w:rsidRPr="00FA669F">
        <w:t>“</w:t>
      </w:r>
      <w:r w:rsidRPr="00FA669F">
        <w:t>docker-compose up</w:t>
      </w:r>
      <w:r w:rsidRPr="00FA669F">
        <w:t>”</w:t>
      </w:r>
      <w:r w:rsidRPr="00FA669F">
        <w:t>) y que se enriquece en tiempo real con los últimos descubrimientos de la NASA.</w:t>
      </w:r>
    </w:p>
    <w:p w14:paraId="0594C0FA" w14:textId="77777777" w:rsidR="003D21B0" w:rsidRPr="00FA669F" w:rsidRDefault="003D21B0" w:rsidP="00FA669F">
      <w:pPr>
        <w:spacing w:after="130"/>
        <w:jc w:val="both"/>
        <w:rPr>
          <w:b/>
          <w:bCs/>
        </w:rPr>
      </w:pPr>
      <w:r w:rsidRPr="00FA669F">
        <w:rPr>
          <w:b/>
          <w:bCs/>
        </w:rPr>
        <w:t>Valor generado</w:t>
      </w:r>
      <w:r w:rsidRPr="00FA669F">
        <w:rPr>
          <w:b/>
          <w:bCs/>
        </w:rPr>
        <w:t>:</w:t>
      </w:r>
    </w:p>
    <w:p w14:paraId="5A3DB880" w14:textId="5A10882E" w:rsidR="003D21B0" w:rsidRPr="00FA669F" w:rsidRDefault="003D21B0" w:rsidP="00FA669F">
      <w:pPr>
        <w:spacing w:after="130"/>
        <w:jc w:val="both"/>
      </w:pPr>
      <w:r w:rsidRPr="00FA669F">
        <w:t>La solución convierte un proceso manual e inviable en un servicio automatizado, reproducible y actualizable. Reduce el tiempo de clasificación de horas de trabajo experto a segundos, y entrega la información en vistas diferenciadas según la audiencia (ejecutiva, técnica y operativa), de modo que cada perfil obtiene exactamente lo que necesita para tomar decisiones.</w:t>
      </w:r>
    </w:p>
    <w:p w14:paraId="6BCF504E" w14:textId="6C1831FF" w:rsidR="00D13259" w:rsidRPr="00FA669F" w:rsidRDefault="00D13259" w:rsidP="00FA669F">
      <w:pPr>
        <w:pStyle w:val="Ttulo1"/>
        <w:numPr>
          <w:ilvl w:val="0"/>
          <w:numId w:val="6"/>
        </w:numPr>
        <w:jc w:val="both"/>
        <w:rPr>
          <w:lang w:val="es-ES_tradnl"/>
        </w:rPr>
      </w:pPr>
      <w:bookmarkStart w:id="2" w:name="_Toc234428968"/>
      <w:r w:rsidRPr="00FA669F">
        <w:rPr>
          <w:lang w:val="es-ES_tradnl"/>
        </w:rPr>
        <w:t>Contexto del problema</w:t>
      </w:r>
      <w:bookmarkEnd w:id="2"/>
    </w:p>
    <w:p w14:paraId="2E3BD7AC" w14:textId="77777777" w:rsidR="003D21B0" w:rsidRPr="00FA669F" w:rsidRDefault="003D21B0" w:rsidP="00FA669F">
      <w:pPr>
        <w:spacing w:after="130"/>
        <w:jc w:val="both"/>
      </w:pPr>
      <w:r w:rsidRPr="00FA669F">
        <w:t xml:space="preserve">El dataset base proviene del NASA Exoplanet Archive e incluye variables físicas de exoplanetas confirmados: período orbital, semieje mayor, excentricidad, masa, radio, y datos de la estrella anfitriona. La pregunta que guía el proyecto desde su inicio es: </w:t>
      </w:r>
      <w:r w:rsidRPr="00FA669F">
        <w:rPr>
          <w:b/>
          <w:bCs/>
        </w:rPr>
        <w:t>¿es posible predecir el tipo de un planeta usando únicamente su masa y su radio?</w:t>
      </w:r>
    </w:p>
    <w:p w14:paraId="48CD9EB3" w14:textId="68653507" w:rsidR="003D21B0" w:rsidRPr="00FA669F" w:rsidRDefault="003D21B0" w:rsidP="00FA669F">
      <w:pPr>
        <w:spacing w:after="130"/>
        <w:jc w:val="both"/>
      </w:pPr>
      <w:r w:rsidRPr="00FA669F">
        <w:t xml:space="preserve">Para responderla, derivamos la variable objetivo </w:t>
      </w:r>
      <w:r w:rsidRPr="00FA669F">
        <w:t>“</w:t>
      </w:r>
      <w:r w:rsidRPr="00FA669F">
        <w:t>planet_type</w:t>
      </w:r>
      <w:r w:rsidRPr="00FA669F">
        <w:t>”</w:t>
      </w:r>
      <w:r w:rsidRPr="00FA669F">
        <w:t>, que clasifica cada planeta en tres categorías físicas (Rocoso, Neptuniano y Gigante Gaseoso) a partir de la relación entre su masa y su radio. Nos concentramos en los 509 planetas del dataset que cuentan con masa y radio observados de forma real (no imputados), garantizando que los modelos aprendan de datos confiables.</w:t>
      </w:r>
    </w:p>
    <w:p w14:paraId="716AEE10" w14:textId="47452966" w:rsidR="003D21B0" w:rsidRPr="00FA669F" w:rsidRDefault="003D21B0" w:rsidP="006F044A">
      <w:pPr>
        <w:spacing w:after="130"/>
        <w:jc w:val="both"/>
      </w:pPr>
      <w:r w:rsidRPr="00FA669F">
        <w:t>La relevancia de negocio es clara: un sistema de clasificación automática permite a un equipo de investigación filtrar y priorizar miles de candidatos sin intervención manual, y mantenerse actualizado a medida que la NASA confirma nuevos exoplanetas.</w:t>
      </w:r>
    </w:p>
    <w:p w14:paraId="43CD8391" w14:textId="206BA17B" w:rsidR="003D21B0" w:rsidRPr="00FA669F" w:rsidRDefault="00D13259" w:rsidP="00FA669F">
      <w:pPr>
        <w:pStyle w:val="Ttulo1"/>
        <w:numPr>
          <w:ilvl w:val="0"/>
          <w:numId w:val="6"/>
        </w:numPr>
        <w:jc w:val="both"/>
        <w:rPr>
          <w:lang w:val="es-ES_tradnl"/>
        </w:rPr>
      </w:pPr>
      <w:bookmarkStart w:id="3" w:name="_Toc234428969"/>
      <w:r w:rsidRPr="00FA669F">
        <w:rPr>
          <w:lang w:val="es-ES_tradnl"/>
        </w:rPr>
        <w:t>Metodología Técnica y Justificación</w:t>
      </w:r>
      <w:bookmarkEnd w:id="3"/>
    </w:p>
    <w:p w14:paraId="5C4B4164" w14:textId="59F0208B" w:rsidR="003D21B0" w:rsidRPr="00FA669F" w:rsidRDefault="003D21B0" w:rsidP="00FA669F">
      <w:pPr>
        <w:spacing w:after="130"/>
        <w:jc w:val="both"/>
      </w:pPr>
      <w:r w:rsidRPr="00FA669F">
        <w:t>El proyecto se construyó de forma incremental a lo largo del semestre, en tres etapas que culminan en la solución integrada de la EFT.</w:t>
      </w:r>
    </w:p>
    <w:p w14:paraId="7C4DA6D5" w14:textId="6500A464" w:rsidR="00D13259" w:rsidRPr="00FA669F" w:rsidRDefault="00FA669F" w:rsidP="00FA669F">
      <w:pPr>
        <w:pStyle w:val="Ttulo2"/>
        <w:jc w:val="both"/>
        <w:rPr>
          <w:lang w:val="es-ES_tradnl"/>
        </w:rPr>
      </w:pPr>
      <w:bookmarkStart w:id="4" w:name="_Toc234428970"/>
      <w:r>
        <w:rPr>
          <w:lang w:val="es-ES_tradnl"/>
        </w:rPr>
        <w:t xml:space="preserve">4.1 </w:t>
      </w:r>
      <w:r w:rsidR="00D13259" w:rsidRPr="00FA669F">
        <w:rPr>
          <w:lang w:val="es-ES_tradnl"/>
        </w:rPr>
        <w:t>Preparación de datos (ETL)</w:t>
      </w:r>
      <w:bookmarkEnd w:id="4"/>
    </w:p>
    <w:p w14:paraId="4305FD82" w14:textId="77777777" w:rsidR="003D21B0" w:rsidRPr="00FA669F" w:rsidRDefault="003D21B0" w:rsidP="00FA669F">
      <w:pPr>
        <w:spacing w:after="130"/>
        <w:jc w:val="both"/>
      </w:pPr>
      <w:r w:rsidRPr="00FA669F">
        <w:t>El pipeline ETL integra las tres fuentes en un flujo automatizado de Extracción, Transformación y Carga:</w:t>
      </w:r>
    </w:p>
    <w:p w14:paraId="57DB47A8" w14:textId="3B8F6833" w:rsidR="003D21B0" w:rsidRPr="00FA669F" w:rsidRDefault="003D21B0" w:rsidP="00FA669F">
      <w:pPr>
        <w:pStyle w:val="Prrafodelista"/>
        <w:numPr>
          <w:ilvl w:val="0"/>
          <w:numId w:val="3"/>
        </w:numPr>
        <w:spacing w:after="70" w:line="240" w:lineRule="auto"/>
        <w:contextualSpacing w:val="0"/>
        <w:jc w:val="both"/>
      </w:pPr>
      <w:r w:rsidRPr="00FA669F">
        <w:rPr>
          <w:b/>
          <w:bCs/>
        </w:rPr>
        <w:t>Extracción:</w:t>
      </w:r>
      <w:r w:rsidRPr="00FA669F">
        <w:t xml:space="preserve"> lee el dataset histórico (CSV) y consulta la API REST de la NASA para incorporar descubrimientos recientes en formato JSON.</w:t>
      </w:r>
    </w:p>
    <w:p w14:paraId="1258D34C" w14:textId="69FB0E2A" w:rsidR="003D21B0" w:rsidRPr="00FA669F" w:rsidRDefault="003D21B0" w:rsidP="00FA669F">
      <w:pPr>
        <w:pStyle w:val="Prrafodelista"/>
        <w:numPr>
          <w:ilvl w:val="0"/>
          <w:numId w:val="3"/>
        </w:numPr>
        <w:spacing w:after="70" w:line="240" w:lineRule="auto"/>
        <w:contextualSpacing w:val="0"/>
        <w:jc w:val="both"/>
      </w:pPr>
      <w:r w:rsidRPr="00FA669F">
        <w:rPr>
          <w:b/>
          <w:bCs/>
        </w:rPr>
        <w:lastRenderedPageBreak/>
        <w:t>Transformación:</w:t>
      </w:r>
      <w:r w:rsidRPr="00FA669F">
        <w:t xml:space="preserve"> valida el esquema de las columnas, limpia nulos e inconsistencias, unifica ambas fuentes al mismo esquema, elimina duplicados y calcula la variable </w:t>
      </w:r>
      <w:r w:rsidRPr="00FA669F">
        <w:t>“</w:t>
      </w:r>
      <w:r w:rsidRPr="00FA669F">
        <w:t>planet_type</w:t>
      </w:r>
      <w:r w:rsidRPr="00FA669F">
        <w:t>”</w:t>
      </w:r>
      <w:r w:rsidRPr="00FA669F">
        <w:t>.</w:t>
      </w:r>
    </w:p>
    <w:p w14:paraId="74AEC739" w14:textId="77777777" w:rsidR="003D21B0" w:rsidRPr="00FA669F" w:rsidRDefault="003D21B0" w:rsidP="00FA669F">
      <w:pPr>
        <w:pStyle w:val="Prrafodelista"/>
        <w:numPr>
          <w:ilvl w:val="0"/>
          <w:numId w:val="3"/>
        </w:numPr>
        <w:spacing w:after="70" w:line="240" w:lineRule="auto"/>
        <w:contextualSpacing w:val="0"/>
        <w:jc w:val="both"/>
      </w:pPr>
      <w:r w:rsidRPr="00FA669F">
        <w:rPr>
          <w:b/>
          <w:bCs/>
        </w:rPr>
        <w:t>Carga:</w:t>
      </w:r>
      <w:r w:rsidRPr="00FA669F">
        <w:t xml:space="preserve"> consolida el resultado en una base de datos SQLite, desde donde leen la API y el dashboard. Incorpora manejo de errores para no interrumpirse ante datos inconsistentes de la API.</w:t>
      </w:r>
    </w:p>
    <w:p w14:paraId="43587740" w14:textId="5F5B5ED6" w:rsidR="003D21B0" w:rsidRPr="00FA669F" w:rsidRDefault="003D21B0" w:rsidP="00FA669F">
      <w:pPr>
        <w:jc w:val="both"/>
        <w:rPr>
          <w:lang w:val="es-ES_tradnl"/>
        </w:rPr>
      </w:pPr>
      <w:r w:rsidRPr="00FA669F">
        <w:t>Se eligió SQLite por ser una base liviana, sin servidor y basada en un único archivo, ideal para un proyecto containerizado: se comparte entre servicios mediante un volumen de Docker sin necesidad de un motor de base de datos separado</w:t>
      </w:r>
      <w:r w:rsidRPr="00FA669F">
        <w:t>.</w:t>
      </w:r>
    </w:p>
    <w:p w14:paraId="61A91051" w14:textId="74825D6C" w:rsidR="00D13259" w:rsidRPr="00FA669F" w:rsidRDefault="00FA669F" w:rsidP="00FA669F">
      <w:pPr>
        <w:pStyle w:val="Ttulo2"/>
        <w:jc w:val="both"/>
        <w:rPr>
          <w:lang w:val="es-ES_tradnl"/>
        </w:rPr>
      </w:pPr>
      <w:bookmarkStart w:id="5" w:name="_Toc234428971"/>
      <w:r>
        <w:rPr>
          <w:lang w:val="es-ES_tradnl"/>
        </w:rPr>
        <w:t xml:space="preserve">4.2 </w:t>
      </w:r>
      <w:r w:rsidR="00D13259" w:rsidRPr="00FA669F">
        <w:rPr>
          <w:lang w:val="es-ES_tradnl"/>
        </w:rPr>
        <w:t>Portafolio de modelos de Machine Learning</w:t>
      </w:r>
      <w:bookmarkEnd w:id="5"/>
    </w:p>
    <w:p w14:paraId="0DD740A1" w14:textId="77777777" w:rsidR="003D21B0" w:rsidRPr="00FA669F" w:rsidRDefault="003D21B0" w:rsidP="00FA669F">
      <w:pPr>
        <w:spacing w:after="130"/>
        <w:jc w:val="both"/>
      </w:pPr>
      <w:r w:rsidRPr="00FA669F">
        <w:t>Implementamos un portafolio de algoritmos con Scikit-learn, cubriendo aprendizaje supervisado (clasificación y regresión) y no supervisado (clustering), con justificación técnica para cada uno:</w:t>
      </w:r>
    </w:p>
    <w:tbl>
      <w:tblPr>
        <w:tblW w:w="10348"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1"/>
        <w:gridCol w:w="1581"/>
        <w:gridCol w:w="5796"/>
      </w:tblGrid>
      <w:tr w:rsidR="003D21B0" w:rsidRPr="00FA669F" w14:paraId="2D3B44E2" w14:textId="77777777" w:rsidTr="003D21B0">
        <w:tblPrEx>
          <w:tblCellMar>
            <w:top w:w="0" w:type="dxa"/>
            <w:bottom w:w="0" w:type="dxa"/>
          </w:tblCellMar>
        </w:tblPrEx>
        <w:trPr>
          <w:trHeight w:val="363"/>
          <w:tblHeader/>
        </w:trPr>
        <w:tc>
          <w:tcPr>
            <w:tcW w:w="2977"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15D718EA" w14:textId="77777777" w:rsidR="003D21B0" w:rsidRPr="00FA669F" w:rsidRDefault="003D21B0" w:rsidP="00FA669F">
            <w:pPr>
              <w:jc w:val="both"/>
            </w:pPr>
            <w:r w:rsidRPr="00FA669F">
              <w:rPr>
                <w:b/>
                <w:bCs/>
                <w:color w:val="FFFFFF"/>
              </w:rPr>
              <w:t>Modelo</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77E373DD" w14:textId="77777777" w:rsidR="003D21B0" w:rsidRPr="00FA669F" w:rsidRDefault="003D21B0" w:rsidP="00FA669F">
            <w:pPr>
              <w:jc w:val="both"/>
            </w:pPr>
            <w:r w:rsidRPr="00FA669F">
              <w:rPr>
                <w:b/>
                <w:bCs/>
                <w:color w:val="FFFFFF"/>
              </w:rPr>
              <w:t>Tipo</w:t>
            </w:r>
          </w:p>
        </w:tc>
        <w:tc>
          <w:tcPr>
            <w:tcW w:w="581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6BE0E197" w14:textId="77777777" w:rsidR="003D21B0" w:rsidRPr="00FA669F" w:rsidRDefault="003D21B0" w:rsidP="00FA669F">
            <w:pPr>
              <w:jc w:val="both"/>
            </w:pPr>
            <w:r w:rsidRPr="00FA669F">
              <w:rPr>
                <w:b/>
                <w:bCs/>
                <w:color w:val="FFFFFF"/>
              </w:rPr>
              <w:t>Rol y justificación</w:t>
            </w:r>
          </w:p>
        </w:tc>
      </w:tr>
      <w:tr w:rsidR="003D21B0" w:rsidRPr="00FA669F" w14:paraId="7235C629" w14:textId="77777777" w:rsidTr="003D21B0">
        <w:tblPrEx>
          <w:tblCellMar>
            <w:top w:w="0" w:type="dxa"/>
            <w:bottom w:w="0" w:type="dxa"/>
          </w:tblCellMar>
        </w:tblPrEx>
        <w:trPr>
          <w:trHeight w:val="631"/>
        </w:trPr>
        <w:tc>
          <w:tcPr>
            <w:tcW w:w="297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5CE62A6" w14:textId="77777777" w:rsidR="003D21B0" w:rsidRPr="00FA669F" w:rsidRDefault="003D21B0" w:rsidP="00FA669F">
            <w:pPr>
              <w:jc w:val="both"/>
            </w:pPr>
            <w:r w:rsidRPr="00FA669F">
              <w:rPr>
                <w:color w:val="000000"/>
              </w:rPr>
              <w:t>Regresión Lineal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9AB5E42" w14:textId="77777777" w:rsidR="003D21B0" w:rsidRPr="00FA669F" w:rsidRDefault="003D21B0" w:rsidP="00FA669F">
            <w:pPr>
              <w:jc w:val="both"/>
            </w:pPr>
            <w:r w:rsidRPr="00FA669F">
              <w:rPr>
                <w:color w:val="000000"/>
              </w:rPr>
              <w:t>Regresión</w:t>
            </w:r>
          </w:p>
        </w:tc>
        <w:tc>
          <w:tcPr>
            <w:tcW w:w="58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E4BEFA7" w14:textId="0410B3AD" w:rsidR="003D21B0" w:rsidRPr="00FA669F" w:rsidRDefault="003D21B0" w:rsidP="00FA669F">
            <w:pPr>
              <w:jc w:val="both"/>
            </w:pPr>
            <w:r w:rsidRPr="00FA669F">
              <w:rPr>
                <w:color w:val="000000"/>
              </w:rPr>
              <w:t>Diagnóstico de la relación masa</w:t>
            </w:r>
            <w:r w:rsidRPr="00FA669F">
              <w:rPr>
                <w:color w:val="000000"/>
              </w:rPr>
              <w:t xml:space="preserve"> -&gt; </w:t>
            </w:r>
            <w:r w:rsidRPr="00FA669F">
              <w:rPr>
                <w:color w:val="000000"/>
              </w:rPr>
              <w:t>radio. Su R² casi nulo confirma que la relación no es lineal.</w:t>
            </w:r>
          </w:p>
        </w:tc>
      </w:tr>
      <w:tr w:rsidR="003D21B0" w:rsidRPr="00FA669F" w14:paraId="3B5D0E9A" w14:textId="77777777" w:rsidTr="003D21B0">
        <w:tblPrEx>
          <w:tblCellMar>
            <w:top w:w="0" w:type="dxa"/>
            <w:bottom w:w="0" w:type="dxa"/>
          </w:tblCellMar>
        </w:tblPrEx>
        <w:trPr>
          <w:trHeight w:val="810"/>
        </w:trPr>
        <w:tc>
          <w:tcPr>
            <w:tcW w:w="297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140013B3" w14:textId="77777777" w:rsidR="003D21B0" w:rsidRPr="00FA669F" w:rsidRDefault="003D21B0" w:rsidP="00FA669F">
            <w:pPr>
              <w:jc w:val="both"/>
            </w:pPr>
            <w:r w:rsidRPr="00FA669F">
              <w:rPr>
                <w:color w:val="000000"/>
              </w:rPr>
              <w:t>Árbol de Decisión</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620076CB" w14:textId="77777777" w:rsidR="003D21B0" w:rsidRPr="00FA669F" w:rsidRDefault="003D21B0" w:rsidP="00FA669F">
            <w:pPr>
              <w:jc w:val="both"/>
            </w:pPr>
            <w:r w:rsidRPr="00FA669F">
              <w:rPr>
                <w:color w:val="000000"/>
              </w:rPr>
              <w:t>Clasificación</w:t>
            </w:r>
          </w:p>
        </w:tc>
        <w:tc>
          <w:tcPr>
            <w:tcW w:w="5811"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46DA2F80" w14:textId="77777777" w:rsidR="003D21B0" w:rsidRPr="00FA669F" w:rsidRDefault="003D21B0" w:rsidP="00FA669F">
            <w:pPr>
              <w:jc w:val="both"/>
            </w:pPr>
            <w:r w:rsidRPr="00FA669F">
              <w:rPr>
                <w:color w:val="000000"/>
              </w:rPr>
              <w:t>Modelo interpretable de referencia. Captura fronteras no lineales; su variable más importante es el radio.</w:t>
            </w:r>
          </w:p>
        </w:tc>
      </w:tr>
      <w:tr w:rsidR="003D21B0" w:rsidRPr="00FA669F" w14:paraId="64EB7CDD" w14:textId="77777777" w:rsidTr="003D21B0">
        <w:tblPrEx>
          <w:tblCellMar>
            <w:top w:w="0" w:type="dxa"/>
            <w:bottom w:w="0" w:type="dxa"/>
          </w:tblCellMar>
        </w:tblPrEx>
        <w:trPr>
          <w:trHeight w:val="794"/>
        </w:trPr>
        <w:tc>
          <w:tcPr>
            <w:tcW w:w="297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C060042" w14:textId="77777777" w:rsidR="003D21B0" w:rsidRPr="00FA669F" w:rsidRDefault="003D21B0" w:rsidP="00FA669F">
            <w:pPr>
              <w:jc w:val="both"/>
            </w:pPr>
            <w:r w:rsidRPr="00FA669F">
              <w:rPr>
                <w:color w:val="000000"/>
              </w:rPr>
              <w:t>Regresión Logística</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D44EDC6" w14:textId="77777777" w:rsidR="003D21B0" w:rsidRPr="00FA669F" w:rsidRDefault="003D21B0" w:rsidP="00FA669F">
            <w:pPr>
              <w:jc w:val="both"/>
            </w:pPr>
            <w:r w:rsidRPr="00FA669F">
              <w:rPr>
                <w:color w:val="000000"/>
              </w:rPr>
              <w:t>Clasificación</w:t>
            </w:r>
          </w:p>
        </w:tc>
        <w:tc>
          <w:tcPr>
            <w:tcW w:w="58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86279E8" w14:textId="77777777" w:rsidR="003D21B0" w:rsidRPr="00FA669F" w:rsidRDefault="003D21B0" w:rsidP="00FA669F">
            <w:pPr>
              <w:jc w:val="both"/>
            </w:pPr>
            <w:r w:rsidRPr="00FA669F">
              <w:rPr>
                <w:color w:val="000000"/>
              </w:rPr>
              <w:t>Comparación lineal multiclase. Entrega probabilidades bien calibradas (mejor ROC-AUC que el árbol).</w:t>
            </w:r>
          </w:p>
        </w:tc>
      </w:tr>
      <w:tr w:rsidR="003D21B0" w:rsidRPr="00FA669F" w14:paraId="779F077D" w14:textId="77777777" w:rsidTr="003D21B0">
        <w:tblPrEx>
          <w:tblCellMar>
            <w:top w:w="0" w:type="dxa"/>
            <w:bottom w:w="0" w:type="dxa"/>
          </w:tblCellMar>
        </w:tblPrEx>
        <w:trPr>
          <w:trHeight w:val="579"/>
        </w:trPr>
        <w:tc>
          <w:tcPr>
            <w:tcW w:w="297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9222458" w14:textId="77777777" w:rsidR="003D21B0" w:rsidRPr="00FA669F" w:rsidRDefault="003D21B0" w:rsidP="00FA669F">
            <w:pPr>
              <w:jc w:val="both"/>
            </w:pPr>
            <w:r w:rsidRPr="00FA669F">
              <w:rPr>
                <w:color w:val="000000"/>
              </w:rPr>
              <w:t>KMeans</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6DD919AF" w14:textId="77777777" w:rsidR="003D21B0" w:rsidRPr="00FA669F" w:rsidRDefault="003D21B0" w:rsidP="00FA669F">
            <w:pPr>
              <w:jc w:val="both"/>
            </w:pPr>
            <w:r w:rsidRPr="00FA669F">
              <w:rPr>
                <w:color w:val="000000"/>
              </w:rPr>
              <w:t>Clustering</w:t>
            </w:r>
          </w:p>
        </w:tc>
        <w:tc>
          <w:tcPr>
            <w:tcW w:w="5811"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CBB46FC" w14:textId="77777777" w:rsidR="003D21B0" w:rsidRPr="00FA669F" w:rsidRDefault="003D21B0" w:rsidP="00FA669F">
            <w:pPr>
              <w:jc w:val="both"/>
            </w:pPr>
            <w:r w:rsidRPr="00FA669F">
              <w:rPr>
                <w:color w:val="000000"/>
              </w:rPr>
              <w:t>Validación no supervisada de la estructura de los datos (K=3, Silhouette ≈ 0,82).</w:t>
            </w:r>
          </w:p>
        </w:tc>
      </w:tr>
      <w:tr w:rsidR="003D21B0" w:rsidRPr="00FA669F" w14:paraId="53F5B055" w14:textId="77777777" w:rsidTr="003D21B0">
        <w:tblPrEx>
          <w:tblCellMar>
            <w:top w:w="0" w:type="dxa"/>
            <w:bottom w:w="0" w:type="dxa"/>
          </w:tblCellMar>
        </w:tblPrEx>
        <w:trPr>
          <w:trHeight w:val="810"/>
        </w:trPr>
        <w:tc>
          <w:tcPr>
            <w:tcW w:w="297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AEF2D5D" w14:textId="77777777" w:rsidR="003D21B0" w:rsidRPr="00FA669F" w:rsidRDefault="003D21B0" w:rsidP="00FA669F">
            <w:pPr>
              <w:jc w:val="both"/>
            </w:pPr>
            <w:r w:rsidRPr="00FA669F">
              <w:rPr>
                <w:color w:val="000000"/>
              </w:rPr>
              <w:t>Random Forest + GridSearch</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4AC124A" w14:textId="77777777" w:rsidR="003D21B0" w:rsidRPr="00FA669F" w:rsidRDefault="003D21B0" w:rsidP="00FA669F">
            <w:pPr>
              <w:jc w:val="both"/>
            </w:pPr>
            <w:r w:rsidRPr="00FA669F">
              <w:rPr>
                <w:color w:val="000000"/>
              </w:rPr>
              <w:t>Clasificación</w:t>
            </w:r>
          </w:p>
        </w:tc>
        <w:tc>
          <w:tcPr>
            <w:tcW w:w="58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84681FD" w14:textId="77777777" w:rsidR="003D21B0" w:rsidRPr="00FA669F" w:rsidRDefault="003D21B0" w:rsidP="00FA669F">
            <w:pPr>
              <w:jc w:val="both"/>
            </w:pPr>
            <w:r w:rsidRPr="00FA669F">
              <w:rPr>
                <w:color w:val="000000"/>
              </w:rPr>
              <w:t>Modelo final optimizado. El ensamble reduce la varianza del árbol único y maximiza el ROC-AUC.</w:t>
            </w:r>
          </w:p>
        </w:tc>
      </w:tr>
    </w:tbl>
    <w:p w14:paraId="381D4270" w14:textId="05F90102" w:rsidR="003D21B0" w:rsidRPr="00FA669F" w:rsidRDefault="003D21B0" w:rsidP="00FA669F">
      <w:pPr>
        <w:spacing w:before="60" w:after="130"/>
        <w:jc w:val="both"/>
      </w:pPr>
      <w:r w:rsidRPr="00FA669F">
        <w:t>La optimización de hiperparámetros se realizó con GridSearchCV (búsqueda exhaustiva, con cv=5 y cv=10) y RandomizedSearchCV (muestreo aleatorio para explorar un espacio más amplio), justificando la elección del Random Forest como modelo definitivo.</w:t>
      </w:r>
    </w:p>
    <w:p w14:paraId="548178E2" w14:textId="6E939701" w:rsidR="00D13259" w:rsidRPr="00FA669F" w:rsidRDefault="00FA669F" w:rsidP="00FA669F">
      <w:pPr>
        <w:pStyle w:val="Ttulo2"/>
        <w:jc w:val="both"/>
        <w:rPr>
          <w:lang w:val="es-ES_tradnl"/>
        </w:rPr>
      </w:pPr>
      <w:bookmarkStart w:id="6" w:name="_Toc234428972"/>
      <w:r>
        <w:rPr>
          <w:lang w:val="es-ES_tradnl"/>
        </w:rPr>
        <w:lastRenderedPageBreak/>
        <w:t xml:space="preserve">4.3 </w:t>
      </w:r>
      <w:r w:rsidR="00D13259" w:rsidRPr="00FA669F">
        <w:rPr>
          <w:lang w:val="es-ES_tradnl"/>
        </w:rPr>
        <w:t>API REST y Dashboard</w:t>
      </w:r>
      <w:bookmarkEnd w:id="6"/>
    </w:p>
    <w:p w14:paraId="0A1EBD13" w14:textId="513D8B9D" w:rsidR="003D21B0" w:rsidRPr="00FA669F" w:rsidRDefault="003D21B0" w:rsidP="00FA669F">
      <w:pPr>
        <w:jc w:val="both"/>
        <w:rPr>
          <w:lang w:val="es-ES_tradnl"/>
        </w:rPr>
      </w:pPr>
      <w:r w:rsidRPr="00FA669F">
        <w:t>La API REST (FastAPI) expone los datos de SQLite en formato JSON con documentación Swagger automática. El dashboard (Streamlit) los consume y presenta en tres vistas diferenciadas: Ejecutiva (KPIs y resumen), Técnica (métricas de modelos y clustering) y Operativa (tabla filtrable y buscador). Esta separación por audiencia asegura que cada perfil de usuario reciba la información en el nivel de detalle adecuado</w:t>
      </w:r>
    </w:p>
    <w:p w14:paraId="29D66806" w14:textId="427455BB" w:rsidR="00D13259" w:rsidRPr="00FA669F" w:rsidRDefault="00FA669F" w:rsidP="00FA669F">
      <w:pPr>
        <w:pStyle w:val="Ttulo2"/>
        <w:jc w:val="both"/>
        <w:rPr>
          <w:lang w:val="es-ES_tradnl"/>
        </w:rPr>
      </w:pPr>
      <w:bookmarkStart w:id="7" w:name="_Toc234428973"/>
      <w:r>
        <w:rPr>
          <w:lang w:val="es-ES_tradnl"/>
        </w:rPr>
        <w:t xml:space="preserve">4.4 </w:t>
      </w:r>
      <w:r w:rsidR="00D13259" w:rsidRPr="00FA669F">
        <w:rPr>
          <w:lang w:val="es-ES_tradnl"/>
        </w:rPr>
        <w:t>Despliegue con Docker</w:t>
      </w:r>
      <w:bookmarkEnd w:id="7"/>
    </w:p>
    <w:p w14:paraId="0C2119B2" w14:textId="09A28B72" w:rsidR="003D21B0" w:rsidRPr="00FA669F" w:rsidRDefault="003D21B0" w:rsidP="00FA669F">
      <w:pPr>
        <w:spacing w:after="130"/>
        <w:jc w:val="both"/>
      </w:pPr>
      <w:r w:rsidRPr="00FA669F">
        <w:t xml:space="preserve">Los tres componentes (ETL, API y dashboard) se empaquetan en contenedores independientes y se orquestan con </w:t>
      </w:r>
      <w:r w:rsidRPr="00FA669F">
        <w:t>“</w:t>
      </w:r>
      <w:r w:rsidRPr="00FA669F">
        <w:t>docker-compose</w:t>
      </w:r>
      <w:r w:rsidRPr="00FA669F">
        <w:t>”</w:t>
      </w:r>
      <w:r w:rsidRPr="00FA669F">
        <w:t>. Un volumen compartido (</w:t>
      </w:r>
      <w:r w:rsidRPr="00FA669F">
        <w:t>“</w:t>
      </w:r>
      <w:r w:rsidRPr="00FA669F">
        <w:t>db-data</w:t>
      </w:r>
      <w:r w:rsidRPr="00FA669F">
        <w:t>”</w:t>
      </w:r>
      <w:r w:rsidRPr="00FA669F">
        <w:t>) permite que el ETL escriba la base y que la API la lea, y las variables de entorno (</w:t>
      </w:r>
      <w:r w:rsidRPr="00FA669F">
        <w:t>“</w:t>
      </w:r>
      <w:r w:rsidRPr="00FA669F">
        <w:t>DB_PATH</w:t>
      </w:r>
      <w:r w:rsidRPr="00FA669F">
        <w:t>”</w:t>
      </w:r>
      <w:r w:rsidRPr="00FA669F">
        <w:t xml:space="preserve">, </w:t>
      </w:r>
      <w:r w:rsidRPr="00FA669F">
        <w:t>“</w:t>
      </w:r>
      <w:r w:rsidRPr="00FA669F">
        <w:t>API_URL</w:t>
      </w:r>
      <w:r w:rsidRPr="00FA669F">
        <w:t>”</w:t>
      </w:r>
      <w:r w:rsidRPr="00FA669F">
        <w:t>) externalizan la configuración. Esto hace el sistema reproducible: se levanta idéntico en cualquier máquina con un solo comando.</w:t>
      </w:r>
    </w:p>
    <w:p w14:paraId="6B844170" w14:textId="2C8872A2" w:rsidR="00D13259" w:rsidRPr="00FA669F" w:rsidRDefault="00D13259" w:rsidP="00FA669F">
      <w:pPr>
        <w:pStyle w:val="Ttulo1"/>
        <w:numPr>
          <w:ilvl w:val="0"/>
          <w:numId w:val="6"/>
        </w:numPr>
        <w:jc w:val="both"/>
        <w:rPr>
          <w:lang w:val="es-ES_tradnl"/>
        </w:rPr>
      </w:pPr>
      <w:bookmarkStart w:id="8" w:name="_Toc234428974"/>
      <w:r w:rsidRPr="00FA669F">
        <w:rPr>
          <w:lang w:val="es-ES_tradnl"/>
        </w:rPr>
        <w:t>Análisis de resultados y KPIs de negocio</w:t>
      </w:r>
      <w:bookmarkEnd w:id="8"/>
    </w:p>
    <w:p w14:paraId="124D84FD" w14:textId="77777777" w:rsidR="003D21B0" w:rsidRPr="00FA669F" w:rsidRDefault="003D21B0" w:rsidP="00FA669F">
      <w:pPr>
        <w:spacing w:after="130"/>
        <w:jc w:val="both"/>
      </w:pPr>
      <w:r w:rsidRPr="00FA669F">
        <w:t>La siguiente tabla resume el desempeño de los modelos de clasificación sobre el conjunto de prueba:</w:t>
      </w:r>
    </w:p>
    <w:tbl>
      <w:tblPr>
        <w:tblW w:w="10348"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0"/>
        <w:gridCol w:w="1470"/>
        <w:gridCol w:w="1470"/>
        <w:gridCol w:w="1470"/>
        <w:gridCol w:w="2278"/>
      </w:tblGrid>
      <w:tr w:rsidR="003D21B0" w:rsidRPr="00FA669F" w14:paraId="18BBB627" w14:textId="77777777" w:rsidTr="003D21B0">
        <w:tblPrEx>
          <w:tblCellMar>
            <w:top w:w="0" w:type="dxa"/>
            <w:bottom w:w="0" w:type="dxa"/>
          </w:tblCellMar>
        </w:tblPrEx>
        <w:trPr>
          <w:tblHeader/>
        </w:trPr>
        <w:tc>
          <w:tcPr>
            <w:tcW w:w="36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42F38DCA" w14:textId="77777777" w:rsidR="003D21B0" w:rsidRPr="00FA669F" w:rsidRDefault="003D21B0" w:rsidP="00FA669F">
            <w:pPr>
              <w:jc w:val="both"/>
            </w:pPr>
            <w:r w:rsidRPr="00FA669F">
              <w:rPr>
                <w:b/>
                <w:bCs/>
                <w:color w:val="FFFFFF"/>
              </w:rPr>
              <w:t>Modelo</w:t>
            </w:r>
          </w:p>
        </w:tc>
        <w:tc>
          <w:tcPr>
            <w:tcW w:w="147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14935AD9" w14:textId="77777777" w:rsidR="003D21B0" w:rsidRPr="00FA669F" w:rsidRDefault="003D21B0" w:rsidP="00FA669F">
            <w:pPr>
              <w:jc w:val="both"/>
            </w:pPr>
            <w:r w:rsidRPr="00FA669F">
              <w:rPr>
                <w:b/>
                <w:bCs/>
                <w:color w:val="FFFFFF"/>
              </w:rPr>
              <w:t>Accuracy</w:t>
            </w:r>
          </w:p>
        </w:tc>
        <w:tc>
          <w:tcPr>
            <w:tcW w:w="147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7410EFDA" w14:textId="77777777" w:rsidR="003D21B0" w:rsidRPr="00FA669F" w:rsidRDefault="003D21B0" w:rsidP="00FA669F">
            <w:pPr>
              <w:jc w:val="both"/>
            </w:pPr>
            <w:r w:rsidRPr="00FA669F">
              <w:rPr>
                <w:b/>
                <w:bCs/>
                <w:color w:val="FFFFFF"/>
              </w:rPr>
              <w:t>F1 Score</w:t>
            </w:r>
          </w:p>
        </w:tc>
        <w:tc>
          <w:tcPr>
            <w:tcW w:w="147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48CE60CD" w14:textId="77777777" w:rsidR="003D21B0" w:rsidRPr="00FA669F" w:rsidRDefault="003D21B0" w:rsidP="00FA669F">
            <w:pPr>
              <w:jc w:val="both"/>
            </w:pPr>
            <w:r w:rsidRPr="00FA669F">
              <w:rPr>
                <w:b/>
                <w:bCs/>
                <w:color w:val="FFFFFF"/>
              </w:rPr>
              <w:t>ROC-AUC</w:t>
            </w:r>
          </w:p>
        </w:tc>
        <w:tc>
          <w:tcPr>
            <w:tcW w:w="2278"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306473D0" w14:textId="77777777" w:rsidR="003D21B0" w:rsidRPr="00FA669F" w:rsidRDefault="003D21B0" w:rsidP="00FA669F">
            <w:pPr>
              <w:jc w:val="both"/>
            </w:pPr>
            <w:r w:rsidRPr="00FA669F">
              <w:rPr>
                <w:b/>
                <w:bCs/>
                <w:color w:val="FFFFFF"/>
              </w:rPr>
              <w:t>Lectura</w:t>
            </w:r>
          </w:p>
        </w:tc>
      </w:tr>
      <w:tr w:rsidR="003D21B0" w:rsidRPr="00FA669F" w14:paraId="14F44154" w14:textId="77777777" w:rsidTr="003D21B0">
        <w:tblPrEx>
          <w:tblCellMar>
            <w:top w:w="0" w:type="dxa"/>
            <w:bottom w:w="0" w:type="dxa"/>
          </w:tblCellMar>
        </w:tblPrEx>
        <w:tc>
          <w:tcPr>
            <w:tcW w:w="36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447A37F" w14:textId="77777777" w:rsidR="003D21B0" w:rsidRPr="00FA669F" w:rsidRDefault="003D21B0" w:rsidP="00FA669F">
            <w:pPr>
              <w:jc w:val="both"/>
            </w:pPr>
            <w:r w:rsidRPr="00FA669F">
              <w:rPr>
                <w:color w:val="000000"/>
              </w:rPr>
              <w:t>Regresión Lineal</w:t>
            </w:r>
          </w:p>
        </w:tc>
        <w:tc>
          <w:tcPr>
            <w:tcW w:w="147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B583B37" w14:textId="77777777" w:rsidR="003D21B0" w:rsidRPr="00FA669F" w:rsidRDefault="003D21B0" w:rsidP="00FA669F">
            <w:pPr>
              <w:jc w:val="both"/>
            </w:pPr>
            <w:r w:rsidRPr="00FA669F">
              <w:rPr>
                <w:color w:val="000000"/>
              </w:rPr>
              <w:t>R² = 0,017</w:t>
            </w:r>
          </w:p>
        </w:tc>
        <w:tc>
          <w:tcPr>
            <w:tcW w:w="147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2E4A565" w14:textId="77777777" w:rsidR="003D21B0" w:rsidRPr="00FA669F" w:rsidRDefault="003D21B0" w:rsidP="00FA669F">
            <w:pPr>
              <w:jc w:val="both"/>
            </w:pPr>
            <w:r w:rsidRPr="00FA669F">
              <w:rPr>
                <w:color w:val="000000"/>
              </w:rPr>
              <w:t>—</w:t>
            </w:r>
          </w:p>
        </w:tc>
        <w:tc>
          <w:tcPr>
            <w:tcW w:w="147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8A9C346" w14:textId="77777777" w:rsidR="003D21B0" w:rsidRPr="00FA669F" w:rsidRDefault="003D21B0" w:rsidP="00FA669F">
            <w:pPr>
              <w:jc w:val="both"/>
            </w:pPr>
            <w:r w:rsidRPr="00FA669F">
              <w:rPr>
                <w:color w:val="000000"/>
              </w:rPr>
              <w:t>—</w:t>
            </w:r>
          </w:p>
        </w:tc>
        <w:tc>
          <w:tcPr>
            <w:tcW w:w="227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3B51505" w14:textId="77777777" w:rsidR="003D21B0" w:rsidRPr="00FA669F" w:rsidRDefault="003D21B0" w:rsidP="00FA669F">
            <w:pPr>
              <w:jc w:val="both"/>
            </w:pPr>
            <w:r w:rsidRPr="00FA669F">
              <w:rPr>
                <w:color w:val="000000"/>
              </w:rPr>
              <w:t>Confirma relación no lineal</w:t>
            </w:r>
          </w:p>
        </w:tc>
      </w:tr>
      <w:tr w:rsidR="003D21B0" w:rsidRPr="00FA669F" w14:paraId="391D5A29" w14:textId="77777777" w:rsidTr="003D21B0">
        <w:tblPrEx>
          <w:tblCellMar>
            <w:top w:w="0" w:type="dxa"/>
            <w:bottom w:w="0" w:type="dxa"/>
          </w:tblCellMar>
        </w:tblPrEx>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797AE531" w14:textId="77777777" w:rsidR="003D21B0" w:rsidRPr="00FA669F" w:rsidRDefault="003D21B0" w:rsidP="00FA669F">
            <w:pPr>
              <w:jc w:val="both"/>
            </w:pPr>
            <w:r w:rsidRPr="00FA669F">
              <w:rPr>
                <w:color w:val="000000"/>
              </w:rPr>
              <w:t>Árbol de Decisión</w:t>
            </w:r>
          </w:p>
        </w:tc>
        <w:tc>
          <w:tcPr>
            <w:tcW w:w="147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7AB7730C" w14:textId="77777777" w:rsidR="003D21B0" w:rsidRPr="00FA669F" w:rsidRDefault="003D21B0" w:rsidP="00FA669F">
            <w:pPr>
              <w:jc w:val="both"/>
            </w:pPr>
            <w:r w:rsidRPr="00FA669F">
              <w:rPr>
                <w:color w:val="000000"/>
              </w:rPr>
              <w:t>0,941</w:t>
            </w:r>
          </w:p>
        </w:tc>
        <w:tc>
          <w:tcPr>
            <w:tcW w:w="147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6AC582ED" w14:textId="77777777" w:rsidR="003D21B0" w:rsidRPr="00FA669F" w:rsidRDefault="003D21B0" w:rsidP="00FA669F">
            <w:pPr>
              <w:jc w:val="both"/>
            </w:pPr>
            <w:r w:rsidRPr="00FA669F">
              <w:rPr>
                <w:color w:val="000000"/>
              </w:rPr>
              <w:t>0,938</w:t>
            </w:r>
          </w:p>
        </w:tc>
        <w:tc>
          <w:tcPr>
            <w:tcW w:w="147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63CA9C5" w14:textId="77777777" w:rsidR="003D21B0" w:rsidRPr="00FA669F" w:rsidRDefault="003D21B0" w:rsidP="00FA669F">
            <w:pPr>
              <w:jc w:val="both"/>
            </w:pPr>
            <w:r w:rsidRPr="00FA669F">
              <w:rPr>
                <w:color w:val="000000"/>
              </w:rPr>
              <w:t>0,804</w:t>
            </w:r>
          </w:p>
        </w:tc>
        <w:tc>
          <w:tcPr>
            <w:tcW w:w="227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5049C527" w14:textId="77777777" w:rsidR="003D21B0" w:rsidRPr="00FA669F" w:rsidRDefault="003D21B0" w:rsidP="00FA669F">
            <w:pPr>
              <w:jc w:val="both"/>
            </w:pPr>
            <w:r w:rsidRPr="00FA669F">
              <w:rPr>
                <w:color w:val="000000"/>
              </w:rPr>
              <w:t>Interpretable, buen Accuracy</w:t>
            </w:r>
          </w:p>
        </w:tc>
      </w:tr>
      <w:tr w:rsidR="003D21B0" w:rsidRPr="00FA669F" w14:paraId="6C7C8D0E" w14:textId="77777777" w:rsidTr="003D21B0">
        <w:tblPrEx>
          <w:tblCellMar>
            <w:top w:w="0" w:type="dxa"/>
            <w:bottom w:w="0" w:type="dxa"/>
          </w:tblCellMar>
        </w:tblPrEx>
        <w:tc>
          <w:tcPr>
            <w:tcW w:w="36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618AD70" w14:textId="77777777" w:rsidR="003D21B0" w:rsidRPr="00FA669F" w:rsidRDefault="003D21B0" w:rsidP="00FA669F">
            <w:pPr>
              <w:jc w:val="both"/>
            </w:pPr>
            <w:r w:rsidRPr="00FA669F">
              <w:rPr>
                <w:color w:val="000000"/>
              </w:rPr>
              <w:t>Regresión Logística</w:t>
            </w:r>
          </w:p>
        </w:tc>
        <w:tc>
          <w:tcPr>
            <w:tcW w:w="147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BC273A8" w14:textId="77777777" w:rsidR="003D21B0" w:rsidRPr="00FA669F" w:rsidRDefault="003D21B0" w:rsidP="00FA669F">
            <w:pPr>
              <w:jc w:val="both"/>
            </w:pPr>
            <w:r w:rsidRPr="00FA669F">
              <w:rPr>
                <w:color w:val="000000"/>
              </w:rPr>
              <w:t>0,931</w:t>
            </w:r>
          </w:p>
        </w:tc>
        <w:tc>
          <w:tcPr>
            <w:tcW w:w="147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DDBE94C" w14:textId="77777777" w:rsidR="003D21B0" w:rsidRPr="00FA669F" w:rsidRDefault="003D21B0" w:rsidP="00FA669F">
            <w:pPr>
              <w:jc w:val="both"/>
            </w:pPr>
            <w:r w:rsidRPr="00FA669F">
              <w:rPr>
                <w:color w:val="000000"/>
              </w:rPr>
              <w:t>0,918</w:t>
            </w:r>
          </w:p>
        </w:tc>
        <w:tc>
          <w:tcPr>
            <w:tcW w:w="147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891C66E" w14:textId="77777777" w:rsidR="003D21B0" w:rsidRPr="00FA669F" w:rsidRDefault="003D21B0" w:rsidP="00FA669F">
            <w:pPr>
              <w:jc w:val="both"/>
            </w:pPr>
            <w:r w:rsidRPr="00FA669F">
              <w:rPr>
                <w:color w:val="000000"/>
              </w:rPr>
              <w:t>0,961</w:t>
            </w:r>
          </w:p>
        </w:tc>
        <w:tc>
          <w:tcPr>
            <w:tcW w:w="227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B7617D2" w14:textId="77777777" w:rsidR="003D21B0" w:rsidRPr="00FA669F" w:rsidRDefault="003D21B0" w:rsidP="00FA669F">
            <w:pPr>
              <w:jc w:val="both"/>
            </w:pPr>
            <w:r w:rsidRPr="00FA669F">
              <w:rPr>
                <w:color w:val="000000"/>
              </w:rPr>
              <w:t>Probabilidades calibradas</w:t>
            </w:r>
          </w:p>
        </w:tc>
      </w:tr>
      <w:tr w:rsidR="003D21B0" w:rsidRPr="00FA669F" w14:paraId="23E48448" w14:textId="77777777" w:rsidTr="003D21B0">
        <w:tblPrEx>
          <w:tblCellMar>
            <w:top w:w="0" w:type="dxa"/>
            <w:bottom w:w="0" w:type="dxa"/>
          </w:tblCellMar>
        </w:tblPrEx>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013C5404" w14:textId="77777777" w:rsidR="003D21B0" w:rsidRPr="00FA669F" w:rsidRDefault="003D21B0" w:rsidP="00FA669F">
            <w:pPr>
              <w:jc w:val="both"/>
            </w:pPr>
            <w:r w:rsidRPr="00FA669F">
              <w:rPr>
                <w:color w:val="000000"/>
              </w:rPr>
              <w:t>Random Forest optimizado</w:t>
            </w:r>
          </w:p>
        </w:tc>
        <w:tc>
          <w:tcPr>
            <w:tcW w:w="147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026FCF96" w14:textId="77777777" w:rsidR="003D21B0" w:rsidRPr="00FA669F" w:rsidRDefault="003D21B0" w:rsidP="00FA669F">
            <w:pPr>
              <w:jc w:val="both"/>
            </w:pPr>
            <w:r w:rsidRPr="00FA669F">
              <w:rPr>
                <w:color w:val="000000"/>
              </w:rPr>
              <w:t>0,949</w:t>
            </w:r>
          </w:p>
        </w:tc>
        <w:tc>
          <w:tcPr>
            <w:tcW w:w="147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167B4E77" w14:textId="77777777" w:rsidR="003D21B0" w:rsidRPr="00FA669F" w:rsidRDefault="003D21B0" w:rsidP="00FA669F">
            <w:pPr>
              <w:jc w:val="both"/>
            </w:pPr>
            <w:r w:rsidRPr="00FA669F">
              <w:rPr>
                <w:color w:val="000000"/>
              </w:rPr>
              <w:t>—</w:t>
            </w:r>
          </w:p>
        </w:tc>
        <w:tc>
          <w:tcPr>
            <w:tcW w:w="147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137DE736" w14:textId="77777777" w:rsidR="003D21B0" w:rsidRPr="00FA669F" w:rsidRDefault="003D21B0" w:rsidP="00FA669F">
            <w:pPr>
              <w:jc w:val="both"/>
            </w:pPr>
            <w:r w:rsidRPr="00FA669F">
              <w:rPr>
                <w:color w:val="000000"/>
              </w:rPr>
              <w:t>0,992</w:t>
            </w:r>
          </w:p>
        </w:tc>
        <w:tc>
          <w:tcPr>
            <w:tcW w:w="227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601BC1BE" w14:textId="77777777" w:rsidR="003D21B0" w:rsidRPr="00FA669F" w:rsidRDefault="003D21B0" w:rsidP="00FA669F">
            <w:pPr>
              <w:jc w:val="both"/>
            </w:pPr>
            <w:r w:rsidRPr="00FA669F">
              <w:rPr>
                <w:color w:val="000000"/>
              </w:rPr>
              <w:t>Mejor modelo del proyecto</w:t>
            </w:r>
          </w:p>
        </w:tc>
      </w:tr>
    </w:tbl>
    <w:p w14:paraId="58870043" w14:textId="77777777" w:rsidR="006F044A" w:rsidRDefault="006F044A" w:rsidP="00FA669F">
      <w:pPr>
        <w:spacing w:before="140" w:after="80"/>
        <w:jc w:val="both"/>
        <w:rPr>
          <w:b/>
          <w:bCs/>
        </w:rPr>
      </w:pPr>
    </w:p>
    <w:p w14:paraId="6FA63141" w14:textId="77777777" w:rsidR="006F044A" w:rsidRDefault="006F044A" w:rsidP="00FA669F">
      <w:pPr>
        <w:spacing w:before="140" w:after="80"/>
        <w:jc w:val="both"/>
        <w:rPr>
          <w:b/>
          <w:bCs/>
        </w:rPr>
      </w:pPr>
    </w:p>
    <w:p w14:paraId="3A3AE74C" w14:textId="77777777" w:rsidR="006F044A" w:rsidRDefault="006F044A" w:rsidP="00FA669F">
      <w:pPr>
        <w:spacing w:before="140" w:after="80"/>
        <w:jc w:val="both"/>
        <w:rPr>
          <w:b/>
          <w:bCs/>
        </w:rPr>
      </w:pPr>
    </w:p>
    <w:p w14:paraId="1A572EDB" w14:textId="77777777" w:rsidR="006F044A" w:rsidRDefault="006F044A" w:rsidP="00FA669F">
      <w:pPr>
        <w:spacing w:before="140" w:after="80"/>
        <w:jc w:val="both"/>
        <w:rPr>
          <w:b/>
          <w:bCs/>
        </w:rPr>
      </w:pPr>
    </w:p>
    <w:p w14:paraId="10B38FC2" w14:textId="3D900119" w:rsidR="003D21B0" w:rsidRPr="00FA669F" w:rsidRDefault="003D21B0" w:rsidP="00FA669F">
      <w:pPr>
        <w:spacing w:before="140" w:after="80"/>
        <w:jc w:val="both"/>
      </w:pPr>
      <w:r w:rsidRPr="00FA669F">
        <w:rPr>
          <w:b/>
          <w:bCs/>
        </w:rPr>
        <w:lastRenderedPageBreak/>
        <w:t>KPIs de negocio:</w:t>
      </w:r>
    </w:p>
    <w:tbl>
      <w:tblPr>
        <w:tblW w:w="10348"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0"/>
        <w:gridCol w:w="4958"/>
      </w:tblGrid>
      <w:tr w:rsidR="003D21B0" w:rsidRPr="00FA669F" w14:paraId="48D0F547" w14:textId="77777777" w:rsidTr="003D21B0">
        <w:tblPrEx>
          <w:tblCellMar>
            <w:top w:w="0" w:type="dxa"/>
            <w:bottom w:w="0" w:type="dxa"/>
          </w:tblCellMar>
        </w:tblPrEx>
        <w:trPr>
          <w:tblHeader/>
        </w:trPr>
        <w:tc>
          <w:tcPr>
            <w:tcW w:w="539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539EB189" w14:textId="77777777" w:rsidR="003D21B0" w:rsidRPr="00FA669F" w:rsidRDefault="003D21B0" w:rsidP="00FA669F">
            <w:pPr>
              <w:jc w:val="both"/>
            </w:pPr>
            <w:r w:rsidRPr="00FA669F">
              <w:rPr>
                <w:b/>
                <w:bCs/>
                <w:color w:val="FFFFFF"/>
              </w:rPr>
              <w:t>Indicador</w:t>
            </w:r>
          </w:p>
        </w:tc>
        <w:tc>
          <w:tcPr>
            <w:tcW w:w="4958"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0A0DA71F" w14:textId="77777777" w:rsidR="003D21B0" w:rsidRPr="00FA669F" w:rsidRDefault="003D21B0" w:rsidP="00FA669F">
            <w:pPr>
              <w:jc w:val="both"/>
            </w:pPr>
            <w:r w:rsidRPr="00FA669F">
              <w:rPr>
                <w:b/>
                <w:bCs/>
                <w:color w:val="FFFFFF"/>
              </w:rPr>
              <w:t>Valor</w:t>
            </w:r>
          </w:p>
        </w:tc>
      </w:tr>
      <w:tr w:rsidR="003D21B0" w:rsidRPr="00FA669F" w14:paraId="016C7F29" w14:textId="77777777" w:rsidTr="003D21B0">
        <w:tblPrEx>
          <w:tblCellMar>
            <w:top w:w="0" w:type="dxa"/>
            <w:bottom w:w="0" w:type="dxa"/>
          </w:tblCellMar>
        </w:tblPrEx>
        <w:tc>
          <w:tcPr>
            <w:tcW w:w="539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35E744C" w14:textId="77777777" w:rsidR="003D21B0" w:rsidRPr="00FA669F" w:rsidRDefault="003D21B0" w:rsidP="00FA669F">
            <w:pPr>
              <w:jc w:val="both"/>
            </w:pPr>
            <w:r w:rsidRPr="00FA669F">
              <w:rPr>
                <w:color w:val="000000"/>
              </w:rPr>
              <w:t>Exactitud del mejor modelo (Accuracy)</w:t>
            </w:r>
          </w:p>
        </w:tc>
        <w:tc>
          <w:tcPr>
            <w:tcW w:w="49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9A0305F" w14:textId="77777777" w:rsidR="003D21B0" w:rsidRPr="00FA669F" w:rsidRDefault="003D21B0" w:rsidP="00FA669F">
            <w:pPr>
              <w:jc w:val="both"/>
            </w:pPr>
            <w:r w:rsidRPr="00FA669F">
              <w:rPr>
                <w:color w:val="000000"/>
              </w:rPr>
              <w:t>94,9%</w:t>
            </w:r>
          </w:p>
        </w:tc>
      </w:tr>
      <w:tr w:rsidR="003D21B0" w:rsidRPr="00FA669F" w14:paraId="5DD2235B" w14:textId="77777777" w:rsidTr="003D21B0">
        <w:tblPrEx>
          <w:tblCellMar>
            <w:top w:w="0" w:type="dxa"/>
            <w:bottom w:w="0" w:type="dxa"/>
          </w:tblCellMar>
        </w:tblPrEx>
        <w:tc>
          <w:tcPr>
            <w:tcW w:w="539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A5708C8" w14:textId="77777777" w:rsidR="003D21B0" w:rsidRPr="00FA669F" w:rsidRDefault="003D21B0" w:rsidP="00FA669F">
            <w:pPr>
              <w:jc w:val="both"/>
            </w:pPr>
            <w:r w:rsidRPr="00FA669F">
              <w:rPr>
                <w:color w:val="000000"/>
              </w:rPr>
              <w:t>Confiabilidad de las probabilidades (ROC-AUC)</w:t>
            </w:r>
          </w:p>
        </w:tc>
        <w:tc>
          <w:tcPr>
            <w:tcW w:w="49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7F8C609" w14:textId="77777777" w:rsidR="003D21B0" w:rsidRPr="00FA669F" w:rsidRDefault="003D21B0" w:rsidP="00FA669F">
            <w:pPr>
              <w:jc w:val="both"/>
            </w:pPr>
            <w:r w:rsidRPr="00FA669F">
              <w:rPr>
                <w:color w:val="000000"/>
              </w:rPr>
              <w:t>99,2%</w:t>
            </w:r>
          </w:p>
        </w:tc>
      </w:tr>
      <w:tr w:rsidR="003D21B0" w:rsidRPr="00FA669F" w14:paraId="522B273B" w14:textId="77777777" w:rsidTr="003D21B0">
        <w:tblPrEx>
          <w:tblCellMar>
            <w:top w:w="0" w:type="dxa"/>
            <w:bottom w:w="0" w:type="dxa"/>
          </w:tblCellMar>
        </w:tblPrEx>
        <w:tc>
          <w:tcPr>
            <w:tcW w:w="539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1A33CF6" w14:textId="77777777" w:rsidR="003D21B0" w:rsidRPr="00FA669F" w:rsidRDefault="003D21B0" w:rsidP="00FA669F">
            <w:pPr>
              <w:jc w:val="both"/>
            </w:pPr>
            <w:r w:rsidRPr="00FA669F">
              <w:rPr>
                <w:color w:val="000000"/>
              </w:rPr>
              <w:t>Tipos de planeta clasificados automáticamente</w:t>
            </w:r>
          </w:p>
        </w:tc>
        <w:tc>
          <w:tcPr>
            <w:tcW w:w="49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E66A094" w14:textId="77777777" w:rsidR="003D21B0" w:rsidRPr="00FA669F" w:rsidRDefault="003D21B0" w:rsidP="00FA669F">
            <w:pPr>
              <w:jc w:val="both"/>
            </w:pPr>
            <w:r w:rsidRPr="00FA669F">
              <w:rPr>
                <w:color w:val="000000"/>
              </w:rPr>
              <w:t>3 (Rocoso, Neptuniano, Gigante Gaseoso)</w:t>
            </w:r>
          </w:p>
        </w:tc>
      </w:tr>
      <w:tr w:rsidR="003D21B0" w:rsidRPr="00FA669F" w14:paraId="0039889E" w14:textId="77777777" w:rsidTr="003D21B0">
        <w:tblPrEx>
          <w:tblCellMar>
            <w:top w:w="0" w:type="dxa"/>
            <w:bottom w:w="0" w:type="dxa"/>
          </w:tblCellMar>
        </w:tblPrEx>
        <w:tc>
          <w:tcPr>
            <w:tcW w:w="539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5C8CD7A0" w14:textId="77777777" w:rsidR="003D21B0" w:rsidRPr="00FA669F" w:rsidRDefault="003D21B0" w:rsidP="00FA669F">
            <w:pPr>
              <w:jc w:val="both"/>
            </w:pPr>
            <w:r w:rsidRPr="00FA669F">
              <w:rPr>
                <w:color w:val="000000"/>
              </w:rPr>
              <w:t>Planetas procesados con datos reales</w:t>
            </w:r>
          </w:p>
        </w:tc>
        <w:tc>
          <w:tcPr>
            <w:tcW w:w="49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2239031F" w14:textId="77777777" w:rsidR="003D21B0" w:rsidRPr="00FA669F" w:rsidRDefault="003D21B0" w:rsidP="00FA669F">
            <w:pPr>
              <w:jc w:val="both"/>
            </w:pPr>
            <w:r w:rsidRPr="00FA669F">
              <w:rPr>
                <w:color w:val="000000"/>
              </w:rPr>
              <w:t>509 (+ actualizaciones de la API NASA)</w:t>
            </w:r>
          </w:p>
        </w:tc>
      </w:tr>
      <w:tr w:rsidR="003D21B0" w:rsidRPr="00FA669F" w14:paraId="725723FE" w14:textId="77777777" w:rsidTr="003D21B0">
        <w:tblPrEx>
          <w:tblCellMar>
            <w:top w:w="0" w:type="dxa"/>
            <w:bottom w:w="0" w:type="dxa"/>
          </w:tblCellMar>
        </w:tblPrEx>
        <w:tc>
          <w:tcPr>
            <w:tcW w:w="539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A3ACC66" w14:textId="77777777" w:rsidR="003D21B0" w:rsidRPr="00FA669F" w:rsidRDefault="003D21B0" w:rsidP="00FA669F">
            <w:pPr>
              <w:jc w:val="both"/>
            </w:pPr>
            <w:r w:rsidRPr="00FA669F">
              <w:rPr>
                <w:color w:val="000000"/>
              </w:rPr>
              <w:t>Tiempo de despliegue del sistema completo</w:t>
            </w:r>
          </w:p>
        </w:tc>
        <w:tc>
          <w:tcPr>
            <w:tcW w:w="49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CC024F7" w14:textId="13B13578" w:rsidR="003D21B0" w:rsidRPr="00FA669F" w:rsidRDefault="003D21B0" w:rsidP="00FA669F">
            <w:pPr>
              <w:pStyle w:val="Prrafodelista"/>
              <w:numPr>
                <w:ilvl w:val="0"/>
                <w:numId w:val="5"/>
              </w:numPr>
              <w:jc w:val="both"/>
            </w:pPr>
            <w:r w:rsidRPr="00FA669F">
              <w:rPr>
                <w:color w:val="000000"/>
              </w:rPr>
              <w:t>comando (docker-compose up)</w:t>
            </w:r>
          </w:p>
        </w:tc>
      </w:tr>
    </w:tbl>
    <w:p w14:paraId="453E37DA" w14:textId="351F066A" w:rsidR="003D21B0" w:rsidRPr="00FA669F" w:rsidRDefault="003D21B0" w:rsidP="00FA669F">
      <w:pPr>
        <w:spacing w:before="120" w:after="130"/>
        <w:jc w:val="both"/>
        <w:rPr>
          <w:b/>
          <w:bCs/>
        </w:rPr>
      </w:pPr>
      <w:r w:rsidRPr="00FA669F">
        <w:rPr>
          <w:b/>
          <w:bCs/>
        </w:rPr>
        <w:t>I</w:t>
      </w:r>
      <w:r w:rsidRPr="00FA669F">
        <w:rPr>
          <w:b/>
          <w:bCs/>
        </w:rPr>
        <w:t>nterpretación crítica</w:t>
      </w:r>
      <w:r w:rsidRPr="00FA669F">
        <w:rPr>
          <w:b/>
          <w:bCs/>
        </w:rPr>
        <w:t>:</w:t>
      </w:r>
    </w:p>
    <w:p w14:paraId="4026245B" w14:textId="4EE0D4B8" w:rsidR="003D21B0" w:rsidRPr="00FA669F" w:rsidRDefault="003D21B0" w:rsidP="00FA669F">
      <w:pPr>
        <w:spacing w:before="120" w:after="130"/>
        <w:jc w:val="both"/>
      </w:pPr>
      <w:r w:rsidRPr="00FA669F">
        <w:t>La ganancia más relevante del Random Forest sobre el árbol único no está en el Accuracy global, sino en el ROC-AUC (de 0,804 a 0,992): esto significa probabilidades mucho más confiables, especialmente para la clase minoritaria. En términos de negocio, el sistema no solo acierta el tipo de planeta, sino que expresa con confianza cuán segura es cada clasificación, lo que permite priorizar los casos dudosos para revisión experta.</w:t>
      </w:r>
    </w:p>
    <w:p w14:paraId="43CCC2DD" w14:textId="72D250B4" w:rsidR="00D13259" w:rsidRPr="00FA669F" w:rsidRDefault="00D13259" w:rsidP="00FA669F">
      <w:pPr>
        <w:pStyle w:val="Ttulo1"/>
        <w:numPr>
          <w:ilvl w:val="0"/>
          <w:numId w:val="6"/>
        </w:numPr>
        <w:jc w:val="both"/>
        <w:rPr>
          <w:lang w:val="es-ES_tradnl"/>
        </w:rPr>
      </w:pPr>
      <w:bookmarkStart w:id="9" w:name="_Toc234428975"/>
      <w:r w:rsidRPr="00FA669F">
        <w:rPr>
          <w:lang w:val="es-ES_tradnl"/>
        </w:rPr>
        <w:t>Documentación técnica</w:t>
      </w:r>
      <w:bookmarkEnd w:id="9"/>
    </w:p>
    <w:p w14:paraId="55B12757" w14:textId="3153C9DE" w:rsidR="00D13259" w:rsidRPr="00FA669F" w:rsidRDefault="00FA669F" w:rsidP="00FA669F">
      <w:pPr>
        <w:pStyle w:val="Ttulo2"/>
        <w:jc w:val="both"/>
        <w:rPr>
          <w:lang w:val="es-ES_tradnl"/>
        </w:rPr>
      </w:pPr>
      <w:bookmarkStart w:id="10" w:name="_Toc234428976"/>
      <w:r>
        <w:rPr>
          <w:lang w:val="es-ES_tradnl"/>
        </w:rPr>
        <w:t xml:space="preserve">6.1 </w:t>
      </w:r>
      <w:r w:rsidR="00D13259" w:rsidRPr="00FA669F">
        <w:rPr>
          <w:lang w:val="es-ES_tradnl"/>
        </w:rPr>
        <w:t>Documentación de la API</w:t>
      </w:r>
      <w:bookmarkEnd w:id="10"/>
    </w:p>
    <w:p w14:paraId="6DDCE201" w14:textId="1E1C0DF3" w:rsidR="00FA669F" w:rsidRPr="00FA669F" w:rsidRDefault="00FA669F" w:rsidP="00FA669F">
      <w:pPr>
        <w:spacing w:after="130"/>
        <w:jc w:val="both"/>
      </w:pPr>
      <w:r w:rsidRPr="00FA669F">
        <w:t xml:space="preserve">La API expone cuatro endpoints principales. La documentación interactiva (Swagger) está disponible en </w:t>
      </w:r>
      <w:r w:rsidRPr="00FA669F">
        <w:t>“</w:t>
      </w:r>
      <w:r w:rsidRPr="00FA669F">
        <w:t>/docs</w:t>
      </w:r>
      <w:r w:rsidRPr="00FA669F">
        <w:t>”</w:t>
      </w:r>
      <w:r w:rsidRPr="00FA669F">
        <w:t>:</w:t>
      </w:r>
    </w:p>
    <w:tbl>
      <w:tblPr>
        <w:tblW w:w="10348"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4110"/>
        <w:gridCol w:w="2678"/>
      </w:tblGrid>
      <w:tr w:rsidR="00FA669F" w:rsidRPr="00FA669F" w14:paraId="20973084" w14:textId="77777777" w:rsidTr="00FA669F">
        <w:tblPrEx>
          <w:tblCellMar>
            <w:top w:w="0" w:type="dxa"/>
            <w:bottom w:w="0" w:type="dxa"/>
          </w:tblCellMar>
        </w:tblPrEx>
        <w:trPr>
          <w:tblHeader/>
        </w:trPr>
        <w:tc>
          <w:tcPr>
            <w:tcW w:w="3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4DD7328E" w14:textId="371A9138" w:rsidR="00FA669F" w:rsidRPr="00FA669F" w:rsidRDefault="00FA669F" w:rsidP="00FA669F">
            <w:pPr>
              <w:jc w:val="both"/>
            </w:pPr>
            <w:r w:rsidRPr="00FA669F">
              <w:rPr>
                <w:b/>
                <w:bCs/>
                <w:color w:val="FFFFFF"/>
              </w:rPr>
              <w:t>Endpoints</w:t>
            </w:r>
          </w:p>
        </w:tc>
        <w:tc>
          <w:tcPr>
            <w:tcW w:w="411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53BB4488" w14:textId="77777777" w:rsidR="00FA669F" w:rsidRPr="00FA669F" w:rsidRDefault="00FA669F" w:rsidP="00FA669F">
            <w:pPr>
              <w:jc w:val="both"/>
            </w:pPr>
            <w:r w:rsidRPr="00FA669F">
              <w:rPr>
                <w:b/>
                <w:bCs/>
                <w:color w:val="FFFFFF"/>
              </w:rPr>
              <w:t>Descripción</w:t>
            </w:r>
          </w:p>
        </w:tc>
        <w:tc>
          <w:tcPr>
            <w:tcW w:w="2678"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5240F22B" w14:textId="77777777" w:rsidR="00FA669F" w:rsidRPr="00FA669F" w:rsidRDefault="00FA669F" w:rsidP="00FA669F">
            <w:pPr>
              <w:jc w:val="both"/>
            </w:pPr>
            <w:r w:rsidRPr="00FA669F">
              <w:rPr>
                <w:b/>
                <w:bCs/>
                <w:color w:val="FFFFFF"/>
              </w:rPr>
              <w:t>Respuesta</w:t>
            </w:r>
          </w:p>
        </w:tc>
      </w:tr>
      <w:tr w:rsidR="00FA669F" w:rsidRPr="00FA669F" w14:paraId="5691E7AE" w14:textId="77777777" w:rsidTr="00FA669F">
        <w:tblPrEx>
          <w:tblCellMar>
            <w:top w:w="0" w:type="dxa"/>
            <w:bottom w:w="0" w:type="dxa"/>
          </w:tblCellMar>
        </w:tblPrEx>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32D0A13" w14:textId="77777777" w:rsidR="00FA669F" w:rsidRPr="00FA669F" w:rsidRDefault="00FA669F" w:rsidP="00FA669F">
            <w:pPr>
              <w:jc w:val="both"/>
            </w:pPr>
            <w:r w:rsidRPr="00FA669F">
              <w:rPr>
                <w:color w:val="000000"/>
              </w:rPr>
              <w:t>GET /salud</w:t>
            </w:r>
          </w:p>
        </w:tc>
        <w:tc>
          <w:tcPr>
            <w:tcW w:w="411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1E857BD" w14:textId="77777777" w:rsidR="00FA669F" w:rsidRPr="00FA669F" w:rsidRDefault="00FA669F" w:rsidP="00FA669F">
            <w:pPr>
              <w:jc w:val="both"/>
            </w:pPr>
            <w:r w:rsidRPr="00FA669F">
              <w:rPr>
                <w:color w:val="000000"/>
              </w:rPr>
              <w:t>Verifica que la API y la base de datos respondan</w:t>
            </w:r>
          </w:p>
        </w:tc>
        <w:tc>
          <w:tcPr>
            <w:tcW w:w="267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97AC985" w14:textId="77777777" w:rsidR="00FA669F" w:rsidRPr="00FA669F" w:rsidRDefault="00FA669F" w:rsidP="00FA669F">
            <w:pPr>
              <w:jc w:val="both"/>
            </w:pPr>
            <w:r w:rsidRPr="00FA669F">
              <w:rPr>
                <w:color w:val="000000"/>
              </w:rPr>
              <w:t>{ "estado": "ok" }</w:t>
            </w:r>
          </w:p>
        </w:tc>
      </w:tr>
      <w:tr w:rsidR="00FA669F" w:rsidRPr="00FA669F" w14:paraId="1A51B4FB" w14:textId="77777777" w:rsidTr="00FA669F">
        <w:tblPrEx>
          <w:tblCellMar>
            <w:top w:w="0" w:type="dxa"/>
            <w:bottom w:w="0" w:type="dxa"/>
          </w:tblCellMar>
        </w:tblPrEx>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671DB6C" w14:textId="77777777" w:rsidR="00FA669F" w:rsidRPr="00FA669F" w:rsidRDefault="00FA669F" w:rsidP="00FA669F">
            <w:pPr>
              <w:jc w:val="both"/>
            </w:pPr>
            <w:r w:rsidRPr="00FA669F">
              <w:rPr>
                <w:color w:val="000000"/>
              </w:rPr>
              <w:t>GET /planetas</w:t>
            </w:r>
          </w:p>
        </w:tc>
        <w:tc>
          <w:tcPr>
            <w:tcW w:w="411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48FB9693" w14:textId="77777777" w:rsidR="00FA669F" w:rsidRPr="00FA669F" w:rsidRDefault="00FA669F" w:rsidP="00FA669F">
            <w:pPr>
              <w:jc w:val="both"/>
            </w:pPr>
            <w:r w:rsidRPr="00FA669F">
              <w:rPr>
                <w:color w:val="000000"/>
              </w:rPr>
              <w:t>Lista de planetas con filtros (tipo, misión) y paginación</w:t>
            </w:r>
          </w:p>
        </w:tc>
        <w:tc>
          <w:tcPr>
            <w:tcW w:w="267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76CC6528" w14:textId="77777777" w:rsidR="00FA669F" w:rsidRPr="00FA669F" w:rsidRDefault="00FA669F" w:rsidP="00FA669F">
            <w:pPr>
              <w:jc w:val="both"/>
            </w:pPr>
            <w:r w:rsidRPr="00FA669F">
              <w:rPr>
                <w:color w:val="000000"/>
              </w:rPr>
              <w:t>Lista paginada de planetas</w:t>
            </w:r>
          </w:p>
        </w:tc>
      </w:tr>
      <w:tr w:rsidR="00FA669F" w:rsidRPr="00FA669F" w14:paraId="43809F37" w14:textId="77777777" w:rsidTr="00FA669F">
        <w:tblPrEx>
          <w:tblCellMar>
            <w:top w:w="0" w:type="dxa"/>
            <w:bottom w:w="0" w:type="dxa"/>
          </w:tblCellMar>
        </w:tblPrEx>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B98C7FE" w14:textId="77777777" w:rsidR="00FA669F" w:rsidRPr="00FA669F" w:rsidRDefault="00FA669F" w:rsidP="00FA669F">
            <w:pPr>
              <w:jc w:val="both"/>
            </w:pPr>
            <w:r w:rsidRPr="00FA669F">
              <w:rPr>
                <w:color w:val="000000"/>
              </w:rPr>
              <w:t>GET /planetas/{nombre}</w:t>
            </w:r>
          </w:p>
        </w:tc>
        <w:tc>
          <w:tcPr>
            <w:tcW w:w="411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F3D27B3" w14:textId="77777777" w:rsidR="00FA669F" w:rsidRPr="00FA669F" w:rsidRDefault="00FA669F" w:rsidP="00FA669F">
            <w:pPr>
              <w:jc w:val="both"/>
            </w:pPr>
            <w:r w:rsidRPr="00FA669F">
              <w:rPr>
                <w:color w:val="000000"/>
              </w:rPr>
              <w:t>Detalle de un planeta puntual</w:t>
            </w:r>
          </w:p>
        </w:tc>
        <w:tc>
          <w:tcPr>
            <w:tcW w:w="267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828E25C" w14:textId="77777777" w:rsidR="00FA669F" w:rsidRPr="00FA669F" w:rsidRDefault="00FA669F" w:rsidP="00FA669F">
            <w:pPr>
              <w:jc w:val="both"/>
            </w:pPr>
            <w:r w:rsidRPr="00FA669F">
              <w:rPr>
                <w:color w:val="000000"/>
              </w:rPr>
              <w:t>Datos del planeta o error 404</w:t>
            </w:r>
          </w:p>
        </w:tc>
      </w:tr>
      <w:tr w:rsidR="00FA669F" w:rsidRPr="00FA669F" w14:paraId="38836C6E" w14:textId="77777777" w:rsidTr="00FA669F">
        <w:tblPrEx>
          <w:tblCellMar>
            <w:top w:w="0" w:type="dxa"/>
            <w:bottom w:w="0" w:type="dxa"/>
          </w:tblCellMar>
        </w:tblPrEx>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868D8DF" w14:textId="2880C067" w:rsidR="00FA669F" w:rsidRPr="00FA669F" w:rsidRDefault="00FA669F" w:rsidP="00FA669F">
            <w:pPr>
              <w:jc w:val="both"/>
            </w:pPr>
            <w:r w:rsidRPr="00FA669F">
              <w:rPr>
                <w:color w:val="000000"/>
              </w:rPr>
              <w:lastRenderedPageBreak/>
              <w:t>GET /</w:t>
            </w:r>
            <w:r w:rsidRPr="00FA669F">
              <w:rPr>
                <w:color w:val="000000"/>
              </w:rPr>
              <w:t>estadísticas</w:t>
            </w:r>
          </w:p>
        </w:tc>
        <w:tc>
          <w:tcPr>
            <w:tcW w:w="411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2954BF53" w14:textId="77777777" w:rsidR="00FA669F" w:rsidRPr="00FA669F" w:rsidRDefault="00FA669F" w:rsidP="00FA669F">
            <w:pPr>
              <w:jc w:val="both"/>
            </w:pPr>
            <w:r w:rsidRPr="00FA669F">
              <w:rPr>
                <w:color w:val="000000"/>
              </w:rPr>
              <w:t>Totales, promedios y conteo por tipo</w:t>
            </w:r>
          </w:p>
        </w:tc>
        <w:tc>
          <w:tcPr>
            <w:tcW w:w="267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33CA49A" w14:textId="77777777" w:rsidR="00FA669F" w:rsidRPr="00FA669F" w:rsidRDefault="00FA669F" w:rsidP="00FA669F">
            <w:pPr>
              <w:jc w:val="both"/>
            </w:pPr>
            <w:r w:rsidRPr="00FA669F">
              <w:rPr>
                <w:color w:val="000000"/>
              </w:rPr>
              <w:t>KPIs agregados</w:t>
            </w:r>
          </w:p>
        </w:tc>
      </w:tr>
    </w:tbl>
    <w:p w14:paraId="24E3928D" w14:textId="77777777" w:rsidR="00FA669F" w:rsidRPr="00FA669F" w:rsidRDefault="00FA669F" w:rsidP="00FA669F">
      <w:pPr>
        <w:spacing w:before="120" w:after="40"/>
        <w:jc w:val="both"/>
      </w:pPr>
      <w:r w:rsidRPr="00FA669F">
        <w:t>Ejemplo de consulta filtrada:</w:t>
      </w:r>
    </w:p>
    <w:p w14:paraId="281C87BB" w14:textId="29A66E95" w:rsidR="00FA669F" w:rsidRPr="00FA669F" w:rsidRDefault="00FA669F" w:rsidP="00FA669F">
      <w:pPr>
        <w:shd w:val="clear" w:color="auto" w:fill="EEF1F5"/>
        <w:spacing w:before="60" w:after="130"/>
        <w:ind w:right="180"/>
      </w:pPr>
      <w:r w:rsidRPr="00FA669F">
        <w:rPr>
          <w:rFonts w:eastAsia="Consolas" w:cs="Consolas"/>
          <w:color w:val="24292F"/>
        </w:rPr>
        <w:t>GET /planetas?tipo=Rocoso&amp;pagina=1&amp;tam_pagina=50</w:t>
      </w:r>
    </w:p>
    <w:p w14:paraId="35EE152B" w14:textId="064E23AB" w:rsidR="00FA669F" w:rsidRPr="00FA669F" w:rsidRDefault="00FA669F" w:rsidP="00FA669F">
      <w:pPr>
        <w:pStyle w:val="Ttulo2"/>
        <w:jc w:val="both"/>
        <w:rPr>
          <w:lang w:val="es-ES_tradnl"/>
        </w:rPr>
      </w:pPr>
      <w:bookmarkStart w:id="11" w:name="_Toc234428977"/>
      <w:r>
        <w:rPr>
          <w:lang w:val="es-ES_tradnl"/>
        </w:rPr>
        <w:t xml:space="preserve">6.2 </w:t>
      </w:r>
      <w:r w:rsidR="00D13259" w:rsidRPr="00FA669F">
        <w:rPr>
          <w:lang w:val="es-ES_tradnl"/>
        </w:rPr>
        <w:t>Guía de Despliegue</w:t>
      </w:r>
      <w:bookmarkEnd w:id="11"/>
    </w:p>
    <w:p w14:paraId="03C31B96" w14:textId="77777777" w:rsidR="00FA669F" w:rsidRPr="00FA669F" w:rsidRDefault="00FA669F" w:rsidP="00FA669F">
      <w:pPr>
        <w:spacing w:after="130"/>
        <w:jc w:val="both"/>
      </w:pPr>
      <w:r w:rsidRPr="00FA669F">
        <w:t>Requisitos: Docker y Docker Compose instalados. Pasos para levantar el sistema completo:</w:t>
      </w:r>
    </w:p>
    <w:p w14:paraId="6F06073B" w14:textId="77777777" w:rsidR="00FA669F" w:rsidRPr="00FA669F" w:rsidRDefault="00FA669F" w:rsidP="00FA669F">
      <w:pPr>
        <w:pStyle w:val="Prrafodelista"/>
        <w:shd w:val="clear" w:color="auto" w:fill="EEF1F5"/>
        <w:spacing w:before="60" w:after="130"/>
        <w:ind w:right="180"/>
      </w:pPr>
      <w:r w:rsidRPr="00FA669F">
        <w:rPr>
          <w:rFonts w:eastAsia="Consolas" w:cs="Consolas"/>
          <w:color w:val="24292F"/>
        </w:rPr>
        <w:t># 1. Clonar el repositorio y entrar a la carpeta de Docker</w:t>
      </w:r>
      <w:r w:rsidRPr="00FA669F">
        <w:br/>
      </w:r>
      <w:r w:rsidRPr="00FA669F">
        <w:rPr>
          <w:rFonts w:eastAsia="Consolas" w:cs="Consolas"/>
          <w:color w:val="24292F"/>
        </w:rPr>
        <w:t>git clone &lt;url-del-repositorio&gt;</w:t>
      </w:r>
      <w:r w:rsidRPr="00FA669F">
        <w:br/>
      </w:r>
      <w:r w:rsidRPr="00FA669F">
        <w:rPr>
          <w:rFonts w:eastAsia="Consolas" w:cs="Consolas"/>
          <w:color w:val="24292F"/>
        </w:rPr>
        <w:t>cd Evaluacion3_Exoplanetas/docker</w:t>
      </w:r>
      <w:r w:rsidRPr="00FA669F">
        <w:br/>
      </w:r>
      <w:r w:rsidRPr="00FA669F">
        <w:br/>
      </w:r>
      <w:r w:rsidRPr="00FA669F">
        <w:rPr>
          <w:rFonts w:eastAsia="Consolas" w:cs="Consolas"/>
          <w:color w:val="24292F"/>
        </w:rPr>
        <w:t># 2. Construir y levantar los tres servicios</w:t>
      </w:r>
      <w:r w:rsidRPr="00FA669F">
        <w:br/>
      </w:r>
      <w:r w:rsidRPr="00FA669F">
        <w:rPr>
          <w:rFonts w:eastAsia="Consolas" w:cs="Consolas"/>
          <w:color w:val="24292F"/>
        </w:rPr>
        <w:t>docker-compose up --build</w:t>
      </w:r>
      <w:r w:rsidRPr="00FA669F">
        <w:br/>
      </w:r>
      <w:r w:rsidRPr="00FA669F">
        <w:br/>
      </w:r>
      <w:r w:rsidRPr="00FA669F">
        <w:rPr>
          <w:rFonts w:eastAsia="Consolas" w:cs="Consolas"/>
          <w:color w:val="24292F"/>
        </w:rPr>
        <w:t># 3. Acceder a los servicios</w:t>
      </w:r>
      <w:r w:rsidRPr="00FA669F">
        <w:br/>
      </w:r>
      <w:r w:rsidRPr="00FA669F">
        <w:rPr>
          <w:rFonts w:eastAsia="Consolas" w:cs="Consolas"/>
          <w:color w:val="24292F"/>
        </w:rPr>
        <w:t>#   Dashboard:  http://localhost:8501</w:t>
      </w:r>
      <w:r w:rsidRPr="00FA669F">
        <w:br/>
      </w:r>
      <w:r w:rsidRPr="00FA669F">
        <w:rPr>
          <w:rFonts w:eastAsia="Consolas" w:cs="Consolas"/>
          <w:color w:val="24292F"/>
        </w:rPr>
        <w:t>#   API (docs): http://localhost:8000/docs</w:t>
      </w:r>
    </w:p>
    <w:p w14:paraId="3979767B" w14:textId="268C5878" w:rsidR="00FA669F" w:rsidRPr="00FA669F" w:rsidRDefault="00FA669F" w:rsidP="00FA669F">
      <w:pPr>
        <w:spacing w:before="60" w:after="130"/>
        <w:jc w:val="both"/>
      </w:pPr>
      <w:r w:rsidRPr="00FA669F">
        <w:t xml:space="preserve">El servicio </w:t>
      </w:r>
      <w:r w:rsidRPr="00FA669F">
        <w:t>“</w:t>
      </w:r>
      <w:r w:rsidRPr="00FA669F">
        <w:t>etl</w:t>
      </w:r>
      <w:r w:rsidRPr="00FA669F">
        <w:t>”</w:t>
      </w:r>
      <w:r w:rsidRPr="00FA669F">
        <w:t xml:space="preserve"> corre primero y carga la base; luego </w:t>
      </w:r>
      <w:r w:rsidRPr="00FA669F">
        <w:t>“</w:t>
      </w:r>
      <w:r w:rsidRPr="00FA669F">
        <w:t>api</w:t>
      </w:r>
      <w:r w:rsidRPr="00FA669F">
        <w:t>”</w:t>
      </w:r>
      <w:r w:rsidRPr="00FA669F">
        <w:t xml:space="preserve"> y </w:t>
      </w:r>
      <w:r w:rsidRPr="00FA669F">
        <w:t>“</w:t>
      </w:r>
      <w:r w:rsidRPr="00FA669F">
        <w:t>dashboard</w:t>
      </w:r>
      <w:r w:rsidRPr="00FA669F">
        <w:t>”</w:t>
      </w:r>
      <w:r w:rsidRPr="00FA669F">
        <w:t xml:space="preserve"> levantan leyendo esa base a través del volumen compartido.</w:t>
      </w:r>
    </w:p>
    <w:p w14:paraId="79AAD6A5" w14:textId="6C96C993" w:rsidR="00D13259" w:rsidRPr="00FA669F" w:rsidRDefault="00FA669F" w:rsidP="00FA669F">
      <w:pPr>
        <w:pStyle w:val="Ttulo2"/>
        <w:jc w:val="both"/>
        <w:rPr>
          <w:lang w:val="es-ES_tradnl"/>
        </w:rPr>
      </w:pPr>
      <w:bookmarkStart w:id="12" w:name="_Toc234428978"/>
      <w:r>
        <w:rPr>
          <w:lang w:val="es-ES_tradnl"/>
        </w:rPr>
        <w:t xml:space="preserve">6.3 </w:t>
      </w:r>
      <w:r w:rsidR="00D13259" w:rsidRPr="00FA669F">
        <w:rPr>
          <w:lang w:val="es-ES_tradnl"/>
        </w:rPr>
        <w:t>Troubleshooting</w:t>
      </w:r>
      <w:bookmarkEnd w:id="12"/>
    </w:p>
    <w:tbl>
      <w:tblPr>
        <w:tblW w:w="10206"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8"/>
        <w:gridCol w:w="6238"/>
      </w:tblGrid>
      <w:tr w:rsidR="00FA669F" w:rsidRPr="00FA669F" w14:paraId="36E1623F" w14:textId="77777777" w:rsidTr="00FA669F">
        <w:tblPrEx>
          <w:tblCellMar>
            <w:top w:w="0" w:type="dxa"/>
            <w:bottom w:w="0" w:type="dxa"/>
          </w:tblCellMar>
        </w:tblPrEx>
        <w:trPr>
          <w:tblHeader/>
        </w:trPr>
        <w:tc>
          <w:tcPr>
            <w:tcW w:w="3968"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06F8E82F" w14:textId="77777777" w:rsidR="00FA669F" w:rsidRPr="00FA669F" w:rsidRDefault="00FA669F" w:rsidP="00FA669F">
            <w:pPr>
              <w:jc w:val="both"/>
            </w:pPr>
            <w:r w:rsidRPr="00FA669F">
              <w:rPr>
                <w:b/>
                <w:bCs/>
                <w:color w:val="FFFFFF"/>
              </w:rPr>
              <w:t>Problema</w:t>
            </w:r>
          </w:p>
        </w:tc>
        <w:tc>
          <w:tcPr>
            <w:tcW w:w="6238"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15F01850" w14:textId="77777777" w:rsidR="00FA669F" w:rsidRPr="00FA669F" w:rsidRDefault="00FA669F" w:rsidP="00FA669F">
            <w:pPr>
              <w:jc w:val="both"/>
            </w:pPr>
            <w:r w:rsidRPr="00FA669F">
              <w:rPr>
                <w:b/>
                <w:bCs/>
                <w:color w:val="FFFFFF"/>
              </w:rPr>
              <w:t>Solución</w:t>
            </w:r>
          </w:p>
        </w:tc>
      </w:tr>
      <w:tr w:rsidR="00FA669F" w:rsidRPr="00FA669F" w14:paraId="0EF3C557" w14:textId="77777777" w:rsidTr="00FA669F">
        <w:tblPrEx>
          <w:tblCellMar>
            <w:top w:w="0" w:type="dxa"/>
            <w:bottom w:w="0" w:type="dxa"/>
          </w:tblCellMar>
        </w:tblPrEx>
        <w:tc>
          <w:tcPr>
            <w:tcW w:w="396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F82D2AA" w14:textId="77777777" w:rsidR="00FA669F" w:rsidRPr="00FA669F" w:rsidRDefault="00FA669F" w:rsidP="00FA669F">
            <w:pPr>
              <w:jc w:val="both"/>
            </w:pPr>
            <w:r w:rsidRPr="00FA669F">
              <w:rPr>
                <w:color w:val="000000"/>
              </w:rPr>
              <w:t>Error de conexión al socket de Docker</w:t>
            </w:r>
          </w:p>
        </w:tc>
        <w:tc>
          <w:tcPr>
            <w:tcW w:w="62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8D8C469" w14:textId="77777777" w:rsidR="00FA669F" w:rsidRPr="00FA669F" w:rsidRDefault="00FA669F" w:rsidP="00FA669F">
            <w:pPr>
              <w:jc w:val="both"/>
            </w:pPr>
            <w:r w:rsidRPr="00FA669F">
              <w:rPr>
                <w:color w:val="000000"/>
              </w:rPr>
              <w:t>Docker Desktop no está corriendo. Abrirlo y esperar a que el demonio inicie.</w:t>
            </w:r>
          </w:p>
        </w:tc>
      </w:tr>
      <w:tr w:rsidR="00FA669F" w:rsidRPr="00FA669F" w14:paraId="14F5A0F4" w14:textId="77777777" w:rsidTr="00FA669F">
        <w:tblPrEx>
          <w:tblCellMar>
            <w:top w:w="0" w:type="dxa"/>
            <w:bottom w:w="0" w:type="dxa"/>
          </w:tblCellMar>
        </w:tblPrEx>
        <w:tc>
          <w:tcPr>
            <w:tcW w:w="396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8E6623D" w14:textId="77777777" w:rsidR="00FA669F" w:rsidRPr="00FA669F" w:rsidRDefault="00FA669F" w:rsidP="00FA669F">
            <w:pPr>
              <w:jc w:val="both"/>
            </w:pPr>
            <w:r w:rsidRPr="00FA669F">
              <w:rPr>
                <w:color w:val="000000"/>
              </w:rPr>
              <w:t>El dashboard no muestra datos</w:t>
            </w:r>
          </w:p>
        </w:tc>
        <w:tc>
          <w:tcPr>
            <w:tcW w:w="623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79538A82" w14:textId="77777777" w:rsidR="00FA669F" w:rsidRPr="00FA669F" w:rsidRDefault="00FA669F" w:rsidP="00FA669F">
            <w:pPr>
              <w:jc w:val="both"/>
            </w:pPr>
            <w:r w:rsidRPr="00FA669F">
              <w:rPr>
                <w:color w:val="000000"/>
              </w:rPr>
              <w:t>Verificar que el servicio ETL terminó de cargar la base. Revisar GET /salud de la API.</w:t>
            </w:r>
          </w:p>
        </w:tc>
      </w:tr>
      <w:tr w:rsidR="00FA669F" w:rsidRPr="00FA669F" w14:paraId="26A3F848" w14:textId="77777777" w:rsidTr="00FA669F">
        <w:tblPrEx>
          <w:tblCellMar>
            <w:top w:w="0" w:type="dxa"/>
            <w:bottom w:w="0" w:type="dxa"/>
          </w:tblCellMar>
        </w:tblPrEx>
        <w:tc>
          <w:tcPr>
            <w:tcW w:w="396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E2C708E" w14:textId="77777777" w:rsidR="00FA669F" w:rsidRPr="00FA669F" w:rsidRDefault="00FA669F" w:rsidP="00FA669F">
            <w:pPr>
              <w:jc w:val="both"/>
            </w:pPr>
            <w:r w:rsidRPr="00FA669F">
              <w:rPr>
                <w:color w:val="000000"/>
              </w:rPr>
              <w:t>Puerto 8000 u 8501 ocupado</w:t>
            </w:r>
          </w:p>
        </w:tc>
        <w:tc>
          <w:tcPr>
            <w:tcW w:w="623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9E6CF19" w14:textId="77777777" w:rsidR="00FA669F" w:rsidRPr="00FA669F" w:rsidRDefault="00FA669F" w:rsidP="00FA669F">
            <w:pPr>
              <w:jc w:val="both"/>
            </w:pPr>
            <w:r w:rsidRPr="00FA669F">
              <w:rPr>
                <w:color w:val="000000"/>
              </w:rPr>
              <w:t>Otro proceso usa el puerto. Cerrarlo o cambiar el mapeo de puertos en docker-compose.yml.</w:t>
            </w:r>
          </w:p>
        </w:tc>
      </w:tr>
      <w:tr w:rsidR="00FA669F" w:rsidRPr="00FA669F" w14:paraId="40F47923" w14:textId="77777777" w:rsidTr="00FA669F">
        <w:tblPrEx>
          <w:tblCellMar>
            <w:top w:w="0" w:type="dxa"/>
            <w:bottom w:w="0" w:type="dxa"/>
          </w:tblCellMar>
        </w:tblPrEx>
        <w:tc>
          <w:tcPr>
            <w:tcW w:w="396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7B78A1EB" w14:textId="3F71CE7C" w:rsidR="00FA669F" w:rsidRPr="00FA669F" w:rsidRDefault="00FA669F" w:rsidP="00FA669F">
            <w:pPr>
              <w:jc w:val="both"/>
            </w:pPr>
            <w:r w:rsidRPr="00FA669F">
              <w:rPr>
                <w:color w:val="000000"/>
              </w:rPr>
              <w:t>La API responde 404 en /</w:t>
            </w:r>
            <w:r w:rsidRPr="00FA669F">
              <w:rPr>
                <w:color w:val="000000"/>
              </w:rPr>
              <w:t>estadísticas</w:t>
            </w:r>
          </w:p>
        </w:tc>
        <w:tc>
          <w:tcPr>
            <w:tcW w:w="623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5DE8A450" w14:textId="77777777" w:rsidR="00FA669F" w:rsidRPr="00FA669F" w:rsidRDefault="00FA669F" w:rsidP="00FA669F">
            <w:pPr>
              <w:jc w:val="both"/>
            </w:pPr>
            <w:r w:rsidRPr="00FA669F">
              <w:rPr>
                <w:color w:val="000000"/>
              </w:rPr>
              <w:t>La tabla de planetas está vacía; re-ejecutar el servicio ETL.</w:t>
            </w:r>
          </w:p>
        </w:tc>
      </w:tr>
    </w:tbl>
    <w:p w14:paraId="4BB04618" w14:textId="26E24D03" w:rsidR="00D13259" w:rsidRPr="00FA669F" w:rsidRDefault="00D13259" w:rsidP="00FA669F">
      <w:pPr>
        <w:pStyle w:val="Ttulo1"/>
        <w:numPr>
          <w:ilvl w:val="0"/>
          <w:numId w:val="6"/>
        </w:numPr>
        <w:jc w:val="both"/>
        <w:rPr>
          <w:lang w:val="es-ES_tradnl"/>
        </w:rPr>
      </w:pPr>
      <w:bookmarkStart w:id="13" w:name="_Toc234428979"/>
      <w:r w:rsidRPr="00FA669F">
        <w:rPr>
          <w:lang w:val="es-ES_tradnl"/>
        </w:rPr>
        <w:lastRenderedPageBreak/>
        <w:t>Anexos técnicos</w:t>
      </w:r>
      <w:bookmarkEnd w:id="13"/>
    </w:p>
    <w:p w14:paraId="4C310B6E" w14:textId="4EE401F2" w:rsidR="00FA669F" w:rsidRPr="00FA669F" w:rsidRDefault="00FA669F" w:rsidP="00FA669F">
      <w:pPr>
        <w:pStyle w:val="Ttulo2"/>
        <w:jc w:val="both"/>
        <w:rPr>
          <w:lang w:val="es-ES_tradnl"/>
        </w:rPr>
      </w:pPr>
      <w:bookmarkStart w:id="14" w:name="_Toc234428980"/>
      <w:r>
        <w:rPr>
          <w:lang w:val="es-ES_tradnl"/>
        </w:rPr>
        <w:t xml:space="preserve">7.1 </w:t>
      </w:r>
      <w:r w:rsidRPr="00FA669F">
        <w:rPr>
          <w:lang w:val="es-ES_tradnl"/>
        </w:rPr>
        <w:t>Diagrama de arquitectura</w:t>
      </w:r>
      <w:bookmarkEnd w:id="14"/>
    </w:p>
    <w:p w14:paraId="5814619F" w14:textId="23F6C003" w:rsidR="00FA669F" w:rsidRPr="00FA669F" w:rsidRDefault="00FA669F" w:rsidP="00FA669F">
      <w:pPr>
        <w:ind w:left="360"/>
        <w:jc w:val="both"/>
        <w:rPr>
          <w:lang w:val="es-ES_tradnl"/>
        </w:rPr>
      </w:pPr>
      <w:r w:rsidRPr="00FA669F">
        <w:rPr>
          <w:noProof/>
        </w:rPr>
        <w:drawing>
          <wp:inline distT="0" distB="0" distL="0" distR="0" wp14:anchorId="420A7D8F" wp14:editId="3F6271EF">
            <wp:extent cx="5612130" cy="3404692"/>
            <wp:effectExtent l="0" t="0" r="1270" b="0"/>
            <wp:docPr id="1" name="arq" descr="Flujo end-to-end" title="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2130" cy="3404692"/>
                    </a:xfrm>
                    <a:prstGeom prst="rect">
                      <a:avLst/>
                    </a:prstGeom>
                  </pic:spPr>
                </pic:pic>
              </a:graphicData>
            </a:graphic>
          </wp:inline>
        </w:drawing>
      </w:r>
    </w:p>
    <w:p w14:paraId="1B0B7B70" w14:textId="77777777" w:rsidR="00FA669F" w:rsidRPr="00FA669F" w:rsidRDefault="00FA669F" w:rsidP="00FA669F">
      <w:pPr>
        <w:ind w:left="360"/>
        <w:jc w:val="both"/>
        <w:rPr>
          <w:lang w:val="es-ES_tradnl"/>
        </w:rPr>
      </w:pPr>
    </w:p>
    <w:p w14:paraId="3224006C" w14:textId="755DD37C" w:rsidR="00FA669F" w:rsidRPr="00FA669F" w:rsidRDefault="00FA669F" w:rsidP="00FA669F">
      <w:pPr>
        <w:pStyle w:val="Ttulo2"/>
        <w:jc w:val="both"/>
        <w:rPr>
          <w:lang w:val="es-ES_tradnl"/>
        </w:rPr>
      </w:pPr>
      <w:bookmarkStart w:id="15" w:name="_Toc234428981"/>
      <w:r>
        <w:rPr>
          <w:lang w:val="es-ES_tradnl"/>
        </w:rPr>
        <w:t xml:space="preserve">7.2 </w:t>
      </w:r>
      <w:r w:rsidRPr="00FA669F">
        <w:rPr>
          <w:lang w:val="es-ES_tradnl"/>
        </w:rPr>
        <w:t>Reporte de pruebas (testing automatizado)</w:t>
      </w:r>
      <w:bookmarkEnd w:id="15"/>
    </w:p>
    <w:p w14:paraId="7A697838" w14:textId="77777777" w:rsidR="00FA669F" w:rsidRPr="00FA669F" w:rsidRDefault="00FA669F" w:rsidP="00FA669F">
      <w:pPr>
        <w:spacing w:after="130"/>
        <w:jc w:val="both"/>
      </w:pPr>
      <w:r w:rsidRPr="00FA669F">
        <w:t xml:space="preserve">El proyecto cuenta con </w:t>
      </w:r>
      <w:r w:rsidRPr="006F044A">
        <w:t>13 pruebas unitarias</w:t>
      </w:r>
      <w:r w:rsidRPr="00FA669F">
        <w:t xml:space="preserve"> (funciones de transformación del ETL y endpoints de la API), ejecutadas con pytest. Todas pasan correctamente:</w:t>
      </w:r>
    </w:p>
    <w:p w14:paraId="77A3021F" w14:textId="2CB43FD3" w:rsidR="00FA669F" w:rsidRPr="00FA669F" w:rsidRDefault="00FA669F" w:rsidP="00FA669F">
      <w:pPr>
        <w:shd w:val="clear" w:color="auto" w:fill="EEF1F5"/>
        <w:spacing w:before="60" w:after="130"/>
        <w:ind w:right="180"/>
      </w:pPr>
      <w:r w:rsidRPr="00FA669F">
        <w:rPr>
          <w:rFonts w:eastAsia="Consolas" w:cs="Consolas"/>
          <w:color w:val="24292F"/>
        </w:rPr>
        <w:t>$ pytest tests/ -v</w:t>
      </w:r>
      <w:r w:rsidRPr="00FA669F">
        <w:br/>
      </w:r>
      <w:r w:rsidRPr="00FA669F">
        <w:rPr>
          <w:rFonts w:eastAsia="Consolas" w:cs="Consolas"/>
          <w:color w:val="24292F"/>
        </w:rPr>
        <w:t>................. 13 passed</w:t>
      </w:r>
    </w:p>
    <w:p w14:paraId="4E5253E0" w14:textId="05BD7C96" w:rsidR="00FA669F" w:rsidRPr="00FA669F" w:rsidRDefault="00FA669F" w:rsidP="00FA669F">
      <w:pPr>
        <w:pStyle w:val="Ttulo2"/>
        <w:jc w:val="both"/>
        <w:rPr>
          <w:lang w:val="es-ES_tradnl"/>
        </w:rPr>
      </w:pPr>
      <w:bookmarkStart w:id="16" w:name="_Toc234428982"/>
      <w:r>
        <w:rPr>
          <w:lang w:val="es-ES_tradnl"/>
        </w:rPr>
        <w:t xml:space="preserve">7.3 </w:t>
      </w:r>
      <w:r w:rsidRPr="00FA669F">
        <w:rPr>
          <w:lang w:val="es-ES_tradnl"/>
        </w:rPr>
        <w:t>Evidencia CI/CD</w:t>
      </w:r>
      <w:bookmarkEnd w:id="16"/>
    </w:p>
    <w:p w14:paraId="03C53908" w14:textId="477AECFC" w:rsidR="00FA669F" w:rsidRPr="00FA669F" w:rsidRDefault="00FA669F" w:rsidP="00FA669F">
      <w:pPr>
        <w:spacing w:after="130"/>
        <w:jc w:val="both"/>
      </w:pPr>
      <w:r w:rsidRPr="00FA669F">
        <w:t xml:space="preserve">Se implementó un workflow de Integración Continua con </w:t>
      </w:r>
      <w:r w:rsidRPr="006F044A">
        <w:t>GitHub Actions</w:t>
      </w:r>
      <w:r w:rsidRPr="00FA669F">
        <w:t xml:space="preserve"> (</w:t>
      </w:r>
      <w:r w:rsidR="006F044A">
        <w:t>“</w:t>
      </w:r>
      <w:r w:rsidRPr="00FA669F">
        <w:t>.github/workflows/ci.yml</w:t>
      </w:r>
      <w:r w:rsidR="006F044A">
        <w:t>”</w:t>
      </w:r>
      <w:r w:rsidRPr="00FA669F">
        <w:t xml:space="preserve">) que, en cada push a </w:t>
      </w:r>
      <w:r w:rsidR="006F044A">
        <w:t>“</w:t>
      </w:r>
      <w:r w:rsidRPr="00FA669F">
        <w:t>main</w:t>
      </w:r>
      <w:r w:rsidR="006F044A">
        <w:t>”</w:t>
      </w:r>
      <w:r w:rsidRPr="00FA669F">
        <w:t xml:space="preserve"> o </w:t>
      </w:r>
      <w:r w:rsidR="006F044A">
        <w:t>“</w:t>
      </w:r>
      <w:r w:rsidRPr="00FA669F">
        <w:t>develop</w:t>
      </w:r>
      <w:r w:rsidR="006F044A">
        <w:t>”</w:t>
      </w:r>
      <w:r w:rsidRPr="00FA669F">
        <w:t xml:space="preserve">, instala las dependencias y ejecuta automáticamente las pruebas. El pipeline se ejecuta con estado exitoso (check verde), evidenciando la automatización del proyecto. La captura del workflow está disponible en la carpeta </w:t>
      </w:r>
      <w:r w:rsidR="006F044A">
        <w:t>“</w:t>
      </w:r>
      <w:r w:rsidRPr="00FA669F">
        <w:t>docs</w:t>
      </w:r>
      <w:r w:rsidR="006F044A">
        <w:t>”</w:t>
      </w:r>
      <w:r w:rsidRPr="00FA669F">
        <w:t>.</w:t>
      </w:r>
    </w:p>
    <w:p w14:paraId="1A810B4C" w14:textId="45FE1698" w:rsidR="00FA669F" w:rsidRPr="00FA669F" w:rsidRDefault="00FA669F" w:rsidP="00FA669F">
      <w:pPr>
        <w:pStyle w:val="Ttulo2"/>
        <w:jc w:val="both"/>
        <w:rPr>
          <w:lang w:val="es-ES_tradnl"/>
        </w:rPr>
      </w:pPr>
      <w:bookmarkStart w:id="17" w:name="_Toc234428983"/>
      <w:r>
        <w:rPr>
          <w:lang w:val="es-ES_tradnl"/>
        </w:rPr>
        <w:lastRenderedPageBreak/>
        <w:t xml:space="preserve">7.4 </w:t>
      </w:r>
      <w:r w:rsidRPr="00FA669F">
        <w:rPr>
          <w:lang w:val="es-ES_tradnl"/>
        </w:rPr>
        <w:t>Colaboración y control de versiones</w:t>
      </w:r>
      <w:bookmarkEnd w:id="17"/>
    </w:p>
    <w:p w14:paraId="7595DF9C" w14:textId="7C9E0508" w:rsidR="00FA669F" w:rsidRPr="00FA669F" w:rsidRDefault="00FA669F" w:rsidP="00FA669F">
      <w:pPr>
        <w:spacing w:after="130"/>
        <w:jc w:val="both"/>
      </w:pPr>
      <w:r w:rsidRPr="00FA669F">
        <w:t>El trabajo se gestionó con Git, coordinado a través del AVA de Duoc UC. Cada integrante desarrolló su parte en una rama propia (</w:t>
      </w:r>
      <w:r w:rsidR="006F044A">
        <w:t>“</w:t>
      </w:r>
      <w:r w:rsidRPr="00FA669F">
        <w:t>pipeline_et</w:t>
      </w:r>
      <w:r w:rsidR="006F044A">
        <w:t>l”</w:t>
      </w:r>
      <w:r w:rsidRPr="00FA669F">
        <w:t xml:space="preserve"> para el ETL y Docker; </w:t>
      </w:r>
      <w:r w:rsidR="006F044A">
        <w:t>“</w:t>
      </w:r>
      <w:r w:rsidRPr="00FA669F">
        <w:t>api/rest</w:t>
      </w:r>
      <w:r w:rsidR="006F044A">
        <w:t>”</w:t>
      </w:r>
      <w:r w:rsidRPr="00FA669F">
        <w:t xml:space="preserve"> para la API y el dashboard) e integró a </w:t>
      </w:r>
      <w:r w:rsidR="006F044A">
        <w:t>“</w:t>
      </w:r>
      <w:r w:rsidRPr="00FA669F">
        <w:t>main</w:t>
      </w:r>
      <w:r w:rsidR="006F044A">
        <w:t>”</w:t>
      </w:r>
      <w:r w:rsidRPr="00FA669F">
        <w:t xml:space="preserve"> mediante merge en terminal tras revisión conjunta. La evidencia completa (historial de commits, ramas, integración y decisiones técnicas) está documentada en la carpeta </w:t>
      </w:r>
      <w:r w:rsidR="004A5296">
        <w:t>“</w:t>
      </w:r>
      <w:r w:rsidRPr="00FA669F">
        <w:t>repo</w:t>
      </w:r>
      <w:r w:rsidR="004A5296">
        <w:t>”</w:t>
      </w:r>
      <w:r w:rsidRPr="00FA669F">
        <w:t>.</w:t>
      </w:r>
    </w:p>
    <w:p w14:paraId="1AA78E00" w14:textId="6DDB7792" w:rsidR="00D13259" w:rsidRPr="00FA669F" w:rsidRDefault="00D13259" w:rsidP="00FA669F">
      <w:pPr>
        <w:pStyle w:val="Ttulo1"/>
        <w:numPr>
          <w:ilvl w:val="0"/>
          <w:numId w:val="6"/>
        </w:numPr>
        <w:jc w:val="both"/>
        <w:rPr>
          <w:lang w:val="es-ES_tradnl"/>
        </w:rPr>
      </w:pPr>
      <w:bookmarkStart w:id="18" w:name="_Toc234428984"/>
      <w:r w:rsidRPr="00FA669F">
        <w:rPr>
          <w:lang w:val="es-ES_tradnl"/>
        </w:rPr>
        <w:t>Conclusión</w:t>
      </w:r>
      <w:bookmarkEnd w:id="18"/>
    </w:p>
    <w:p w14:paraId="29E3C47A" w14:textId="59F2B903" w:rsidR="00FA669F" w:rsidRPr="00FA669F" w:rsidRDefault="00FA669F" w:rsidP="00FA669F">
      <w:pPr>
        <w:spacing w:after="130"/>
        <w:jc w:val="both"/>
      </w:pPr>
      <w:r w:rsidRPr="00FA669F">
        <w:t xml:space="preserve">El proyecto cumplió su objetivo: transformar un problema de clasificación de exoplanetas </w:t>
      </w:r>
      <w:r w:rsidR="004A5296">
        <w:t>-</w:t>
      </w:r>
      <w:r w:rsidRPr="00FA669F">
        <w:t>inviable de resolver manualmente a la escala de los datos de la NASA</w:t>
      </w:r>
      <w:r w:rsidR="004A5296">
        <w:t>-</w:t>
      </w:r>
      <w:r w:rsidRPr="00FA669F">
        <w:t xml:space="preserve"> en una solución de ciencia de datos automatizada, reproducible y lista para producción. Partiendo de la limpieza y el feature engineering del dataset, avanzamos hacia un portafolio de modelos de Machine Learning y culminamos en un sistema end-to-end que integra tres fuentes de datos, los expone mediante una API y un dashboard, y se despliega con Docker.</w:t>
      </w:r>
    </w:p>
    <w:p w14:paraId="21F54AFF" w14:textId="77777777" w:rsidR="00FA669F" w:rsidRPr="00FA669F" w:rsidRDefault="00FA669F" w:rsidP="00FA669F">
      <w:pPr>
        <w:spacing w:after="130"/>
        <w:jc w:val="both"/>
      </w:pPr>
      <w:r w:rsidRPr="00FA669F">
        <w:t>Desde el punto de vista técnico, el mejor modelo (Random Forest optimizado) alcanzó un Accuracy de 94,9% y un ROC-AUC de 0,992, lo que confirma que es posible clasificar el tipo de planeta con alta confiabilidad usando únicamente su masa y su radio. La arquitectura containerizada y el pipeline de integración continua garantizan que la solución sea reproducible y mantenible, dos atributos esenciales en un entorno profesional.</w:t>
      </w:r>
    </w:p>
    <w:p w14:paraId="5A4AE7D6" w14:textId="4377E1FC" w:rsidR="00FA669F" w:rsidRPr="00FA669F" w:rsidRDefault="00FA669F" w:rsidP="00FA669F">
      <w:pPr>
        <w:spacing w:after="130"/>
        <w:jc w:val="both"/>
      </w:pPr>
      <w:r w:rsidRPr="00FA669F">
        <w:rPr>
          <w:b/>
          <w:bCs/>
        </w:rPr>
        <w:t>Lecciones aprendidas</w:t>
      </w:r>
      <w:r w:rsidR="004A5296">
        <w:rPr>
          <w:b/>
          <w:bCs/>
        </w:rPr>
        <w:t>:</w:t>
      </w:r>
      <w:r w:rsidRPr="00FA669F">
        <w:t xml:space="preserve"> El mayor desafío fue trabajar con datos científicos reales: la imputación agresiva en la etapa de limpieza dejó algunas variables constantes, lo que nos obligó a volver al dataset original para el modelado. Esto reforzó una lección clave: en datos científicos, la limpieza debe equilibrar el rigor con la preservación de la variabilidad real. Otro aprendizaje fue la importancia de acordar tempranamente el esquema de la base de datos como contrato entre el ETL y la capa de servicios, lo que permitió trabajar en paralelo sin conflictos.</w:t>
      </w:r>
    </w:p>
    <w:p w14:paraId="4FF29FA8" w14:textId="57A7C98B" w:rsidR="00FA669F" w:rsidRPr="00FA669F" w:rsidRDefault="00FA669F" w:rsidP="00FA669F">
      <w:pPr>
        <w:spacing w:after="130"/>
        <w:jc w:val="both"/>
      </w:pPr>
      <w:r w:rsidRPr="00FA669F">
        <w:rPr>
          <w:b/>
          <w:bCs/>
        </w:rPr>
        <w:t>Oportunidades de mejora</w:t>
      </w:r>
      <w:r w:rsidR="004A5296">
        <w:rPr>
          <w:b/>
          <w:bCs/>
        </w:rPr>
        <w:t>:</w:t>
      </w:r>
      <w:r w:rsidRPr="00FA669F">
        <w:t xml:space="preserve"> Como trabajo futuro, el sistema podría incorporar transformaciones optimizadas para grandes volúmenes (vectorización y procesamiento por lotes), ampliar el portafolio de modelos con algoritmos adicionales, y evolucionar el pipeline de CI hacia un despliegue continuo (CD) que publique automáticamente el sistema. En conjunto, el proyecto demuestra un dominio integral del ciclo de vida de un proyecto de ciencia de datos, desde el dato crudo hasta la entrega de valor.</w:t>
      </w:r>
    </w:p>
    <w:sectPr w:rsidR="00FA669F" w:rsidRPr="00FA669F" w:rsidSect="00FA669F">
      <w:headerReference w:type="default" r:id="rId8"/>
      <w:footerReference w:type="even"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0E02E5" w14:textId="77777777" w:rsidR="00613C7E" w:rsidRDefault="00613C7E" w:rsidP="00D13259">
      <w:pPr>
        <w:spacing w:after="0" w:line="240" w:lineRule="auto"/>
      </w:pPr>
      <w:r>
        <w:separator/>
      </w:r>
    </w:p>
  </w:endnote>
  <w:endnote w:type="continuationSeparator" w:id="0">
    <w:p w14:paraId="625C03FD" w14:textId="77777777" w:rsidR="00613C7E" w:rsidRDefault="00613C7E" w:rsidP="00D13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241644989"/>
      <w:docPartObj>
        <w:docPartGallery w:val="Page Numbers (Bottom of Page)"/>
        <w:docPartUnique/>
      </w:docPartObj>
    </w:sdtPr>
    <w:sdtContent>
      <w:p w14:paraId="13A20E4B" w14:textId="0069E041" w:rsidR="00FA669F" w:rsidRDefault="00FA669F" w:rsidP="00223AE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BAA699A" w14:textId="77777777" w:rsidR="00FA669F" w:rsidRDefault="00FA669F" w:rsidP="00FA669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652679971"/>
      <w:docPartObj>
        <w:docPartGallery w:val="Page Numbers (Bottom of Page)"/>
        <w:docPartUnique/>
      </w:docPartObj>
    </w:sdtPr>
    <w:sdtContent>
      <w:p w14:paraId="3E6438A0" w14:textId="2F25A065" w:rsidR="00FA669F" w:rsidRDefault="00FA669F" w:rsidP="00223AE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5D9F2BE8" w14:textId="77777777" w:rsidR="00FA669F" w:rsidRDefault="00FA669F" w:rsidP="00FA669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C57F4C" w14:textId="77777777" w:rsidR="00613C7E" w:rsidRDefault="00613C7E" w:rsidP="00D13259">
      <w:pPr>
        <w:spacing w:after="0" w:line="240" w:lineRule="auto"/>
      </w:pPr>
      <w:r>
        <w:separator/>
      </w:r>
    </w:p>
  </w:footnote>
  <w:footnote w:type="continuationSeparator" w:id="0">
    <w:p w14:paraId="09123C4F" w14:textId="77777777" w:rsidR="00613C7E" w:rsidRDefault="00613C7E" w:rsidP="00D13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E9591D" w14:textId="092C4AD5" w:rsidR="00D13259" w:rsidRDefault="00D13259">
    <w:pPr>
      <w:pStyle w:val="Encabezado"/>
    </w:pPr>
    <w:r>
      <w:rPr>
        <w:noProof/>
      </w:rPr>
      <w:drawing>
        <wp:anchor distT="0" distB="0" distL="114300" distR="114300" simplePos="0" relativeHeight="251658240" behindDoc="1" locked="0" layoutInCell="1" allowOverlap="1" wp14:anchorId="033F8102" wp14:editId="0B9A237C">
          <wp:simplePos x="0" y="0"/>
          <wp:positionH relativeFrom="column">
            <wp:posOffset>-724535</wp:posOffset>
          </wp:positionH>
          <wp:positionV relativeFrom="paragraph">
            <wp:posOffset>-233680</wp:posOffset>
          </wp:positionV>
          <wp:extent cx="1536700" cy="377825"/>
          <wp:effectExtent l="0" t="0" r="0" b="3175"/>
          <wp:wrapTight wrapText="bothSides">
            <wp:wrapPolygon edited="0">
              <wp:start x="19101" y="0"/>
              <wp:lineTo x="0" y="4356"/>
              <wp:lineTo x="0" y="20329"/>
              <wp:lineTo x="18744" y="21055"/>
              <wp:lineTo x="20172" y="21055"/>
              <wp:lineTo x="20529" y="20329"/>
              <wp:lineTo x="21421" y="14521"/>
              <wp:lineTo x="21421" y="9439"/>
              <wp:lineTo x="20707" y="4356"/>
              <wp:lineTo x="19815" y="0"/>
              <wp:lineTo x="19101" y="0"/>
            </wp:wrapPolygon>
          </wp:wrapTight>
          <wp:docPr id="817408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08042" name="Imagen 817408042"/>
                  <pic:cNvPicPr/>
                </pic:nvPicPr>
                <pic:blipFill>
                  <a:blip r:embed="rId1">
                    <a:extLst>
                      <a:ext uri="{28A0092B-C50C-407E-A947-70E740481C1C}">
                        <a14:useLocalDpi xmlns:a14="http://schemas.microsoft.com/office/drawing/2010/main" val="0"/>
                      </a:ext>
                    </a:extLst>
                  </a:blip>
                  <a:stretch>
                    <a:fillRect/>
                  </a:stretch>
                </pic:blipFill>
                <pic:spPr>
                  <a:xfrm>
                    <a:off x="0" y="0"/>
                    <a:ext cx="1536700" cy="3778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C34B04"/>
    <w:multiLevelType w:val="multilevel"/>
    <w:tmpl w:val="9EBAC29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14F3B1F"/>
    <w:multiLevelType w:val="hybridMultilevel"/>
    <w:tmpl w:val="B6E4B6A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7AF4947"/>
    <w:multiLevelType w:val="hybridMultilevel"/>
    <w:tmpl w:val="5666F424"/>
    <w:lvl w:ilvl="0" w:tplc="780842AC">
      <w:start w:val="1"/>
      <w:numFmt w:val="decimal"/>
      <w:lvlText w:val="%1"/>
      <w:lvlJc w:val="left"/>
      <w:pPr>
        <w:ind w:left="720" w:hanging="360"/>
      </w:pPr>
      <w:rPr>
        <w:rFonts w:hint="default"/>
        <w:color w:val="000000"/>
        <w:sz w:val="19"/>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F7B313C"/>
    <w:multiLevelType w:val="hybridMultilevel"/>
    <w:tmpl w:val="0E74D2A4"/>
    <w:lvl w:ilvl="0" w:tplc="428660EE">
      <w:start w:val="1"/>
      <w:numFmt w:val="decimal"/>
      <w:lvlText w:val="%1"/>
      <w:lvlJc w:val="left"/>
      <w:pPr>
        <w:ind w:left="720" w:hanging="360"/>
      </w:pPr>
      <w:rPr>
        <w:rFonts w:hint="default"/>
        <w:color w:val="000000"/>
        <w:sz w:val="19"/>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02A6E2B"/>
    <w:multiLevelType w:val="hybridMultilevel"/>
    <w:tmpl w:val="49AA9642"/>
    <w:lvl w:ilvl="0" w:tplc="08AE38B2">
      <w:start w:val="1"/>
      <w:numFmt w:val="bullet"/>
      <w:lvlText w:val="•"/>
      <w:lvlJc w:val="left"/>
      <w:pPr>
        <w:ind w:left="560" w:hanging="280"/>
      </w:pPr>
    </w:lvl>
    <w:lvl w:ilvl="1" w:tplc="51E0701C">
      <w:numFmt w:val="decimal"/>
      <w:lvlText w:val=""/>
      <w:lvlJc w:val="left"/>
    </w:lvl>
    <w:lvl w:ilvl="2" w:tplc="70AA8E0E">
      <w:numFmt w:val="decimal"/>
      <w:lvlText w:val=""/>
      <w:lvlJc w:val="left"/>
    </w:lvl>
    <w:lvl w:ilvl="3" w:tplc="219CC8F4">
      <w:numFmt w:val="decimal"/>
      <w:lvlText w:val=""/>
      <w:lvlJc w:val="left"/>
    </w:lvl>
    <w:lvl w:ilvl="4" w:tplc="DD7EC266">
      <w:numFmt w:val="decimal"/>
      <w:lvlText w:val=""/>
      <w:lvlJc w:val="left"/>
    </w:lvl>
    <w:lvl w:ilvl="5" w:tplc="5F86F120">
      <w:numFmt w:val="decimal"/>
      <w:lvlText w:val=""/>
      <w:lvlJc w:val="left"/>
    </w:lvl>
    <w:lvl w:ilvl="6" w:tplc="F65E30C6">
      <w:numFmt w:val="decimal"/>
      <w:lvlText w:val=""/>
      <w:lvlJc w:val="left"/>
    </w:lvl>
    <w:lvl w:ilvl="7" w:tplc="7AEC4806">
      <w:numFmt w:val="decimal"/>
      <w:lvlText w:val=""/>
      <w:lvlJc w:val="left"/>
    </w:lvl>
    <w:lvl w:ilvl="8" w:tplc="6E0E910E">
      <w:numFmt w:val="decimal"/>
      <w:lvlText w:val=""/>
      <w:lvlJc w:val="left"/>
    </w:lvl>
  </w:abstractNum>
  <w:abstractNum w:abstractNumId="5" w15:restartNumberingAfterBreak="0">
    <w:nsid w:val="6CA00476"/>
    <w:multiLevelType w:val="hybridMultilevel"/>
    <w:tmpl w:val="D39801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50624004">
    <w:abstractNumId w:val="5"/>
  </w:num>
  <w:num w:numId="2" w16cid:durableId="1441340534">
    <w:abstractNumId w:val="0"/>
  </w:num>
  <w:num w:numId="3" w16cid:durableId="1745489490">
    <w:abstractNumId w:val="4"/>
    <w:lvlOverride w:ilvl="0">
      <w:startOverride w:val="1"/>
    </w:lvlOverride>
  </w:num>
  <w:num w:numId="4" w16cid:durableId="1568491144">
    <w:abstractNumId w:val="3"/>
  </w:num>
  <w:num w:numId="5" w16cid:durableId="370345484">
    <w:abstractNumId w:val="2"/>
  </w:num>
  <w:num w:numId="6" w16cid:durableId="8219373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259"/>
    <w:rsid w:val="003D21B0"/>
    <w:rsid w:val="004A5296"/>
    <w:rsid w:val="00613C7E"/>
    <w:rsid w:val="006F044A"/>
    <w:rsid w:val="00703353"/>
    <w:rsid w:val="00D13259"/>
    <w:rsid w:val="00FA669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1A44D"/>
  <w15:chartTrackingRefBased/>
  <w15:docId w15:val="{47E07301-C16C-3946-94BB-562D118F2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3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13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132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32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32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32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2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2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2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32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132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132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32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32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32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32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32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3259"/>
    <w:rPr>
      <w:rFonts w:eastAsiaTheme="majorEastAsia" w:cstheme="majorBidi"/>
      <w:color w:val="272727" w:themeColor="text1" w:themeTint="D8"/>
    </w:rPr>
  </w:style>
  <w:style w:type="paragraph" w:styleId="Ttulo">
    <w:name w:val="Title"/>
    <w:basedOn w:val="Normal"/>
    <w:next w:val="Normal"/>
    <w:link w:val="TtuloCar"/>
    <w:uiPriority w:val="10"/>
    <w:qFormat/>
    <w:rsid w:val="00D13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32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32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2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3259"/>
    <w:pPr>
      <w:spacing w:before="160"/>
      <w:jc w:val="center"/>
    </w:pPr>
    <w:rPr>
      <w:i/>
      <w:iCs/>
      <w:color w:val="404040" w:themeColor="text1" w:themeTint="BF"/>
    </w:rPr>
  </w:style>
  <w:style w:type="character" w:customStyle="1" w:styleId="CitaCar">
    <w:name w:val="Cita Car"/>
    <w:basedOn w:val="Fuentedeprrafopredeter"/>
    <w:link w:val="Cita"/>
    <w:uiPriority w:val="29"/>
    <w:rsid w:val="00D13259"/>
    <w:rPr>
      <w:i/>
      <w:iCs/>
      <w:color w:val="404040" w:themeColor="text1" w:themeTint="BF"/>
    </w:rPr>
  </w:style>
  <w:style w:type="paragraph" w:styleId="Prrafodelista">
    <w:name w:val="List Paragraph"/>
    <w:basedOn w:val="Normal"/>
    <w:qFormat/>
    <w:rsid w:val="00D13259"/>
    <w:pPr>
      <w:ind w:left="720"/>
      <w:contextualSpacing/>
    </w:pPr>
  </w:style>
  <w:style w:type="character" w:styleId="nfasisintenso">
    <w:name w:val="Intense Emphasis"/>
    <w:basedOn w:val="Fuentedeprrafopredeter"/>
    <w:uiPriority w:val="21"/>
    <w:qFormat/>
    <w:rsid w:val="00D13259"/>
    <w:rPr>
      <w:i/>
      <w:iCs/>
      <w:color w:val="0F4761" w:themeColor="accent1" w:themeShade="BF"/>
    </w:rPr>
  </w:style>
  <w:style w:type="paragraph" w:styleId="Citadestacada">
    <w:name w:val="Intense Quote"/>
    <w:basedOn w:val="Normal"/>
    <w:next w:val="Normal"/>
    <w:link w:val="CitadestacadaCar"/>
    <w:uiPriority w:val="30"/>
    <w:qFormat/>
    <w:rsid w:val="00D13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3259"/>
    <w:rPr>
      <w:i/>
      <w:iCs/>
      <w:color w:val="0F4761" w:themeColor="accent1" w:themeShade="BF"/>
    </w:rPr>
  </w:style>
  <w:style w:type="character" w:styleId="Referenciaintensa">
    <w:name w:val="Intense Reference"/>
    <w:basedOn w:val="Fuentedeprrafopredeter"/>
    <w:uiPriority w:val="32"/>
    <w:qFormat/>
    <w:rsid w:val="00D13259"/>
    <w:rPr>
      <w:b/>
      <w:bCs/>
      <w:smallCaps/>
      <w:color w:val="0F4761" w:themeColor="accent1" w:themeShade="BF"/>
      <w:spacing w:val="5"/>
    </w:rPr>
  </w:style>
  <w:style w:type="paragraph" w:styleId="Encabezado">
    <w:name w:val="header"/>
    <w:basedOn w:val="Normal"/>
    <w:link w:val="EncabezadoCar"/>
    <w:uiPriority w:val="99"/>
    <w:unhideWhenUsed/>
    <w:rsid w:val="00D132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3259"/>
  </w:style>
  <w:style w:type="paragraph" w:styleId="Piedepgina">
    <w:name w:val="footer"/>
    <w:basedOn w:val="Normal"/>
    <w:link w:val="PiedepginaCar"/>
    <w:uiPriority w:val="99"/>
    <w:unhideWhenUsed/>
    <w:rsid w:val="00D132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3259"/>
  </w:style>
  <w:style w:type="paragraph" w:styleId="TtuloTDC">
    <w:name w:val="TOC Heading"/>
    <w:basedOn w:val="Ttulo1"/>
    <w:next w:val="Normal"/>
    <w:uiPriority w:val="39"/>
    <w:unhideWhenUsed/>
    <w:qFormat/>
    <w:rsid w:val="00D13259"/>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D13259"/>
    <w:pPr>
      <w:spacing w:before="120" w:after="120"/>
    </w:pPr>
    <w:rPr>
      <w:b/>
      <w:bCs/>
      <w:caps/>
      <w:sz w:val="20"/>
      <w:szCs w:val="20"/>
    </w:rPr>
  </w:style>
  <w:style w:type="paragraph" w:styleId="TDC2">
    <w:name w:val="toc 2"/>
    <w:basedOn w:val="Normal"/>
    <w:next w:val="Normal"/>
    <w:autoRedefine/>
    <w:uiPriority w:val="39"/>
    <w:unhideWhenUsed/>
    <w:rsid w:val="00D13259"/>
    <w:pPr>
      <w:spacing w:after="0"/>
      <w:ind w:left="240"/>
    </w:pPr>
    <w:rPr>
      <w:smallCaps/>
      <w:sz w:val="20"/>
      <w:szCs w:val="20"/>
    </w:rPr>
  </w:style>
  <w:style w:type="paragraph" w:styleId="TDC3">
    <w:name w:val="toc 3"/>
    <w:basedOn w:val="Normal"/>
    <w:next w:val="Normal"/>
    <w:autoRedefine/>
    <w:uiPriority w:val="39"/>
    <w:unhideWhenUsed/>
    <w:rsid w:val="00D13259"/>
    <w:pPr>
      <w:spacing w:after="0"/>
      <w:ind w:left="480"/>
    </w:pPr>
    <w:rPr>
      <w:i/>
      <w:iCs/>
      <w:sz w:val="20"/>
      <w:szCs w:val="20"/>
    </w:rPr>
  </w:style>
  <w:style w:type="character" w:styleId="Hipervnculo">
    <w:name w:val="Hyperlink"/>
    <w:basedOn w:val="Fuentedeprrafopredeter"/>
    <w:uiPriority w:val="99"/>
    <w:unhideWhenUsed/>
    <w:rsid w:val="00D13259"/>
    <w:rPr>
      <w:color w:val="467886" w:themeColor="hyperlink"/>
      <w:u w:val="single"/>
    </w:rPr>
  </w:style>
  <w:style w:type="paragraph" w:styleId="TDC4">
    <w:name w:val="toc 4"/>
    <w:basedOn w:val="Normal"/>
    <w:next w:val="Normal"/>
    <w:autoRedefine/>
    <w:uiPriority w:val="39"/>
    <w:semiHidden/>
    <w:unhideWhenUsed/>
    <w:rsid w:val="00D13259"/>
    <w:pPr>
      <w:spacing w:after="0"/>
      <w:ind w:left="720"/>
    </w:pPr>
    <w:rPr>
      <w:sz w:val="18"/>
      <w:szCs w:val="18"/>
    </w:rPr>
  </w:style>
  <w:style w:type="paragraph" w:styleId="TDC5">
    <w:name w:val="toc 5"/>
    <w:basedOn w:val="Normal"/>
    <w:next w:val="Normal"/>
    <w:autoRedefine/>
    <w:uiPriority w:val="39"/>
    <w:semiHidden/>
    <w:unhideWhenUsed/>
    <w:rsid w:val="00D13259"/>
    <w:pPr>
      <w:spacing w:after="0"/>
      <w:ind w:left="960"/>
    </w:pPr>
    <w:rPr>
      <w:sz w:val="18"/>
      <w:szCs w:val="18"/>
    </w:rPr>
  </w:style>
  <w:style w:type="paragraph" w:styleId="TDC6">
    <w:name w:val="toc 6"/>
    <w:basedOn w:val="Normal"/>
    <w:next w:val="Normal"/>
    <w:autoRedefine/>
    <w:uiPriority w:val="39"/>
    <w:semiHidden/>
    <w:unhideWhenUsed/>
    <w:rsid w:val="00D13259"/>
    <w:pPr>
      <w:spacing w:after="0"/>
      <w:ind w:left="1200"/>
    </w:pPr>
    <w:rPr>
      <w:sz w:val="18"/>
      <w:szCs w:val="18"/>
    </w:rPr>
  </w:style>
  <w:style w:type="paragraph" w:styleId="TDC7">
    <w:name w:val="toc 7"/>
    <w:basedOn w:val="Normal"/>
    <w:next w:val="Normal"/>
    <w:autoRedefine/>
    <w:uiPriority w:val="39"/>
    <w:semiHidden/>
    <w:unhideWhenUsed/>
    <w:rsid w:val="00D13259"/>
    <w:pPr>
      <w:spacing w:after="0"/>
      <w:ind w:left="1440"/>
    </w:pPr>
    <w:rPr>
      <w:sz w:val="18"/>
      <w:szCs w:val="18"/>
    </w:rPr>
  </w:style>
  <w:style w:type="paragraph" w:styleId="TDC8">
    <w:name w:val="toc 8"/>
    <w:basedOn w:val="Normal"/>
    <w:next w:val="Normal"/>
    <w:autoRedefine/>
    <w:uiPriority w:val="39"/>
    <w:semiHidden/>
    <w:unhideWhenUsed/>
    <w:rsid w:val="00D13259"/>
    <w:pPr>
      <w:spacing w:after="0"/>
      <w:ind w:left="1680"/>
    </w:pPr>
    <w:rPr>
      <w:sz w:val="18"/>
      <w:szCs w:val="18"/>
    </w:rPr>
  </w:style>
  <w:style w:type="paragraph" w:styleId="TDC9">
    <w:name w:val="toc 9"/>
    <w:basedOn w:val="Normal"/>
    <w:next w:val="Normal"/>
    <w:autoRedefine/>
    <w:uiPriority w:val="39"/>
    <w:semiHidden/>
    <w:unhideWhenUsed/>
    <w:rsid w:val="00D13259"/>
    <w:pPr>
      <w:spacing w:after="0"/>
      <w:ind w:left="1920"/>
    </w:pPr>
    <w:rPr>
      <w:sz w:val="18"/>
      <w:szCs w:val="18"/>
    </w:rPr>
  </w:style>
  <w:style w:type="character" w:styleId="Nmerodepgina">
    <w:name w:val="page number"/>
    <w:basedOn w:val="Fuentedeprrafopredeter"/>
    <w:uiPriority w:val="99"/>
    <w:semiHidden/>
    <w:unhideWhenUsed/>
    <w:rsid w:val="00FA6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2312</Words>
  <Characters>12720</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MOIRA FERNANDA BITTNER BITTNER</dc:creator>
  <cp:keywords/>
  <dc:description/>
  <cp:lastModifiedBy>MOIRA FERNANDA BITTNER BITTNER</cp:lastModifiedBy>
  <cp:revision>1</cp:revision>
  <dcterms:created xsi:type="dcterms:W3CDTF">2026-07-08T22:13:00Z</dcterms:created>
  <dcterms:modified xsi:type="dcterms:W3CDTF">2026-07-08T23:06:00Z</dcterms:modified>
</cp:coreProperties>
</file>