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46"/>
        <w:gridCol w:w="2268"/>
      </w:tblGrid>
      <w:tr w:rsidR="00724CAB" w:rsidTr="007C1D16">
        <w:tc>
          <w:tcPr>
            <w:tcW w:w="8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4CAB" w:rsidRPr="00724CAB" w:rsidRDefault="00724CAB" w:rsidP="004547CF">
            <w:pPr>
              <w:rPr>
                <w:rFonts w:ascii="Arial" w:hAnsi="Arial" w:cs="Arial"/>
                <w:szCs w:val="24"/>
              </w:rPr>
            </w:pPr>
            <w:r w:rsidRPr="00724CAB">
              <w:rPr>
                <w:rFonts w:ascii="Arial" w:hAnsi="Arial" w:cs="Arial"/>
                <w:szCs w:val="24"/>
              </w:rPr>
              <w:t>Nome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4CAB" w:rsidRPr="00724CAB" w:rsidRDefault="00724CAB" w:rsidP="004547CF">
            <w:pPr>
              <w:rPr>
                <w:rFonts w:ascii="Arial" w:hAnsi="Arial" w:cs="Arial"/>
                <w:szCs w:val="24"/>
              </w:rPr>
            </w:pPr>
            <w:r w:rsidRPr="00724CAB">
              <w:rPr>
                <w:rFonts w:ascii="Arial" w:hAnsi="Arial" w:cs="Arial"/>
                <w:szCs w:val="24"/>
              </w:rPr>
              <w:t>RA</w:t>
            </w:r>
          </w:p>
        </w:tc>
      </w:tr>
      <w:tr w:rsidR="00724CAB" w:rsidTr="007C1D16">
        <w:tc>
          <w:tcPr>
            <w:tcW w:w="8046" w:type="dxa"/>
            <w:tcBorders>
              <w:top w:val="single" w:sz="4" w:space="0" w:color="auto"/>
            </w:tcBorders>
            <w:vAlign w:val="bottom"/>
          </w:tcPr>
          <w:p w:rsidR="00724CAB" w:rsidRDefault="00794873" w:rsidP="00491451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Moises da Silva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bottom"/>
          </w:tcPr>
          <w:p w:rsidR="00724CAB" w:rsidRDefault="00794873" w:rsidP="00491451">
            <w:p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3015106481</w:t>
            </w:r>
          </w:p>
        </w:tc>
      </w:tr>
    </w:tbl>
    <w:p w:rsidR="00223479" w:rsidRPr="004547CF" w:rsidRDefault="00794873" w:rsidP="004547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47CF" w:rsidRDefault="007C1D16" w:rsidP="004547C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Questionário</w:t>
      </w:r>
    </w:p>
    <w:p w:rsidR="007C1D16" w:rsidRPr="004547CF" w:rsidRDefault="007C1D16" w:rsidP="004547CF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547CF" w:rsidRPr="004547CF" w:rsidRDefault="004547CF" w:rsidP="004547CF">
      <w:pPr>
        <w:shd w:val="clear" w:color="auto" w:fill="FFFFFF"/>
        <w:spacing w:after="0" w:line="240" w:lineRule="auto"/>
        <w:ind w:left="300" w:right="300"/>
        <w:jc w:val="center"/>
        <w:outlineLvl w:val="0"/>
        <w:rPr>
          <w:rFonts w:ascii="Arial" w:eastAsia="Times New Roman" w:hAnsi="Arial" w:cs="Arial"/>
          <w:color w:val="34495E"/>
          <w:kern w:val="36"/>
          <w:sz w:val="24"/>
          <w:szCs w:val="24"/>
          <w:lang w:eastAsia="pt-BR"/>
        </w:rPr>
      </w:pPr>
      <w:r w:rsidRPr="004547CF">
        <w:rPr>
          <w:rFonts w:ascii="Arial" w:eastAsia="Times New Roman" w:hAnsi="Arial" w:cs="Arial"/>
          <w:color w:val="34495E"/>
          <w:kern w:val="36"/>
          <w:sz w:val="24"/>
          <w:szCs w:val="24"/>
          <w:lang w:eastAsia="pt-BR"/>
        </w:rPr>
        <w:t>A relação entre sistemas de informação e a função empresarial</w:t>
      </w:r>
    </w:p>
    <w:p w:rsidR="004547CF" w:rsidRPr="004547CF" w:rsidRDefault="004547CF" w:rsidP="004547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47CF" w:rsidRDefault="004547CF" w:rsidP="00121502">
      <w:pPr>
        <w:pStyle w:val="PargrafodaLista"/>
        <w:numPr>
          <w:ilvl w:val="0"/>
          <w:numId w:val="1"/>
        </w:numPr>
        <w:tabs>
          <w:tab w:val="left" w:pos="284"/>
        </w:tabs>
        <w:ind w:left="142" w:hanging="142"/>
      </w:pPr>
      <w:r>
        <w:t>Quais são os</w:t>
      </w:r>
      <w:r w:rsidR="008E3E21">
        <w:t xml:space="preserve"> modelos de relatórios gerenciais?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7C1D16" w:rsidTr="007C1D16">
        <w:tc>
          <w:tcPr>
            <w:tcW w:w="10314" w:type="dxa"/>
          </w:tcPr>
          <w:p w:rsidR="00AA251C" w:rsidRPr="00AA251C" w:rsidRDefault="007C1D16" w:rsidP="00AA251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R.=</w:t>
            </w:r>
            <w:r w:rsidR="00AA251C">
              <w:rPr>
                <w:u w:val="single"/>
              </w:rPr>
              <w:t xml:space="preserve"> </w:t>
            </w:r>
            <w:r w:rsidR="00AA251C" w:rsidRPr="00AA25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Vendas Realizadas</w:t>
            </w:r>
            <w:r w:rsidR="00AA25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  <w:r w:rsidR="00AA251C" w:rsidRPr="00AA25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faz parte </w:t>
            </w:r>
            <w:proofErr w:type="gramStart"/>
            <w:r w:rsidR="00AA251C" w:rsidRPr="00AA25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desta análise conhecer</w:t>
            </w:r>
            <w:proofErr w:type="gramEnd"/>
            <w:r w:rsidR="00AA251C" w:rsidRPr="00AA25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montante vendido do mês encerrado, qual foi o lucro gerado bem como a margem</w:t>
            </w:r>
            <w:r w:rsidR="00AA25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ganho nas vendas realizadas.</w:t>
            </w:r>
          </w:p>
          <w:p w:rsidR="00AA251C" w:rsidRPr="00AA251C" w:rsidRDefault="00AA251C" w:rsidP="00AA251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5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Apuração de resultados da empresa: o resultado líquido mensal é o valor das vendas menos o custo das mercadorias vendidas e as despesas da empresa. Vamos prestar atenção em uma importante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ituação: a retirada dos sócios </w:t>
            </w:r>
            <w:r w:rsidRPr="00AA25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constitui numa despesa da empresa, não devendo ser confundido com o lucro líquido.</w:t>
            </w:r>
          </w:p>
          <w:p w:rsidR="00AA251C" w:rsidRPr="00AA251C" w:rsidRDefault="00AA251C" w:rsidP="00AA251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5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Caixa do Movimento Realizado: o objetivo do Controle de Caixa é registrar as entradas e saídas realizadas de recursos financeiros e apurar o saldo disponível. Este controle financeiro deverá ser feito diariamente.</w:t>
            </w:r>
          </w:p>
          <w:p w:rsidR="00AA251C" w:rsidRPr="00AA251C" w:rsidRDefault="00AA251C" w:rsidP="00AA251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5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Fluxo de Caixa: o objetivo do Controle de Caixa é registrar as entradas e saídas previstas de recursos financeiros e apurar o saldo disponível previsto. Este controle financeiro deverá ser feito diariamente.</w:t>
            </w:r>
          </w:p>
          <w:p w:rsidR="00AA251C" w:rsidRPr="00AA251C" w:rsidRDefault="00AA251C" w:rsidP="00AA251C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5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Balanço gerencial: o objetivo do Balanço Gerencial é demonstrar onde os recursos financeiros foram aplicados na empresa, como também as fontes de recursos financeiros. O Ativo é composto por bens e direitos da empresa. O Passivo representa dívidas com terceiros e o Patrimônio Líquido (PL) os recursos financeiros dos sócios ou proprietários investidos na empresa.</w:t>
            </w:r>
          </w:p>
          <w:p w:rsidR="007C1D16" w:rsidRPr="00AA251C" w:rsidRDefault="007C1D16"/>
          <w:p w:rsidR="007C1D16" w:rsidRDefault="007C1D16"/>
          <w:p w:rsidR="007C1D16" w:rsidRDefault="007C1D16"/>
          <w:p w:rsidR="007C1D16" w:rsidRDefault="007C1D16"/>
        </w:tc>
      </w:tr>
    </w:tbl>
    <w:p w:rsidR="007C1D16" w:rsidRDefault="007C1D16"/>
    <w:p w:rsidR="008E3E21" w:rsidRDefault="008E3E21" w:rsidP="00121502">
      <w:pPr>
        <w:pStyle w:val="PargrafodaLista"/>
        <w:numPr>
          <w:ilvl w:val="0"/>
          <w:numId w:val="1"/>
        </w:numPr>
        <w:tabs>
          <w:tab w:val="left" w:pos="284"/>
        </w:tabs>
        <w:ind w:left="142" w:hanging="142"/>
      </w:pPr>
      <w:r>
        <w:t>Como administrar o orçamento de TI?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7C1D16" w:rsidTr="007C1D16">
        <w:tc>
          <w:tcPr>
            <w:tcW w:w="10346" w:type="dxa"/>
          </w:tcPr>
          <w:p w:rsidR="00AA251C" w:rsidRDefault="007C1D16" w:rsidP="00AA251C">
            <w:r>
              <w:t>R.=</w:t>
            </w:r>
            <w:r w:rsidR="00AA251C">
              <w:t xml:space="preserve"> </w:t>
            </w:r>
            <w:r w:rsidR="00AA251C">
              <w:t>O orçamento permite que uma organização planeje futuras despesas de TI, reduzindo assim, o risco de exceder seus gastos e assegura que utilize exatamente a verba pleiteada, nem mais, nem menos. Além disso, ele permite que uma organização compare os custos reais com custos anteriormente previstos, a fim de melhorar a confiabilidade das previsões de orçamento.</w:t>
            </w:r>
          </w:p>
          <w:p w:rsidR="007C1D16" w:rsidRDefault="00AA251C" w:rsidP="00AA251C">
            <w:r>
              <w:t>Diversos elementos de custo podem ser usados para controlar sua contabilidade, por exemplo: Custos de capital, Custos operacionais, Custos diretos, Custos indiretos, Custos fixos, Custos variáveis.</w:t>
            </w:r>
          </w:p>
          <w:p w:rsidR="007C1D16" w:rsidRDefault="007C1D16" w:rsidP="007C1D16"/>
          <w:p w:rsidR="007C1D16" w:rsidRDefault="007C1D16" w:rsidP="007C1D16"/>
          <w:p w:rsidR="007C1D16" w:rsidRDefault="007C1D16"/>
        </w:tc>
      </w:tr>
    </w:tbl>
    <w:p w:rsidR="008E3E21" w:rsidRDefault="008E3E21"/>
    <w:p w:rsidR="00557A71" w:rsidRPr="00557A71" w:rsidRDefault="00557A71" w:rsidP="00557A71">
      <w:pPr>
        <w:shd w:val="clear" w:color="auto" w:fill="FFFFFF"/>
        <w:spacing w:after="0" w:line="240" w:lineRule="auto"/>
        <w:ind w:left="300" w:right="300"/>
        <w:jc w:val="center"/>
        <w:outlineLvl w:val="0"/>
        <w:rPr>
          <w:rFonts w:ascii="Arial" w:eastAsia="Times New Roman" w:hAnsi="Arial" w:cs="Arial"/>
          <w:color w:val="34495E"/>
          <w:kern w:val="36"/>
          <w:sz w:val="24"/>
          <w:szCs w:val="24"/>
          <w:lang w:eastAsia="pt-BR"/>
        </w:rPr>
      </w:pPr>
      <w:r w:rsidRPr="00557A71">
        <w:rPr>
          <w:rFonts w:ascii="Arial" w:eastAsia="Times New Roman" w:hAnsi="Arial" w:cs="Arial"/>
          <w:color w:val="34495E"/>
          <w:kern w:val="36"/>
          <w:sz w:val="24"/>
          <w:szCs w:val="24"/>
          <w:lang w:eastAsia="pt-BR"/>
        </w:rPr>
        <w:t>As empresas na busca da Vantagem Competitiva</w:t>
      </w:r>
    </w:p>
    <w:p w:rsidR="008E3E21" w:rsidRDefault="008E3E21"/>
    <w:p w:rsidR="00CE7960" w:rsidRDefault="00CE7960" w:rsidP="00121502">
      <w:pPr>
        <w:pStyle w:val="PargrafodaLista"/>
        <w:numPr>
          <w:ilvl w:val="0"/>
          <w:numId w:val="1"/>
        </w:numPr>
        <w:tabs>
          <w:tab w:val="left" w:pos="284"/>
        </w:tabs>
        <w:ind w:left="142" w:hanging="142"/>
      </w:pPr>
      <w:r>
        <w:t xml:space="preserve">Defina </w:t>
      </w:r>
      <w:r w:rsidR="00B9000A">
        <w:t>v</w:t>
      </w:r>
      <w:r>
        <w:t>antagem competitiva</w:t>
      </w:r>
      <w:r w:rsidR="00B9000A">
        <w:t>. E descreva quais são algumas das ferramentas muito utilizadas.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7C1D16" w:rsidTr="007C1D16">
        <w:tc>
          <w:tcPr>
            <w:tcW w:w="10346" w:type="dxa"/>
          </w:tcPr>
          <w:p w:rsidR="007C1D16" w:rsidRDefault="007C1D16" w:rsidP="007C1D16">
            <w:r>
              <w:t>R.=</w:t>
            </w:r>
            <w:r w:rsidR="00AA251C">
              <w:t xml:space="preserve"> </w:t>
            </w:r>
            <w:r w:rsidR="00AA251C">
              <w:t>Vantagem competitiva é o diferencial que uma empresa possui perante aos seus concorrentes, ou ainda, que é a superioridade significativa de longo prazo de uma empresa em relação a seus concorrentes e resultará em produtos de qualidade superior, melhores serviços aos clientes e custos mais baixos.</w:t>
            </w:r>
          </w:p>
          <w:p w:rsidR="00AA251C" w:rsidRDefault="00AA251C" w:rsidP="007C1D16">
            <w:r>
              <w:t xml:space="preserve">  Segue abaixo algumas das ferramentas mais utilizadas:</w:t>
            </w:r>
          </w:p>
          <w:p w:rsidR="00AA251C" w:rsidRDefault="00AA251C" w:rsidP="007C1D16">
            <w:r>
              <w:t xml:space="preserve">        -Análise SWOT: </w:t>
            </w:r>
            <w:r>
              <w:t>é um acrônimo de Forças (</w:t>
            </w:r>
            <w:proofErr w:type="spellStart"/>
            <w:r>
              <w:t>Strengths</w:t>
            </w:r>
            <w:proofErr w:type="spellEnd"/>
            <w:r>
              <w:t>), Fraquezas (</w:t>
            </w:r>
            <w:proofErr w:type="spellStart"/>
            <w:r>
              <w:t>Weaknesses</w:t>
            </w:r>
            <w:proofErr w:type="spellEnd"/>
            <w:r>
              <w:t>), Oportunidades (</w:t>
            </w:r>
            <w:proofErr w:type="spellStart"/>
            <w:r>
              <w:t>Opportunities</w:t>
            </w:r>
            <w:proofErr w:type="spellEnd"/>
            <w:r>
              <w:t>) e Ameaças (</w:t>
            </w:r>
            <w:proofErr w:type="spellStart"/>
            <w:r>
              <w:t>Threats</w:t>
            </w:r>
            <w:proofErr w:type="spellEnd"/>
            <w:r>
              <w:t>)</w:t>
            </w:r>
            <w:r>
              <w:t>. Também conhecida como FOFA</w:t>
            </w:r>
            <w:r w:rsidR="00794873">
              <w:t xml:space="preserve">: pontos fortes, pontos fracos, ameaças e oportunidades. </w:t>
            </w:r>
            <w:r w:rsidR="00794873">
              <w:t>Aplicando-se a análise da Fofa, você verifica os ambientes internos olhando as fortalezas e as fraquezas bem como o ambiente externo da organização verificando as oportunidades e as ameaças.</w:t>
            </w:r>
          </w:p>
          <w:p w:rsidR="00794873" w:rsidRDefault="00794873" w:rsidP="007C1D16">
            <w:r w:rsidRPr="00794873">
              <w:t xml:space="preserve">        -</w:t>
            </w:r>
            <w:r w:rsidRPr="00794873">
              <w:rPr>
                <w:bCs/>
              </w:rPr>
              <w:t xml:space="preserve">O modelo das cinco forças de Porter: </w:t>
            </w:r>
            <w:r>
              <w:t xml:space="preserve">Este é um modelo que identifica cinco fatores-chave que podem levar à vantagem competitiva. Este modelo ajuda a determinar a relativa atratividade de um setor. O modelo é composto por: </w:t>
            </w:r>
            <w:r>
              <w:t>poder de barganha dos compradores, poder de barganha dos fornecedores, ameaça</w:t>
            </w:r>
            <w:r>
              <w:t xml:space="preserve"> de produtos/serviços substitutos, ameaças de novos entrantes e rivalidades entre concorrentes:</w:t>
            </w:r>
          </w:p>
          <w:p w:rsidR="00794873" w:rsidRPr="00794873" w:rsidRDefault="00794873" w:rsidP="00794873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       -Estratégias genéricas: </w:t>
            </w: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Outra ferramenta são as Estratégias Genéricas, conhecidas como:</w:t>
            </w: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                                 </w:t>
            </w:r>
          </w:p>
          <w:p w:rsidR="00794873" w:rsidRPr="00794873" w:rsidRDefault="00794873" w:rsidP="00794873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Liderança em custo:</w:t>
            </w: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capacidade de reduzir cada vez mais os custos, continuamente e em todas as atividades. </w:t>
            </w:r>
          </w:p>
          <w:p w:rsidR="00794873" w:rsidRPr="00794873" w:rsidRDefault="00794873" w:rsidP="00794873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Diferenciação:</w:t>
            </w: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principal objetivo desta estratégia é dispor de bens ou serviços com características superiores ou mais atraentes, para que os clientes os percebam com um valor maior do que outras opções.</w:t>
            </w:r>
          </w:p>
          <w:p w:rsidR="007C1D16" w:rsidRDefault="007C1D16" w:rsidP="007C1D16"/>
          <w:p w:rsidR="007C1D16" w:rsidRDefault="007C1D16" w:rsidP="007C1D16"/>
          <w:p w:rsidR="007C1D16" w:rsidRDefault="007C1D16"/>
          <w:p w:rsidR="00121502" w:rsidRDefault="00121502"/>
        </w:tc>
      </w:tr>
    </w:tbl>
    <w:p w:rsidR="007C1D16" w:rsidRDefault="007C1D16"/>
    <w:p w:rsidR="00B9000A" w:rsidRDefault="00724CAB" w:rsidP="00121502">
      <w:pPr>
        <w:pStyle w:val="PargrafodaLista"/>
        <w:numPr>
          <w:ilvl w:val="0"/>
          <w:numId w:val="1"/>
        </w:numPr>
        <w:tabs>
          <w:tab w:val="left" w:pos="284"/>
        </w:tabs>
        <w:ind w:left="142" w:hanging="142"/>
      </w:pPr>
      <w:r>
        <w:t>Indique quais são as cinco forças de Porter que podem levar a empresa a obter a vantagem competitiva.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7C1D16" w:rsidTr="007C1D16">
        <w:tc>
          <w:tcPr>
            <w:tcW w:w="10346" w:type="dxa"/>
          </w:tcPr>
          <w:p w:rsidR="00794873" w:rsidRDefault="007C1D16" w:rsidP="00794873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t>R.=</w:t>
            </w:r>
            <w:r w:rsidR="00794873">
              <w:t xml:space="preserve"> </w:t>
            </w:r>
            <w:r w:rsidR="00794873"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Poder de barganha dos compradores:</w:t>
            </w:r>
            <w:r w:rsidR="00794873"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está atrelado ao número de concorrentes que se tem no mercado. Quando há muitos concorrentes no mercado, o poder dos compradores em negociar é alto, por isso que as empresas devem buscar um diferencial para se tornarem mais atrativas a quem compra seus produtos e assim tornar seu cliente fiel à empresa. É possível observar a fidelização de clientes nas companhias aéreas, com o acúmulo de pontos cada vez que compra uma passagem, ao atingir uma pontuação “x”, a pessoa começa a ter benefícios em novas aquisições.</w:t>
            </w:r>
          </w:p>
          <w:p w:rsidR="00794873" w:rsidRPr="00794873" w:rsidRDefault="00794873" w:rsidP="00794873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Poder de barganha dos fornecedores:</w:t>
            </w: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é exatamente o inverso do poder de barganha dos compradores, ou seja, quando alguém vai comprar, tem poucas opções de escolha; o poder de negociação dos fornecedores aumenta.</w:t>
            </w:r>
          </w:p>
          <w:p w:rsidR="00794873" w:rsidRPr="00794873" w:rsidRDefault="00794873" w:rsidP="00794873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Ameaças de produtos/serviços substitutos</w:t>
            </w: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 ocorre no momento em que o seu produto/serviço pode ser substituído por semelhante, ou melhor, que o seu. As operadoras de telefonia celular acabam trabalhando isso ao disponibilizar a troca de aparelho de qualidade superior ao que o comprador possua desde que faça um plano com eles e assim se pensarem em trocar de operadora recairá sobre a multa.</w:t>
            </w:r>
          </w:p>
          <w:p w:rsidR="00794873" w:rsidRDefault="00794873" w:rsidP="00794873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Ameaças de novos entrantes:</w:t>
            </w: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a ameaça de um novo concorrente depende muito das barreiras criadas para uma nova empresa entrar no mercado.</w:t>
            </w:r>
          </w:p>
          <w:p w:rsidR="00794873" w:rsidRPr="00794873" w:rsidRDefault="00794873" w:rsidP="00794873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Rivalidades entre concorrentes:</w:t>
            </w:r>
            <w:r w:rsidRPr="0079487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é a competição que ocorre entre as empresas que atuam no mesmo mercado e que buscam um novo posicionamento para sua empresa.</w:t>
            </w:r>
          </w:p>
          <w:p w:rsidR="007C1D16" w:rsidRDefault="007C1D16" w:rsidP="007C1D16"/>
          <w:p w:rsidR="007C1D16" w:rsidRDefault="007C1D16"/>
          <w:p w:rsidR="00121502" w:rsidRDefault="00121502"/>
        </w:tc>
      </w:tr>
    </w:tbl>
    <w:p w:rsidR="00724CAB" w:rsidRDefault="00724CAB"/>
    <w:p w:rsidR="00724CAB" w:rsidRDefault="00724CAB"/>
    <w:p w:rsidR="00B9000A" w:rsidRDefault="00B9000A"/>
    <w:sectPr w:rsidR="00B9000A" w:rsidSect="007C1D1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53B7D"/>
    <w:multiLevelType w:val="hybridMultilevel"/>
    <w:tmpl w:val="D764A69C"/>
    <w:lvl w:ilvl="0" w:tplc="0416000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74" w:hanging="360"/>
      </w:pPr>
      <w:rPr>
        <w:rFonts w:ascii="Wingdings" w:hAnsi="Wingdings" w:hint="default"/>
      </w:rPr>
    </w:lvl>
  </w:abstractNum>
  <w:abstractNum w:abstractNumId="1">
    <w:nsid w:val="244E7D53"/>
    <w:multiLevelType w:val="multilevel"/>
    <w:tmpl w:val="4B84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D61795"/>
    <w:multiLevelType w:val="hybridMultilevel"/>
    <w:tmpl w:val="15607A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CF"/>
    <w:rsid w:val="00121502"/>
    <w:rsid w:val="004547CF"/>
    <w:rsid w:val="00491451"/>
    <w:rsid w:val="00557A71"/>
    <w:rsid w:val="00724CAB"/>
    <w:rsid w:val="00794873"/>
    <w:rsid w:val="007C1D16"/>
    <w:rsid w:val="008E3E21"/>
    <w:rsid w:val="00AA251C"/>
    <w:rsid w:val="00B9000A"/>
    <w:rsid w:val="00CA0087"/>
    <w:rsid w:val="00CE7960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4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7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59"/>
    <w:rsid w:val="00724C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2150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948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4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7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59"/>
    <w:rsid w:val="00724C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2150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948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Bastos</dc:creator>
  <cp:lastModifiedBy>Dejair</cp:lastModifiedBy>
  <cp:revision>2</cp:revision>
  <dcterms:created xsi:type="dcterms:W3CDTF">2016-11-10T17:50:00Z</dcterms:created>
  <dcterms:modified xsi:type="dcterms:W3CDTF">2016-11-10T17:50:00Z</dcterms:modified>
</cp:coreProperties>
</file>