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sz w:val="64"/>
          <w:szCs w:val="64"/>
        </w:rPr>
      </w:pPr>
      <w:bookmarkStart w:colFirst="0" w:colLast="0" w:name="_89dljx4cuy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b w:val="1"/>
          <w:bCs w:val="1"/>
          <w:sz w:val="64"/>
          <w:szCs w:val="64"/>
        </w:rPr>
      </w:pPr>
      <w:bookmarkStart w:colFirst="0" w:colLast="0" w:name="_syxluje8fv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  <w:sz w:val="64"/>
          <w:szCs w:val="64"/>
        </w:rPr>
      </w:pPr>
      <w:bookmarkStart w:colFirst="0" w:colLast="0" w:name="_txpg69jkzem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>
          <w:b w:val="1"/>
          <w:bCs w:val="1"/>
          <w:sz w:val="64"/>
          <w:szCs w:val="64"/>
        </w:rPr>
      </w:pPr>
      <w:bookmarkStart w:colFirst="0" w:colLast="0" w:name="_tvjpn3mitda9" w:id="3"/>
      <w:bookmarkEnd w:id="3"/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Gestión de Turnos “Clínica Odontológica Prisma”</w:t>
      </w:r>
    </w:p>
    <w:p w:rsidR="00000000" w:rsidDel="00000000" w:rsidP="00000000" w:rsidRDefault="00000000" w:rsidRPr="00000000" w14:paraId="00000005">
      <w:pPr>
        <w:pStyle w:val="Subtitle"/>
        <w:jc w:val="center"/>
        <w:rPr>
          <w:b w:val="1"/>
          <w:bCs w:val="1"/>
          <w:sz w:val="28"/>
          <w:szCs w:val="28"/>
        </w:rPr>
      </w:pPr>
      <w:bookmarkStart w:colFirst="0" w:colLast="0" w:name="_kowhymsitf7u" w:id="4"/>
      <w:bookmarkEnd w:id="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Especificaciones de Requerimientos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Versión: </w:t>
      </w:r>
      <w:r w:rsidDel="00000000" w:rsidR="00000000" w:rsidRPr="00000000">
        <w:rPr>
          <w:sz w:val="28"/>
          <w:szCs w:val="28"/>
          <w:rtl w:val="0"/>
        </w:rPr>
        <w:t xml:space="preserve">v1.1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Fecha de Emisión:</w:t>
      </w:r>
      <w:r w:rsidDel="00000000" w:rsidR="00000000" w:rsidRPr="00000000">
        <w:rPr>
          <w:b w:val="1"/>
          <w:bCs w:val="1"/>
          <w:sz w:val="28"/>
          <w:szCs w:val="28"/>
          <w:u w:val="no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26 </w:t>
      </w:r>
      <w:r w:rsidDel="00000000" w:rsidR="00000000" w:rsidRPr="00000000">
        <w:rPr>
          <w:sz w:val="28"/>
          <w:szCs w:val="28"/>
          <w:u w:val="none"/>
          <w:rtl w:val="0"/>
        </w:rPr>
        <w:t xml:space="preserve">/ </w:t>
      </w:r>
      <w:r w:rsidDel="00000000" w:rsidR="00000000" w:rsidRPr="00000000">
        <w:rPr>
          <w:sz w:val="28"/>
          <w:szCs w:val="28"/>
          <w:rtl w:val="0"/>
        </w:rPr>
        <w:t xml:space="preserve">05 </w:t>
      </w:r>
      <w:r w:rsidDel="00000000" w:rsidR="00000000" w:rsidRPr="00000000">
        <w:rPr>
          <w:sz w:val="28"/>
          <w:szCs w:val="28"/>
          <w:u w:val="none"/>
          <w:rtl w:val="0"/>
        </w:rPr>
        <w:t xml:space="preserve">/ </w:t>
      </w:r>
      <w:r w:rsidDel="00000000" w:rsidR="00000000" w:rsidRPr="00000000">
        <w:rPr>
          <w:sz w:val="28"/>
          <w:szCs w:val="28"/>
          <w:rtl w:val="0"/>
        </w:rPr>
        <w:t xml:space="preserve">2026</w:t>
      </w:r>
    </w:p>
    <w:p w:rsidR="00000000" w:rsidDel="00000000" w:rsidP="00000000" w:rsidRDefault="00000000" w:rsidRPr="00000000" w14:paraId="00000009">
      <w:pPr>
        <w:spacing w:after="200"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Estado: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En Revisión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Equipo de Trabajo: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Emiliano Emanuel Litter.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Moises Alexander Martinez Perez.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Thiago Stefano Peretti.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Justin Oliver Sanabria Prieto.</w:t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Manager: </w:t>
      </w:r>
      <w:r w:rsidDel="00000000" w:rsidR="00000000" w:rsidRPr="00000000">
        <w:rPr>
          <w:sz w:val="28"/>
          <w:szCs w:val="28"/>
          <w:rtl w:val="0"/>
        </w:rPr>
        <w:t xml:space="preserve">Moises Martinez – moisesescuela20@gmail.com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Cliente: </w:t>
      </w:r>
      <w:r w:rsidDel="00000000" w:rsidR="00000000" w:rsidRPr="00000000">
        <w:rPr>
          <w:sz w:val="28"/>
          <w:szCs w:val="28"/>
          <w:rtl w:val="0"/>
        </w:rPr>
        <w:t xml:space="preserve">Uriel Abate – Marcelo Moreno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buwxjermi2py" w:id="5"/>
      <w:bookmarkEnd w:id="5"/>
      <w:r w:rsidDel="00000000" w:rsidR="00000000" w:rsidRPr="00000000">
        <w:rPr>
          <w:rtl w:val="0"/>
        </w:rPr>
        <w:t xml:space="preserve">ÍNDICE:</w:t>
      </w:r>
    </w:p>
    <w:sdt>
      <w:sdtPr>
        <w:id w:val="-1439661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buwxjermi2p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ÍNDICE: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6o4jz9jlr9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gi2vrmd5o5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Alcance del Producto: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uy8apf84u9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Definiciones y Abreviaturas: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f4w7ysy01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SISTEMA: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pf3b5al7mq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Usuarios del Sistema (Perfiles):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tsthwtmk4f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Entorno operativo: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feyh2nb0i7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Restricciones y supuestos: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9612ow65s7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FUNCIONALES: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xk7qnuvdcj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Público (Sin Autenticación):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2juhbs116f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de Pacientes (Con Registro y Login):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23u8yctu72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Administrativo (Back-Office):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yxkgbn6gf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del Odontólogo: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inlnkhpion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transversales: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u4b2h95qxmc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NO FUNCIONALES: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jpxoxt2e8h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REGLAS DE NEGOCIOS: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spacing w:after="200" w:line="240" w:lineRule="auto"/>
        <w:ind w:lef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widowControl w:val="0"/>
        <w:spacing w:line="240" w:lineRule="auto"/>
        <w:rPr/>
      </w:pPr>
      <w:bookmarkStart w:colFirst="0" w:colLast="0" w:name="_g6o4jz9jlr9c" w:id="6"/>
      <w:bookmarkEnd w:id="6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ind w:left="0" w:firstLine="720"/>
        <w:rPr/>
      </w:pPr>
      <w:r w:rsidDel="00000000" w:rsidR="00000000" w:rsidRPr="00000000">
        <w:rPr>
          <w:rtl w:val="0"/>
        </w:rPr>
        <w:t xml:space="preserve">Este documento define en detalle todos los requisitos funcionales y no funcionales del sistema de gestión de turnos para la </w:t>
      </w:r>
      <w:r w:rsidDel="00000000" w:rsidR="00000000" w:rsidRPr="00000000">
        <w:rPr>
          <w:b w:val="1"/>
          <w:bCs w:val="1"/>
          <w:rtl w:val="0"/>
        </w:rPr>
        <w:t xml:space="preserve">Clínica Odontológica Prisma</w:t>
      </w:r>
      <w:r w:rsidDel="00000000" w:rsidR="00000000" w:rsidRPr="00000000">
        <w:rPr>
          <w:rtl w:val="0"/>
        </w:rPr>
        <w:t xml:space="preserve">. Su objetivo es alinear las expectativas del cliente y el equipo desarrollador, sirviendo como base técnica para el diseño, desarrollo y pruebas.</w:t>
      </w:r>
    </w:p>
    <w:p w:rsidR="00000000" w:rsidDel="00000000" w:rsidP="00000000" w:rsidRDefault="00000000" w:rsidRPr="00000000" w14:paraId="00000027">
      <w:pPr>
        <w:pStyle w:val="Heading2"/>
        <w:widowControl w:val="0"/>
        <w:spacing w:line="240" w:lineRule="auto"/>
        <w:rPr/>
      </w:pPr>
      <w:bookmarkStart w:colFirst="0" w:colLast="0" w:name="_cgi2vrmd5o5o" w:id="7"/>
      <w:bookmarkEnd w:id="7"/>
      <w:r w:rsidDel="00000000" w:rsidR="00000000" w:rsidRPr="00000000">
        <w:rPr>
          <w:rtl w:val="0"/>
        </w:rPr>
        <w:t xml:space="preserve">Alcance del Producto: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ind w:left="0" w:firstLine="720"/>
        <w:rPr/>
      </w:pPr>
      <w:r w:rsidDel="00000000" w:rsidR="00000000" w:rsidRPr="00000000">
        <w:rPr>
          <w:rtl w:val="0"/>
        </w:rPr>
        <w:t xml:space="preserve">Se desarrollará una aplicación web responsive, mobile-first, que permita a los pacientes solicitar turnos, al personal administrativo gestionar la agenda y a los odontólogos visualizar su programación y datos básicos de pacientes. El sistema reemplazará por completo los métodos manuales actuales, papel, planillas, memoria humana. Se entregará un </w:t>
      </w:r>
      <w:r w:rsidDel="00000000" w:rsidR="00000000" w:rsidRPr="00000000">
        <w:rPr>
          <w:b w:val="1"/>
          <w:bCs w:val="1"/>
          <w:rtl w:val="0"/>
        </w:rPr>
        <w:t xml:space="preserve">Producto Mínimo Viable</w:t>
      </w:r>
      <w:r w:rsidDel="00000000" w:rsidR="00000000" w:rsidRPr="00000000">
        <w:rPr>
          <w:rtl w:val="0"/>
        </w:rPr>
        <w:t xml:space="preserve"> (MVP) con las funcionalidades críticas, dejando algunas características para fases posteriores según la matriz de cambios aprobada.</w:t>
      </w:r>
    </w:p>
    <w:p w:rsidR="00000000" w:rsidDel="00000000" w:rsidP="00000000" w:rsidRDefault="00000000" w:rsidRPr="00000000" w14:paraId="00000029">
      <w:pPr>
        <w:pStyle w:val="Heading2"/>
        <w:widowControl w:val="0"/>
        <w:spacing w:line="240" w:lineRule="auto"/>
        <w:rPr/>
      </w:pPr>
      <w:bookmarkStart w:colFirst="0" w:colLast="0" w:name="_1uy8apf84u9e" w:id="8"/>
      <w:bookmarkEnd w:id="8"/>
      <w:r w:rsidDel="00000000" w:rsidR="00000000" w:rsidRPr="00000000">
        <w:rPr>
          <w:rtl w:val="0"/>
        </w:rPr>
        <w:t xml:space="preserve">Definiciones y Abreviaturas: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before="20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MVP:</w:t>
      </w:r>
      <w:r w:rsidDel="00000000" w:rsidR="00000000" w:rsidRPr="00000000">
        <w:rPr>
          <w:rtl w:val="0"/>
        </w:rPr>
        <w:t xml:space="preserve"> Producto Mínimo Viable, versión inicial funcional.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4"/>
        </w:numPr>
        <w:spacing w:before="20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CRUD:</w:t>
      </w:r>
      <w:r w:rsidDel="00000000" w:rsidR="00000000" w:rsidRPr="00000000">
        <w:rPr>
          <w:rtl w:val="0"/>
        </w:rPr>
        <w:t xml:space="preserve"> Crear, Leer, Actualizar, Eliminar.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9"/>
        </w:numPr>
        <w:spacing w:before="20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PWA:</w:t>
      </w:r>
      <w:r w:rsidDel="00000000" w:rsidR="00000000" w:rsidRPr="00000000">
        <w:rPr>
          <w:rtl w:val="0"/>
        </w:rPr>
        <w:t xml:space="preserve"> Progressive Web App, aplicación web que puede funcionar como nativa en un sistema.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6"/>
        </w:numPr>
        <w:spacing w:before="20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UI/UX:</w:t>
      </w:r>
      <w:r w:rsidDel="00000000" w:rsidR="00000000" w:rsidRPr="00000000">
        <w:rPr>
          <w:rtl w:val="0"/>
        </w:rPr>
        <w:t xml:space="preserve"> Interfaz de Usuario / Experiencia de Usuario.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6"/>
        </w:numPr>
        <w:spacing w:before="20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Back-office:</w:t>
      </w:r>
      <w:r w:rsidDel="00000000" w:rsidR="00000000" w:rsidRPr="00000000">
        <w:rPr>
          <w:rtl w:val="0"/>
        </w:rPr>
        <w:t xml:space="preserve"> Panel administrativo de gestión interna.</w:t>
      </w:r>
    </w:p>
    <w:p w:rsidR="00000000" w:rsidDel="00000000" w:rsidP="00000000" w:rsidRDefault="00000000" w:rsidRPr="00000000" w14:paraId="0000002F">
      <w:pPr>
        <w:pStyle w:val="Heading1"/>
        <w:widowControl w:val="0"/>
        <w:spacing w:line="240" w:lineRule="auto"/>
        <w:rPr/>
      </w:pPr>
      <w:bookmarkStart w:colFirst="0" w:colLast="0" w:name="_5f4w7ysy01b" w:id="9"/>
      <w:bookmarkEnd w:id="9"/>
      <w:r w:rsidDel="00000000" w:rsidR="00000000" w:rsidRPr="00000000">
        <w:rPr>
          <w:rtl w:val="0"/>
        </w:rPr>
        <w:t xml:space="preserve">DESCRIPCIÓN DEL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widowControl w:val="0"/>
        <w:spacing w:line="240" w:lineRule="auto"/>
        <w:rPr/>
      </w:pPr>
      <w:bookmarkStart w:colFirst="0" w:colLast="0" w:name="_jpf3b5al7mq1" w:id="10"/>
      <w:bookmarkEnd w:id="10"/>
      <w:r w:rsidDel="00000000" w:rsidR="00000000" w:rsidRPr="00000000">
        <w:rPr>
          <w:rtl w:val="0"/>
        </w:rPr>
        <w:t xml:space="preserve">Usuarios del Sistema (Perfiles):</w:t>
      </w:r>
    </w:p>
    <w:tbl>
      <w:tblPr>
        <w:tblStyle w:val="Table1"/>
        <w:tblW w:w="901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2055"/>
        <w:gridCol w:w="6960"/>
        <w:tblGridChange w:id="0">
          <w:tblGrid>
            <w:gridCol w:w="2055"/>
            <w:gridCol w:w="696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Personal administrativo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Usuario encargado de gestionar toda la agenda, profesionales y horarios.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Odontólogo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Profesional que visualiza su propia agenda y accede a datos básicos de la historia clínica de sus pacientes.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Visitante (Público)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Usuario no autenticado que puede ver tratamientos, horarios y solicitar turno sin login.</w:t>
            </w:r>
          </w:p>
        </w:tc>
      </w:tr>
    </w:tbl>
    <w:p w:rsidR="00000000" w:rsidDel="00000000" w:rsidP="00000000" w:rsidRDefault="00000000" w:rsidRPr="00000000" w14:paraId="0000003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widowControl w:val="0"/>
        <w:spacing w:line="240" w:lineRule="auto"/>
        <w:rPr/>
      </w:pPr>
      <w:bookmarkStart w:colFirst="0" w:colLast="0" w:name="_3tsthwtmk4fx" w:id="11"/>
      <w:bookmarkEnd w:id="11"/>
      <w:r w:rsidDel="00000000" w:rsidR="00000000" w:rsidRPr="00000000">
        <w:rPr>
          <w:rtl w:val="0"/>
        </w:rPr>
        <w:t xml:space="preserve">Entorno operativo: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Plataforma:</w:t>
      </w:r>
      <w:r w:rsidDel="00000000" w:rsidR="00000000" w:rsidRPr="00000000">
        <w:rPr>
          <w:rtl w:val="0"/>
        </w:rPr>
        <w:t xml:space="preserve"> Web, navegadores Chrome, Firefox, Safari, Edge.</w:t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8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Dispositivos: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Smartphones principales, tablets, computadoras de escritorio.</w:t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0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Conectividad:</w:t>
      </w:r>
      <w:r w:rsidDel="00000000" w:rsidR="00000000" w:rsidRPr="00000000">
        <w:rPr>
          <w:rtl w:val="0"/>
        </w:rPr>
        <w:t xml:space="preserve"> Internet, función online, no se requiere modo offline inicial.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1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Servidor:</w:t>
      </w:r>
      <w:r w:rsidDel="00000000" w:rsidR="00000000" w:rsidRPr="00000000">
        <w:rPr>
          <w:rtl w:val="0"/>
        </w:rPr>
        <w:t xml:space="preserve"> Hosting cloud con PHP/MySQL.</w:t>
      </w:r>
    </w:p>
    <w:p w:rsidR="00000000" w:rsidDel="00000000" w:rsidP="00000000" w:rsidRDefault="00000000" w:rsidRPr="00000000" w14:paraId="00000042">
      <w:pPr>
        <w:pStyle w:val="Heading2"/>
        <w:widowControl w:val="0"/>
        <w:spacing w:line="240" w:lineRule="auto"/>
        <w:rPr/>
      </w:pPr>
      <w:bookmarkStart w:colFirst="0" w:colLast="0" w:name="_mfeyh2nb0i7p" w:id="12"/>
      <w:bookmarkEnd w:id="12"/>
      <w:r w:rsidDel="00000000" w:rsidR="00000000" w:rsidRPr="00000000">
        <w:rPr>
          <w:rtl w:val="0"/>
        </w:rPr>
        <w:t xml:space="preserve">Restricciones y supuestos: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20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Restricciones Técnicas:</w:t>
      </w:r>
      <w:r w:rsidDel="00000000" w:rsidR="00000000" w:rsidRPr="00000000">
        <w:rPr>
          <w:rtl w:val="0"/>
        </w:rPr>
        <w:t xml:space="preserve"> Desarrollo con </w:t>
      </w:r>
      <w:r w:rsidDel="00000000" w:rsidR="00000000" w:rsidRPr="00000000">
        <w:rPr>
          <w:b w:val="1"/>
          <w:bCs w:val="1"/>
          <w:rtl w:val="0"/>
        </w:rPr>
        <w:t xml:space="preserve">HTML5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 CSS3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PHP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. No se utilizarán frameworks pesados.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200" w:before="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Supuestos</w:t>
      </w:r>
      <w:r w:rsidDel="00000000" w:rsidR="00000000" w:rsidRPr="00000000">
        <w:rPr>
          <w:rtl w:val="0"/>
        </w:rPr>
        <w:t xml:space="preserve">: La clínica proveerá los datos iniciales, profesionales, horarios, servicios. La capacitación será una sesión remota de máximo 2 horas.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00" w:before="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Exclusiones Confirmadas, Según Matriz de Cambios Inicial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20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habrá módulo de telemedicina ni videollamadas.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0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se incluye sistema de pagos o facturación electrónica.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20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se desarrollarán notificaciones automáticas, </w:t>
      </w: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WhatsApp</w:t>
      </w:r>
      <w:r w:rsidDel="00000000" w:rsidR="00000000" w:rsidRPr="00000000">
        <w:rPr>
          <w:rtl w:val="0"/>
        </w:rPr>
        <w:t xml:space="preserve">, en el MVP, postergado.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20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habrá historial clínico completo ni odontograma digital, solo notas básicas.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0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se implementará el panel administrativo completo en código, solo diseño en mockups, postergado.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0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se incluirán perfiles profesionales interactivos completos, postergados.</w:t>
      </w:r>
    </w:p>
    <w:p w:rsidR="00000000" w:rsidDel="00000000" w:rsidP="00000000" w:rsidRDefault="00000000" w:rsidRPr="00000000" w14:paraId="0000004C">
      <w:pPr>
        <w:spacing w:after="200" w:lin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spacing w:after="200" w:line="240" w:lineRule="auto"/>
        <w:rPr/>
      </w:pPr>
      <w:bookmarkStart w:colFirst="0" w:colLast="0" w:name="_e9612ow65s7h" w:id="13"/>
      <w:bookmarkEnd w:id="13"/>
      <w:r w:rsidDel="00000000" w:rsidR="00000000" w:rsidRPr="00000000">
        <w:rPr>
          <w:rtl w:val="0"/>
        </w:rPr>
        <w:t xml:space="preserve">REQUISITOS FUNCIONALES:</w:t>
      </w:r>
    </w:p>
    <w:p w:rsidR="00000000" w:rsidDel="00000000" w:rsidP="00000000" w:rsidRDefault="00000000" w:rsidRPr="00000000" w14:paraId="0000004E">
      <w:pPr>
        <w:pStyle w:val="Heading2"/>
        <w:spacing w:after="200" w:line="240" w:lineRule="auto"/>
        <w:rPr/>
      </w:pPr>
      <w:bookmarkStart w:colFirst="0" w:colLast="0" w:name="_ixk7qnuvdcj0" w:id="14"/>
      <w:bookmarkEnd w:id="14"/>
      <w:r w:rsidDel="00000000" w:rsidR="00000000" w:rsidRPr="00000000">
        <w:rPr>
          <w:rtl w:val="0"/>
        </w:rPr>
        <w:t xml:space="preserve">Módulo Público (Sin Autenticación):</w:t>
      </w:r>
    </w:p>
    <w:tbl>
      <w:tblPr>
        <w:tblStyle w:val="Table2"/>
        <w:tblW w:w="954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410"/>
        <w:gridCol w:w="6255"/>
        <w:gridCol w:w="1875"/>
        <w:tblGridChange w:id="0">
          <w:tblGrid>
            <w:gridCol w:w="1410"/>
            <w:gridCol w:w="6255"/>
            <w:gridCol w:w="18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Visualizar listado de tratamientos odontológicos (nombre, descripción, duración estimada, precio referencial).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Visualizar horarios generales de atención de la clínica y </w:t>
            </w:r>
            <w:r w:rsidDel="00000000" w:rsidR="00000000" w:rsidRPr="00000000">
              <w:rPr>
                <w:rtl w:val="0"/>
              </w:rPr>
              <w:t xml:space="preserve">por</w:t>
            </w:r>
            <w:r w:rsidDel="00000000" w:rsidR="00000000" w:rsidRPr="00000000">
              <w:rPr>
                <w:rtl w:val="0"/>
              </w:rPr>
              <w:t xml:space="preserve"> profesional.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 datos de contacto (dirección, teléfonos, email).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sistema debe mostrar mensajes claros de error si el horario ya no está disponible.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5E">
      <w:pPr>
        <w:pStyle w:val="Heading2"/>
        <w:spacing w:after="200" w:line="240" w:lineRule="auto"/>
        <w:rPr/>
      </w:pPr>
      <w:bookmarkStart w:colFirst="0" w:colLast="0" w:name="_n2juhbs116fy" w:id="15"/>
      <w:bookmarkEnd w:id="15"/>
      <w:r w:rsidDel="00000000" w:rsidR="00000000" w:rsidRPr="00000000">
        <w:rPr>
          <w:rtl w:val="0"/>
        </w:rPr>
        <w:t xml:space="preserve">Módulo de Pacientes (Con Registro y Login):</w:t>
      </w:r>
    </w:p>
    <w:tbl>
      <w:tblPr>
        <w:tblStyle w:val="Table3"/>
        <w:tblW w:w="958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635"/>
        <w:gridCol w:w="6105"/>
        <w:gridCol w:w="1845"/>
        <w:tblGridChange w:id="0">
          <w:tblGrid>
            <w:gridCol w:w="1635"/>
            <w:gridCol w:w="6105"/>
            <w:gridCol w:w="184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Registro de cuenta con email, contraseña, datos personales (nombre, apellido, DNI, teléfono, obra social opcional).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Autenticación mediante email + contraseña, con contraseña almacenada de forma hasheada.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Visualizar agenda personal: turnos futuros y pasados (historial).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Cancelar turno con al menos 24 horas de anticipación. El sistema libera el horario y notifica (pantalla/email si está implementado).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RF-09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Reprogramar turno: solicitar cambio de fecha/hora. En MVP, queda pendiente de aprobación administrativa (manual).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Media1</w:t>
            </w:r>
          </w:p>
        </w:tc>
      </w:tr>
    </w:tbl>
    <w:p w:rsidR="00000000" w:rsidDel="00000000" w:rsidP="00000000" w:rsidRDefault="00000000" w:rsidRPr="00000000" w14:paraId="00000071">
      <w:pPr>
        <w:pStyle w:val="Heading2"/>
        <w:spacing w:after="200" w:line="240" w:lineRule="auto"/>
        <w:rPr/>
      </w:pPr>
      <w:bookmarkStart w:colFirst="0" w:colLast="0" w:name="_d23u8yctu72w" w:id="16"/>
      <w:bookmarkEnd w:id="16"/>
      <w:r w:rsidDel="00000000" w:rsidR="00000000" w:rsidRPr="00000000">
        <w:rPr>
          <w:rtl w:val="0"/>
        </w:rPr>
        <w:t xml:space="preserve">Módulo Administrativo (Back-Office):</w:t>
      </w:r>
    </w:p>
    <w:p w:rsidR="00000000" w:rsidDel="00000000" w:rsidP="00000000" w:rsidRDefault="00000000" w:rsidRPr="00000000" w14:paraId="00000072">
      <w:pPr>
        <w:ind w:firstLine="72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Nota importante:</w:t>
      </w:r>
      <w:r w:rsidDel="00000000" w:rsidR="00000000" w:rsidRPr="00000000">
        <w:rPr>
          <w:rtl w:val="0"/>
        </w:rPr>
        <w:t xml:space="preserve"> Según la matriz de cambios (</w:t>
      </w:r>
      <w:r w:rsidDel="00000000" w:rsidR="00000000" w:rsidRPr="00000000">
        <w:rPr>
          <w:b w:val="1"/>
          <w:bCs w:val="1"/>
          <w:rtl w:val="0"/>
        </w:rPr>
        <w:t xml:space="preserve">ID 4</w:t>
      </w:r>
      <w:r w:rsidDel="00000000" w:rsidR="00000000" w:rsidRPr="00000000">
        <w:rPr>
          <w:rtl w:val="0"/>
        </w:rPr>
        <w:t xml:space="preserve">), el código del panel administrativo completo se posterga para después del </w:t>
      </w:r>
      <w:r w:rsidDel="00000000" w:rsidR="00000000" w:rsidRPr="00000000">
        <w:rPr>
          <w:b w:val="1"/>
          <w:bCs w:val="1"/>
          <w:rtl w:val="0"/>
        </w:rPr>
        <w:t xml:space="preserve">MVP</w:t>
      </w:r>
      <w:r w:rsidDel="00000000" w:rsidR="00000000" w:rsidRPr="00000000">
        <w:rPr>
          <w:rtl w:val="0"/>
        </w:rPr>
        <w:t xml:space="preserve">. En la primera entrega solo estará disponible el diseño (</w:t>
      </w:r>
      <w:r w:rsidDel="00000000" w:rsidR="00000000" w:rsidRPr="00000000">
        <w:rPr>
          <w:b w:val="1"/>
          <w:bCs w:val="1"/>
          <w:rtl w:val="0"/>
        </w:rPr>
        <w:t xml:space="preserve">mockup</w:t>
      </w:r>
      <w:r w:rsidDel="00000000" w:rsidR="00000000" w:rsidRPr="00000000">
        <w:rPr>
          <w:rtl w:val="0"/>
        </w:rPr>
        <w:t xml:space="preserve">) y las operaciones básicas de turnos vía interfaz simple, no todo el </w:t>
      </w:r>
      <w:r w:rsidDel="00000000" w:rsidR="00000000" w:rsidRPr="00000000">
        <w:rPr>
          <w:b w:val="1"/>
          <w:bCs w:val="1"/>
          <w:rtl w:val="0"/>
        </w:rPr>
        <w:t xml:space="preserve">CRUD</w:t>
      </w:r>
      <w:r w:rsidDel="00000000" w:rsidR="00000000" w:rsidRPr="00000000">
        <w:rPr>
          <w:rtl w:val="0"/>
        </w:rPr>
        <w:t xml:space="preserve"> completo. No obstante, se listan los requisitos como se acordaron para la versión final.</w:t>
      </w:r>
    </w:p>
    <w:p w:rsidR="00000000" w:rsidDel="00000000" w:rsidP="00000000" w:rsidRDefault="00000000" w:rsidRPr="00000000" w14:paraId="00000073">
      <w:pPr>
        <w:ind w:firstLine="72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485"/>
        <w:gridCol w:w="4500"/>
        <w:gridCol w:w="3525"/>
        <w:tblGridChange w:id="0">
          <w:tblGrid>
            <w:gridCol w:w="1485"/>
            <w:gridCol w:w="4500"/>
            <w:gridCol w:w="352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(MVP)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Login con credenciales específicas para rol “</w:t>
            </w:r>
            <w:r w:rsidDel="00000000" w:rsidR="00000000" w:rsidRPr="00000000">
              <w:rPr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  <w:t xml:space="preserve">”. Usuario y Contraseña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Vista general de agenda (día, semana, mes) con filtros por profesional, estado del turno.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Postergado (solo mockup)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Operaciones CRUD sobre turnos: crear manualmente, leer detalles, actualizar fecha/hora/profesional, cancelar con motivo.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Parcial (crear/leer/cancelar básico sí; edición avanzada postergada)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 profesionales: alta, baja, modificación.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Postergado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 horarios laborales (días no laborables, feriados).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Postergado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Auditoría simple: registro de quién creó/modificó/canceló cada turno.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Postergado</w:t>
            </w:r>
          </w:p>
        </w:tc>
      </w:tr>
    </w:tbl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toyxkgbn6gfh" w:id="17"/>
      <w:bookmarkEnd w:id="17"/>
      <w:r w:rsidDel="00000000" w:rsidR="00000000" w:rsidRPr="00000000">
        <w:rPr>
          <w:rtl w:val="0"/>
        </w:rPr>
        <w:t xml:space="preserve">Módulo del Odontólogo:</w:t>
      </w:r>
    </w:p>
    <w:tbl>
      <w:tblPr>
        <w:tblStyle w:val="Table5"/>
        <w:tblW w:w="957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395"/>
        <w:gridCol w:w="5955"/>
        <w:gridCol w:w="2220"/>
        <w:tblGridChange w:id="0">
          <w:tblGrid>
            <w:gridCol w:w="1395"/>
            <w:gridCol w:w="5955"/>
            <w:gridCol w:w="222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Login con credenciales propias, diferentes al administrativo.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Visualizar su propia agenda, turnos del día, semana, mes.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RF-19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Registrar atención: Marcar turno como “atendido” o “paciente no asistió”.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RF-20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Acceder a datos básicos del paciente: Nombre, DNI, teléfono, obra social, campo de notas clínicas libres (sin historial completo).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RF-21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Consultar y modificar su propia disponibilidad horaria dentro de parámetros definidos por administración.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Postergado (por matriz de cambios ID 2)</w:t>
            </w:r>
          </w:p>
        </w:tc>
      </w:tr>
    </w:tbl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ainlnkhpionh" w:id="18"/>
      <w:bookmarkEnd w:id="18"/>
      <w:r w:rsidDel="00000000" w:rsidR="00000000" w:rsidRPr="00000000">
        <w:rPr>
          <w:rtl w:val="0"/>
        </w:rPr>
        <w:t xml:space="preserve">Requisitos transversales:</w:t>
      </w:r>
    </w:p>
    <w:tbl>
      <w:tblPr>
        <w:tblStyle w:val="Table6"/>
        <w:tblW w:w="960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395"/>
        <w:gridCol w:w="5940"/>
        <w:gridCol w:w="2265"/>
        <w:tblGridChange w:id="0">
          <w:tblGrid>
            <w:gridCol w:w="1395"/>
            <w:gridCol w:w="5940"/>
            <w:gridCol w:w="226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RF-23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Diseño responsive que se adapte a móviles, tablets y escritorio. Prueba en al menos 3 dispositivos.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RF-24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Validación de disponibilidad en tiempo real: No permitir reserva </w:t>
            </w:r>
            <w:r w:rsidDel="00000000" w:rsidR="00000000" w:rsidRPr="00000000">
              <w:rPr>
                <w:rtl w:val="0"/>
              </w:rPr>
              <w:t xml:space="preserve">doble</w:t>
            </w:r>
            <w:r w:rsidDel="00000000" w:rsidR="00000000" w:rsidRPr="00000000">
              <w:rPr>
                <w:rtl w:val="0"/>
              </w:rPr>
              <w:t xml:space="preserve"> (mismo profesional, fecha, hora).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RF-25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Paleta de colores aprobada: base blanco y azul; botones: verde para confirmar/reservar, rojo para cancelar.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RF-26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Interfaz simple, con botones grandes y texto legible, orientada a adultos mayores.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RF-27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Encriptación de contraseñas (hash).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RF-28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Manual de usuario funcional (con capturas de pantalla).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RF-29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Documentación técnica breve (estructura BD, arquitectura, pasos de despliegue).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B5">
      <w:pPr>
        <w:pStyle w:val="Heading1"/>
        <w:jc w:val="center"/>
        <w:rPr/>
      </w:pPr>
      <w:bookmarkStart w:colFirst="0" w:colLast="0" w:name="_ou4b2h95qxmc" w:id="19"/>
      <w:bookmarkEnd w:id="19"/>
      <w:r w:rsidDel="00000000" w:rsidR="00000000" w:rsidRPr="00000000">
        <w:rPr>
          <w:rtl w:val="0"/>
        </w:rPr>
        <w:t xml:space="preserve">REQUISITOS NO FUNCIONALES:</w:t>
      </w:r>
    </w:p>
    <w:tbl>
      <w:tblPr>
        <w:tblStyle w:val="Table7"/>
        <w:tblW w:w="9025.511811023624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2316.3880046909035"/>
        <w:gridCol w:w="2652.444295526889"/>
        <w:gridCol w:w="4056.6795108058304"/>
        <w:tblGridChange w:id="0">
          <w:tblGrid>
            <w:gridCol w:w="2316.3880046909035"/>
            <w:gridCol w:w="2652.444295526889"/>
            <w:gridCol w:w="4056.679510805830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Las operaciones de consulta y reserva de turnos no deben superar los 3 segundos de respuesta en condiciones normales.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 curva de aprendizaje para administrativos debe ser inferior a 30 minutos. Un adulto mayor debe poder solicitar un turno sin ayuda externa.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Solo usuarios autenticados con rol adecuado pueden acceder a paneles restringidos. Protección contra inyección SQL y XSS básica.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Disponibilidad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sistema debe estar operativo el 99% del tiempo en horario laboral de la clínica (8 a 20 h).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Mantenibilidad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Código comentado en bloques importantes. Arquitectura modular para facilitar futuras adiciones (facturación, recordatorios).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Compatibilidad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Navegadores: Chrome (últimas 2 versiones), Firefox, Safari para iOS, Edge.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Escalabilidad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 base de datos debe soportar al menos 10.000 turnos y 2.000 pacientes sin degradación significativa.</w:t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rPr/>
      </w:pPr>
      <w:bookmarkStart w:colFirst="0" w:colLast="0" w:name="_3jpxoxt2e8hl" w:id="20"/>
      <w:bookmarkEnd w:id="20"/>
      <w:r w:rsidDel="00000000" w:rsidR="00000000" w:rsidRPr="00000000">
        <w:rPr>
          <w:rtl w:val="0"/>
        </w:rPr>
        <w:t xml:space="preserve">REGLAS DE NEGOCIOS:</w:t>
      </w:r>
    </w:p>
    <w:tbl>
      <w:tblPr>
        <w:tblStyle w:val="Table8"/>
        <w:tblW w:w="9870.0" w:type="dxa"/>
        <w:jc w:val="left"/>
        <w:tblInd w:w="-43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2490"/>
        <w:gridCol w:w="3825"/>
        <w:gridCol w:w="3555"/>
        <w:tblGridChange w:id="0">
          <w:tblGrid>
            <w:gridCol w:w="2490"/>
            <w:gridCol w:w="3825"/>
            <w:gridCol w:w="355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Antelación de cancelación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Los pacientes solo pueden cancelar turnos con 24 horas o más de anticipación. De lo contrario, deben llamar a la clínica.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Duración estándar de turno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Cada turno tiene una duración predeterminada según especialidad (ej. 30 min para limpieza, 45 min para tratamiento).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Unicidad de turno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 puede existir más de un turno para el mismo profesional en la misma fecha y hora.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Disponibilidad por defecto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Los horarios de atención se definen por profesional y día de la semana (ej. lunes a viernes de 9 a 18 h). Los feriados se manejan excepcionalmente.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Solicitud de reprogramación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 el MVP, la reprogramación desde el paciente requiere aprobación manual del administrativo.</w:t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.0000000000001" w:footer="720.0000000000001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28575</wp:posOffset>
          </wp:positionV>
          <wp:extent cx="4834895" cy="869394"/>
          <wp:effectExtent b="0" l="0" r="0" t="0"/>
          <wp:wrapSquare wrapText="bothSides" distB="0" distT="0" distL="0" distR="0"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13495" r="9820" t="7246"/>
                  <a:stretch>
                    <a:fillRect/>
                  </a:stretch>
                </pic:blipFill>
                <pic:spPr>
                  <a:xfrm>
                    <a:off x="0" y="0"/>
                    <a:ext cx="4834895" cy="86939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7">
    <w:pPr>
      <w:jc w:val="right"/>
      <w:rPr>
        <w:b w:val="1"/>
        <w:bCs w:val="1"/>
        <w:sz w:val="30"/>
        <w:szCs w:val="30"/>
      </w:rPr>
    </w:pPr>
    <w:r w:rsidDel="00000000" w:rsidR="00000000" w:rsidRPr="00000000">
      <w:rPr>
        <w:b w:val="1"/>
        <w:bCs w:val="1"/>
        <w:sz w:val="30"/>
        <w:szCs w:val="30"/>
        <w:rtl w:val="0"/>
      </w:rPr>
      <w:t xml:space="preserve">Pág.</w:t>
    </w:r>
    <w:r w:rsidDel="00000000" w:rsidR="00000000" w:rsidRPr="00000000">
      <w:rPr>
        <w:b w:val="1"/>
        <w:bCs w:val="1"/>
        <w:sz w:val="30"/>
        <w:szCs w:val="3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-190499</wp:posOffset>
          </wp:positionV>
          <wp:extent cx="4834895" cy="869394"/>
          <wp:effectExtent b="0" l="0" r="0" t="0"/>
          <wp:wrapSquare wrapText="bothSides" distB="0" distT="0" distL="0" distR="0"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13495" r="9820" t="7246"/>
                  <a:stretch>
                    <a:fillRect/>
                  </a:stretch>
                </pic:blipFill>
                <pic:spPr>
                  <a:xfrm>
                    <a:off x="0" y="0"/>
                    <a:ext cx="4834895" cy="86939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-342899</wp:posOffset>
          </wp:positionH>
          <wp:positionV relativeFrom="page">
            <wp:posOffset>4763</wp:posOffset>
          </wp:positionV>
          <wp:extent cx="9039225" cy="442913"/>
          <wp:effectExtent b="0" l="0" r="0" t="0"/>
          <wp:wrapSquare wrapText="bothSides" distB="0" distT="0" distL="0" distR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39225" cy="4429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-295274</wp:posOffset>
          </wp:positionH>
          <wp:positionV relativeFrom="page">
            <wp:posOffset>-9524</wp:posOffset>
          </wp:positionV>
          <wp:extent cx="9039225" cy="442913"/>
          <wp:effectExtent b="0" l="0" r="0" t="0"/>
          <wp:wrapSquare wrapText="bothSides" distB="0" distT="0" distL="0" distR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39225" cy="4429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241463</wp:posOffset>
          </wp:positionH>
          <wp:positionV relativeFrom="paragraph">
            <wp:posOffset>-19049</wp:posOffset>
          </wp:positionV>
          <wp:extent cx="5243513" cy="1694604"/>
          <wp:effectExtent b="0" l="0" r="0" t="0"/>
          <wp:wrapSquare wrapText="bothSides" distB="114300" distT="11430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38659" l="14075" r="18181" t="28448"/>
                  <a:stretch>
                    <a:fillRect/>
                  </a:stretch>
                </pic:blipFill>
                <pic:spPr>
                  <a:xfrm>
                    <a:off x="0" y="0"/>
                    <a:ext cx="5243513" cy="169460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b w:val="1"/>
      <w:bCs w:val="1"/>
      <w:sz w:val="44"/>
      <w:szCs w:val="4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151517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cPr>
      <w:shd w:fill="151517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cPr>
      <w:shd w:fill="151517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cPr>
      <w:shd w:fill="151517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cPr>
      <w:shd w:fill="151517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