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64" coordsize="21600,21600" o:spt="64.0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angles="270,180,90,0" o:connectlocs="@35,@0;@38,10800;@37,@4;@36,10800" o:connecttype="custom" textboxrect="@31,@33,@32,@34"/>
            <v:handles/>
          </v:shapetype>
          <v:shapetype id="_x0000_t188" coordsize="21600,21600" o:spt="188.0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angles="270,180,90,0" o:connectlocs="@40,@0;@51,10800;@33,@4;@50,10800" o:connecttype="custom" textboxrect="@46,@48,@47,@49"/>
            <v:handles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640111" cy="971232"/>
            <wp:effectExtent b="0" l="0" r="0" t="0"/>
            <wp:wrapSquare wrapText="bothSides" distB="0" distT="0" distL="114300" distR="114300"/>
            <wp:docPr descr="C:\Users\Moises\Downloads\Icon Propuesta\Be Events.png" id="77" name="image1.png"/>
            <a:graphic>
              <a:graphicData uri="http://schemas.openxmlformats.org/drawingml/2006/picture">
                <pic:pic>
                  <pic:nvPicPr>
                    <pic:cNvPr descr="C:\Users\Moises\Downloads\Icon Propuesta\Be Events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111" cy="971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de Estudios: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Politècnico Madre Rafaela Ybarra.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Apreciada promoción 2025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Agradecemos grandemente por tomarnos en consideraciòn, para el equipo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 Eventos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serà un placer disponer para ustedes nuestros años de experiencias y organizarles un año inolvidable!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GRADUACIÓN</w:t>
      </w:r>
    </w:p>
    <w:p w:rsidR="00000000" w:rsidDel="00000000" w:rsidP="00000000" w:rsidRDefault="00000000" w:rsidRPr="00000000" w14:paraId="00000010">
      <w:pPr>
        <w:spacing w:after="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Kit de fotografías de graduación, que incluye: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Paquete Impreso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Fotografía de graduado tamaño 10x13, enmarcada con cañuela de primera.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Fotos de Padrinos tamaño 5x7.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Fotos familiares tamaño 5x7.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Fotos tamaño llavero.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b w:val="1"/>
          <w:sz w:val="28"/>
          <w:szCs w:val="28"/>
        </w:rPr>
      </w:pPr>
      <w:bookmarkStart w:colFirst="0" w:colLast="0" w:name="_heading=h.l3yt7kon2bi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Paquete Digital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8"/>
          <w:szCs w:val="28"/>
        </w:rPr>
      </w:pPr>
      <w:bookmarkStart w:colFirst="0" w:colLast="0" w:name="_heading=h.qxvnbk23h07b" w:id="1"/>
      <w:bookmarkEnd w:id="1"/>
      <w:r w:rsidDel="00000000" w:rsidR="00000000" w:rsidRPr="00000000">
        <w:rPr>
          <w:sz w:val="28"/>
          <w:szCs w:val="28"/>
          <w:rtl w:val="0"/>
        </w:rPr>
        <w:t xml:space="preserve">Video Vivencias para el día de la graduación.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8"/>
          <w:szCs w:val="28"/>
        </w:rPr>
      </w:pPr>
      <w:bookmarkStart w:colFirst="0" w:colLast="0" w:name="_heading=h.1rtuu6p7m8ug" w:id="2"/>
      <w:bookmarkEnd w:id="2"/>
      <w:r w:rsidDel="00000000" w:rsidR="00000000" w:rsidRPr="00000000">
        <w:rPr>
          <w:sz w:val="28"/>
          <w:szCs w:val="28"/>
          <w:rtl w:val="0"/>
        </w:rPr>
        <w:t xml:space="preserve">Video TBT para el día de la graduación.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8"/>
          <w:szCs w:val="28"/>
        </w:rPr>
      </w:pPr>
      <w:bookmarkStart w:colFirst="0" w:colLast="0" w:name="_heading=h.4spf4ddpqbae" w:id="3"/>
      <w:bookmarkEnd w:id="3"/>
      <w:r w:rsidDel="00000000" w:rsidR="00000000" w:rsidRPr="00000000">
        <w:rPr>
          <w:sz w:val="28"/>
          <w:szCs w:val="28"/>
          <w:rtl w:val="0"/>
        </w:rPr>
        <w:t xml:space="preserve">Video resumen de la ceremonia para las redes.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Resumen de fotos cargadas en la página Web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www.beeventos.net</w:t>
        </w:r>
      </w:hyperlink>
      <w:r w:rsidDel="00000000" w:rsidR="00000000" w:rsidRPr="00000000">
        <w:rPr>
          <w:sz w:val="28"/>
          <w:szCs w:val="28"/>
          <w:rtl w:val="0"/>
        </w:rPr>
        <w:t xml:space="preserve">, para que puedan descargar sus fotos.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8"/>
          <w:szCs w:val="28"/>
        </w:rPr>
      </w:pPr>
      <w:bookmarkStart w:colFirst="0" w:colLast="0" w:name="_heading=h.vmkz9vzge6i8" w:id="4"/>
      <w:bookmarkEnd w:id="4"/>
      <w:r w:rsidDel="00000000" w:rsidR="00000000" w:rsidRPr="00000000">
        <w:rPr>
          <w:sz w:val="28"/>
          <w:szCs w:val="28"/>
          <w:rtl w:val="0"/>
        </w:rPr>
        <w:t xml:space="preserve">Fotos y videos de llegadas al eventos.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Fotos durante todo el evento.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Fotos de Galas cargadas a las Web.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1"/>
          <w:sz w:val="28"/>
          <w:szCs w:val="28"/>
        </w:rPr>
      </w:pPr>
      <w:bookmarkStart w:colFirst="0" w:colLast="0" w:name="_heading=h.t4y8yyuabkb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b w:val="1"/>
          <w:sz w:val="28"/>
          <w:szCs w:val="28"/>
        </w:rPr>
      </w:pPr>
      <w:bookmarkStart w:colFirst="0" w:colLast="0" w:name="_heading=h.nff60dg0nm2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1"/>
          <w:sz w:val="28"/>
          <w:szCs w:val="28"/>
        </w:rPr>
      </w:pPr>
      <w:bookmarkStart w:colFirst="0" w:colLast="0" w:name="_heading=h.k8f0ljyirey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1"/>
          <w:sz w:val="28"/>
          <w:szCs w:val="28"/>
        </w:rPr>
      </w:pPr>
      <w:bookmarkStart w:colFirst="0" w:colLast="0" w:name="_heading=h.s5pjjinw8ah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b w:val="1"/>
          <w:sz w:val="28"/>
          <w:szCs w:val="28"/>
        </w:rPr>
      </w:pPr>
      <w:bookmarkStart w:colFirst="0" w:colLast="0" w:name="_heading=h.u37m76q64uc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b w:val="1"/>
          <w:sz w:val="28"/>
          <w:szCs w:val="28"/>
        </w:rPr>
      </w:pPr>
      <w:bookmarkStart w:colFirst="0" w:colLast="0" w:name="_heading=h.1dgttavub6zc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Fotos de Blancos o Fotos en Exterior:</w:t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Transporte ejecutivo confortable, ida y vuelta.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Sesión fotográfica de grupales.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Agua y Picaderas (2 unidades).</w:t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 de 4 fotos impresas tamaño.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Resumen de fotos cargadas a las Web.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Montaje, producción del evento y otros detalles: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bookmarkStart w:colFirst="0" w:colLast="0" w:name="_heading=h.4hfwc7mme7f" w:id="11"/>
      <w:bookmarkEnd w:id="11"/>
      <w:r w:rsidDel="00000000" w:rsidR="00000000" w:rsidRPr="00000000">
        <w:rPr>
          <w:sz w:val="28"/>
          <w:szCs w:val="28"/>
          <w:rtl w:val="0"/>
        </w:rPr>
        <w:t xml:space="preserve">Selección del salón de evento acorde a distancia y capacidad.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Kit de Toga, Birrete  y Borla de primera calidad para cada graduando.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instalación de un Stand en la parte exterior del salón de eventos, para la toma de fotos y selfies a su llegada, Stand personalizado.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Entregas de pergaminos durante el desfile.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 de Reconocimientos especiales.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de Portadiplomas tapas blandas.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Ambientaciòn del Salón para el evento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Ambientación del desfile con instalación de Alfombra.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Creación, coordinación del programa y la logística de la actividad.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Instalación y manejo de Sistema de Sonido.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bookmarkStart w:colFirst="0" w:colLast="0" w:name="_heading=h.ryxny6ur4kdc" w:id="12"/>
      <w:bookmarkEnd w:id="12"/>
      <w:r w:rsidDel="00000000" w:rsidR="00000000" w:rsidRPr="00000000">
        <w:rPr>
          <w:sz w:val="28"/>
          <w:szCs w:val="28"/>
          <w:rtl w:val="0"/>
        </w:rPr>
        <w:t xml:space="preserve">Instalación y manejo de pantalla gigante.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Ejecución de Maestría de Ceremonia.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Instalación de Mesa principal y mesas adjuntas con: Membretes, postick, lapiceros, arreglos florales, agua o coctel.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bookmarkStart w:colFirst="0" w:colLast="0" w:name="_heading=h.moxeis89aawa" w:id="13"/>
      <w:bookmarkEnd w:id="13"/>
      <w:r w:rsidDel="00000000" w:rsidR="00000000" w:rsidRPr="00000000">
        <w:rPr>
          <w:sz w:val="28"/>
          <w:szCs w:val="28"/>
          <w:rtl w:val="0"/>
        </w:rPr>
        <w:t xml:space="preserve">Creación digital de Invitación General.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bookmarkStart w:colFirst="0" w:colLast="0" w:name="_heading=h.qsiqe1cafcxo" w:id="14"/>
      <w:bookmarkEnd w:id="14"/>
      <w:r w:rsidDel="00000000" w:rsidR="00000000" w:rsidRPr="00000000">
        <w:rPr>
          <w:sz w:val="28"/>
          <w:szCs w:val="28"/>
          <w:rtl w:val="0"/>
        </w:rPr>
        <w:t xml:space="preserve">Personal de protocolo y Staff.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heading=h.3c9q7otf3vlh" w:id="15"/>
      <w:bookmarkEnd w:id="15"/>
      <w:r w:rsidDel="00000000" w:rsidR="00000000" w:rsidRPr="00000000">
        <w:rPr>
          <w:sz w:val="28"/>
          <w:szCs w:val="28"/>
          <w:rtl w:val="0"/>
        </w:rPr>
        <w:t xml:space="preserve">Área de Coctel para público en general.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8"/>
          <w:szCs w:val="28"/>
        </w:rPr>
      </w:pPr>
      <w:bookmarkStart w:colFirst="0" w:colLast="0" w:name="_heading=h.6x70qyrivq5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PRESUPUESTO POR GRADUANDO: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RD$5,000.00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33.8582677165355" w:top="1133.8582677165355" w:left="1133.8582677165355" w:right="1133.8582677165355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nnnn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-507999</wp:posOffset>
              </wp:positionV>
              <wp:extent cx="7943850" cy="2571750"/>
              <wp:effectExtent b="0" l="0" r="0" t="0"/>
              <wp:wrapNone/>
              <wp:docPr id="7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flipH="1">
                        <a:off x="1440750" y="2560800"/>
                        <a:ext cx="7810500" cy="2438400"/>
                      </a:xfrm>
                      <a:custGeom>
                        <a:rect b="b" l="l" r="r" t="t"/>
                        <a:pathLst>
                          <a:path extrusionOk="0" h="2438400" w="7810500">
                            <a:moveTo>
                              <a:pt x="7810500" y="317104"/>
                            </a:moveTo>
                            <a:cubicBezTo>
                              <a:pt x="5207000" y="1444526"/>
                              <a:pt x="2603500" y="-810316"/>
                              <a:pt x="0" y="317104"/>
                            </a:cubicBezTo>
                            <a:lnTo>
                              <a:pt x="0" y="2121295"/>
                            </a:lnTo>
                            <a:cubicBezTo>
                              <a:pt x="2603500" y="993760"/>
                              <a:pt x="5207000" y="3248716"/>
                              <a:pt x="7810500" y="2121295"/>
                            </a:cubicBezTo>
                            <a:close/>
                          </a:path>
                        </a:pathLst>
                      </a:custGeom>
                      <a:solidFill>
                        <a:srgbClr val="E2C7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-507999</wp:posOffset>
              </wp:positionV>
              <wp:extent cx="7943850" cy="2571750"/>
              <wp:effectExtent b="0" l="0" r="0" t="0"/>
              <wp:wrapNone/>
              <wp:docPr id="7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43850" cy="257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-3238499</wp:posOffset>
              </wp:positionH>
              <wp:positionV relativeFrom="paragraph">
                <wp:posOffset>-3771899</wp:posOffset>
              </wp:positionV>
              <wp:extent cx="12267938" cy="8687811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025907" y="0"/>
                        <a:ext cx="8640186" cy="756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-3238499</wp:posOffset>
              </wp:positionH>
              <wp:positionV relativeFrom="paragraph">
                <wp:posOffset>-3771899</wp:posOffset>
              </wp:positionV>
              <wp:extent cx="12267938" cy="8687811"/>
              <wp:effectExtent b="0" l="0" r="0" t="0"/>
              <wp:wrapNone/>
              <wp:docPr id="7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67938" cy="868781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2CE9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91B3B"/>
    <w:pPr>
      <w:ind w:left="720"/>
      <w:contextualSpacing w:val="1"/>
    </w:pPr>
    <w:rPr>
      <w:rFonts w:eastAsiaTheme="minorEastAsia"/>
      <w:lang w:val="en-US"/>
    </w:rPr>
  </w:style>
  <w:style w:type="character" w:styleId="nfasissutil">
    <w:name w:val="Subtle Emphasis"/>
    <w:basedOn w:val="Fuentedeprrafopredeter"/>
    <w:uiPriority w:val="19"/>
    <w:qFormat w:val="1"/>
    <w:rsid w:val="00891B3B"/>
    <w:rPr>
      <w:i w:val="1"/>
      <w:iCs w:val="1"/>
      <w:color w:val="808080" w:themeColor="text1" w:themeTint="00007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B019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B0190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C54B1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C54B1D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C54B1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C54B1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beeventos.ne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mNk3iT01EBK0xjjKT8yub/2ofw==">CgMxLjAyDmgubDN5dDdrb24yYml3Mg5oLnF4dm5iazIzaDA3YjIOaC4xcnR1dTZwN204dWcyDmguNHNwZjRkZHBxYmFlMg5oLnZta3o5dnpnZTZpODIOaC50NHk4eXl1YWJrYmwyDmgubmZmNjBkZzBubTIwMg5oLms4ZjBsanlpcmV5bjIOaC5zNXBqamludzhhaDEyDmgudTM3bTc2cTY0dWNuMg5oLjFkZ3R0YXZ1YjZ6YzINaC40aGZ3YzdtbWU3ZjIOaC5yeXhueTZ1cjRrZGMyDmgubW94ZWlzODlhYXdhMg5oLnFzaXFlMWNhZmN4bzIOaC4zYzlxN290ZjN2bGgyDmguNng3MHF5cml2cTUyOAByITFQb3RPV0FOYXhzWUE2blQ5QjdWUFU2a09qTU9FMkpT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2022-03-01T13:54:00Z</dcterms:created>
  <dc:creator>Moises Gross</dc:creator>
</cp:coreProperties>
</file>