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66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6600"/>
          <w:sz w:val="22"/>
          <w:szCs w:val="22"/>
          <w:u w:val="none"/>
          <w:shd w:fill="auto" w:val="clear"/>
          <w:vertAlign w:val="baseline"/>
          <w:rtl w:val="0"/>
        </w:rPr>
        <w:t xml:space="preserve">DECLARACIÓN JURADA DE CONFIDENCIALIDAD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768310546875" w:line="244.04316902160645" w:lineRule="auto"/>
        <w:ind w:left="0" w:right="3.377685546875" w:firstLine="22.8800964355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[ciudad], República de Chile, a [fecha], comparece [don/doña] [Indicar nombre del representante legal],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Alternativa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cédula de identidad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Alternativa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cédula de identidad para extranjeros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Alternativa 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pasaporte de [indicar país de emisión]] N° [indicar número de cédula de identidad, cédula de identidad para extranjeros o pasaporte, según la alternativa que se escoja para estos efectos], en representación de [indicar nombre o razón social del oferente], Rol Único Tributario N° [indicar], en adelante, 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Oferente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efectos de efectuar la siguiente declaración jurada de confidencialidad (en adelante,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Declaración de Confidencialidad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059814453125" w:line="244.04305458068848" w:lineRule="auto"/>
        <w:ind w:left="374.0800476074219" w:right="7.347412109375" w:firstLine="0.2200317382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Que toda la información que se entregue, revele o a la que tenga acceso con motivo de mi participación en el proceso de Licitación, así como toda la información que se genere con ocasión del suministro, cualquiera sea el soporte, formato, forma o medio en que ésta se encuentre, sea entregada, o pueda ser revelada en el contexto de ésta, será considerada como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Información Confidencial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obligándonos a mantener respecto de dicha información absoluta reserva y confidencialidad de conformidad a los términos y condiciones señalados en el presente documento.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06103515625" w:line="244.04325485229492" w:lineRule="auto"/>
        <w:ind w:left="374.0800476074219" w:right="12.255859375" w:hanging="353.180084228515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La Plataforma WEB que el Convocante ha habilitado para efectos de intercambiar, depositar, circular y publicar información, es confidencial y se encuentra protegida por la presente declaración.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0604248046875" w:line="240" w:lineRule="auto"/>
        <w:ind w:left="14.0800476074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En relación a la Información Confidencial, declaramos lo siguiente: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7689208984375" w:line="240" w:lineRule="auto"/>
        <w:ind w:left="378.6999511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Mantenerla y conservarla bajo absoluta reserva y confidencialidad;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76708984375" w:line="244.04351234436035" w:lineRule="auto"/>
        <w:ind w:left="944.9600219726562" w:right="10.906982421875" w:hanging="512.662658691406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Usarla sólo y exclusivamente para los fines del proceso licitatorio, de acuerdo con las instrucciones del Convocante y únicamente con el objeto para el cual le fue entregada al Oferente;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0601196289062" w:line="244.04296875" w:lineRule="auto"/>
        <w:ind w:left="944.739990234375" w:right="4.727783203125" w:hanging="562.89489746093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 Abstenernos de copiar, reproducir por cualquier medio, transmitir, publicar, revelar o divulgar la Información Confidencial en cualquier forma no autorizada por el Convocante, de manera expresa y por escrito;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0616455078125" w:line="244.0418815612793" w:lineRule="auto"/>
        <w:ind w:left="944.739990234375" w:right="23.206787109375" w:hanging="543.237915039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 Abstenernos de usar o emplear la Información Confidencial en perjuicio de los intereses del Convocante;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296875" w:lineRule="auto"/>
        <w:ind w:left="944.2999267578125" w:right="1.65771484375" w:hanging="502.90542602539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Notificar inmediatamente al Convocante sobre cualquier pérdida o divulgación no autorizada de Información Confidencial de que tenga conocimiento, obligándonos a hacer todos los esfuerzos que estén a nuestro alcance para recuperar dicha Información Confidencial;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0634765625" w:line="244.04316902160645" w:lineRule="auto"/>
        <w:ind w:left="944.0798950195312" w:right="0" w:hanging="571.184692382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 Proporcionarla solamente a aquellos ejecutivos, empleados, asesores o personas bajo control del Oferente, y que deban conocerla en función del trabajo que se les ha encomendado, obligándose a que todas aquellas personas estarán en conocimiento de la presente Declaración de Confidencialidad y que quedarán sometidas a las estipulaciones, obligaciones y condiciones dispuestas en el presente documento, asumiendo el Oferente como propios los incumplimientos de dichas personas y los perjuicios que de ellos resulten para el Convocante y/o sus sociedades relacionadas;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05859375" w:line="244.0433120727539" w:lineRule="auto"/>
        <w:ind w:left="941.0000610351562" w:right="8.2421875" w:hanging="618.55728149414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 La validación y conocimiento de la presente declaración por cada persona de nuestra empresa que se autorice a acceder a la Plataforma Web, no exime de responsabilidad a la Oferente de las responsabilidades que emanan de este documento, es decir, la Oferente responderá de cualquier incumplimiento al presente acuerdo por parte de los ejecutivos, empleados, asesores o personas bajo su control que accedan a la Plataforma Web en su representación; 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059814453125" w:line="244.04434204101562" w:lineRule="auto"/>
        <w:ind w:left="944.739990234375" w:right="5.987548828125" w:hanging="672.74963378906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viii. Adoptar todas aquellas medidas para que las personas mencionadas en los numerales precedentes cumplan con las declaraciones, obligaciones y condiciones de la presente declaración.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0579833984375" w:line="244.04296875" w:lineRule="auto"/>
        <w:ind w:left="374.0800476074219" w:right="10.079345703125" w:hanging="359.340057373046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Toda la Información Confidencial que se proporcione, genere o a que el Oferente tenga acceso, es de propiedad exclusiva del Convocante. De tal manera, bajo ninguna circunstancia podremos atribuirnos para nosotros información, documentos, procesos industriales, y cualquier otro tipo de activo corporal o incorporal, susceptible o no de registro, que hayamos conocido o se hubiere desarrollado con ocasión de esta Licitación.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0634765625" w:line="244.0418815612793" w:lineRule="auto"/>
        <w:ind w:left="380.89996337890625" w:right="7.401123046875" w:hanging="366.599884033203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Nos obligamos a restituir y/o destruir toda aquella Información Confidencial que se nos haya proporcionado, a la que hayamos tenido acceso o que se haya generado con ocasión de la Licitación, ante el solo requerimiento del Convocante.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0665283203125" w:line="244.0385341644287" w:lineRule="auto"/>
        <w:ind w:left="374.0800476074219" w:right="21.416015625" w:hanging="365.72006225585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La presente Declaración de Confidencialidad no excluye ni exime al Oferente de las obligaciones de confidencialidad dispuestas en las Bases de Licitación.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40559387207" w:lineRule="auto"/>
        <w:ind w:left="374.739990234375" w:right="10.770263671875" w:hanging="364.619903564453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 Para todos los efectos de esta Declaración de Confidencialidad, las palabras con iniciales mayúsculas tendrán el mismo significado que se les asigna en las Bases de Licitación, a menos que en este documento se les asigne un significado distinto.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96484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0068359375"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Y FIRMA DEL REPRESENTANTE LEGAL</w:t>
      </w:r>
    </w:p>
    <w:sectPr>
      <w:pgSz w:h="15840" w:w="12240" w:orient="portrait"/>
      <w:pgMar w:bottom="2274.290771484375" w:top="1410.5517578125" w:left="1696.6000366210938" w:right="1663.04443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