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F9F24" w14:textId="77777777" w:rsidR="00B15B6E" w:rsidRDefault="00B15B6E" w:rsidP="00B15B6E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453251" wp14:editId="5D14E420">
                <wp:simplePos x="0" y="0"/>
                <wp:positionH relativeFrom="column">
                  <wp:posOffset>-186055</wp:posOffset>
                </wp:positionH>
                <wp:positionV relativeFrom="paragraph">
                  <wp:posOffset>-80645</wp:posOffset>
                </wp:positionV>
                <wp:extent cx="6091555" cy="8328660"/>
                <wp:effectExtent l="38100" t="38100" r="61595" b="5334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920" cy="8328660"/>
                        </a:xfrm>
                        <a:prstGeom prst="rect">
                          <a:avLst/>
                        </a:prstGeom>
                        <a:noFill/>
                        <a:ln w="889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7799B" id="Rectángulo 32" o:spid="_x0000_s1026" style="position:absolute;margin-left:-14.65pt;margin-top:-6.35pt;width:479.65pt;height:65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" filled="f" strokecolor="#c45911 [2405]" strokeweight="7pt"/>
            </w:pict>
          </mc:Fallback>
        </mc:AlternateContent>
      </w:r>
    </w:p>
    <w:p w14:paraId="2E48CDEB" w14:textId="77777777" w:rsidR="00B15B6E" w:rsidRDefault="00B15B6E" w:rsidP="00B15B6E">
      <w:pPr>
        <w:jc w:val="center"/>
        <w:rPr>
          <w:b/>
          <w:lang w:val="es-BO"/>
        </w:rPr>
      </w:pPr>
      <w:r>
        <w:rPr>
          <w:b/>
          <w:lang w:val="es-BO"/>
        </w:rPr>
        <w:t>UNIVERSIDAD MAYOR DE SAN ANDRÉS</w:t>
      </w:r>
    </w:p>
    <w:p w14:paraId="3A107FCC" w14:textId="77777777" w:rsidR="00B15B6E" w:rsidRDefault="00B15B6E" w:rsidP="00B15B6E">
      <w:pPr>
        <w:jc w:val="center"/>
        <w:rPr>
          <w:b/>
          <w:lang w:val="es-BO"/>
        </w:rPr>
      </w:pPr>
      <w:r>
        <w:rPr>
          <w:b/>
          <w:lang w:val="es-BO"/>
        </w:rPr>
        <w:t>FACULTAD DE INGENIERIA</w:t>
      </w:r>
    </w:p>
    <w:p w14:paraId="26037D44" w14:textId="77777777" w:rsidR="00B15B6E" w:rsidRDefault="00B15B6E" w:rsidP="00B15B6E">
      <w:pPr>
        <w:jc w:val="center"/>
        <w:rPr>
          <w:b/>
          <w:lang w:val="es-BO"/>
        </w:rPr>
      </w:pPr>
      <w:r>
        <w:rPr>
          <w:b/>
          <w:lang w:val="es-BO"/>
        </w:rPr>
        <w:t>CARRERA DE INGENIERIA ELECTRÓNICA</w:t>
      </w:r>
    </w:p>
    <w:p w14:paraId="6EE97078" w14:textId="77777777" w:rsidR="00B15B6E" w:rsidRDefault="00B15B6E" w:rsidP="00B15B6E">
      <w:pPr>
        <w:jc w:val="center"/>
        <w:rPr>
          <w:b/>
          <w:lang w:val="es-BO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6076D841" wp14:editId="4A5316A5">
            <wp:simplePos x="0" y="0"/>
            <wp:positionH relativeFrom="margin">
              <wp:posOffset>2555562</wp:posOffset>
            </wp:positionH>
            <wp:positionV relativeFrom="paragraph">
              <wp:posOffset>133350</wp:posOffset>
            </wp:positionV>
            <wp:extent cx="513080" cy="1036955"/>
            <wp:effectExtent l="0" t="0" r="1270" b="0"/>
            <wp:wrapTight wrapText="bothSides">
              <wp:wrapPolygon edited="0">
                <wp:start x="0" y="0"/>
                <wp:lineTo x="0" y="21031"/>
                <wp:lineTo x="20851" y="21031"/>
                <wp:lineTo x="20851" y="0"/>
                <wp:lineTo x="0" y="0"/>
              </wp:wrapPolygon>
            </wp:wrapTight>
            <wp:docPr id="44" name="Imagen 44" descr="DS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 descr="DSS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103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C9279" w14:textId="77777777" w:rsidR="00B15B6E" w:rsidRDefault="00B15B6E" w:rsidP="00B15B6E">
      <w:pPr>
        <w:jc w:val="center"/>
        <w:rPr>
          <w:b/>
          <w:lang w:val="es-BO"/>
        </w:rPr>
      </w:pPr>
    </w:p>
    <w:p w14:paraId="07DBEE92" w14:textId="77777777" w:rsidR="00B15B6E" w:rsidRDefault="00B15B6E" w:rsidP="00B15B6E">
      <w:pPr>
        <w:jc w:val="center"/>
        <w:rPr>
          <w:b/>
          <w:lang w:val="es-BO"/>
        </w:rPr>
      </w:pPr>
    </w:p>
    <w:p w14:paraId="1B5C1CE0" w14:textId="77777777" w:rsidR="00B15B6E" w:rsidRDefault="00B15B6E" w:rsidP="00B15B6E">
      <w:pPr>
        <w:jc w:val="center"/>
        <w:rPr>
          <w:b/>
          <w:lang w:val="es-BO"/>
        </w:rPr>
      </w:pPr>
    </w:p>
    <w:p w14:paraId="37CC7BF1" w14:textId="77777777" w:rsidR="00B15B6E" w:rsidRDefault="00B15B6E" w:rsidP="00B15B6E">
      <w:pPr>
        <w:rPr>
          <w:b/>
          <w:lang w:val="es-BO"/>
        </w:rPr>
      </w:pPr>
    </w:p>
    <w:p w14:paraId="3ABB99BA" w14:textId="1B057B36" w:rsidR="00B15B6E" w:rsidRPr="0027665D" w:rsidRDefault="00D17183" w:rsidP="00B15B6E">
      <w:pPr>
        <w:jc w:val="center"/>
        <w:rPr>
          <w:b/>
          <w:color w:val="000000" w:themeColor="text1"/>
          <w:sz w:val="44"/>
          <w:szCs w:val="48"/>
          <w:lang w:val="es-BO"/>
        </w:rPr>
      </w:pPr>
      <w:r>
        <w:rPr>
          <w:b/>
          <w:color w:val="000000" w:themeColor="text1"/>
          <w:sz w:val="44"/>
          <w:szCs w:val="48"/>
          <w:lang w:val="es-BO"/>
        </w:rPr>
        <w:t>LAB. 11</w:t>
      </w:r>
    </w:p>
    <w:p w14:paraId="57F0C8A3" w14:textId="6E3D6EC0" w:rsidR="000C3243" w:rsidRPr="00D17183" w:rsidRDefault="00D17183" w:rsidP="000C3243">
      <w:pPr>
        <w:jc w:val="center"/>
        <w:rPr>
          <w:rFonts w:cstheme="minorHAnsi"/>
          <w:b/>
          <w:sz w:val="88"/>
          <w:szCs w:val="88"/>
          <w:shd w:val="clear" w:color="auto" w:fill="FFFFFF"/>
          <w:lang w:val="es-BO"/>
        </w:rPr>
      </w:pPr>
      <w:r w:rsidRPr="00D17183">
        <w:rPr>
          <w:rFonts w:cstheme="minorHAnsi"/>
          <w:b/>
          <w:sz w:val="88"/>
          <w:szCs w:val="88"/>
          <w:shd w:val="clear" w:color="auto" w:fill="FFFFFF"/>
          <w:lang w:val="es-BO"/>
        </w:rPr>
        <w:t xml:space="preserve">Filtro peine con ganancia </w:t>
      </w:r>
      <w:proofErr w:type="spellStart"/>
      <w:r w:rsidRPr="00D17183">
        <w:rPr>
          <w:rFonts w:cstheme="minorHAnsi"/>
          <w:b/>
          <w:sz w:val="88"/>
          <w:szCs w:val="88"/>
          <w:shd w:val="clear" w:color="auto" w:fill="FFFFFF"/>
          <w:lang w:val="es-BO"/>
        </w:rPr>
        <w:t>notch</w:t>
      </w:r>
      <w:proofErr w:type="spellEnd"/>
    </w:p>
    <w:p w14:paraId="207561EE" w14:textId="2B402C50" w:rsidR="006C1CD2" w:rsidRPr="006C1CD2" w:rsidRDefault="006C1CD2" w:rsidP="000C3243">
      <w:pPr>
        <w:ind w:firstLine="720"/>
        <w:rPr>
          <w:b/>
          <w:sz w:val="28"/>
          <w:szCs w:val="28"/>
          <w:lang w:val="es-BO"/>
        </w:rPr>
      </w:pPr>
      <w:r w:rsidRPr="006C1CD2">
        <w:rPr>
          <w:rFonts w:cstheme="minorHAnsi"/>
          <w:b/>
          <w:sz w:val="28"/>
          <w:szCs w:val="28"/>
          <w:shd w:val="clear" w:color="auto" w:fill="FFFFFF"/>
          <w:lang w:val="es-BO"/>
        </w:rPr>
        <w:t>INTEGRANTES:</w:t>
      </w:r>
    </w:p>
    <w:p w14:paraId="3CE0A949" w14:textId="77777777" w:rsidR="00B15B6E" w:rsidRDefault="00B15B6E" w:rsidP="00B15B6E">
      <w:pPr>
        <w:pStyle w:val="Prrafodelista"/>
        <w:numPr>
          <w:ilvl w:val="0"/>
          <w:numId w:val="1"/>
        </w:numPr>
        <w:spacing w:line="256" w:lineRule="auto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>CONDORI YUJRA MOISES MARTIN</w:t>
      </w:r>
    </w:p>
    <w:p w14:paraId="11CB34FB" w14:textId="77777777" w:rsidR="00B15B6E" w:rsidRDefault="00B15B6E" w:rsidP="00B15B6E">
      <w:pPr>
        <w:pStyle w:val="Prrafodelista"/>
        <w:numPr>
          <w:ilvl w:val="0"/>
          <w:numId w:val="1"/>
        </w:numPr>
        <w:spacing w:line="256" w:lineRule="auto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>LLAVE HERRERA VICTOR GIOVANNI</w:t>
      </w:r>
    </w:p>
    <w:p w14:paraId="3BBC4465" w14:textId="77777777" w:rsidR="00B15B6E" w:rsidRDefault="00B15B6E" w:rsidP="00B15B6E">
      <w:pPr>
        <w:pStyle w:val="Prrafodelista"/>
        <w:numPr>
          <w:ilvl w:val="0"/>
          <w:numId w:val="1"/>
        </w:numPr>
        <w:spacing w:line="256" w:lineRule="auto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>MAMANI FERNANDEZ WILLIAMS</w:t>
      </w:r>
    </w:p>
    <w:p w14:paraId="4098ADE9" w14:textId="77777777" w:rsidR="00B15B6E" w:rsidRDefault="00B15B6E" w:rsidP="00B15B6E">
      <w:pPr>
        <w:pStyle w:val="Prrafodelista"/>
        <w:numPr>
          <w:ilvl w:val="0"/>
          <w:numId w:val="1"/>
        </w:numPr>
        <w:spacing w:line="256" w:lineRule="auto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>SALCEDO TICONA ALEX</w:t>
      </w:r>
    </w:p>
    <w:p w14:paraId="3C54879B" w14:textId="77777777" w:rsidR="00B04ED8" w:rsidRPr="000758B1" w:rsidRDefault="00B04ED8" w:rsidP="00B04ED8">
      <w:pPr>
        <w:pStyle w:val="Prrafodelista"/>
        <w:spacing w:line="256" w:lineRule="auto"/>
        <w:ind w:left="1789"/>
        <w:rPr>
          <w:sz w:val="28"/>
          <w:szCs w:val="28"/>
          <w:lang w:val="es-BO"/>
        </w:rPr>
      </w:pPr>
    </w:p>
    <w:p w14:paraId="11E3157C" w14:textId="77777777" w:rsidR="00B15B6E" w:rsidRDefault="00B15B6E" w:rsidP="00B15B6E">
      <w:pPr>
        <w:spacing w:after="120"/>
        <w:ind w:firstLine="709"/>
        <w:rPr>
          <w:sz w:val="28"/>
          <w:szCs w:val="28"/>
          <w:lang w:val="es-BO"/>
        </w:rPr>
      </w:pPr>
      <w:r>
        <w:rPr>
          <w:b/>
          <w:sz w:val="28"/>
          <w:szCs w:val="28"/>
          <w:lang w:val="es-BO"/>
        </w:rPr>
        <w:t xml:space="preserve">MATERIA: </w:t>
      </w:r>
      <w:r>
        <w:rPr>
          <w:sz w:val="28"/>
          <w:szCs w:val="28"/>
          <w:lang w:val="es-BO"/>
        </w:rPr>
        <w:t>ETN1015 – PROCESAMIENTO DIGITAL DE SEÑALES</w:t>
      </w:r>
    </w:p>
    <w:p w14:paraId="4FBBF729" w14:textId="740341DE" w:rsidR="00B15B6E" w:rsidRDefault="00B15B6E" w:rsidP="00B15B6E">
      <w:pPr>
        <w:spacing w:after="120"/>
        <w:ind w:firstLine="709"/>
        <w:rPr>
          <w:sz w:val="28"/>
          <w:szCs w:val="28"/>
          <w:lang w:val="es-BO"/>
        </w:rPr>
      </w:pPr>
      <w:r>
        <w:rPr>
          <w:b/>
          <w:sz w:val="28"/>
          <w:szCs w:val="28"/>
          <w:lang w:val="es-BO"/>
        </w:rPr>
        <w:t xml:space="preserve">FECHA DE PRESENTACIÓN: </w:t>
      </w:r>
      <w:r w:rsidR="00D17183">
        <w:rPr>
          <w:sz w:val="28"/>
          <w:szCs w:val="28"/>
          <w:lang w:val="es-BO"/>
        </w:rPr>
        <w:t>10</w:t>
      </w:r>
      <w:r w:rsidR="00B11014">
        <w:rPr>
          <w:sz w:val="28"/>
          <w:szCs w:val="28"/>
          <w:lang w:val="es-BO"/>
        </w:rPr>
        <w:t xml:space="preserve"> de </w:t>
      </w:r>
      <w:r w:rsidR="00D17183">
        <w:rPr>
          <w:sz w:val="28"/>
          <w:szCs w:val="28"/>
          <w:lang w:val="es-BO"/>
        </w:rPr>
        <w:t>noviembre</w:t>
      </w:r>
      <w:r>
        <w:rPr>
          <w:sz w:val="28"/>
          <w:szCs w:val="28"/>
          <w:lang w:val="es-BO"/>
        </w:rPr>
        <w:t xml:space="preserve"> de 2020</w:t>
      </w:r>
    </w:p>
    <w:p w14:paraId="0A87041F" w14:textId="088D2810" w:rsidR="0012366D" w:rsidRDefault="00B15B6E" w:rsidP="00D17183">
      <w:pPr>
        <w:spacing w:after="0"/>
        <w:ind w:firstLine="709"/>
        <w:rPr>
          <w:b/>
          <w:sz w:val="28"/>
          <w:szCs w:val="28"/>
          <w:lang w:val="es-BO"/>
        </w:rPr>
      </w:pPr>
      <w:r>
        <w:rPr>
          <w:b/>
          <w:sz w:val="28"/>
          <w:szCs w:val="28"/>
          <w:lang w:val="es-BO"/>
        </w:rPr>
        <w:t xml:space="preserve">DOCENTE: </w:t>
      </w:r>
      <w:r>
        <w:rPr>
          <w:sz w:val="28"/>
          <w:szCs w:val="28"/>
          <w:lang w:val="es-BO"/>
        </w:rPr>
        <w:t>ING. AMESTEGUI</w:t>
      </w:r>
    </w:p>
    <w:p w14:paraId="2A46AD21" w14:textId="77777777" w:rsidR="00D17183" w:rsidRPr="00D17183" w:rsidRDefault="00D17183" w:rsidP="00D17183">
      <w:pPr>
        <w:spacing w:after="0"/>
        <w:ind w:firstLine="709"/>
        <w:rPr>
          <w:b/>
          <w:sz w:val="28"/>
          <w:szCs w:val="28"/>
          <w:lang w:val="es-BO"/>
        </w:rPr>
      </w:pPr>
    </w:p>
    <w:p w14:paraId="4CFC8032" w14:textId="77777777" w:rsidR="00B15B6E" w:rsidRDefault="00B15B6E" w:rsidP="00B15B6E">
      <w:pPr>
        <w:jc w:val="center"/>
        <w:rPr>
          <w:b/>
          <w:sz w:val="28"/>
          <w:lang w:val="es-BO"/>
        </w:rPr>
      </w:pPr>
      <w:r>
        <w:rPr>
          <w:b/>
          <w:sz w:val="28"/>
          <w:lang w:val="es-BO"/>
        </w:rPr>
        <w:t>LA PAZ – BOLIVIA</w:t>
      </w:r>
    </w:p>
    <w:p w14:paraId="0DCEDC34" w14:textId="77777777" w:rsidR="00B15B6E" w:rsidRDefault="00B15B6E" w:rsidP="00B15B6E">
      <w:pPr>
        <w:jc w:val="center"/>
        <w:rPr>
          <w:b/>
          <w:sz w:val="28"/>
          <w:lang w:val="es-BO"/>
        </w:rPr>
      </w:pPr>
      <w:r>
        <w:rPr>
          <w:b/>
          <w:sz w:val="28"/>
          <w:lang w:val="es-BO"/>
        </w:rPr>
        <w:t>II - 2020</w:t>
      </w:r>
    </w:p>
    <w:p w14:paraId="017CC6FB" w14:textId="40A43031" w:rsidR="00135341" w:rsidRDefault="00135341" w:rsidP="00D03331">
      <w:pPr>
        <w:rPr>
          <w:b/>
          <w:sz w:val="28"/>
          <w:lang w:val="es-BO"/>
        </w:rPr>
      </w:pPr>
    </w:p>
    <w:p w14:paraId="57A58B90" w14:textId="77777777" w:rsidR="00936E9C" w:rsidRPr="003B17EB" w:rsidRDefault="00936E9C" w:rsidP="00B15B6E">
      <w:pPr>
        <w:jc w:val="center"/>
        <w:rPr>
          <w:b/>
          <w:sz w:val="28"/>
          <w:lang w:val="es-BO"/>
        </w:rPr>
        <w:sectPr w:rsidR="00936E9C" w:rsidRPr="003B17EB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AEA2B2E" w14:textId="31E20915" w:rsidR="003025C0" w:rsidRPr="00970B08" w:rsidRDefault="00970B08" w:rsidP="003025C0">
      <w:pPr>
        <w:spacing w:after="0"/>
        <w:jc w:val="center"/>
        <w:rPr>
          <w:rFonts w:cstheme="minorHAnsi"/>
          <w:b/>
          <w:sz w:val="32"/>
          <w:lang w:val="es-BO"/>
        </w:rPr>
      </w:pPr>
      <w:r>
        <w:rPr>
          <w:rFonts w:cstheme="minorHAnsi"/>
          <w:b/>
          <w:sz w:val="32"/>
          <w:lang w:val="es-BO"/>
        </w:rPr>
        <w:lastRenderedPageBreak/>
        <w:t>LABORATORIO</w:t>
      </w:r>
      <w:r w:rsidR="00D17183">
        <w:rPr>
          <w:rFonts w:cstheme="minorHAnsi"/>
          <w:b/>
          <w:sz w:val="32"/>
          <w:lang w:val="es-BO"/>
        </w:rPr>
        <w:t xml:space="preserve"> 11</w:t>
      </w:r>
    </w:p>
    <w:p w14:paraId="30EC6FDE" w14:textId="1AC78CB6" w:rsidR="00936E9C" w:rsidRDefault="00D17183" w:rsidP="00936E9C">
      <w:pPr>
        <w:jc w:val="center"/>
        <w:rPr>
          <w:rFonts w:eastAsiaTheme="minorEastAsia"/>
          <w:b/>
          <w:color w:val="0070C0"/>
          <w:sz w:val="24"/>
          <w:lang w:val="es-BO"/>
        </w:rPr>
      </w:pPr>
      <w:r w:rsidRPr="00D17183">
        <w:rPr>
          <w:rFonts w:cstheme="minorHAnsi"/>
          <w:b/>
          <w:sz w:val="32"/>
          <w:szCs w:val="32"/>
          <w:shd w:val="clear" w:color="auto" w:fill="FFFFFF"/>
          <w:lang w:val="es-BO"/>
        </w:rPr>
        <w:t xml:space="preserve">Filtro peine con ganancia </w:t>
      </w:r>
      <w:proofErr w:type="spellStart"/>
      <w:r w:rsidRPr="00D17183">
        <w:rPr>
          <w:rFonts w:cstheme="minorHAnsi"/>
          <w:b/>
          <w:sz w:val="32"/>
          <w:szCs w:val="32"/>
          <w:shd w:val="clear" w:color="auto" w:fill="FFFFFF"/>
          <w:lang w:val="es-BO"/>
        </w:rPr>
        <w:t>notch</w:t>
      </w:r>
      <w:proofErr w:type="spellEnd"/>
    </w:p>
    <w:p w14:paraId="0608791C" w14:textId="77777777" w:rsidR="00D17183" w:rsidRPr="00D03331" w:rsidRDefault="00D17183" w:rsidP="00D03331">
      <w:pPr>
        <w:jc w:val="both"/>
        <w:rPr>
          <w:sz w:val="24"/>
          <w:lang w:val="es-BO"/>
        </w:rPr>
      </w:pPr>
      <w:r w:rsidRPr="00D03331">
        <w:rPr>
          <w:sz w:val="24"/>
          <w:lang w:val="es-BO"/>
        </w:rPr>
        <w:t>Considere el artículo “</w:t>
      </w:r>
      <w:proofErr w:type="spellStart"/>
      <w:r w:rsidRPr="00D03331">
        <w:rPr>
          <w:sz w:val="24"/>
          <w:lang w:val="es-BO"/>
        </w:rPr>
        <w:t>paper</w:t>
      </w:r>
      <w:proofErr w:type="spellEnd"/>
      <w:r w:rsidRPr="00D03331">
        <w:rPr>
          <w:sz w:val="24"/>
          <w:lang w:val="es-BO"/>
        </w:rPr>
        <w:t xml:space="preserve">-A </w:t>
      </w:r>
      <w:proofErr w:type="spellStart"/>
      <w:r w:rsidRPr="00D03331">
        <w:rPr>
          <w:sz w:val="24"/>
          <w:lang w:val="es-BO"/>
        </w:rPr>
        <w:t>comb</w:t>
      </w:r>
      <w:proofErr w:type="spellEnd"/>
      <w:r w:rsidRPr="00D03331">
        <w:rPr>
          <w:sz w:val="24"/>
          <w:lang w:val="es-BO"/>
        </w:rPr>
        <w:t xml:space="preserve"> </w:t>
      </w:r>
      <w:proofErr w:type="spellStart"/>
      <w:r w:rsidRPr="00D03331">
        <w:rPr>
          <w:sz w:val="24"/>
          <w:lang w:val="es-BO"/>
        </w:rPr>
        <w:t>filter</w:t>
      </w:r>
      <w:proofErr w:type="spellEnd"/>
      <w:r w:rsidRPr="00D03331">
        <w:rPr>
          <w:sz w:val="24"/>
          <w:lang w:val="es-BO"/>
        </w:rPr>
        <w:t xml:space="preserve"> </w:t>
      </w:r>
      <w:proofErr w:type="spellStart"/>
      <w:r w:rsidRPr="00D03331">
        <w:rPr>
          <w:sz w:val="24"/>
          <w:lang w:val="es-BO"/>
        </w:rPr>
        <w:t>with</w:t>
      </w:r>
      <w:proofErr w:type="spellEnd"/>
      <w:r w:rsidRPr="00D03331">
        <w:rPr>
          <w:sz w:val="24"/>
          <w:lang w:val="es-BO"/>
        </w:rPr>
        <w:t xml:space="preserve"> </w:t>
      </w:r>
      <w:proofErr w:type="spellStart"/>
      <w:r w:rsidRPr="00D03331">
        <w:rPr>
          <w:sz w:val="24"/>
          <w:lang w:val="es-BO"/>
        </w:rPr>
        <w:t>adaptive</w:t>
      </w:r>
      <w:proofErr w:type="spellEnd"/>
      <w:r w:rsidRPr="00D03331">
        <w:rPr>
          <w:sz w:val="24"/>
          <w:lang w:val="es-BO"/>
        </w:rPr>
        <w:t xml:space="preserve"> </w:t>
      </w:r>
      <w:proofErr w:type="spellStart"/>
      <w:r w:rsidRPr="00D03331">
        <w:rPr>
          <w:sz w:val="24"/>
          <w:lang w:val="es-BO"/>
        </w:rPr>
        <w:t>notch</w:t>
      </w:r>
      <w:proofErr w:type="spellEnd"/>
      <w:r w:rsidRPr="00D03331">
        <w:rPr>
          <w:sz w:val="24"/>
          <w:lang w:val="es-BO"/>
        </w:rPr>
        <w:t xml:space="preserve"> </w:t>
      </w:r>
      <w:proofErr w:type="spellStart"/>
      <w:r w:rsidRPr="00D03331">
        <w:rPr>
          <w:sz w:val="24"/>
          <w:lang w:val="es-BO"/>
        </w:rPr>
        <w:t>gain</w:t>
      </w:r>
      <w:proofErr w:type="spellEnd"/>
      <w:r w:rsidRPr="00D03331">
        <w:rPr>
          <w:sz w:val="24"/>
          <w:lang w:val="es-BO"/>
        </w:rPr>
        <w:t xml:space="preserve"> </w:t>
      </w:r>
      <w:proofErr w:type="spellStart"/>
      <w:r w:rsidRPr="00D03331">
        <w:rPr>
          <w:sz w:val="24"/>
          <w:lang w:val="es-BO"/>
        </w:rPr>
        <w:t>for</w:t>
      </w:r>
      <w:proofErr w:type="spellEnd"/>
      <w:r w:rsidRPr="00D03331">
        <w:rPr>
          <w:sz w:val="24"/>
          <w:lang w:val="es-BO"/>
        </w:rPr>
        <w:t xml:space="preserve"> </w:t>
      </w:r>
      <w:proofErr w:type="spellStart"/>
      <w:r w:rsidRPr="00D03331">
        <w:rPr>
          <w:sz w:val="24"/>
          <w:lang w:val="es-BO"/>
        </w:rPr>
        <w:t>periodic</w:t>
      </w:r>
      <w:proofErr w:type="spellEnd"/>
      <w:r w:rsidRPr="00D03331">
        <w:rPr>
          <w:sz w:val="24"/>
          <w:lang w:val="es-BO"/>
        </w:rPr>
        <w:t xml:space="preserve"> </w:t>
      </w:r>
      <w:proofErr w:type="spellStart"/>
      <w:r w:rsidRPr="00D03331">
        <w:rPr>
          <w:sz w:val="24"/>
          <w:lang w:val="es-BO"/>
        </w:rPr>
        <w:t>noise</w:t>
      </w:r>
      <w:proofErr w:type="spellEnd"/>
      <w:r w:rsidRPr="00D03331">
        <w:rPr>
          <w:sz w:val="24"/>
          <w:lang w:val="es-BO"/>
        </w:rPr>
        <w:t xml:space="preserve"> </w:t>
      </w:r>
      <w:proofErr w:type="spellStart"/>
      <w:r w:rsidRPr="00D03331">
        <w:rPr>
          <w:sz w:val="24"/>
          <w:lang w:val="es-BO"/>
        </w:rPr>
        <w:t>reduction</w:t>
      </w:r>
      <w:proofErr w:type="spellEnd"/>
      <w:r w:rsidRPr="00D03331">
        <w:rPr>
          <w:sz w:val="24"/>
          <w:lang w:val="es-BO"/>
        </w:rPr>
        <w:t>” disponible en mi google drive.</w:t>
      </w:r>
    </w:p>
    <w:p w14:paraId="7C51586B" w14:textId="77777777" w:rsidR="00D17183" w:rsidRPr="00D03331" w:rsidRDefault="00D17183" w:rsidP="00D03331">
      <w:pPr>
        <w:jc w:val="both"/>
        <w:rPr>
          <w:sz w:val="24"/>
          <w:lang w:val="es-BO"/>
        </w:rPr>
      </w:pPr>
      <w:r w:rsidRPr="00D03331">
        <w:rPr>
          <w:sz w:val="24"/>
          <w:lang w:val="es-BO"/>
        </w:rPr>
        <w:t>En dicho artículo considere el sistema de la fig. 1, el cual es un filtro peine. Repetir las respuestas de magnitud que se muestran en la fig. 2 con los parámetros indicados en la sección II.A.</w:t>
      </w:r>
    </w:p>
    <w:p w14:paraId="79E89963" w14:textId="02B8884B" w:rsidR="00D17183" w:rsidRPr="00D03331" w:rsidRDefault="00D17183" w:rsidP="00D03331">
      <w:pPr>
        <w:jc w:val="both"/>
        <w:rPr>
          <w:sz w:val="24"/>
          <w:lang w:val="es-BO"/>
        </w:rPr>
      </w:pPr>
      <w:r w:rsidRPr="00D03331">
        <w:rPr>
          <w:sz w:val="24"/>
          <w:lang w:val="es-BO"/>
        </w:rPr>
        <w:t>Reportar las gráficas y el script de Matlab que las generó.</w:t>
      </w:r>
    </w:p>
    <w:p w14:paraId="294EA7D7" w14:textId="19FF6F2A" w:rsidR="001C152D" w:rsidRDefault="005A522B" w:rsidP="00D17183">
      <w:pPr>
        <w:jc w:val="both"/>
        <w:rPr>
          <w:rFonts w:eastAsiaTheme="minorEastAsia"/>
          <w:b/>
          <w:color w:val="0070C0"/>
          <w:sz w:val="24"/>
          <w:lang w:val="es-BO"/>
        </w:rPr>
      </w:pPr>
      <w:r>
        <w:rPr>
          <w:rFonts w:eastAsiaTheme="minorEastAsia"/>
          <w:b/>
          <w:color w:val="0070C0"/>
          <w:sz w:val="24"/>
          <w:lang w:val="es-BO"/>
        </w:rPr>
        <w:t>Desarrollo</w:t>
      </w:r>
      <w:r w:rsidR="00E22035">
        <w:rPr>
          <w:rFonts w:eastAsiaTheme="minorEastAsia"/>
          <w:b/>
          <w:color w:val="0070C0"/>
          <w:sz w:val="24"/>
          <w:lang w:val="es-BO"/>
        </w:rPr>
        <w:t>:</w:t>
      </w:r>
    </w:p>
    <w:p w14:paraId="6DF114CE" w14:textId="6BE1E106" w:rsidR="008A2232" w:rsidRPr="00AB47BE" w:rsidRDefault="00AB47BE" w:rsidP="008A2232">
      <w:pPr>
        <w:rPr>
          <w:lang w:val="es-BO"/>
        </w:rPr>
      </w:pPr>
      <w:r>
        <w:rPr>
          <w:noProof/>
          <w:lang w:val="es-BO"/>
        </w:rPr>
        <w:t>El filtro esta dado por el siguiente diagrama:</w:t>
      </w:r>
    </w:p>
    <w:p w14:paraId="54B80EA8" w14:textId="77777777" w:rsidR="008A2232" w:rsidRDefault="008A2232" w:rsidP="00AB47BE">
      <w:pPr>
        <w:jc w:val="center"/>
      </w:pPr>
      <w:r>
        <w:rPr>
          <w:noProof/>
        </w:rPr>
        <w:drawing>
          <wp:inline distT="0" distB="0" distL="0" distR="0" wp14:anchorId="5249252B" wp14:editId="5B23BB43">
            <wp:extent cx="2809875" cy="1571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2B8F" w14:textId="67EADEBE" w:rsidR="008A2232" w:rsidRPr="008A2232" w:rsidRDefault="00AB47BE" w:rsidP="008A2232">
      <w:pPr>
        <w:rPr>
          <w:lang w:val="es-BO"/>
        </w:rPr>
      </w:pPr>
      <w:r>
        <w:rPr>
          <w:lang w:val="es-BO"/>
        </w:rPr>
        <w:t>Donde x</w:t>
      </w:r>
      <w:r w:rsidR="008A2232" w:rsidRPr="008A2232">
        <w:rPr>
          <w:lang w:val="es-BO"/>
        </w:rPr>
        <w:t>(</w:t>
      </w:r>
      <w:r>
        <w:rPr>
          <w:lang w:val="es-BO"/>
        </w:rPr>
        <w:t>n) es la entrada del sistema y y</w:t>
      </w:r>
      <w:r w:rsidR="008A2232" w:rsidRPr="008A2232">
        <w:rPr>
          <w:lang w:val="es-BO"/>
        </w:rPr>
        <w:t>(n) es la salida en un tiempo n.</w:t>
      </w:r>
    </w:p>
    <w:p w14:paraId="77EECF55" w14:textId="77777777" w:rsidR="008A2232" w:rsidRDefault="008A2232" w:rsidP="00AB47BE">
      <w:pPr>
        <w:jc w:val="center"/>
      </w:pPr>
      <w:r w:rsidRPr="00F9049B">
        <w:rPr>
          <w:position w:val="-42"/>
        </w:rPr>
        <w:object w:dxaOrig="3340" w:dyaOrig="960" w14:anchorId="25C5D4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48pt" o:ole="">
            <v:imagedata r:id="rId10" o:title=""/>
          </v:shape>
          <o:OLEObject Type="Embed" ProgID="Equation.DSMT4" ShapeID="_x0000_i1025" DrawAspect="Content" ObjectID="_1666549369" r:id="rId11"/>
        </w:object>
      </w:r>
    </w:p>
    <w:p w14:paraId="2F696BC6" w14:textId="4DDA7A0D" w:rsidR="008A2232" w:rsidRPr="008A2232" w:rsidRDefault="00AB47BE" w:rsidP="00AB47BE">
      <w:pPr>
        <w:rPr>
          <w:lang w:val="es-BO"/>
        </w:rPr>
      </w:pPr>
      <w:r w:rsidRPr="00AB47BE">
        <w:rPr>
          <w:lang w:val="es-BO"/>
        </w:rPr>
        <w:t>D</w:t>
      </w:r>
      <w:r>
        <w:rPr>
          <w:lang w:val="es-BO"/>
        </w:rPr>
        <w:t xml:space="preserve">onde </w:t>
      </w:r>
      <w:r w:rsidRPr="00F9049B">
        <w:rPr>
          <w:position w:val="-10"/>
        </w:rPr>
        <w:object w:dxaOrig="1260" w:dyaOrig="320" w14:anchorId="3A751EA0">
          <v:shape id="_x0000_i1026" type="#_x0000_t75" style="width:63pt;height:16.5pt" o:ole="">
            <v:imagedata r:id="rId12" o:title=""/>
          </v:shape>
          <o:OLEObject Type="Embed" ProgID="Equation.DSMT4" ShapeID="_x0000_i1026" DrawAspect="Content" ObjectID="_1666549370" r:id="rId13"/>
        </w:object>
      </w:r>
      <w:r w:rsidRPr="00AB47BE">
        <w:rPr>
          <w:lang w:val="es-BO"/>
        </w:rPr>
        <w:t>es</w:t>
      </w:r>
      <w:r>
        <w:rPr>
          <w:lang w:val="es-BO"/>
        </w:rPr>
        <w:t xml:space="preserve"> </w:t>
      </w:r>
      <w:r w:rsidR="008A2232" w:rsidRPr="008A2232">
        <w:rPr>
          <w:lang w:val="es-BO"/>
        </w:rPr>
        <w:t xml:space="preserve">el parámetro </w:t>
      </w:r>
      <w:r>
        <w:rPr>
          <w:lang w:val="es-BO"/>
        </w:rPr>
        <w:t xml:space="preserve">ancho de banda de eliminación y </w:t>
      </w:r>
      <w:r w:rsidR="008A2232" w:rsidRPr="00F9049B">
        <w:rPr>
          <w:position w:val="-10"/>
        </w:rPr>
        <w:object w:dxaOrig="1200" w:dyaOrig="320" w14:anchorId="66A82175">
          <v:shape id="_x0000_i1027" type="#_x0000_t75" style="width:60pt;height:16.5pt" o:ole="">
            <v:imagedata r:id="rId14" o:title=""/>
          </v:shape>
          <o:OLEObject Type="Embed" ProgID="Equation.DSMT4" ShapeID="_x0000_i1027" DrawAspect="Content" ObjectID="_1666549371" r:id="rId15"/>
        </w:object>
      </w:r>
      <w:r w:rsidRPr="00AB47BE">
        <w:rPr>
          <w:lang w:val="es-BO"/>
        </w:rPr>
        <w:t xml:space="preserve"> </w:t>
      </w:r>
      <w:r>
        <w:rPr>
          <w:lang w:val="es-BO"/>
        </w:rPr>
        <w:t>es</w:t>
      </w:r>
      <w:r w:rsidR="00E90DDE">
        <w:rPr>
          <w:lang w:val="es-BO"/>
        </w:rPr>
        <w:t xml:space="preserve"> </w:t>
      </w:r>
      <w:r>
        <w:rPr>
          <w:lang w:val="es-BO"/>
        </w:rPr>
        <w:t xml:space="preserve">la </w:t>
      </w:r>
      <w:r w:rsidRPr="008A2232">
        <w:rPr>
          <w:lang w:val="es-BO"/>
        </w:rPr>
        <w:t>ganancia de muesca</w:t>
      </w:r>
      <w:r w:rsidR="00E90DDE">
        <w:rPr>
          <w:lang w:val="es-BO"/>
        </w:rPr>
        <w:t>.</w:t>
      </w:r>
    </w:p>
    <w:p w14:paraId="7A585DF2" w14:textId="1F92D9AA" w:rsidR="008A2232" w:rsidRPr="008A2232" w:rsidRDefault="00E90DDE" w:rsidP="008A2232">
      <w:pPr>
        <w:rPr>
          <w:lang w:val="es-BO"/>
        </w:rPr>
      </w:pPr>
      <w:r>
        <w:rPr>
          <w:lang w:val="es-BO"/>
        </w:rPr>
        <w:t>La frecuencia de muesca m-sima</w:t>
      </w:r>
      <w:r w:rsidR="008A2232" w:rsidRPr="008A2232">
        <w:rPr>
          <w:lang w:val="es-BO"/>
        </w:rPr>
        <w:t xml:space="preserve"> </w:t>
      </w:r>
      <w:r w:rsidR="00185F9A" w:rsidRPr="008A2232">
        <w:rPr>
          <w:lang w:val="es-BO"/>
        </w:rPr>
        <w:t>es</w:t>
      </w:r>
      <w:r w:rsidR="00185F9A">
        <w:rPr>
          <w:lang w:val="es-BO"/>
        </w:rPr>
        <w:t>tá</w:t>
      </w:r>
      <w:r w:rsidR="008A2232" w:rsidRPr="008A2232">
        <w:rPr>
          <w:lang w:val="es-BO"/>
        </w:rPr>
        <w:t xml:space="preserve"> </w:t>
      </w:r>
      <w:r w:rsidR="00185F9A">
        <w:rPr>
          <w:lang w:val="es-BO"/>
        </w:rPr>
        <w:t>dada</w:t>
      </w:r>
      <w:r w:rsidR="008A2232" w:rsidRPr="008A2232">
        <w:rPr>
          <w:lang w:val="es-BO"/>
        </w:rPr>
        <w:t xml:space="preserve"> por:</w:t>
      </w:r>
    </w:p>
    <w:p w14:paraId="2B191702" w14:textId="77777777" w:rsidR="008A2232" w:rsidRDefault="008A2232" w:rsidP="00E90DDE">
      <w:pPr>
        <w:jc w:val="center"/>
      </w:pPr>
      <w:r w:rsidRPr="00F9049B">
        <w:rPr>
          <w:position w:val="-24"/>
        </w:rPr>
        <w:object w:dxaOrig="1160" w:dyaOrig="620" w14:anchorId="5B1877B1">
          <v:shape id="_x0000_i1028" type="#_x0000_t75" style="width:58.5pt;height:30.75pt" o:ole="">
            <v:imagedata r:id="rId16" o:title=""/>
          </v:shape>
          <o:OLEObject Type="Embed" ProgID="Equation.DSMT4" ShapeID="_x0000_i1028" DrawAspect="Content" ObjectID="_1666549372" r:id="rId17"/>
        </w:object>
      </w:r>
      <w:r w:rsidRPr="00F9049B">
        <w:rPr>
          <w:position w:val="-10"/>
        </w:rPr>
        <w:object w:dxaOrig="1579" w:dyaOrig="320" w14:anchorId="54B4BA9C">
          <v:shape id="_x0000_i1029" type="#_x0000_t75" style="width:78.75pt;height:16.5pt" o:ole="">
            <v:imagedata r:id="rId18" o:title=""/>
          </v:shape>
          <o:OLEObject Type="Embed" ProgID="Equation.DSMT4" ShapeID="_x0000_i1029" DrawAspect="Content" ObjectID="_1666549373" r:id="rId19"/>
        </w:object>
      </w:r>
    </w:p>
    <w:p w14:paraId="66E278DD" w14:textId="67A0E9E3" w:rsidR="008A2232" w:rsidRPr="00AB47BE" w:rsidRDefault="008A2232" w:rsidP="008A2232">
      <w:pPr>
        <w:rPr>
          <w:lang w:val="es-BO"/>
        </w:rPr>
      </w:pPr>
      <w:r w:rsidRPr="008A2232">
        <w:rPr>
          <w:lang w:val="es-BO"/>
        </w:rPr>
        <w:t>De la ecuación anterior, vemos que la primera frecuencia de muesca</w:t>
      </w:r>
      <w:r w:rsidR="00AB47BE">
        <w:rPr>
          <w:lang w:val="es-BO"/>
        </w:rPr>
        <w:t xml:space="preserve"> es </w:t>
      </w:r>
      <w:r w:rsidR="00E90DDE">
        <w:rPr>
          <w:lang w:val="es-BO"/>
        </w:rPr>
        <w:t>determinada únicamente</w:t>
      </w:r>
      <w:r w:rsidR="00AB47BE">
        <w:rPr>
          <w:lang w:val="es-BO"/>
        </w:rPr>
        <w:t xml:space="preserve"> por </w:t>
      </w:r>
      <w:r w:rsidRPr="008A2232">
        <w:rPr>
          <w:lang w:val="es-BO"/>
        </w:rPr>
        <w:t>N. El ancho de banda de eliminación se vuelve estrecho cuando se aumenta b hacia 1, y se convierte en ancho al disminuir b hac</w:t>
      </w:r>
      <w:r w:rsidR="00E90DDE">
        <w:rPr>
          <w:lang w:val="es-BO"/>
        </w:rPr>
        <w:t xml:space="preserve">ia </w:t>
      </w:r>
      <w:r w:rsidR="00AB47BE">
        <w:rPr>
          <w:lang w:val="es-BO"/>
        </w:rPr>
        <w:t>-</w:t>
      </w:r>
      <w:r w:rsidRPr="008A2232">
        <w:rPr>
          <w:lang w:val="es-BO"/>
        </w:rPr>
        <w:t xml:space="preserve">1. </w:t>
      </w:r>
      <w:r w:rsidRPr="00AB47BE">
        <w:rPr>
          <w:lang w:val="es-BO"/>
        </w:rPr>
        <w:t xml:space="preserve">Además, la </w:t>
      </w:r>
      <w:r w:rsidR="00E90DDE">
        <w:rPr>
          <w:lang w:val="es-BO"/>
        </w:rPr>
        <w:t xml:space="preserve">ganancia de </w:t>
      </w:r>
      <w:r w:rsidR="00C90B99">
        <w:rPr>
          <w:lang w:val="es-BO"/>
        </w:rPr>
        <w:t>muestra</w:t>
      </w:r>
      <w:r w:rsidRPr="00AB47BE">
        <w:rPr>
          <w:lang w:val="es-BO"/>
        </w:rPr>
        <w:t xml:space="preserve"> para </w:t>
      </w:r>
      <m:oMath>
        <m:sSub>
          <m:sSubPr>
            <m:ctrlPr>
              <w:rPr>
                <w:rFonts w:ascii="Cambria Math" w:hAnsi="Cambria Math"/>
                <w:i/>
                <w:lang w:val="es-BO"/>
              </w:rPr>
            </m:ctrlPr>
          </m:sSubPr>
          <m:e>
            <m:r>
              <w:rPr>
                <w:rFonts w:ascii="Cambria Math" w:hAnsi="Cambria Math"/>
                <w:lang w:val="es-BO"/>
              </w:rPr>
              <m:t>ω</m:t>
            </m:r>
          </m:e>
          <m:sub>
            <m:r>
              <w:rPr>
                <w:rFonts w:ascii="Cambria Math" w:hAnsi="Cambria Math"/>
                <w:lang w:val="es-BO"/>
              </w:rPr>
              <m:t>m</m:t>
            </m:r>
          </m:sub>
        </m:sSub>
      </m:oMath>
      <w:r w:rsidRPr="00AB47BE">
        <w:rPr>
          <w:lang w:val="es-BO"/>
        </w:rPr>
        <w:t xml:space="preserve"> es</w:t>
      </w:r>
      <w:r w:rsidR="00E90DDE">
        <w:rPr>
          <w:lang w:val="es-BO"/>
        </w:rPr>
        <w:t>tá</w:t>
      </w:r>
      <w:r w:rsidRPr="00AB47BE">
        <w:rPr>
          <w:lang w:val="es-BO"/>
        </w:rPr>
        <w:t xml:space="preserve"> dada por:</w:t>
      </w:r>
    </w:p>
    <w:p w14:paraId="1943B1FF" w14:textId="77777777" w:rsidR="008A2232" w:rsidRDefault="008A2232" w:rsidP="00AB47BE">
      <w:pPr>
        <w:jc w:val="center"/>
      </w:pPr>
      <w:r w:rsidRPr="00F9049B">
        <w:rPr>
          <w:position w:val="-16"/>
        </w:rPr>
        <w:object w:dxaOrig="1540" w:dyaOrig="440" w14:anchorId="3467CF6F">
          <v:shape id="_x0000_i1030" type="#_x0000_t75" style="width:77.25pt;height:21.75pt" o:ole="">
            <v:imagedata r:id="rId20" o:title=""/>
          </v:shape>
          <o:OLEObject Type="Embed" ProgID="Equation.DSMT4" ShapeID="_x0000_i1030" DrawAspect="Content" ObjectID="_1666549374" r:id="rId21"/>
        </w:object>
      </w:r>
    </w:p>
    <w:p w14:paraId="0379AF30" w14:textId="75E13A48" w:rsidR="00AB47BE" w:rsidRDefault="00C90B99" w:rsidP="008A2232">
      <w:pPr>
        <w:rPr>
          <w:lang w:val="es-BO"/>
        </w:rPr>
      </w:pPr>
      <w:r w:rsidRPr="00185F9A">
        <w:rPr>
          <w:lang w:val="es-BO"/>
        </w:rPr>
        <w:t>Teniéndose</w:t>
      </w:r>
      <w:r w:rsidR="008A2232" w:rsidRPr="008A2232">
        <w:rPr>
          <w:lang w:val="es-BO"/>
        </w:rPr>
        <w:t xml:space="preserve"> que todas las ganancias de muesca se fijan a g. </w:t>
      </w:r>
    </w:p>
    <w:p w14:paraId="3F23147C" w14:textId="77777777" w:rsidR="00AB47BE" w:rsidRDefault="00AB47BE" w:rsidP="008A2232">
      <w:pPr>
        <w:rPr>
          <w:lang w:val="es-BO"/>
        </w:rPr>
      </w:pPr>
    </w:p>
    <w:p w14:paraId="697B4C94" w14:textId="6AA6D210" w:rsidR="008A2232" w:rsidRDefault="00AB47BE" w:rsidP="008A2232">
      <w:pPr>
        <w:rPr>
          <w:lang w:val="es-BO"/>
        </w:rPr>
      </w:pPr>
      <w:r>
        <w:rPr>
          <w:lang w:val="es-BO"/>
        </w:rPr>
        <w:lastRenderedPageBreak/>
        <w:t>La Figura a representar mostrará</w:t>
      </w:r>
      <w:r w:rsidR="008A2232" w:rsidRPr="00F9049B">
        <w:rPr>
          <w:position w:val="-16"/>
        </w:rPr>
        <w:object w:dxaOrig="1140" w:dyaOrig="440" w14:anchorId="0D8DAA39">
          <v:shape id="_x0000_i1031" type="#_x0000_t75" style="width:57pt;height:21.75pt" o:ole="">
            <v:imagedata r:id="rId22" o:title=""/>
          </v:shape>
          <o:OLEObject Type="Embed" ProgID="Equation.DSMT4" ShapeID="_x0000_i1031" DrawAspect="Content" ObjectID="_1666549375" r:id="rId23"/>
        </w:object>
      </w:r>
      <w:r w:rsidR="008A2232" w:rsidRPr="008A2232">
        <w:rPr>
          <w:lang w:val="es-BO"/>
        </w:rPr>
        <w:t xml:space="preserve"> para los parámetros de ganancia de muesca </w:t>
      </w:r>
      <w:r w:rsidRPr="00AB47BE">
        <w:rPr>
          <w:lang w:val="es-BO"/>
        </w:rPr>
        <w:t>g=0 y g=</w:t>
      </w:r>
      <w:r>
        <w:rPr>
          <w:lang w:val="es-BO"/>
        </w:rPr>
        <w:t>0.7</w:t>
      </w:r>
      <w:r w:rsidR="008A2232" w:rsidRPr="008A2232">
        <w:rPr>
          <w:lang w:val="es-BO"/>
        </w:rPr>
        <w:t xml:space="preserve"> don</w:t>
      </w:r>
      <w:r w:rsidR="00E90DDE">
        <w:rPr>
          <w:lang w:val="es-BO"/>
        </w:rPr>
        <w:t>de además N=10 y b</w:t>
      </w:r>
      <w:r>
        <w:rPr>
          <w:lang w:val="es-BO"/>
        </w:rPr>
        <w:t xml:space="preserve">=0.3. </w:t>
      </w:r>
    </w:p>
    <w:p w14:paraId="04221EA9" w14:textId="716EB2E5" w:rsidR="00AB47BE" w:rsidRPr="00E90DDE" w:rsidRDefault="00AB47BE" w:rsidP="008A2232">
      <w:pPr>
        <w:rPr>
          <w:b/>
          <w:lang w:val="es-BO"/>
        </w:rPr>
      </w:pPr>
      <w:r w:rsidRPr="00E90DDE">
        <w:rPr>
          <w:b/>
          <w:lang w:val="es-BO"/>
        </w:rPr>
        <w:t>Diseño:</w:t>
      </w:r>
    </w:p>
    <w:p w14:paraId="3ED1F181" w14:textId="0E173657" w:rsidR="00AB47BE" w:rsidRDefault="00AB47BE" w:rsidP="008A2232">
      <w:pPr>
        <w:rPr>
          <w:lang w:val="es-BO"/>
        </w:rPr>
      </w:pPr>
      <w:r>
        <w:rPr>
          <w:lang w:val="es-BO"/>
        </w:rPr>
        <w:t>Partiendo de la función de transferencia</w:t>
      </w:r>
      <w:r w:rsidR="00E90DDE">
        <w:rPr>
          <w:lang w:val="es-BO"/>
        </w:rPr>
        <w:t xml:space="preserve"> del filtro</w:t>
      </w:r>
      <w:r>
        <w:rPr>
          <w:lang w:val="es-BO"/>
        </w:rPr>
        <w:t>:</w:t>
      </w:r>
    </w:p>
    <w:p w14:paraId="0F415A7D" w14:textId="48CB1B06" w:rsidR="00E90DDE" w:rsidRPr="00E90DDE" w:rsidRDefault="00E90DDE" w:rsidP="008A2232">
      <w:pPr>
        <w:rPr>
          <w:rFonts w:eastAsiaTheme="minorEastAsia"/>
          <w:lang w:val="es-BO"/>
        </w:rPr>
      </w:pPr>
      <m:oMathPara>
        <m:oMath>
          <m:r>
            <w:rPr>
              <w:rFonts w:ascii="Cambria Math" w:hAnsi="Cambria Math"/>
              <w:lang w:val="es-B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BO"/>
                </w:rPr>
              </m:ctrlPr>
            </m:dPr>
            <m:e>
              <m:r>
                <w:rPr>
                  <w:rFonts w:ascii="Cambria Math" w:hAnsi="Cambria Math"/>
                  <w:lang w:val="es-BO"/>
                </w:rPr>
                <m:t>z</m:t>
              </m:r>
            </m:e>
          </m:d>
          <m:r>
            <w:rPr>
              <w:rFonts w:ascii="Cambria Math" w:hAnsi="Cambria Math"/>
              <w:lang w:val="es-BO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s-BO"/>
                </w:rPr>
              </m:ctrlPr>
            </m:fPr>
            <m:num>
              <m:r>
                <w:rPr>
                  <w:rFonts w:ascii="Cambria Math" w:hAnsi="Cambria Math"/>
                  <w:lang w:val="es-BO"/>
                </w:rPr>
                <m:t>1-b</m:t>
              </m:r>
            </m:num>
            <m:den>
              <m:r>
                <w:rPr>
                  <w:rFonts w:ascii="Cambria Math" w:hAnsi="Cambria Math"/>
                  <w:lang w:val="es-BO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s-BO"/>
                </w:rPr>
              </m:ctrlPr>
            </m:fPr>
            <m:num>
              <m:r>
                <w:rPr>
                  <w:rFonts w:ascii="Cambria Math" w:hAnsi="Cambria Math"/>
                  <w:lang w:val="es-BO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B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B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BO"/>
                    </w:rPr>
                    <m:t>-N</m:t>
                  </m:r>
                </m:sup>
              </m:sSup>
            </m:num>
            <m:den>
              <m:r>
                <w:rPr>
                  <w:rFonts w:ascii="Cambria Math" w:hAnsi="Cambria Math"/>
                  <w:lang w:val="es-BO"/>
                </w:rPr>
                <m:t>1-b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B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B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BO"/>
                    </w:rPr>
                    <m:t>-N</m:t>
                  </m:r>
                </m:sup>
              </m:sSup>
            </m:den>
          </m:f>
          <m:r>
            <w:rPr>
              <w:rFonts w:ascii="Cambria Math" w:hAnsi="Cambria Math"/>
              <w:lang w:val="es-BO"/>
            </w:rPr>
            <m:t>(1-g)</m:t>
          </m:r>
        </m:oMath>
      </m:oMathPara>
    </w:p>
    <w:p w14:paraId="32D89337" w14:textId="300C125C" w:rsidR="00E90DDE" w:rsidRDefault="00E90DDE" w:rsidP="008A2232">
      <w:pPr>
        <w:rPr>
          <w:rFonts w:eastAsiaTheme="minorEastAsia"/>
          <w:lang w:val="es-BO"/>
        </w:rPr>
      </w:pPr>
      <w:r>
        <w:rPr>
          <w:rFonts w:eastAsiaTheme="minorEastAsia"/>
          <w:lang w:val="es-BO"/>
        </w:rPr>
        <w:t xml:space="preserve">Para introducir los coeficientes del numerador y denominador al </w:t>
      </w:r>
      <w:proofErr w:type="spellStart"/>
      <w:r>
        <w:rPr>
          <w:rFonts w:eastAsiaTheme="minorEastAsia"/>
          <w:lang w:val="es-BO"/>
        </w:rPr>
        <w:t>matlab</w:t>
      </w:r>
      <w:proofErr w:type="spellEnd"/>
      <w:r>
        <w:rPr>
          <w:rFonts w:eastAsiaTheme="minorEastAsia"/>
          <w:lang w:val="es-BO"/>
        </w:rPr>
        <w:t xml:space="preserve"> debemos desarrollar la anterior expresión teniendo:</w:t>
      </w:r>
    </w:p>
    <w:p w14:paraId="79442ECD" w14:textId="78736FC3" w:rsidR="00E90DDE" w:rsidRPr="00E90DDE" w:rsidRDefault="00E90DDE" w:rsidP="00E90DDE">
      <w:pPr>
        <w:rPr>
          <w:rFonts w:eastAsiaTheme="minorEastAsia"/>
          <w:lang w:val="es-BO"/>
        </w:rPr>
      </w:pPr>
      <m:oMathPara>
        <m:oMath>
          <m:r>
            <w:rPr>
              <w:rFonts w:ascii="Cambria Math" w:hAnsi="Cambria Math"/>
              <w:lang w:val="es-B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BO"/>
                </w:rPr>
              </m:ctrlPr>
            </m:dPr>
            <m:e>
              <m:r>
                <w:rPr>
                  <w:rFonts w:ascii="Cambria Math" w:hAnsi="Cambria Math"/>
                  <w:lang w:val="es-BO"/>
                </w:rPr>
                <m:t>z</m:t>
              </m:r>
            </m:e>
          </m:d>
          <m:r>
            <w:rPr>
              <w:rFonts w:ascii="Cambria Math" w:hAnsi="Cambria Math"/>
              <w:lang w:val="es-B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BO"/>
                </w:rPr>
              </m:ctrlPr>
            </m:fPr>
            <m:num>
              <m:r>
                <w:rPr>
                  <w:rFonts w:ascii="Cambria Math" w:hAnsi="Cambria Math"/>
                  <w:lang w:val="es-B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s-B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BO"/>
                    </w:rPr>
                    <m:t>1-b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B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B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s-BO"/>
                        </w:rPr>
                        <m:t>-N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s-BO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s-B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BO"/>
                    </w:rPr>
                    <m:t>1-b</m:t>
                  </m:r>
                </m:e>
              </m:d>
              <m:r>
                <w:rPr>
                  <w:rFonts w:ascii="Cambria Math" w:hAnsi="Cambria Math"/>
                  <w:lang w:val="es-BO"/>
                </w:rPr>
                <m:t>(1-g)(1+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B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B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BO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lang w:val="es-BO"/>
                </w:rPr>
                <m:t>)</m:t>
              </m:r>
            </m:num>
            <m:den>
              <m:r>
                <w:rPr>
                  <w:rFonts w:ascii="Cambria Math" w:hAnsi="Cambria Math"/>
                  <w:lang w:val="es-BO"/>
                </w:rPr>
                <m:t>2(1-b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B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B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BO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lang w:val="es-BO"/>
                </w:rPr>
                <m:t>)</m:t>
              </m:r>
            </m:den>
          </m:f>
        </m:oMath>
      </m:oMathPara>
    </w:p>
    <w:p w14:paraId="5AD4EF4A" w14:textId="33D59AA5" w:rsidR="00E90DDE" w:rsidRPr="00E90DDE" w:rsidRDefault="00E90DDE" w:rsidP="00E90DDE">
      <w:pPr>
        <w:rPr>
          <w:rFonts w:eastAsiaTheme="minorEastAsia"/>
          <w:lang w:val="es-BO"/>
        </w:rPr>
      </w:pPr>
      <m:oMathPara>
        <m:oMath>
          <m:r>
            <w:rPr>
              <w:rFonts w:ascii="Cambria Math" w:hAnsi="Cambria Math"/>
              <w:lang w:val="es-B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BO"/>
                </w:rPr>
              </m:ctrlPr>
            </m:dPr>
            <m:e>
              <m:r>
                <w:rPr>
                  <w:rFonts w:ascii="Cambria Math" w:hAnsi="Cambria Math"/>
                  <w:lang w:val="es-BO"/>
                </w:rPr>
                <m:t>z</m:t>
              </m:r>
            </m:e>
          </m:d>
          <m:r>
            <w:rPr>
              <w:rFonts w:ascii="Cambria Math" w:hAnsi="Cambria Math"/>
              <w:lang w:val="es-B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BO"/>
                </w:rPr>
              </m:ctrlPr>
            </m:fPr>
            <m:num>
              <m:r>
                <w:rPr>
                  <w:rFonts w:ascii="Cambria Math" w:hAnsi="Cambria Math"/>
                  <w:lang w:val="es-BO"/>
                </w:rPr>
                <m:t>2-2b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B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B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BO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lang w:val="es-BO"/>
                </w:rPr>
                <m:t>-(1-b-g+bg)(1+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B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B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BO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lang w:val="es-BO"/>
                </w:rPr>
                <m:t>)</m:t>
              </m:r>
            </m:num>
            <m:den>
              <m:r>
                <w:rPr>
                  <w:rFonts w:ascii="Cambria Math" w:hAnsi="Cambria Math"/>
                  <w:lang w:val="es-BO"/>
                </w:rPr>
                <m:t>2-2b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B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B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BO"/>
                    </w:rPr>
                    <m:t>-N</m:t>
                  </m:r>
                </m:sup>
              </m:sSup>
            </m:den>
          </m:f>
        </m:oMath>
      </m:oMathPara>
    </w:p>
    <w:p w14:paraId="249A7C44" w14:textId="0147DA2B" w:rsidR="00E90DDE" w:rsidRPr="00E90DDE" w:rsidRDefault="00E90DDE" w:rsidP="00E90DDE">
      <w:pPr>
        <w:rPr>
          <w:rFonts w:eastAsiaTheme="minorEastAsia"/>
          <w:lang w:val="es-BO"/>
        </w:rPr>
      </w:pPr>
      <w:r>
        <w:rPr>
          <w:rFonts w:eastAsiaTheme="minorEastAsia"/>
          <w:lang w:val="es-BO"/>
        </w:rPr>
        <w:t>Ordenando:</w:t>
      </w:r>
    </w:p>
    <w:p w14:paraId="4CAD6A58" w14:textId="4793A6E9" w:rsidR="00E90DDE" w:rsidRPr="00E90DDE" w:rsidRDefault="00E90DDE" w:rsidP="00E90DDE">
      <w:pPr>
        <w:rPr>
          <w:rFonts w:eastAsiaTheme="minorEastAsia"/>
          <w:lang w:val="es-BO"/>
        </w:rPr>
      </w:pPr>
      <m:oMathPara>
        <m:oMath>
          <m:r>
            <w:rPr>
              <w:rFonts w:ascii="Cambria Math" w:hAnsi="Cambria Math"/>
              <w:lang w:val="es-B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BO"/>
                </w:rPr>
              </m:ctrlPr>
            </m:dPr>
            <m:e>
              <m:r>
                <w:rPr>
                  <w:rFonts w:ascii="Cambria Math" w:hAnsi="Cambria Math"/>
                  <w:lang w:val="es-BO"/>
                </w:rPr>
                <m:t>z</m:t>
              </m:r>
            </m:e>
          </m:d>
          <m:r>
            <w:rPr>
              <w:rFonts w:ascii="Cambria Math" w:hAnsi="Cambria Math"/>
              <w:lang w:val="es-B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B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B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BO"/>
                    </w:rPr>
                    <m:t>1+b+g-bg</m:t>
                  </m:r>
                </m:e>
              </m:d>
              <m:r>
                <w:rPr>
                  <w:rFonts w:ascii="Cambria Math" w:hAnsi="Cambria Math"/>
                  <w:lang w:val="es-BO"/>
                </w:rPr>
                <m:t>+(g-b-1-bg)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B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B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BO"/>
                    </w:rPr>
                    <m:t>-N</m:t>
                  </m:r>
                </m:sup>
              </m:sSup>
            </m:num>
            <m:den>
              <m:r>
                <w:rPr>
                  <w:rFonts w:ascii="Cambria Math" w:hAnsi="Cambria Math"/>
                  <w:lang w:val="es-BO"/>
                </w:rPr>
                <m:t>2-2b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B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B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s-BO"/>
                    </w:rPr>
                    <m:t>-N</m:t>
                  </m:r>
                </m:sup>
              </m:sSup>
            </m:den>
          </m:f>
        </m:oMath>
      </m:oMathPara>
    </w:p>
    <w:p w14:paraId="1B964836" w14:textId="3DEA751B" w:rsidR="00D03B0A" w:rsidRPr="00185F9A" w:rsidRDefault="00185F9A" w:rsidP="00D03B0A">
      <w:pPr>
        <w:rPr>
          <w:rFonts w:eastAsiaTheme="minorEastAsia"/>
          <w:lang w:val="es-BO"/>
        </w:rPr>
      </w:pPr>
      <w:r>
        <w:rPr>
          <w:rFonts w:eastAsiaTheme="minorEastAsia"/>
          <w:lang w:val="es-BO"/>
        </w:rPr>
        <w:t xml:space="preserve">Con los datos del ejercicio y la anterior expresión realizamos el código de </w:t>
      </w:r>
      <w:proofErr w:type="spellStart"/>
      <w:r>
        <w:rPr>
          <w:rFonts w:eastAsiaTheme="minorEastAsia"/>
          <w:lang w:val="es-BO"/>
        </w:rPr>
        <w:t>matlab</w:t>
      </w:r>
      <w:proofErr w:type="spellEnd"/>
      <w:r>
        <w:rPr>
          <w:rFonts w:eastAsiaTheme="minorEastAsia"/>
          <w:lang w:val="es-BO"/>
        </w:rPr>
        <w:t>:</w:t>
      </w:r>
    </w:p>
    <w:p w14:paraId="021E7BE2" w14:textId="3A9B2E9C" w:rsidR="00181C71" w:rsidRPr="00181C71" w:rsidRDefault="008A2232" w:rsidP="009E799B">
      <w:pPr>
        <w:rPr>
          <w:rFonts w:eastAsiaTheme="minorEastAsia"/>
          <w:b/>
          <w:lang w:val="es-BO"/>
        </w:rPr>
      </w:pPr>
      <w:r>
        <w:rPr>
          <w:rFonts w:eastAsiaTheme="minorEastAsia"/>
          <w:b/>
          <w:lang w:val="es-BO"/>
        </w:rPr>
        <w:t xml:space="preserve">Código </w:t>
      </w:r>
      <w:r w:rsidR="00181C71" w:rsidRPr="00181C71">
        <w:rPr>
          <w:rFonts w:eastAsiaTheme="minorEastAsia"/>
          <w:b/>
          <w:lang w:val="es-BO"/>
        </w:rPr>
        <w:t>Matlab:</w:t>
      </w:r>
    </w:p>
    <w:p w14:paraId="6893C485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s-BO"/>
        </w:rPr>
      </w:pPr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%-----------------------------ETN1015 - LAB 11------------------------------------</w:t>
      </w:r>
    </w:p>
    <w:p w14:paraId="07E71F00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s-BO"/>
        </w:rPr>
      </w:pPr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%----------------------FILTRO PEINE CON GANANCIA NOTCH----------------------------</w:t>
      </w:r>
    </w:p>
    <w:p w14:paraId="489D0011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8A2232">
        <w:rPr>
          <w:rFonts w:ascii="Courier New" w:hAnsi="Courier New" w:cs="Courier New"/>
          <w:color w:val="000000"/>
          <w:sz w:val="18"/>
          <w:szCs w:val="24"/>
        </w:rPr>
        <w:t>clc</w:t>
      </w:r>
      <w:proofErr w:type="spellEnd"/>
      <w:r w:rsidRPr="008A2232">
        <w:rPr>
          <w:rFonts w:ascii="Courier New" w:hAnsi="Courier New" w:cs="Courier New"/>
          <w:color w:val="000000"/>
          <w:sz w:val="18"/>
          <w:szCs w:val="24"/>
        </w:rPr>
        <w:t xml:space="preserve">, clear                                           </w:t>
      </w:r>
    </w:p>
    <w:p w14:paraId="4A186770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A2232">
        <w:rPr>
          <w:rFonts w:ascii="Courier New" w:hAnsi="Courier New" w:cs="Courier New"/>
          <w:color w:val="228B22"/>
          <w:sz w:val="18"/>
          <w:szCs w:val="24"/>
        </w:rPr>
        <w:t>%---------------------------------DATOS-------------------------------------------</w:t>
      </w:r>
    </w:p>
    <w:p w14:paraId="254516AB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A2232">
        <w:rPr>
          <w:rFonts w:ascii="Courier New" w:hAnsi="Courier New" w:cs="Courier New"/>
          <w:color w:val="000000"/>
          <w:sz w:val="18"/>
          <w:szCs w:val="24"/>
        </w:rPr>
        <w:t>b=0.</w:t>
      </w:r>
      <w:proofErr w:type="gramStart"/>
      <w:r w:rsidRPr="008A2232">
        <w:rPr>
          <w:rFonts w:ascii="Courier New" w:hAnsi="Courier New" w:cs="Courier New"/>
          <w:color w:val="000000"/>
          <w:sz w:val="18"/>
          <w:szCs w:val="24"/>
        </w:rPr>
        <w:t xml:space="preserve">3;   </w:t>
      </w:r>
      <w:proofErr w:type="gramEnd"/>
      <w:r w:rsidRPr="008A2232">
        <w:rPr>
          <w:rFonts w:ascii="Courier New" w:hAnsi="Courier New" w:cs="Courier New"/>
          <w:color w:val="000000"/>
          <w:sz w:val="18"/>
          <w:szCs w:val="24"/>
        </w:rPr>
        <w:t xml:space="preserve">                                            </w:t>
      </w:r>
      <w:r w:rsidRPr="008A2232">
        <w:rPr>
          <w:rFonts w:ascii="Courier New" w:hAnsi="Courier New" w:cs="Courier New"/>
          <w:color w:val="228B22"/>
          <w:sz w:val="18"/>
          <w:szCs w:val="24"/>
        </w:rPr>
        <w:t>%b=0.3</w:t>
      </w:r>
    </w:p>
    <w:p w14:paraId="668375EF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s-BO"/>
        </w:rPr>
      </w:pPr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g=</w:t>
      </w:r>
      <w:proofErr w:type="gramStart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 xml:space="preserve">0;   </w:t>
      </w:r>
      <w:proofErr w:type="gramEnd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 xml:space="preserve">                                              </w:t>
      </w:r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%g=0   (primera grafica)</w:t>
      </w:r>
    </w:p>
    <w:p w14:paraId="5C504D88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s-BO"/>
        </w:rPr>
      </w:pPr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g1=0.</w:t>
      </w:r>
      <w:proofErr w:type="gramStart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 xml:space="preserve">7;   </w:t>
      </w:r>
      <w:proofErr w:type="gramEnd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 xml:space="preserve">                                           </w:t>
      </w:r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%g=0.7 (segunda grafica)</w:t>
      </w:r>
    </w:p>
    <w:p w14:paraId="0FBB2FFA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s-BO"/>
        </w:rPr>
      </w:pPr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w=0:0.</w:t>
      </w:r>
      <w:proofErr w:type="gramStart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001:pi</w:t>
      </w:r>
      <w:proofErr w:type="gramEnd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 xml:space="preserve">;                                        </w:t>
      </w:r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%frecuencia varia de 0 a pi</w:t>
      </w:r>
    </w:p>
    <w:p w14:paraId="1B2C4DEF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s-BO"/>
        </w:rPr>
      </w:pPr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%---------CALCULO DE LA RESPUESTA EN FRECUENCIA DE H(z) PARA g=0 y g=0.7----------</w:t>
      </w:r>
    </w:p>
    <w:p w14:paraId="0DB68193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s-BO"/>
        </w:rPr>
      </w:pPr>
      <w:proofErr w:type="spellStart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num</w:t>
      </w:r>
      <w:proofErr w:type="spellEnd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=[(1+g+b-b*g) 0 0 0 0 0 0 0 0 0 (g-b-1-b*g)</w:t>
      </w:r>
      <w:proofErr w:type="gramStart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 xml:space="preserve">];   </w:t>
      </w:r>
      <w:proofErr w:type="gramEnd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 xml:space="preserve">  </w:t>
      </w:r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%numerador de H(z) con g=0</w:t>
      </w:r>
    </w:p>
    <w:p w14:paraId="2D959D46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s-BO"/>
        </w:rPr>
      </w:pPr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num1=[(1+g1+b-b*g1) 0 0 0 0 0 0 0 0 0 (g1-b-1-b*g1)</w:t>
      </w:r>
      <w:proofErr w:type="gramStart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];</w:t>
      </w:r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%</w:t>
      </w:r>
      <w:proofErr w:type="gramEnd"/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numerador de H(z) con g=0.7</w:t>
      </w:r>
    </w:p>
    <w:p w14:paraId="5FBF5B19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s-BO"/>
        </w:rPr>
      </w:pPr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den</w:t>
      </w:r>
      <w:proofErr w:type="gramStart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=[</w:t>
      </w:r>
      <w:proofErr w:type="gramEnd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 xml:space="preserve">2 0 0 0 0 0 0 0 0 0 -(2*b)];                    </w:t>
      </w:r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%denominador de H(z)</w:t>
      </w:r>
    </w:p>
    <w:p w14:paraId="4B16B1A9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s-BO"/>
        </w:rPr>
      </w:pPr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H=</w:t>
      </w:r>
      <w:proofErr w:type="spellStart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freqz</w:t>
      </w:r>
      <w:proofErr w:type="spellEnd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(</w:t>
      </w:r>
      <w:proofErr w:type="spellStart"/>
      <w:proofErr w:type="gramStart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num,den</w:t>
      </w:r>
      <w:proofErr w:type="gramEnd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,w</w:t>
      </w:r>
      <w:proofErr w:type="spellEnd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 xml:space="preserve">);                                  </w:t>
      </w:r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%</w:t>
      </w:r>
      <w:proofErr w:type="spellStart"/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Resp</w:t>
      </w:r>
      <w:proofErr w:type="spellEnd"/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 xml:space="preserve"> en </w:t>
      </w:r>
      <w:proofErr w:type="spellStart"/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frec</w:t>
      </w:r>
      <w:proofErr w:type="spellEnd"/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. H(z) con g=0</w:t>
      </w:r>
    </w:p>
    <w:p w14:paraId="40AA8998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s-BO"/>
        </w:rPr>
      </w:pPr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H1=</w:t>
      </w:r>
      <w:proofErr w:type="spellStart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freqz</w:t>
      </w:r>
      <w:proofErr w:type="spellEnd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(num</w:t>
      </w:r>
      <w:proofErr w:type="gramStart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1,den</w:t>
      </w:r>
      <w:proofErr w:type="gramEnd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 xml:space="preserve">,w);                                </w:t>
      </w:r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%</w:t>
      </w:r>
      <w:proofErr w:type="spellStart"/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Resp</w:t>
      </w:r>
      <w:proofErr w:type="spellEnd"/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 xml:space="preserve"> en </w:t>
      </w:r>
      <w:proofErr w:type="spellStart"/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frec</w:t>
      </w:r>
      <w:proofErr w:type="spellEnd"/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 xml:space="preserve">. H(z) con g=0.7  </w:t>
      </w:r>
    </w:p>
    <w:p w14:paraId="696D66F4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s-BO"/>
        </w:rPr>
      </w:pPr>
      <w:r w:rsidRPr="008A2232">
        <w:rPr>
          <w:rFonts w:ascii="Courier New" w:hAnsi="Courier New" w:cs="Courier New"/>
          <w:color w:val="228B22"/>
          <w:sz w:val="18"/>
          <w:szCs w:val="24"/>
          <w:lang w:val="es-BO"/>
        </w:rPr>
        <w:t>%-----------------GRAFICAS DE LAS RESPUESTAS EN MAGNITUD--------------------------</w:t>
      </w:r>
    </w:p>
    <w:p w14:paraId="25139D92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A2232">
        <w:rPr>
          <w:rFonts w:ascii="Courier New" w:hAnsi="Courier New" w:cs="Courier New"/>
          <w:color w:val="000000"/>
          <w:sz w:val="18"/>
          <w:szCs w:val="24"/>
        </w:rPr>
        <w:t>plot(w/</w:t>
      </w:r>
      <w:proofErr w:type="spellStart"/>
      <w:proofErr w:type="gramStart"/>
      <w:r w:rsidRPr="008A2232">
        <w:rPr>
          <w:rFonts w:ascii="Courier New" w:hAnsi="Courier New" w:cs="Courier New"/>
          <w:color w:val="000000"/>
          <w:sz w:val="18"/>
          <w:szCs w:val="24"/>
        </w:rPr>
        <w:t>pi,abs</w:t>
      </w:r>
      <w:proofErr w:type="spellEnd"/>
      <w:proofErr w:type="gramEnd"/>
      <w:r w:rsidRPr="008A2232">
        <w:rPr>
          <w:rFonts w:ascii="Courier New" w:hAnsi="Courier New" w:cs="Courier New"/>
          <w:color w:val="000000"/>
          <w:sz w:val="18"/>
          <w:szCs w:val="24"/>
        </w:rPr>
        <w:t>(H),w/</w:t>
      </w:r>
      <w:proofErr w:type="spellStart"/>
      <w:r w:rsidRPr="008A2232">
        <w:rPr>
          <w:rFonts w:ascii="Courier New" w:hAnsi="Courier New" w:cs="Courier New"/>
          <w:color w:val="000000"/>
          <w:sz w:val="18"/>
          <w:szCs w:val="24"/>
        </w:rPr>
        <w:t>pi,abs</w:t>
      </w:r>
      <w:proofErr w:type="spellEnd"/>
      <w:r w:rsidRPr="008A2232">
        <w:rPr>
          <w:rFonts w:ascii="Courier New" w:hAnsi="Courier New" w:cs="Courier New"/>
          <w:color w:val="000000"/>
          <w:sz w:val="18"/>
          <w:szCs w:val="24"/>
        </w:rPr>
        <w:t>(H1),</w:t>
      </w:r>
      <w:r w:rsidRPr="008A2232">
        <w:rPr>
          <w:rFonts w:ascii="Courier New" w:hAnsi="Courier New" w:cs="Courier New"/>
          <w:color w:val="A020F0"/>
          <w:sz w:val="18"/>
          <w:szCs w:val="24"/>
        </w:rPr>
        <w:t>'--'</w:t>
      </w:r>
      <w:r w:rsidRPr="008A2232">
        <w:rPr>
          <w:rFonts w:ascii="Courier New" w:hAnsi="Courier New" w:cs="Courier New"/>
          <w:color w:val="000000"/>
          <w:sz w:val="18"/>
          <w:szCs w:val="24"/>
        </w:rPr>
        <w:t xml:space="preserve">)                  </w:t>
      </w:r>
    </w:p>
    <w:p w14:paraId="7C90B856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s-BO"/>
        </w:rPr>
      </w:pPr>
      <w:proofErr w:type="spellStart"/>
      <w:proofErr w:type="gramStart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title</w:t>
      </w:r>
      <w:proofErr w:type="spellEnd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(</w:t>
      </w:r>
      <w:proofErr w:type="gramEnd"/>
      <w:r w:rsidRPr="008A2232">
        <w:rPr>
          <w:rFonts w:ascii="Courier New" w:hAnsi="Courier New" w:cs="Courier New"/>
          <w:color w:val="A020F0"/>
          <w:sz w:val="18"/>
          <w:szCs w:val="24"/>
          <w:lang w:val="es-BO"/>
        </w:rPr>
        <w:t>'RESPUESTA EN MAGNITUD'</w:t>
      </w:r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 xml:space="preserve">); </w:t>
      </w:r>
    </w:p>
    <w:p w14:paraId="56FCB453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s-BO"/>
        </w:rPr>
      </w:pPr>
      <w:proofErr w:type="spellStart"/>
      <w:proofErr w:type="gramStart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xlabel</w:t>
      </w:r>
      <w:proofErr w:type="spellEnd"/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(</w:t>
      </w:r>
      <w:proofErr w:type="gramEnd"/>
      <w:r w:rsidRPr="008A2232">
        <w:rPr>
          <w:rFonts w:ascii="Courier New" w:hAnsi="Courier New" w:cs="Courier New"/>
          <w:color w:val="A020F0"/>
          <w:sz w:val="18"/>
          <w:szCs w:val="24"/>
          <w:lang w:val="es-BO"/>
        </w:rPr>
        <w:t>'\omega [\pi unidades]'</w:t>
      </w:r>
      <w:r w:rsidRPr="008A2232">
        <w:rPr>
          <w:rFonts w:ascii="Courier New" w:hAnsi="Courier New" w:cs="Courier New"/>
          <w:color w:val="000000"/>
          <w:sz w:val="18"/>
          <w:szCs w:val="24"/>
          <w:lang w:val="es-BO"/>
        </w:rPr>
        <w:t>)</w:t>
      </w:r>
    </w:p>
    <w:p w14:paraId="379EC25F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8A2232">
        <w:rPr>
          <w:rFonts w:ascii="Courier New" w:hAnsi="Courier New" w:cs="Courier New"/>
          <w:color w:val="000000"/>
          <w:sz w:val="18"/>
          <w:szCs w:val="24"/>
        </w:rPr>
        <w:t>ylabel</w:t>
      </w:r>
      <w:proofErr w:type="spellEnd"/>
      <w:r w:rsidRPr="008A2232">
        <w:rPr>
          <w:rFonts w:ascii="Courier New" w:hAnsi="Courier New" w:cs="Courier New"/>
          <w:color w:val="000000"/>
          <w:sz w:val="18"/>
          <w:szCs w:val="24"/>
        </w:rPr>
        <w:t>(</w:t>
      </w:r>
      <w:r w:rsidRPr="008A2232">
        <w:rPr>
          <w:rFonts w:ascii="Courier New" w:hAnsi="Courier New" w:cs="Courier New"/>
          <w:color w:val="A020F0"/>
          <w:sz w:val="18"/>
          <w:szCs w:val="24"/>
        </w:rPr>
        <w:t>'</w:t>
      </w:r>
      <w:proofErr w:type="spellStart"/>
      <w:r w:rsidRPr="008A2232">
        <w:rPr>
          <w:rFonts w:ascii="Courier New" w:hAnsi="Courier New" w:cs="Courier New"/>
          <w:color w:val="A020F0"/>
          <w:sz w:val="18"/>
          <w:szCs w:val="24"/>
        </w:rPr>
        <w:t>Magnitud</w:t>
      </w:r>
      <w:proofErr w:type="spellEnd"/>
      <w:r w:rsidRPr="008A2232">
        <w:rPr>
          <w:rFonts w:ascii="Courier New" w:hAnsi="Courier New" w:cs="Courier New"/>
          <w:color w:val="A020F0"/>
          <w:sz w:val="18"/>
          <w:szCs w:val="24"/>
        </w:rPr>
        <w:t>'</w:t>
      </w:r>
      <w:r w:rsidRPr="008A2232">
        <w:rPr>
          <w:rFonts w:ascii="Courier New" w:hAnsi="Courier New" w:cs="Courier New"/>
          <w:color w:val="000000"/>
          <w:sz w:val="18"/>
          <w:szCs w:val="24"/>
        </w:rPr>
        <w:t>);</w:t>
      </w:r>
    </w:p>
    <w:p w14:paraId="609397C4" w14:textId="77777777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8A2232">
        <w:rPr>
          <w:rFonts w:ascii="Courier New" w:hAnsi="Courier New" w:cs="Courier New"/>
          <w:color w:val="000000"/>
          <w:sz w:val="18"/>
          <w:szCs w:val="24"/>
        </w:rPr>
        <w:t>legend(</w:t>
      </w:r>
      <w:proofErr w:type="gramEnd"/>
      <w:r w:rsidRPr="008A2232">
        <w:rPr>
          <w:rFonts w:ascii="Courier New" w:hAnsi="Courier New" w:cs="Courier New"/>
          <w:color w:val="000000"/>
          <w:sz w:val="18"/>
          <w:szCs w:val="24"/>
        </w:rPr>
        <w:t>{</w:t>
      </w:r>
      <w:r w:rsidRPr="008A2232">
        <w:rPr>
          <w:rFonts w:ascii="Courier New" w:hAnsi="Courier New" w:cs="Courier New"/>
          <w:color w:val="A020F0"/>
          <w:sz w:val="18"/>
          <w:szCs w:val="24"/>
        </w:rPr>
        <w:t>'g = 0'</w:t>
      </w:r>
      <w:r w:rsidRPr="008A2232">
        <w:rPr>
          <w:rFonts w:ascii="Courier New" w:hAnsi="Courier New" w:cs="Courier New"/>
          <w:color w:val="000000"/>
          <w:sz w:val="18"/>
          <w:szCs w:val="24"/>
        </w:rPr>
        <w:t>,</w:t>
      </w:r>
      <w:r w:rsidRPr="008A2232">
        <w:rPr>
          <w:rFonts w:ascii="Courier New" w:hAnsi="Courier New" w:cs="Courier New"/>
          <w:color w:val="A020F0"/>
          <w:sz w:val="18"/>
          <w:szCs w:val="24"/>
        </w:rPr>
        <w:t>'g = 0.7'</w:t>
      </w:r>
      <w:r w:rsidRPr="008A2232">
        <w:rPr>
          <w:rFonts w:ascii="Courier New" w:hAnsi="Courier New" w:cs="Courier New"/>
          <w:color w:val="000000"/>
          <w:sz w:val="18"/>
          <w:szCs w:val="24"/>
        </w:rPr>
        <w:t>},</w:t>
      </w:r>
      <w:r w:rsidRPr="008A2232">
        <w:rPr>
          <w:rFonts w:ascii="Courier New" w:hAnsi="Courier New" w:cs="Courier New"/>
          <w:color w:val="A020F0"/>
          <w:sz w:val="18"/>
          <w:szCs w:val="24"/>
        </w:rPr>
        <w:t>'</w:t>
      </w:r>
      <w:proofErr w:type="spellStart"/>
      <w:r w:rsidRPr="008A2232">
        <w:rPr>
          <w:rFonts w:ascii="Courier New" w:hAnsi="Courier New" w:cs="Courier New"/>
          <w:color w:val="A020F0"/>
          <w:sz w:val="18"/>
          <w:szCs w:val="24"/>
        </w:rPr>
        <w:t>Location'</w:t>
      </w:r>
      <w:r w:rsidRPr="008A2232">
        <w:rPr>
          <w:rFonts w:ascii="Courier New" w:hAnsi="Courier New" w:cs="Courier New"/>
          <w:color w:val="000000"/>
          <w:sz w:val="18"/>
          <w:szCs w:val="24"/>
        </w:rPr>
        <w:t>,</w:t>
      </w:r>
      <w:r w:rsidRPr="008A2232">
        <w:rPr>
          <w:rFonts w:ascii="Courier New" w:hAnsi="Courier New" w:cs="Courier New"/>
          <w:color w:val="A020F0"/>
          <w:sz w:val="18"/>
          <w:szCs w:val="24"/>
        </w:rPr>
        <w:t>'southeast</w:t>
      </w:r>
      <w:proofErr w:type="spellEnd"/>
      <w:r w:rsidRPr="008A2232">
        <w:rPr>
          <w:rFonts w:ascii="Courier New" w:hAnsi="Courier New" w:cs="Courier New"/>
          <w:color w:val="A020F0"/>
          <w:sz w:val="18"/>
          <w:szCs w:val="24"/>
        </w:rPr>
        <w:t>'</w:t>
      </w:r>
      <w:r w:rsidRPr="008A2232">
        <w:rPr>
          <w:rFonts w:ascii="Courier New" w:hAnsi="Courier New" w:cs="Courier New"/>
          <w:color w:val="000000"/>
          <w:sz w:val="18"/>
          <w:szCs w:val="24"/>
        </w:rPr>
        <w:t>)</w:t>
      </w:r>
    </w:p>
    <w:p w14:paraId="07E7A59A" w14:textId="0C11B196" w:rsidR="008A2232" w:rsidRPr="008A2232" w:rsidRDefault="008A2232" w:rsidP="008A2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8A2232">
        <w:rPr>
          <w:rFonts w:ascii="Courier New" w:hAnsi="Courier New" w:cs="Courier New"/>
          <w:color w:val="000000"/>
          <w:sz w:val="18"/>
          <w:szCs w:val="24"/>
        </w:rPr>
        <w:t xml:space="preserve">grid </w:t>
      </w:r>
      <w:r w:rsidRPr="008A2232">
        <w:rPr>
          <w:rFonts w:ascii="Courier New" w:hAnsi="Courier New" w:cs="Courier New"/>
          <w:color w:val="A020F0"/>
          <w:sz w:val="18"/>
          <w:szCs w:val="24"/>
        </w:rPr>
        <w:t>on</w:t>
      </w:r>
    </w:p>
    <w:p w14:paraId="71BB0B9D" w14:textId="77777777" w:rsidR="00185F9A" w:rsidRDefault="00185F9A" w:rsidP="009E799B">
      <w:pPr>
        <w:rPr>
          <w:rFonts w:eastAsiaTheme="minorEastAsia"/>
          <w:b/>
          <w:sz w:val="24"/>
          <w:szCs w:val="24"/>
          <w:lang w:val="es-BO"/>
        </w:rPr>
      </w:pPr>
    </w:p>
    <w:p w14:paraId="7965BAAA" w14:textId="77777777" w:rsidR="00185F9A" w:rsidRDefault="00185F9A" w:rsidP="009E799B">
      <w:pPr>
        <w:rPr>
          <w:rFonts w:eastAsiaTheme="minorEastAsia"/>
          <w:b/>
          <w:sz w:val="24"/>
          <w:szCs w:val="24"/>
          <w:lang w:val="es-BO"/>
        </w:rPr>
      </w:pPr>
    </w:p>
    <w:p w14:paraId="5FC2C925" w14:textId="77777777" w:rsidR="00185F9A" w:rsidRDefault="00185F9A" w:rsidP="009E799B">
      <w:pPr>
        <w:rPr>
          <w:rFonts w:eastAsiaTheme="minorEastAsia"/>
          <w:b/>
          <w:sz w:val="24"/>
          <w:szCs w:val="24"/>
          <w:lang w:val="es-BO"/>
        </w:rPr>
      </w:pPr>
    </w:p>
    <w:p w14:paraId="2207B319" w14:textId="77777777" w:rsidR="00185F9A" w:rsidRDefault="00185F9A" w:rsidP="009E799B">
      <w:pPr>
        <w:rPr>
          <w:rFonts w:eastAsiaTheme="minorEastAsia"/>
          <w:b/>
          <w:sz w:val="24"/>
          <w:szCs w:val="24"/>
          <w:lang w:val="es-BO"/>
        </w:rPr>
      </w:pPr>
    </w:p>
    <w:p w14:paraId="1DE17BAE" w14:textId="4EAB7080" w:rsidR="008A2232" w:rsidRPr="008A2232" w:rsidRDefault="008A2232" w:rsidP="009E799B">
      <w:pPr>
        <w:rPr>
          <w:rFonts w:eastAsiaTheme="minorEastAsia"/>
          <w:b/>
          <w:sz w:val="28"/>
          <w:szCs w:val="28"/>
          <w:lang w:val="es-BO"/>
        </w:rPr>
      </w:pPr>
      <w:r w:rsidRPr="008A2232">
        <w:rPr>
          <w:rFonts w:eastAsiaTheme="minorEastAsia"/>
          <w:b/>
          <w:sz w:val="24"/>
          <w:szCs w:val="24"/>
          <w:lang w:val="es-BO"/>
        </w:rPr>
        <w:lastRenderedPageBreak/>
        <w:t>Gráfica</w:t>
      </w:r>
      <w:r w:rsidRPr="008A2232">
        <w:rPr>
          <w:rFonts w:eastAsiaTheme="minorEastAsia"/>
          <w:b/>
          <w:sz w:val="28"/>
          <w:szCs w:val="28"/>
          <w:lang w:val="es-BO"/>
        </w:rPr>
        <w:t>:</w:t>
      </w:r>
    </w:p>
    <w:p w14:paraId="128D22AB" w14:textId="0F4F913C" w:rsidR="008A2232" w:rsidRDefault="008A2232" w:rsidP="009E799B">
      <w:pPr>
        <w:rPr>
          <w:rFonts w:eastAsiaTheme="minorEastAsia"/>
          <w:sz w:val="28"/>
          <w:szCs w:val="28"/>
          <w:lang w:val="es-BO"/>
        </w:rPr>
      </w:pPr>
      <w:r>
        <w:rPr>
          <w:noProof/>
        </w:rPr>
        <w:drawing>
          <wp:inline distT="0" distB="0" distL="0" distR="0" wp14:anchorId="7A83670A" wp14:editId="54D5E00C">
            <wp:extent cx="5612130" cy="33502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8060" w14:textId="3161208B" w:rsidR="00D7737D" w:rsidRDefault="00D7737D" w:rsidP="00855E7B">
      <w:pPr>
        <w:rPr>
          <w:rFonts w:eastAsiaTheme="minorEastAsia"/>
          <w:sz w:val="28"/>
          <w:szCs w:val="28"/>
          <w:lang w:val="es-BO"/>
        </w:rPr>
      </w:pPr>
    </w:p>
    <w:p w14:paraId="3851CD40" w14:textId="77777777" w:rsidR="009E799B" w:rsidRPr="00331BF9" w:rsidRDefault="009E799B" w:rsidP="009E799B">
      <w:pPr>
        <w:jc w:val="both"/>
        <w:rPr>
          <w:b/>
          <w:sz w:val="28"/>
          <w:szCs w:val="24"/>
          <w:lang w:val="es-BO"/>
        </w:rPr>
      </w:pPr>
      <w:r w:rsidRPr="00331BF9">
        <w:rPr>
          <w:b/>
          <w:sz w:val="28"/>
          <w:szCs w:val="24"/>
          <w:lang w:val="es-BO"/>
        </w:rPr>
        <w:t xml:space="preserve">CONCLUSIONES </w:t>
      </w:r>
    </w:p>
    <w:p w14:paraId="282D329C" w14:textId="62D17707" w:rsidR="00C90B99" w:rsidRDefault="00C90B99" w:rsidP="00C90B99">
      <w:r>
        <w:t xml:space="preserve">Para el </w:t>
      </w:r>
      <w:proofErr w:type="spellStart"/>
      <w:r>
        <w:t>laboratorio</w:t>
      </w:r>
      <w:proofErr w:type="spellEnd"/>
      <w:r>
        <w:t xml:space="preserve"> se </w:t>
      </w:r>
      <w:proofErr w:type="spellStart"/>
      <w:r>
        <w:t>realizó</w:t>
      </w:r>
      <w:proofErr w:type="spellEnd"/>
      <w:r>
        <w:t xml:space="preserve"> un </w:t>
      </w:r>
      <w:proofErr w:type="spellStart"/>
      <w:r>
        <w:t>f</w:t>
      </w:r>
      <w:r>
        <w:t>iltro</w:t>
      </w:r>
      <w:proofErr w:type="spellEnd"/>
      <w:r>
        <w:t xml:space="preserve"> de </w:t>
      </w:r>
      <w:proofErr w:type="spellStart"/>
      <w:r>
        <w:t>peine</w:t>
      </w:r>
      <w:proofErr w:type="spellEnd"/>
      <w:r>
        <w:t xml:space="preserve"> con una </w:t>
      </w:r>
      <w:proofErr w:type="spellStart"/>
      <w:r>
        <w:t>ganancia</w:t>
      </w:r>
      <w:proofErr w:type="spellEnd"/>
      <w:r>
        <w:t xml:space="preserve"> notch (de </w:t>
      </w:r>
      <w:proofErr w:type="spellStart"/>
      <w:r>
        <w:t>muesca</w:t>
      </w:r>
      <w:proofErr w:type="spellEnd"/>
      <w:r>
        <w:t xml:space="preserve"> adaptable) para la </w:t>
      </w:r>
      <w:proofErr w:type="spellStart"/>
      <w:r>
        <w:t>reduccion</w:t>
      </w:r>
      <w:proofErr w:type="spellEnd"/>
      <w:r>
        <w:t xml:space="preserve"> </w:t>
      </w:r>
      <w:proofErr w:type="spellStart"/>
      <w:r>
        <w:t>periodica</w:t>
      </w:r>
      <w:proofErr w:type="spellEnd"/>
      <w:r>
        <w:t xml:space="preserve"> del </w:t>
      </w:r>
      <w:proofErr w:type="spellStart"/>
      <w:r>
        <w:t>ruido</w:t>
      </w:r>
      <w:proofErr w:type="spellEnd"/>
      <w:r>
        <w:t xml:space="preserve"> con la </w:t>
      </w:r>
      <w:proofErr w:type="spellStart"/>
      <w:r>
        <w:t>señal</w:t>
      </w:r>
      <w:proofErr w:type="spellEnd"/>
      <w:r>
        <w:t xml:space="preserve"> </w:t>
      </w:r>
      <w:proofErr w:type="spellStart"/>
      <w:r>
        <w:t>deseada</w:t>
      </w:r>
      <w:proofErr w:type="spellEnd"/>
      <w:r>
        <w:t xml:space="preserve"> de </w:t>
      </w:r>
      <w:proofErr w:type="spellStart"/>
      <w:r>
        <w:t>retencion</w:t>
      </w:r>
      <w:proofErr w:type="spellEnd"/>
      <w:r>
        <w:t xml:space="preserve">. </w:t>
      </w:r>
      <w:proofErr w:type="spellStart"/>
      <w:r>
        <w:t>La</w:t>
      </w:r>
      <w:proofErr w:type="spellEnd"/>
      <w:r>
        <w:t xml:space="preserve"> </w:t>
      </w:r>
      <w:proofErr w:type="spellStart"/>
      <w:r>
        <w:t>ganancia</w:t>
      </w:r>
      <w:proofErr w:type="spellEnd"/>
      <w:r>
        <w:t xml:space="preserve"> de </w:t>
      </w:r>
      <w:proofErr w:type="spellStart"/>
      <w:r>
        <w:t>muesca</w:t>
      </w:r>
      <w:proofErr w:type="spellEnd"/>
      <w:r>
        <w:t xml:space="preserve"> </w:t>
      </w:r>
      <w:proofErr w:type="spellStart"/>
      <w:r>
        <w:t>adaptativa</w:t>
      </w:r>
      <w:proofErr w:type="spellEnd"/>
      <w:r>
        <w:t xml:space="preserve"> se </w:t>
      </w:r>
      <w:proofErr w:type="spellStart"/>
      <w:r>
        <w:t>deriva</w:t>
      </w:r>
      <w:proofErr w:type="spellEnd"/>
      <w:r>
        <w:t xml:space="preserve"> </w:t>
      </w:r>
      <w:proofErr w:type="spellStart"/>
      <w:r>
        <w:t>reemplazando</w:t>
      </w:r>
      <w:proofErr w:type="spellEnd"/>
      <w:r>
        <w:t xml:space="preserve"> la</w:t>
      </w:r>
      <w:r>
        <w:t xml:space="preserve"> </w:t>
      </w:r>
      <w:proofErr w:type="spellStart"/>
      <w:r>
        <w:t>Filtro</w:t>
      </w:r>
      <w:proofErr w:type="spellEnd"/>
      <w:r>
        <w:t xml:space="preserve"> FIR con un ALE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filtro</w:t>
      </w:r>
      <w:proofErr w:type="spellEnd"/>
      <w:r>
        <w:t xml:space="preserve"> de </w:t>
      </w:r>
      <w:proofErr w:type="spellStart"/>
      <w:r>
        <w:t>peine</w:t>
      </w:r>
      <w:proofErr w:type="spellEnd"/>
      <w:r>
        <w:t xml:space="preserve"> </w:t>
      </w:r>
      <w:proofErr w:type="spellStart"/>
      <w:r>
        <w:t>convencional</w:t>
      </w:r>
      <w:proofErr w:type="spellEnd"/>
      <w:r>
        <w:t xml:space="preserve"> para</w:t>
      </w:r>
      <w:r>
        <w:t xml:space="preserve"> </w:t>
      </w:r>
      <w:proofErr w:type="spellStart"/>
      <w:r>
        <w:t>actualizar</w:t>
      </w:r>
      <w:proofErr w:type="spellEnd"/>
      <w:r>
        <w:t xml:space="preserve"> el </w:t>
      </w:r>
      <w:proofErr w:type="spellStart"/>
      <w:r>
        <w:t>coeficiente</w:t>
      </w:r>
      <w:proofErr w:type="spellEnd"/>
      <w:r>
        <w:t xml:space="preserve"> de </w:t>
      </w:r>
      <w:proofErr w:type="spellStart"/>
      <w:r>
        <w:t>ganancia</w:t>
      </w:r>
      <w:proofErr w:type="spellEnd"/>
      <w:r>
        <w:t xml:space="preserve"> de </w:t>
      </w:r>
      <w:proofErr w:type="spellStart"/>
      <w:r>
        <w:t>muesca</w:t>
      </w:r>
      <w:proofErr w:type="spellEnd"/>
      <w:r>
        <w:t>.</w:t>
      </w:r>
    </w:p>
    <w:p w14:paraId="38F430F2" w14:textId="77777777" w:rsidR="00C90B99" w:rsidRPr="00C90B99" w:rsidRDefault="00C90B99" w:rsidP="00C90B99"/>
    <w:p w14:paraId="0C0726A8" w14:textId="77777777" w:rsidR="009E799B" w:rsidRPr="009E799B" w:rsidRDefault="009E799B" w:rsidP="00E22035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color w:val="000000" w:themeColor="text1"/>
          <w:lang w:val="es-BO"/>
        </w:rPr>
      </w:pPr>
    </w:p>
    <w:p w14:paraId="1EF1B44A" w14:textId="77777777" w:rsidR="00E22035" w:rsidRPr="00E22035" w:rsidRDefault="00E22035" w:rsidP="00E22035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b/>
          <w:color w:val="000000" w:themeColor="text1"/>
          <w:sz w:val="28"/>
          <w:lang w:val="es-BO"/>
        </w:rPr>
      </w:pPr>
    </w:p>
    <w:sectPr w:rsidR="00E22035" w:rsidRPr="00E22035" w:rsidSect="008A2232">
      <w:type w:val="continuous"/>
      <w:pgSz w:w="12240" w:h="15840"/>
      <w:pgMar w:top="1417" w:right="14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19F04" w14:textId="77777777" w:rsidR="006814B5" w:rsidRDefault="006814B5">
      <w:pPr>
        <w:spacing w:after="0" w:line="240" w:lineRule="auto"/>
      </w:pPr>
      <w:r>
        <w:separator/>
      </w:r>
    </w:p>
  </w:endnote>
  <w:endnote w:type="continuationSeparator" w:id="0">
    <w:p w14:paraId="67776885" w14:textId="77777777" w:rsidR="006814B5" w:rsidRDefault="0068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5BBBB" w14:textId="77777777" w:rsidR="006814B5" w:rsidRDefault="006814B5">
      <w:pPr>
        <w:spacing w:after="0" w:line="240" w:lineRule="auto"/>
      </w:pPr>
      <w:r>
        <w:separator/>
      </w:r>
    </w:p>
  </w:footnote>
  <w:footnote w:type="continuationSeparator" w:id="0">
    <w:p w14:paraId="6C00B4E9" w14:textId="77777777" w:rsidR="006814B5" w:rsidRDefault="00681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5CF60" w14:textId="77777777" w:rsidR="00BF6117" w:rsidRPr="003A77D0" w:rsidRDefault="00BF6117" w:rsidP="009324A3">
    <w:pPr>
      <w:pStyle w:val="Encabezado"/>
      <w:jc w:val="right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26911"/>
    <w:multiLevelType w:val="hybridMultilevel"/>
    <w:tmpl w:val="DA5215CC"/>
    <w:lvl w:ilvl="0" w:tplc="E924CEE8">
      <w:numFmt w:val="bullet"/>
      <w:lvlText w:val="•"/>
      <w:lvlJc w:val="left"/>
      <w:pPr>
        <w:ind w:left="1789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7B513F"/>
    <w:multiLevelType w:val="hybridMultilevel"/>
    <w:tmpl w:val="33BCF9FA"/>
    <w:lvl w:ilvl="0" w:tplc="211C97D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F407A"/>
    <w:multiLevelType w:val="hybridMultilevel"/>
    <w:tmpl w:val="0838D1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655"/>
    <w:rsid w:val="000136EF"/>
    <w:rsid w:val="0001446D"/>
    <w:rsid w:val="000238EE"/>
    <w:rsid w:val="00027EC4"/>
    <w:rsid w:val="000438B6"/>
    <w:rsid w:val="0006380A"/>
    <w:rsid w:val="00080026"/>
    <w:rsid w:val="000832FD"/>
    <w:rsid w:val="00085F20"/>
    <w:rsid w:val="00087C90"/>
    <w:rsid w:val="000908BC"/>
    <w:rsid w:val="000977CE"/>
    <w:rsid w:val="000A3DE4"/>
    <w:rsid w:val="000C3243"/>
    <w:rsid w:val="000C7540"/>
    <w:rsid w:val="000F3A33"/>
    <w:rsid w:val="00111FD7"/>
    <w:rsid w:val="00114AFE"/>
    <w:rsid w:val="0012366D"/>
    <w:rsid w:val="001301FA"/>
    <w:rsid w:val="00134355"/>
    <w:rsid w:val="00135341"/>
    <w:rsid w:val="0014261B"/>
    <w:rsid w:val="0014596E"/>
    <w:rsid w:val="00146D04"/>
    <w:rsid w:val="00181C71"/>
    <w:rsid w:val="00181E6F"/>
    <w:rsid w:val="001845E5"/>
    <w:rsid w:val="00185F9A"/>
    <w:rsid w:val="0019214A"/>
    <w:rsid w:val="00196A04"/>
    <w:rsid w:val="001A0A08"/>
    <w:rsid w:val="001A3795"/>
    <w:rsid w:val="001B4E69"/>
    <w:rsid w:val="001C152D"/>
    <w:rsid w:val="001F6356"/>
    <w:rsid w:val="00201745"/>
    <w:rsid w:val="0020547D"/>
    <w:rsid w:val="0021143E"/>
    <w:rsid w:val="0021366E"/>
    <w:rsid w:val="00221F8C"/>
    <w:rsid w:val="00235791"/>
    <w:rsid w:val="00243064"/>
    <w:rsid w:val="00256039"/>
    <w:rsid w:val="00281BFE"/>
    <w:rsid w:val="00297283"/>
    <w:rsid w:val="002A129E"/>
    <w:rsid w:val="002A3AD8"/>
    <w:rsid w:val="002B5400"/>
    <w:rsid w:val="002C0780"/>
    <w:rsid w:val="002C1A92"/>
    <w:rsid w:val="002D6F1C"/>
    <w:rsid w:val="002E65B5"/>
    <w:rsid w:val="003025C0"/>
    <w:rsid w:val="00315A1E"/>
    <w:rsid w:val="00331BF9"/>
    <w:rsid w:val="00334B6D"/>
    <w:rsid w:val="00383200"/>
    <w:rsid w:val="003A1720"/>
    <w:rsid w:val="003A7227"/>
    <w:rsid w:val="003B14FF"/>
    <w:rsid w:val="003B6791"/>
    <w:rsid w:val="003B77B5"/>
    <w:rsid w:val="003C25FB"/>
    <w:rsid w:val="003C6BAA"/>
    <w:rsid w:val="003E07EE"/>
    <w:rsid w:val="003F2BC0"/>
    <w:rsid w:val="003F3C28"/>
    <w:rsid w:val="00405BC0"/>
    <w:rsid w:val="00406139"/>
    <w:rsid w:val="00410862"/>
    <w:rsid w:val="00413DC6"/>
    <w:rsid w:val="0042116C"/>
    <w:rsid w:val="00437A01"/>
    <w:rsid w:val="00446E40"/>
    <w:rsid w:val="00465A16"/>
    <w:rsid w:val="00473385"/>
    <w:rsid w:val="0048218E"/>
    <w:rsid w:val="00486DBD"/>
    <w:rsid w:val="004A07C8"/>
    <w:rsid w:val="004A1C68"/>
    <w:rsid w:val="004A4CA4"/>
    <w:rsid w:val="004E0B8F"/>
    <w:rsid w:val="004E173B"/>
    <w:rsid w:val="00513758"/>
    <w:rsid w:val="00516AC0"/>
    <w:rsid w:val="00524BAD"/>
    <w:rsid w:val="00526F6C"/>
    <w:rsid w:val="00534028"/>
    <w:rsid w:val="0053421F"/>
    <w:rsid w:val="005410A8"/>
    <w:rsid w:val="00545BFF"/>
    <w:rsid w:val="00574294"/>
    <w:rsid w:val="00582D5C"/>
    <w:rsid w:val="00585290"/>
    <w:rsid w:val="005A522B"/>
    <w:rsid w:val="005D5E45"/>
    <w:rsid w:val="005E6FB8"/>
    <w:rsid w:val="005F1A99"/>
    <w:rsid w:val="00604867"/>
    <w:rsid w:val="00611FD1"/>
    <w:rsid w:val="00645B9E"/>
    <w:rsid w:val="00653A89"/>
    <w:rsid w:val="00661387"/>
    <w:rsid w:val="00664104"/>
    <w:rsid w:val="00674C1A"/>
    <w:rsid w:val="006814B5"/>
    <w:rsid w:val="006B6D8C"/>
    <w:rsid w:val="006B76F2"/>
    <w:rsid w:val="006C1CD2"/>
    <w:rsid w:val="006C2155"/>
    <w:rsid w:val="006F5089"/>
    <w:rsid w:val="00703D05"/>
    <w:rsid w:val="007253B8"/>
    <w:rsid w:val="007333BC"/>
    <w:rsid w:val="00785DDD"/>
    <w:rsid w:val="00791C12"/>
    <w:rsid w:val="007E7548"/>
    <w:rsid w:val="008345D5"/>
    <w:rsid w:val="0083568E"/>
    <w:rsid w:val="0083754C"/>
    <w:rsid w:val="008419BC"/>
    <w:rsid w:val="00855E7B"/>
    <w:rsid w:val="008723D8"/>
    <w:rsid w:val="008756E0"/>
    <w:rsid w:val="008758BB"/>
    <w:rsid w:val="00875C92"/>
    <w:rsid w:val="008837A1"/>
    <w:rsid w:val="008A074D"/>
    <w:rsid w:val="008A2232"/>
    <w:rsid w:val="008C0576"/>
    <w:rsid w:val="008C15F4"/>
    <w:rsid w:val="008C21E6"/>
    <w:rsid w:val="008E5624"/>
    <w:rsid w:val="00913C5A"/>
    <w:rsid w:val="00913CD6"/>
    <w:rsid w:val="009167B0"/>
    <w:rsid w:val="00920312"/>
    <w:rsid w:val="00931B30"/>
    <w:rsid w:val="009324A3"/>
    <w:rsid w:val="00936E9C"/>
    <w:rsid w:val="0094151F"/>
    <w:rsid w:val="009442EA"/>
    <w:rsid w:val="0096401D"/>
    <w:rsid w:val="00966B15"/>
    <w:rsid w:val="00970B08"/>
    <w:rsid w:val="00991676"/>
    <w:rsid w:val="00993A0D"/>
    <w:rsid w:val="009E799B"/>
    <w:rsid w:val="009F26CD"/>
    <w:rsid w:val="009F545B"/>
    <w:rsid w:val="00A14655"/>
    <w:rsid w:val="00A25C1D"/>
    <w:rsid w:val="00A303CA"/>
    <w:rsid w:val="00A45D4A"/>
    <w:rsid w:val="00A53A86"/>
    <w:rsid w:val="00A75CE0"/>
    <w:rsid w:val="00A7601F"/>
    <w:rsid w:val="00A90458"/>
    <w:rsid w:val="00AA7E71"/>
    <w:rsid w:val="00AB47BE"/>
    <w:rsid w:val="00AD2204"/>
    <w:rsid w:val="00B04ED8"/>
    <w:rsid w:val="00B06B51"/>
    <w:rsid w:val="00B11014"/>
    <w:rsid w:val="00B11931"/>
    <w:rsid w:val="00B143BC"/>
    <w:rsid w:val="00B15B6E"/>
    <w:rsid w:val="00B203A9"/>
    <w:rsid w:val="00B219FC"/>
    <w:rsid w:val="00B22B20"/>
    <w:rsid w:val="00B74CA7"/>
    <w:rsid w:val="00B82DE1"/>
    <w:rsid w:val="00B92B70"/>
    <w:rsid w:val="00B9706B"/>
    <w:rsid w:val="00BA4B2A"/>
    <w:rsid w:val="00BA57BC"/>
    <w:rsid w:val="00BD24B4"/>
    <w:rsid w:val="00BE56BF"/>
    <w:rsid w:val="00BF2593"/>
    <w:rsid w:val="00BF3169"/>
    <w:rsid w:val="00BF6117"/>
    <w:rsid w:val="00C07381"/>
    <w:rsid w:val="00C07FAE"/>
    <w:rsid w:val="00C21AC4"/>
    <w:rsid w:val="00C45A4B"/>
    <w:rsid w:val="00C46DE0"/>
    <w:rsid w:val="00C531C8"/>
    <w:rsid w:val="00C727D0"/>
    <w:rsid w:val="00C73759"/>
    <w:rsid w:val="00C7421D"/>
    <w:rsid w:val="00C80C41"/>
    <w:rsid w:val="00C81069"/>
    <w:rsid w:val="00C90B99"/>
    <w:rsid w:val="00C934CE"/>
    <w:rsid w:val="00CA6BD7"/>
    <w:rsid w:val="00CC0F26"/>
    <w:rsid w:val="00CC17DA"/>
    <w:rsid w:val="00CF2BD7"/>
    <w:rsid w:val="00D03331"/>
    <w:rsid w:val="00D03B0A"/>
    <w:rsid w:val="00D140CD"/>
    <w:rsid w:val="00D17132"/>
    <w:rsid w:val="00D17183"/>
    <w:rsid w:val="00D26CB0"/>
    <w:rsid w:val="00D42CE3"/>
    <w:rsid w:val="00D455F6"/>
    <w:rsid w:val="00D5513B"/>
    <w:rsid w:val="00D56CDB"/>
    <w:rsid w:val="00D7737D"/>
    <w:rsid w:val="00D8266D"/>
    <w:rsid w:val="00D84292"/>
    <w:rsid w:val="00D84DC1"/>
    <w:rsid w:val="00D8520E"/>
    <w:rsid w:val="00D90B23"/>
    <w:rsid w:val="00D92B37"/>
    <w:rsid w:val="00D95B2E"/>
    <w:rsid w:val="00DA2F08"/>
    <w:rsid w:val="00DB20C6"/>
    <w:rsid w:val="00DB794A"/>
    <w:rsid w:val="00DC1DE9"/>
    <w:rsid w:val="00DD48E5"/>
    <w:rsid w:val="00DE4171"/>
    <w:rsid w:val="00E03045"/>
    <w:rsid w:val="00E05CE9"/>
    <w:rsid w:val="00E071C5"/>
    <w:rsid w:val="00E14A5A"/>
    <w:rsid w:val="00E22035"/>
    <w:rsid w:val="00E23354"/>
    <w:rsid w:val="00E35C5A"/>
    <w:rsid w:val="00E520A2"/>
    <w:rsid w:val="00E55190"/>
    <w:rsid w:val="00E56252"/>
    <w:rsid w:val="00E73EC8"/>
    <w:rsid w:val="00E74A42"/>
    <w:rsid w:val="00E87960"/>
    <w:rsid w:val="00E90DDE"/>
    <w:rsid w:val="00E94FA7"/>
    <w:rsid w:val="00E95664"/>
    <w:rsid w:val="00EC26D9"/>
    <w:rsid w:val="00EE0412"/>
    <w:rsid w:val="00EE3544"/>
    <w:rsid w:val="00EE4AE8"/>
    <w:rsid w:val="00F06DC6"/>
    <w:rsid w:val="00F13DFA"/>
    <w:rsid w:val="00F2163B"/>
    <w:rsid w:val="00F261C8"/>
    <w:rsid w:val="00F30246"/>
    <w:rsid w:val="00F3307A"/>
    <w:rsid w:val="00F4270A"/>
    <w:rsid w:val="00F45CEA"/>
    <w:rsid w:val="00F66A03"/>
    <w:rsid w:val="00F70D6F"/>
    <w:rsid w:val="00F723C4"/>
    <w:rsid w:val="00F86AFA"/>
    <w:rsid w:val="00F91D7F"/>
    <w:rsid w:val="00FA1277"/>
    <w:rsid w:val="00FB74D2"/>
    <w:rsid w:val="00FC2B31"/>
    <w:rsid w:val="00FD6185"/>
    <w:rsid w:val="00FE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BF85"/>
  <w15:chartTrackingRefBased/>
  <w15:docId w15:val="{97DFDD1D-A137-4864-B3E5-441ABD69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B6E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15B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B6E"/>
  </w:style>
  <w:style w:type="character" w:customStyle="1" w:styleId="nje5zd">
    <w:name w:val="nje5zd"/>
    <w:basedOn w:val="Fuentedeprrafopredeter"/>
    <w:rsid w:val="00B11014"/>
  </w:style>
  <w:style w:type="character" w:styleId="Textodelmarcadordeposicin">
    <w:name w:val="Placeholder Text"/>
    <w:basedOn w:val="Fuentedeprrafopredeter"/>
    <w:uiPriority w:val="99"/>
    <w:semiHidden/>
    <w:rsid w:val="00E90D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Moises condori</cp:lastModifiedBy>
  <cp:revision>2</cp:revision>
  <cp:lastPrinted>2020-10-16T03:52:00Z</cp:lastPrinted>
  <dcterms:created xsi:type="dcterms:W3CDTF">2020-11-11T01:35:00Z</dcterms:created>
  <dcterms:modified xsi:type="dcterms:W3CDTF">2020-11-11T01:35:00Z</dcterms:modified>
</cp:coreProperties>
</file>