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92B" w:rsidRDefault="00800E96" w:rsidP="00781CF2">
      <w:r>
        <w:rPr>
          <w:sz w:val="28"/>
          <w:szCs w:val="28"/>
          <w:highlight w:val="yellow"/>
        </w:rPr>
        <w:t xml:space="preserve">Semana </w:t>
      </w:r>
      <w:r w:rsidR="00781CF2">
        <w:rPr>
          <w:sz w:val="28"/>
          <w:szCs w:val="28"/>
          <w:highlight w:val="yellow"/>
        </w:rPr>
        <w:t>8</w:t>
      </w:r>
      <w:r w:rsidR="00961504" w:rsidRPr="00C677DE">
        <w:rPr>
          <w:sz w:val="28"/>
          <w:szCs w:val="28"/>
          <w:highlight w:val="yellow"/>
        </w:rPr>
        <w:t>:</w:t>
      </w:r>
      <w:r w:rsidR="00961504" w:rsidRPr="00F013DB">
        <w:rPr>
          <w:sz w:val="28"/>
          <w:szCs w:val="28"/>
        </w:rPr>
        <w:t xml:space="preserve"> </w:t>
      </w:r>
      <w:r w:rsidR="00FE5936" w:rsidRPr="00FE5936">
        <w:rPr>
          <w:sz w:val="28"/>
          <w:szCs w:val="28"/>
        </w:rPr>
        <w:t>Fisiopatología General de las Quemaduras</w:t>
      </w:r>
    </w:p>
    <w:p w:rsidR="007C2644" w:rsidRDefault="007C2644" w:rsidP="009A7B56">
      <w:r>
        <w:t xml:space="preserve">Definición. </w:t>
      </w:r>
    </w:p>
    <w:p w:rsidR="008A0D76" w:rsidRPr="008A0D76" w:rsidRDefault="008A0D76" w:rsidP="008A0D76">
      <w:r>
        <w:t>La definición</w:t>
      </w:r>
      <w:r w:rsidRPr="008A0D76">
        <w:t xml:space="preserve"> de quemadura se refiere a una lesión en la piel o en los tejidos del cuerpo causada por diversos factores como el calor, sustancias químicas, electricidad, radiación o el sol. Las quemaduras pueden ser de diferentes tipos, dependiendo de la causa y la gravedad de la lesión.</w:t>
      </w:r>
    </w:p>
    <w:p w:rsidR="007C2644" w:rsidRPr="008A0D76" w:rsidRDefault="007C2644" w:rsidP="009A7B56">
      <w:pPr>
        <w:rPr>
          <w:sz w:val="28"/>
          <w:szCs w:val="28"/>
        </w:rPr>
      </w:pPr>
      <w:r w:rsidRPr="008A0D76">
        <w:rPr>
          <w:sz w:val="28"/>
          <w:szCs w:val="28"/>
        </w:rPr>
        <w:t xml:space="preserve"> </w:t>
      </w:r>
      <w:r w:rsidRPr="008A0D76">
        <w:rPr>
          <w:sz w:val="28"/>
          <w:szCs w:val="28"/>
          <w:highlight w:val="yellow"/>
        </w:rPr>
        <w:t>Fisiopatología: injuria Localizada y Respuesta Sistémica</w:t>
      </w:r>
    </w:p>
    <w:p w:rsidR="008A0D76" w:rsidRPr="008A0D76" w:rsidRDefault="008A0D76" w:rsidP="008A0D76">
      <w:r w:rsidRPr="008A0D76">
        <w:t>Las quemaduras son lesiones de los tejidos causadas por agentes térmicos, químicos, eléctricos o radiantes. La fisiopatología de las quemaduras involucra dos componentes principales: la injuria localizada y la respuesta sistémica.</w:t>
      </w:r>
    </w:p>
    <w:p w:rsidR="008A0D76" w:rsidRPr="008A0D76" w:rsidRDefault="008A0D76" w:rsidP="008A0D76">
      <w:pPr>
        <w:numPr>
          <w:ilvl w:val="0"/>
          <w:numId w:val="24"/>
        </w:numPr>
      </w:pPr>
      <w:r w:rsidRPr="008A0D76">
        <w:t>Injuria Localizada: La injuria localizada ocurre en el área de la quemadura y está mediada por varios mecanismos, dependiendo del tipo y la gravedad de la quemadura. Los principales eventos fisiopatológicos incluyen:</w:t>
      </w:r>
    </w:p>
    <w:p w:rsidR="008A0D76" w:rsidRPr="008A0D76" w:rsidRDefault="008A0D76" w:rsidP="008A0D76">
      <w:pPr>
        <w:numPr>
          <w:ilvl w:val="0"/>
          <w:numId w:val="25"/>
        </w:numPr>
      </w:pPr>
      <w:r w:rsidRPr="008A0D76">
        <w:t>Necrosis tisular: La exposición a altas temperaturas o productos químicos daña las células y tejidos de la piel. Esto conduce a la muerte celular y la formación de una zona de necrosis en el sitio de la quemadura.</w:t>
      </w:r>
    </w:p>
    <w:p w:rsidR="008A0D76" w:rsidRPr="008A0D76" w:rsidRDefault="008A0D76" w:rsidP="008A0D76">
      <w:pPr>
        <w:numPr>
          <w:ilvl w:val="0"/>
          <w:numId w:val="25"/>
        </w:numPr>
      </w:pPr>
      <w:r w:rsidRPr="008A0D76">
        <w:t>Inflamación: La injuria localizada desencadena una respuesta inflamatoria, caracterizada por la liberación de mediadores químicos y la migración de células inflamatorias al sitio de la quemadura. Esta respuesta inflamatoria tiene como objetivo eliminar los tejidos dañados y preparar el entorno para la cicatrización.</w:t>
      </w:r>
    </w:p>
    <w:p w:rsidR="008A0D76" w:rsidRPr="008A0D76" w:rsidRDefault="008A0D76" w:rsidP="008A0D76">
      <w:pPr>
        <w:numPr>
          <w:ilvl w:val="0"/>
          <w:numId w:val="25"/>
        </w:numPr>
      </w:pPr>
      <w:r w:rsidRPr="008A0D76">
        <w:t>Alteraciones vasculares: Las quemaduras pueden causar daño a los vasos sanguíneos, lo que resulta en vasodilatación local, aumento de la permeabilidad capilar y formación de edema en el área afectada. Esto contribuye a la inflamación y al aumento de la respuesta inmune local.</w:t>
      </w:r>
    </w:p>
    <w:p w:rsidR="008A0D76" w:rsidRPr="008A0D76" w:rsidRDefault="008A0D76" w:rsidP="008A0D76">
      <w:pPr>
        <w:numPr>
          <w:ilvl w:val="0"/>
          <w:numId w:val="25"/>
        </w:numPr>
      </w:pPr>
      <w:r w:rsidRPr="008A0D76">
        <w:t>Pérdida de líquidos y electrolitos: Las quemaduras graves pueden dañar la barrera protectora de la piel, lo que resulta en una pérdida significativa de líquidos, proteínas y electrolitos a través del sitio de la quemadura. Esto puede llevar a la deshidratación, desequilibrios electrolíticos y trastornos metabólicos.</w:t>
      </w:r>
    </w:p>
    <w:p w:rsidR="008A0D76" w:rsidRPr="008A0D76" w:rsidRDefault="008A0D76" w:rsidP="008A0D76">
      <w:pPr>
        <w:numPr>
          <w:ilvl w:val="0"/>
          <w:numId w:val="26"/>
        </w:numPr>
      </w:pPr>
      <w:r w:rsidRPr="008A0D76">
        <w:t>Respuesta Sistémica: La respuesta sistémica a las quemaduras se produce como resultado de la liberación de mediadores inflamatorios y la pérdida de líquidos y proteínas a través de la lesión cutánea. Esta respuesta puede tener efectos en todo el organismo y se caracteriza por los siguientes cambios fisiopatológicos:</w:t>
      </w:r>
    </w:p>
    <w:p w:rsidR="008A0D76" w:rsidRPr="008A0D76" w:rsidRDefault="008A0D76" w:rsidP="008A0D76">
      <w:pPr>
        <w:numPr>
          <w:ilvl w:val="0"/>
          <w:numId w:val="27"/>
        </w:numPr>
      </w:pPr>
      <w:r w:rsidRPr="008A0D76">
        <w:t>Respuesta inflamatoria sistémica: Las citocinas y otros mediadores inflamatorios liberados en el sitio de la quemadura pueden ingresar al torrente sanguíneo y desencadenar una respuesta inflamatoria sistémica. Esto puede conducir a la activación de células inmunes, como los leucocitos, y la liberación de más citocinas y quimioquinas en todo el cuerpo.</w:t>
      </w:r>
    </w:p>
    <w:p w:rsidR="008A0D76" w:rsidRPr="008A0D76" w:rsidRDefault="008A0D76" w:rsidP="008A0D76">
      <w:pPr>
        <w:numPr>
          <w:ilvl w:val="0"/>
          <w:numId w:val="27"/>
        </w:numPr>
      </w:pPr>
      <w:r w:rsidRPr="008A0D76">
        <w:t>Respuesta hormonal: Las quemaduras graves pueden desencadenar respuestas hormonales, como la liberación de hormonas del estrés, como el cortisol y las catecolaminas. Estas hormonas pueden tener efectos sistémicos, como el aumento de la frecuencia cardíaca, la presión arterial y el metabolismo.</w:t>
      </w:r>
    </w:p>
    <w:p w:rsidR="008A0D76" w:rsidRPr="008A0D76" w:rsidRDefault="008A0D76" w:rsidP="008A0D76">
      <w:pPr>
        <w:numPr>
          <w:ilvl w:val="0"/>
          <w:numId w:val="27"/>
        </w:numPr>
      </w:pPr>
      <w:r w:rsidRPr="008A0D76">
        <w:lastRenderedPageBreak/>
        <w:t>Alteraciones metabólicas: Las quemaduras graves pueden provocar un aumento en las necesidades metabólicas del cuerpo debido al estrés y la demanda de reparación tisular. Esto puede llevar a un aumento del consumo de oxígeno, el catabolismo de proteínas musculares y el aumento de la producción de calor.</w:t>
      </w:r>
    </w:p>
    <w:p w:rsidR="008A0D76" w:rsidRPr="008A0D76" w:rsidRDefault="008A0D76" w:rsidP="008A0D76">
      <w:pPr>
        <w:numPr>
          <w:ilvl w:val="0"/>
          <w:numId w:val="27"/>
        </w:numPr>
      </w:pPr>
      <w:r w:rsidRPr="008A0D76">
        <w:t>Supresión inmune: La respuesta inflamatoria sistémica y el estrés causado por las quemaduras pueden suprimir la función del sistema inmunológico, lo que aumenta el riesgo de infecciones y retrasa la cicatrización de las heridas.</w:t>
      </w:r>
    </w:p>
    <w:p w:rsidR="008A0D76" w:rsidRPr="008A0D76" w:rsidRDefault="008A0D76" w:rsidP="008A0D76">
      <w:r w:rsidRPr="008A0D76">
        <w:t>Es importante tener en cuenta que la gravedad de la fisiopatología de las quemaduras puede variar dependiendo del grado de la quemadura y la extensión del área afectada. El tratamiento adecuado y oportuno de las quemaduras es fundamental para minimizar la injuria localizada y prevenir complicaciones sistémicas.</w:t>
      </w:r>
    </w:p>
    <w:p w:rsidR="008A0D76" w:rsidRPr="00251C3A" w:rsidRDefault="008A0D76" w:rsidP="009A7B56">
      <w:pPr>
        <w:rPr>
          <w:sz w:val="28"/>
          <w:szCs w:val="28"/>
        </w:rPr>
      </w:pPr>
    </w:p>
    <w:p w:rsidR="00251C3A" w:rsidRDefault="007C2644" w:rsidP="009A7B56">
      <w:pPr>
        <w:rPr>
          <w:sz w:val="28"/>
          <w:szCs w:val="28"/>
        </w:rPr>
      </w:pPr>
      <w:r w:rsidRPr="00251C3A">
        <w:rPr>
          <w:sz w:val="28"/>
          <w:szCs w:val="28"/>
        </w:rPr>
        <w:t xml:space="preserve"> </w:t>
      </w:r>
      <w:r w:rsidRPr="00251C3A">
        <w:rPr>
          <w:sz w:val="28"/>
          <w:szCs w:val="28"/>
          <w:highlight w:val="yellow"/>
        </w:rPr>
        <w:t>Zona de lesión. Clasificación</w:t>
      </w:r>
    </w:p>
    <w:p w:rsidR="00251C3A" w:rsidRDefault="00251C3A" w:rsidP="009A7B56">
      <w:r w:rsidRPr="00251C3A">
        <w:t>La zona de lesión se refiere al área del cuerpo afectada por una quemadura. La clasificación de las quemaduras se divide en tres grados: quemaduras de primer grado, que afectan solo la capa externa de la piel; quemaduras de segundo grado, que afectan a la capa externa de la piel y a la capa subyacente; y quemaduras de tercer grado, que son las más graves y afectan todas las capas de la piel y pueden dañar los tejidos subyacentes, como los músculos, huesos y nervios.</w:t>
      </w:r>
    </w:p>
    <w:p w:rsidR="001F09E8" w:rsidRPr="00251C3A" w:rsidRDefault="001F09E8" w:rsidP="009A7B56"/>
    <w:p w:rsidR="007C2644" w:rsidRPr="00AE6CB6" w:rsidRDefault="007C2644" w:rsidP="009A7B56">
      <w:pPr>
        <w:rPr>
          <w:sz w:val="28"/>
          <w:szCs w:val="28"/>
        </w:rPr>
      </w:pPr>
      <w:r w:rsidRPr="00AE6CB6">
        <w:rPr>
          <w:sz w:val="28"/>
          <w:szCs w:val="28"/>
        </w:rPr>
        <w:t xml:space="preserve"> </w:t>
      </w:r>
      <w:r w:rsidRPr="00AE6CB6">
        <w:rPr>
          <w:sz w:val="28"/>
          <w:szCs w:val="28"/>
          <w:highlight w:val="yellow"/>
        </w:rPr>
        <w:t>Clasificación de acuerdo a su: profundidad y la superficie corporal, gravedad y pronóstico.</w:t>
      </w:r>
      <w:r w:rsidRPr="00AE6CB6">
        <w:rPr>
          <w:sz w:val="28"/>
          <w:szCs w:val="28"/>
        </w:rPr>
        <w:t xml:space="preserve"> </w:t>
      </w:r>
    </w:p>
    <w:p w:rsidR="00AE6CB6" w:rsidRPr="00AE6CB6" w:rsidRDefault="00AE6CB6" w:rsidP="00AE6CB6">
      <w:r w:rsidRPr="00AE6CB6">
        <w:t>Las quemaduras se clasifican de acuerdo a varios factores, incluyendo la profundidad y la superficie corporal afectada, así como la gravedad y el pronóstico. La clasificación más comúnmente utilizada es la clasificación de quemaduras de espesor parcial y de espesor completo, y la clasificación de superficie corporal quemada.</w:t>
      </w:r>
    </w:p>
    <w:p w:rsidR="00AE6CB6" w:rsidRPr="00AE6CB6" w:rsidRDefault="00AE6CB6" w:rsidP="00AE6CB6">
      <w:r w:rsidRPr="00AE6CB6">
        <w:t>Clasificación según la profundidad:</w:t>
      </w:r>
    </w:p>
    <w:p w:rsidR="00AE6CB6" w:rsidRPr="00AE6CB6" w:rsidRDefault="00AE6CB6" w:rsidP="00AE6CB6">
      <w:r w:rsidRPr="00AE6CB6">
        <w:t>Quemaduras de espesor parcial superficial (quemaduras de primer grado): Afectan solo la capa externa de la piel, la epidermis. Se caracterizan por enrojecimiento, dolor y leve inflamación. Estas quemaduras suelen sanar en pocos días sin dejar cicatrices graves.</w:t>
      </w:r>
    </w:p>
    <w:p w:rsidR="00AE6CB6" w:rsidRPr="00AE6CB6" w:rsidRDefault="00AE6CB6" w:rsidP="00AE6CB6">
      <w:r w:rsidRPr="00AE6CB6">
        <w:t>Quemaduras de espesor parcial profundo (quemaduras de segundo grado): Afectan tanto la epidermis como la capa dérmica subyacente. Se caracterizan por ampollas, enrojecimiento intenso, dolor intenso y posible formación de cicatrices. La curación puede llevar varias semanas y, en algunos casos, pueden requerir injertos de piel.</w:t>
      </w:r>
    </w:p>
    <w:p w:rsidR="00AE6CB6" w:rsidRPr="00AE6CB6" w:rsidRDefault="00AE6CB6" w:rsidP="00AE6CB6">
      <w:r w:rsidRPr="00AE6CB6">
        <w:t>Quemaduras de espesor completo (quemaduras de tercer grado): Afectan todas las capas de la piel, incluyendo la epidermis, la dermis y, en algunos casos, los tejidos subyacentes. Estas quemaduras pueden ser blancas o negras, secas y con una superficie carbonizada. Debido a la destrucción de las terminaciones nerviosas, es posible que no se sienta dolor en la zona afectada. La curación no es posible sin tratamiento médico, y generalmente se requieren injertos de piel y otros procedimientos para cerrar la herida.</w:t>
      </w:r>
    </w:p>
    <w:p w:rsidR="00AE6CB6" w:rsidRPr="00AE6CB6" w:rsidRDefault="00AE6CB6" w:rsidP="00AE6CB6">
      <w:r w:rsidRPr="00AE6CB6">
        <w:lastRenderedPageBreak/>
        <w:t>Clasificación según la superficie corporal quemada: Se utiliza la regla de los nueve y la regla de la palma de la mano para estimar la superficie corporal afectada. Se asigna un porcentaje a cada área del cuerpo para determinar la extensión de la quemadura.</w:t>
      </w:r>
    </w:p>
    <w:p w:rsidR="00AE6CB6" w:rsidRPr="00AE6CB6" w:rsidRDefault="00AE6CB6" w:rsidP="00AE6CB6">
      <w:r w:rsidRPr="00AE6CB6">
        <w:t>Clasificación según la gravedad y el pronóstico: La gravedad de una quemadura también se evalúa en función de factores adicionales, como la presencia de lesiones inhalatorias, la edad del paciente, la ubicación de la quemadura (como la cara, las manos o los genitales), enfermedades subyacentes y cualquier complicación asociada, como infecciones. El pronóstico dependerá de la gravedad de la quemadura y la atención médica oportuna recibida.</w:t>
      </w:r>
    </w:p>
    <w:p w:rsidR="00AE6CB6" w:rsidRPr="00AE6CB6" w:rsidRDefault="00AE6CB6" w:rsidP="00AE6CB6">
      <w:r w:rsidRPr="00AE6CB6">
        <w:t>Es importante destacar que la clasificación y evaluación de las quemaduras deben ser realizadas por profesionales de la salud, como médicos o enfermeros especializados en quemaduras, ya que requieren una evaluación cuidadosa y precisa para determinar el tratamiento adecuado.</w:t>
      </w:r>
    </w:p>
    <w:p w:rsidR="00AE6CB6" w:rsidRPr="001F09E8" w:rsidRDefault="00AE6CB6" w:rsidP="009A7B56">
      <w:pPr>
        <w:rPr>
          <w:sz w:val="28"/>
          <w:szCs w:val="28"/>
        </w:rPr>
      </w:pPr>
    </w:p>
    <w:p w:rsidR="007C2644" w:rsidRPr="0034244F" w:rsidRDefault="007C2644" w:rsidP="009A7B56">
      <w:pPr>
        <w:rPr>
          <w:sz w:val="28"/>
          <w:szCs w:val="28"/>
        </w:rPr>
      </w:pPr>
      <w:r>
        <w:t xml:space="preserve"> </w:t>
      </w:r>
      <w:r w:rsidRPr="0034244F">
        <w:rPr>
          <w:sz w:val="28"/>
          <w:szCs w:val="28"/>
          <w:highlight w:val="yellow"/>
        </w:rPr>
        <w:t>Mecanismos de producción de las quemaduras.</w:t>
      </w:r>
      <w:r w:rsidRPr="0034244F">
        <w:rPr>
          <w:sz w:val="28"/>
          <w:szCs w:val="28"/>
        </w:rPr>
        <w:t xml:space="preserve"> </w:t>
      </w:r>
    </w:p>
    <w:p w:rsidR="0034244F" w:rsidRPr="00305A95" w:rsidRDefault="0034244F" w:rsidP="0034244F">
      <w:r w:rsidRPr="00305A95">
        <w:rPr>
          <w:lang w:eastAsia="es-DO"/>
        </w:rPr>
        <w:br/>
      </w:r>
      <w:r w:rsidRPr="00305A95">
        <w:t>Los mecanismos de producción de las quemaduras pueden variar según la causa específica de la lesión. Aquí tienes una descripción general de los diferentes mecanismos de producción de las quemaduras:</w:t>
      </w:r>
    </w:p>
    <w:p w:rsidR="0034244F" w:rsidRPr="00305A95" w:rsidRDefault="0034244F" w:rsidP="0034244F">
      <w:r>
        <w:t>-</w:t>
      </w:r>
      <w:r w:rsidRPr="00305A95">
        <w:t>Quemaduras térmicas: Son las más comunes y se producen por el contacto con fuentes de calor. Pueden dividirse en tres categorías:</w:t>
      </w:r>
    </w:p>
    <w:p w:rsidR="0034244F" w:rsidRPr="00305A95" w:rsidRDefault="0034244F" w:rsidP="0034244F">
      <w:pPr>
        <w:pStyle w:val="Prrafodelista"/>
        <w:numPr>
          <w:ilvl w:val="0"/>
          <w:numId w:val="29"/>
        </w:numPr>
      </w:pPr>
      <w:r w:rsidRPr="00305A95">
        <w:t>Quemaduras por contacto directo: Ocurren cuando la piel entra en contacto con objetos calientes, como fuego, líquidos calientes, metales calientes, vapor o superficies calientes.</w:t>
      </w:r>
    </w:p>
    <w:p w:rsidR="0034244F" w:rsidRPr="00305A95" w:rsidRDefault="0034244F" w:rsidP="0034244F">
      <w:pPr>
        <w:pStyle w:val="Prrafodelista"/>
        <w:numPr>
          <w:ilvl w:val="0"/>
          <w:numId w:val="29"/>
        </w:numPr>
      </w:pPr>
      <w:r w:rsidRPr="00305A95">
        <w:t>Quemaduras por radiación: Se producen debido a la exposición prolongada a fuentes de calor radiante, como el sol, las llamas o la radiación infrarroja.</w:t>
      </w:r>
    </w:p>
    <w:p w:rsidR="0034244F" w:rsidRPr="00305A95" w:rsidRDefault="0034244F" w:rsidP="0034244F">
      <w:pPr>
        <w:pStyle w:val="Prrafodelista"/>
        <w:numPr>
          <w:ilvl w:val="0"/>
          <w:numId w:val="29"/>
        </w:numPr>
      </w:pPr>
      <w:r w:rsidRPr="00305A95">
        <w:t>Quemaduras por convección: Se producen por el contacto con aire caliente en movimiento, como en casos de explosiones o incendios.</w:t>
      </w:r>
    </w:p>
    <w:p w:rsidR="0034244F" w:rsidRPr="00305A95" w:rsidRDefault="0034244F" w:rsidP="0034244F">
      <w:r>
        <w:t>-</w:t>
      </w:r>
      <w:r w:rsidRPr="00305A95">
        <w:t>Quemaduras eléctricas: Son el resultado de la exposición a la corriente eléctrica. Pueden producirse por descargas domésticas, accidentes laborales con electricidad, rayos u otras fuentes de alto voltaje. Estas quemaduras pueden afectar tanto la superficie de la piel como los tejidos internos debido al recorrido de la corriente a través del cuerpo.</w:t>
      </w:r>
    </w:p>
    <w:p w:rsidR="0034244F" w:rsidRPr="00305A95" w:rsidRDefault="0034244F" w:rsidP="0034244F">
      <w:r>
        <w:t>-</w:t>
      </w:r>
      <w:r w:rsidRPr="00305A95">
        <w:t>Quemaduras químicas: Son causadas por el contacto con sustancias químicas corrosivas, como ácidos o bases fuertes. Las quemaduras químicas pueden dañar la piel y los tejidos subyacentes de manera inmediata o continua si no se realiza una descontaminación adecuada.</w:t>
      </w:r>
    </w:p>
    <w:p w:rsidR="0034244F" w:rsidRPr="00305A95" w:rsidRDefault="0034244F" w:rsidP="0034244F">
      <w:r w:rsidRPr="00305A95">
        <w:t>Quemaduras por radiación: Se producen por la exposición a fuentes de radiación ionizante, como la radioterapia utilizada en el tratamiento del cáncer o la exposición a radiación nuclear. Estas quemaduras pueden ser graves y afectar tanto la piel como los tejidos internos.</w:t>
      </w:r>
    </w:p>
    <w:p w:rsidR="0034244F" w:rsidRDefault="0034244F" w:rsidP="009A7B56"/>
    <w:p w:rsidR="0034244F" w:rsidRPr="00F96559" w:rsidRDefault="0034244F" w:rsidP="009A7B56">
      <w:pPr>
        <w:rPr>
          <w:sz w:val="28"/>
          <w:szCs w:val="28"/>
        </w:rPr>
      </w:pPr>
    </w:p>
    <w:p w:rsidR="008F192B" w:rsidRDefault="007C2644" w:rsidP="009A7B56">
      <w:pPr>
        <w:rPr>
          <w:sz w:val="28"/>
          <w:szCs w:val="28"/>
        </w:rPr>
      </w:pPr>
      <w:r w:rsidRPr="00F96559">
        <w:rPr>
          <w:sz w:val="28"/>
          <w:szCs w:val="28"/>
          <w:highlight w:val="yellow"/>
        </w:rPr>
        <w:t>Evaluación Inicial de las quemaduras</w:t>
      </w:r>
    </w:p>
    <w:p w:rsidR="003433E2" w:rsidRPr="003433E2" w:rsidRDefault="003433E2" w:rsidP="003433E2">
      <w:r w:rsidRPr="003433E2">
        <w:lastRenderedPageBreak/>
        <w:t>Para realizar una evaluación inicial de las quemaduras, se deben tener en cuenta los siguientes aspectos:</w:t>
      </w:r>
    </w:p>
    <w:p w:rsidR="003433E2" w:rsidRPr="003433E2" w:rsidRDefault="003433E2" w:rsidP="003433E2">
      <w:r>
        <w:t>-</w:t>
      </w:r>
      <w:r w:rsidRPr="003433E2">
        <w:t>Grado de la quemadura: Las quemaduras se clasifican en tres grados principales: primer grado, segundo grado y tercer grado. Es importante determinar el grado de la quemadura, ya que esto influirá en el tratamiento y la gravedad de la lesión.</w:t>
      </w:r>
    </w:p>
    <w:p w:rsidR="003433E2" w:rsidRPr="003433E2" w:rsidRDefault="003433E2" w:rsidP="003433E2">
      <w:r>
        <w:t>-</w:t>
      </w:r>
      <w:r w:rsidRPr="003433E2">
        <w:t>Extensión de la quemadura: Evaluar la superficie corporal afectada por la quemadura es esencial para determinar la gravedad de la lesión. Se puede utilizar la Regla de los Nueves o la Regla de la Palma de la Mano para estimar el porcentaje de superficie corporal quemada.</w:t>
      </w:r>
    </w:p>
    <w:p w:rsidR="003433E2" w:rsidRPr="003433E2" w:rsidRDefault="003433E2" w:rsidP="003433E2">
      <w:r>
        <w:t>-</w:t>
      </w:r>
      <w:r w:rsidRPr="003433E2">
        <w:t>Localización de la quemadura: Es importante identificar la ubicación de la quemadura, ya que puede tener implicaciones en el tratamiento y la posible afectación de órganos o estructuras vitales.</w:t>
      </w:r>
    </w:p>
    <w:p w:rsidR="003433E2" w:rsidRPr="003433E2" w:rsidRDefault="003433E2" w:rsidP="003433E2">
      <w:r>
        <w:t>-</w:t>
      </w:r>
      <w:r w:rsidRPr="003433E2">
        <w:t>Profundidad de la quemadura: Determinar la profundidad de la quemadura es fundamental para evaluar la gravedad de la lesión. Las quemaduras de primer grado afectan solo la capa superficial de la piel, las quemaduras de segundo grado pueden ser superficiales (afectan la epidermis y la capa superficial de la dermis) o profundas (afectan la epidermis y las capas más profundas de la dermis), y las quemaduras de tercer grado afectan todas las capas de la piel y pueden llegar hasta tejidos más profundos, como músculos o huesos.</w:t>
      </w:r>
    </w:p>
    <w:p w:rsidR="003433E2" w:rsidRPr="003433E2" w:rsidRDefault="003433E2" w:rsidP="003433E2">
      <w:r>
        <w:t>-</w:t>
      </w:r>
      <w:r w:rsidRPr="003433E2">
        <w:t>Presencia de complicaciones: Se deben evaluar posibles complicaciones asociadas a la quemadura, como infección, compromiso de la función respiratoria en caso de quemaduras en la cara o vías respiratorias, daño neurológico o lesiones asociadas.</w:t>
      </w:r>
    </w:p>
    <w:p w:rsidR="003433E2" w:rsidRPr="003433E2" w:rsidRDefault="003433E2" w:rsidP="003433E2">
      <w:r>
        <w:t>-</w:t>
      </w:r>
      <w:r w:rsidRPr="003433E2">
        <w:t>Historia clínica del paciente: Es importante obtener información sobre la salud general del paciente, antecedentes médicos relevantes y cualquier medicación que esté tomando, ya que esto puede influir en el tratamiento y la recuperación de las quemaduras.</w:t>
      </w:r>
    </w:p>
    <w:p w:rsidR="003433E2" w:rsidRPr="003433E2" w:rsidRDefault="003433E2" w:rsidP="003433E2">
      <w:r>
        <w:t>-</w:t>
      </w:r>
      <w:bookmarkStart w:id="0" w:name="_GoBack"/>
      <w:bookmarkEnd w:id="0"/>
      <w:r w:rsidRPr="003433E2">
        <w:t>Evaluación del dolor: El dolor es un síntoma importante a evaluar en las quemaduras, ya que puede proporcionar información sobre la gravedad de la lesión y ayudar a determinar el manejo del dolor.</w:t>
      </w:r>
    </w:p>
    <w:p w:rsidR="003433E2" w:rsidRPr="003433E2" w:rsidRDefault="003433E2" w:rsidP="003433E2">
      <w:r w:rsidRPr="003433E2">
        <w:t>Recuerda que la evaluación inicial de las quemaduras es solo el primer paso en el manejo de estas lesiones. Es fundamental buscar atención médica adecuada para un tratamiento y seguimiento adecuados.</w:t>
      </w:r>
    </w:p>
    <w:p w:rsidR="003433E2" w:rsidRPr="003433E2" w:rsidRDefault="003433E2" w:rsidP="003433E2"/>
    <w:p w:rsidR="00F96559" w:rsidRPr="003433E2" w:rsidRDefault="00F96559" w:rsidP="003433E2"/>
    <w:p w:rsidR="00F96559" w:rsidRPr="003433E2" w:rsidRDefault="00F96559" w:rsidP="003433E2"/>
    <w:sectPr w:rsidR="00F96559" w:rsidRPr="003433E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0254"/>
    <w:multiLevelType w:val="multilevel"/>
    <w:tmpl w:val="166E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60D50"/>
    <w:multiLevelType w:val="hybridMultilevel"/>
    <w:tmpl w:val="59F8DF4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05D6252D"/>
    <w:multiLevelType w:val="multilevel"/>
    <w:tmpl w:val="B37C3A4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3" w15:restartNumberingAfterBreak="0">
    <w:nsid w:val="086002A3"/>
    <w:multiLevelType w:val="multilevel"/>
    <w:tmpl w:val="D278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57966"/>
    <w:multiLevelType w:val="multilevel"/>
    <w:tmpl w:val="2670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C204F"/>
    <w:multiLevelType w:val="multilevel"/>
    <w:tmpl w:val="57107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E4B23"/>
    <w:multiLevelType w:val="multilevel"/>
    <w:tmpl w:val="8176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17B54"/>
    <w:multiLevelType w:val="multilevel"/>
    <w:tmpl w:val="4140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740F3"/>
    <w:multiLevelType w:val="multilevel"/>
    <w:tmpl w:val="B90C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631E9"/>
    <w:multiLevelType w:val="multilevel"/>
    <w:tmpl w:val="C3E6E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D33EB"/>
    <w:multiLevelType w:val="multilevel"/>
    <w:tmpl w:val="D43C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807FC"/>
    <w:multiLevelType w:val="multilevel"/>
    <w:tmpl w:val="0624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BB73E7"/>
    <w:multiLevelType w:val="multilevel"/>
    <w:tmpl w:val="7FB4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66CF7"/>
    <w:multiLevelType w:val="multilevel"/>
    <w:tmpl w:val="32E8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EF3BAB"/>
    <w:multiLevelType w:val="multilevel"/>
    <w:tmpl w:val="8AEC2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AC6B81"/>
    <w:multiLevelType w:val="multilevel"/>
    <w:tmpl w:val="1D0E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DC6B73"/>
    <w:multiLevelType w:val="multilevel"/>
    <w:tmpl w:val="F5CC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EA7EA9"/>
    <w:multiLevelType w:val="multilevel"/>
    <w:tmpl w:val="CDC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C1FDC"/>
    <w:multiLevelType w:val="multilevel"/>
    <w:tmpl w:val="CAC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AA317B"/>
    <w:multiLevelType w:val="multilevel"/>
    <w:tmpl w:val="D1A0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FE2CFB"/>
    <w:multiLevelType w:val="multilevel"/>
    <w:tmpl w:val="9C80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322203"/>
    <w:multiLevelType w:val="hybridMultilevel"/>
    <w:tmpl w:val="FC72676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2" w15:restartNumberingAfterBreak="0">
    <w:nsid w:val="59CB034B"/>
    <w:multiLevelType w:val="multilevel"/>
    <w:tmpl w:val="1C2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C47048"/>
    <w:multiLevelType w:val="multilevel"/>
    <w:tmpl w:val="B00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5D156F"/>
    <w:multiLevelType w:val="multilevel"/>
    <w:tmpl w:val="FE4C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A615BF"/>
    <w:multiLevelType w:val="multilevel"/>
    <w:tmpl w:val="0156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896CFA"/>
    <w:multiLevelType w:val="multilevel"/>
    <w:tmpl w:val="0AE0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62F6F"/>
    <w:multiLevelType w:val="multilevel"/>
    <w:tmpl w:val="C0C85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C2E2A"/>
    <w:multiLevelType w:val="multilevel"/>
    <w:tmpl w:val="7D96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A71046"/>
    <w:multiLevelType w:val="multilevel"/>
    <w:tmpl w:val="01B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5"/>
  </w:num>
  <w:num w:numId="4">
    <w:abstractNumId w:val="17"/>
  </w:num>
  <w:num w:numId="5">
    <w:abstractNumId w:val="5"/>
  </w:num>
  <w:num w:numId="6">
    <w:abstractNumId w:val="18"/>
  </w:num>
  <w:num w:numId="7">
    <w:abstractNumId w:val="24"/>
  </w:num>
  <w:num w:numId="8">
    <w:abstractNumId w:val="16"/>
  </w:num>
  <w:num w:numId="9">
    <w:abstractNumId w:val="12"/>
  </w:num>
  <w:num w:numId="10">
    <w:abstractNumId w:val="19"/>
  </w:num>
  <w:num w:numId="11">
    <w:abstractNumId w:val="27"/>
  </w:num>
  <w:num w:numId="12">
    <w:abstractNumId w:val="21"/>
  </w:num>
  <w:num w:numId="13">
    <w:abstractNumId w:val="29"/>
  </w:num>
  <w:num w:numId="14">
    <w:abstractNumId w:val="26"/>
  </w:num>
  <w:num w:numId="15">
    <w:abstractNumId w:val="25"/>
  </w:num>
  <w:num w:numId="16">
    <w:abstractNumId w:val="10"/>
  </w:num>
  <w:num w:numId="17">
    <w:abstractNumId w:val="0"/>
  </w:num>
  <w:num w:numId="18">
    <w:abstractNumId w:val="8"/>
  </w:num>
  <w:num w:numId="19">
    <w:abstractNumId w:val="22"/>
  </w:num>
  <w:num w:numId="20">
    <w:abstractNumId w:val="9"/>
  </w:num>
  <w:num w:numId="21">
    <w:abstractNumId w:val="23"/>
  </w:num>
  <w:num w:numId="22">
    <w:abstractNumId w:val="28"/>
  </w:num>
  <w:num w:numId="23">
    <w:abstractNumId w:val="7"/>
  </w:num>
  <w:num w:numId="24">
    <w:abstractNumId w:val="20"/>
  </w:num>
  <w:num w:numId="25">
    <w:abstractNumId w:val="13"/>
  </w:num>
  <w:num w:numId="26">
    <w:abstractNumId w:val="14"/>
  </w:num>
  <w:num w:numId="27">
    <w:abstractNumId w:val="11"/>
  </w:num>
  <w:num w:numId="28">
    <w:abstractNumId w:val="6"/>
  </w:num>
  <w:num w:numId="29">
    <w:abstractNumId w:val="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9C"/>
    <w:rsid w:val="00004991"/>
    <w:rsid w:val="00024DD2"/>
    <w:rsid w:val="00052BE5"/>
    <w:rsid w:val="00066380"/>
    <w:rsid w:val="00084336"/>
    <w:rsid w:val="000E0196"/>
    <w:rsid w:val="000F64C0"/>
    <w:rsid w:val="00122680"/>
    <w:rsid w:val="00141F24"/>
    <w:rsid w:val="0015708B"/>
    <w:rsid w:val="001A0CB7"/>
    <w:rsid w:val="001A1662"/>
    <w:rsid w:val="001F09E8"/>
    <w:rsid w:val="001F5CF9"/>
    <w:rsid w:val="00251C3A"/>
    <w:rsid w:val="00272016"/>
    <w:rsid w:val="002D387C"/>
    <w:rsid w:val="002E1C5A"/>
    <w:rsid w:val="002F2E88"/>
    <w:rsid w:val="0031044F"/>
    <w:rsid w:val="00322864"/>
    <w:rsid w:val="0034244F"/>
    <w:rsid w:val="003433E2"/>
    <w:rsid w:val="00380397"/>
    <w:rsid w:val="003B3048"/>
    <w:rsid w:val="003E0140"/>
    <w:rsid w:val="003F71C9"/>
    <w:rsid w:val="004132F4"/>
    <w:rsid w:val="0043101E"/>
    <w:rsid w:val="00461DAA"/>
    <w:rsid w:val="004D490A"/>
    <w:rsid w:val="00532498"/>
    <w:rsid w:val="00555DCE"/>
    <w:rsid w:val="0056110E"/>
    <w:rsid w:val="005650B9"/>
    <w:rsid w:val="005822A3"/>
    <w:rsid w:val="0058736D"/>
    <w:rsid w:val="005F3E8F"/>
    <w:rsid w:val="00614BDC"/>
    <w:rsid w:val="006207A3"/>
    <w:rsid w:val="00644A45"/>
    <w:rsid w:val="00663C9E"/>
    <w:rsid w:val="00680C7C"/>
    <w:rsid w:val="006D49FD"/>
    <w:rsid w:val="006D736A"/>
    <w:rsid w:val="006F6EC9"/>
    <w:rsid w:val="00711AC6"/>
    <w:rsid w:val="00781CF2"/>
    <w:rsid w:val="007A7AD9"/>
    <w:rsid w:val="007C2644"/>
    <w:rsid w:val="007D3B7B"/>
    <w:rsid w:val="00800E96"/>
    <w:rsid w:val="00813194"/>
    <w:rsid w:val="00895D58"/>
    <w:rsid w:val="008A0D76"/>
    <w:rsid w:val="008A3E6E"/>
    <w:rsid w:val="008F192B"/>
    <w:rsid w:val="008F4E33"/>
    <w:rsid w:val="00961504"/>
    <w:rsid w:val="009A7B56"/>
    <w:rsid w:val="009B1224"/>
    <w:rsid w:val="009D1571"/>
    <w:rsid w:val="009E7889"/>
    <w:rsid w:val="00A11C96"/>
    <w:rsid w:val="00A25A10"/>
    <w:rsid w:val="00A44B9D"/>
    <w:rsid w:val="00A716A9"/>
    <w:rsid w:val="00AB14F7"/>
    <w:rsid w:val="00AD4546"/>
    <w:rsid w:val="00AE6CB6"/>
    <w:rsid w:val="00AF4FE3"/>
    <w:rsid w:val="00B2426D"/>
    <w:rsid w:val="00B31531"/>
    <w:rsid w:val="00B5289C"/>
    <w:rsid w:val="00B56E9D"/>
    <w:rsid w:val="00BA433A"/>
    <w:rsid w:val="00C12802"/>
    <w:rsid w:val="00C35EB6"/>
    <w:rsid w:val="00C677DE"/>
    <w:rsid w:val="00C74F05"/>
    <w:rsid w:val="00CE0C2B"/>
    <w:rsid w:val="00CF18A0"/>
    <w:rsid w:val="00D06541"/>
    <w:rsid w:val="00D3265A"/>
    <w:rsid w:val="00D632B0"/>
    <w:rsid w:val="00D6469E"/>
    <w:rsid w:val="00D67562"/>
    <w:rsid w:val="00D80417"/>
    <w:rsid w:val="00DA53C9"/>
    <w:rsid w:val="00E23F0C"/>
    <w:rsid w:val="00E2629F"/>
    <w:rsid w:val="00E35988"/>
    <w:rsid w:val="00E46EEE"/>
    <w:rsid w:val="00E61563"/>
    <w:rsid w:val="00E64BB7"/>
    <w:rsid w:val="00E834D8"/>
    <w:rsid w:val="00EC2CD5"/>
    <w:rsid w:val="00ED4CFD"/>
    <w:rsid w:val="00ED55BA"/>
    <w:rsid w:val="00EE585A"/>
    <w:rsid w:val="00F013DB"/>
    <w:rsid w:val="00F50887"/>
    <w:rsid w:val="00F66C0B"/>
    <w:rsid w:val="00F96559"/>
    <w:rsid w:val="00FB4FB0"/>
    <w:rsid w:val="00FC0022"/>
    <w:rsid w:val="00FE593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C7F5"/>
  <w15:chartTrackingRefBased/>
  <w15:docId w15:val="{97C29EDC-986A-4DA0-8AB4-AD6EDEC3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89C"/>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Prrafodelista">
    <w:name w:val="List Paragraph"/>
    <w:basedOn w:val="Normal"/>
    <w:uiPriority w:val="34"/>
    <w:qFormat/>
    <w:rsid w:val="000E0196"/>
    <w:pPr>
      <w:ind w:left="720"/>
      <w:contextualSpacing/>
    </w:pPr>
  </w:style>
  <w:style w:type="paragraph" w:styleId="z-Principiodelformulario">
    <w:name w:val="HTML Top of Form"/>
    <w:basedOn w:val="Normal"/>
    <w:next w:val="Normal"/>
    <w:link w:val="z-PrincipiodelformularioCar"/>
    <w:hidden/>
    <w:uiPriority w:val="99"/>
    <w:semiHidden/>
    <w:unhideWhenUsed/>
    <w:rsid w:val="00555DCE"/>
    <w:pPr>
      <w:pBdr>
        <w:bottom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PrincipiodelformularioCar">
    <w:name w:val="z-Principio del formulario Car"/>
    <w:basedOn w:val="Fuentedeprrafopredeter"/>
    <w:link w:val="z-Principiodelformulario"/>
    <w:uiPriority w:val="99"/>
    <w:semiHidden/>
    <w:rsid w:val="00555DCE"/>
    <w:rPr>
      <w:rFonts w:ascii="Arial" w:eastAsia="Times New Roman" w:hAnsi="Arial" w:cs="Arial"/>
      <w:vanish/>
      <w:sz w:val="16"/>
      <w:szCs w:val="16"/>
      <w:lang w:eastAsia="es-DO"/>
    </w:rPr>
  </w:style>
  <w:style w:type="paragraph" w:styleId="z-Finaldelformulario">
    <w:name w:val="HTML Bottom of Form"/>
    <w:basedOn w:val="Normal"/>
    <w:next w:val="Normal"/>
    <w:link w:val="z-FinaldelformularioCar"/>
    <w:hidden/>
    <w:uiPriority w:val="99"/>
    <w:semiHidden/>
    <w:unhideWhenUsed/>
    <w:rsid w:val="00F66C0B"/>
    <w:pPr>
      <w:pBdr>
        <w:top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FinaldelformularioCar">
    <w:name w:val="z-Final del formulario Car"/>
    <w:basedOn w:val="Fuentedeprrafopredeter"/>
    <w:link w:val="z-Finaldelformulario"/>
    <w:uiPriority w:val="99"/>
    <w:semiHidden/>
    <w:rsid w:val="00F66C0B"/>
    <w:rPr>
      <w:rFonts w:ascii="Arial" w:eastAsia="Times New Roman" w:hAnsi="Arial" w:cs="Arial"/>
      <w:vanish/>
      <w:sz w:val="16"/>
      <w:szCs w:val="16"/>
      <w:lang w:eastAsia="es-DO"/>
    </w:rPr>
  </w:style>
  <w:style w:type="character" w:customStyle="1" w:styleId="sc-2a2a0c3b-0">
    <w:name w:val="sc-2a2a0c3b-0"/>
    <w:basedOn w:val="Fuentedeprrafopredeter"/>
    <w:rsid w:val="00895D58"/>
  </w:style>
  <w:style w:type="character" w:styleId="Hipervnculo">
    <w:name w:val="Hyperlink"/>
    <w:basedOn w:val="Fuentedeprrafopredeter"/>
    <w:uiPriority w:val="99"/>
    <w:semiHidden/>
    <w:unhideWhenUsed/>
    <w:rsid w:val="005F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5282">
      <w:bodyDiv w:val="1"/>
      <w:marLeft w:val="0"/>
      <w:marRight w:val="0"/>
      <w:marTop w:val="0"/>
      <w:marBottom w:val="0"/>
      <w:divBdr>
        <w:top w:val="none" w:sz="0" w:space="0" w:color="auto"/>
        <w:left w:val="none" w:sz="0" w:space="0" w:color="auto"/>
        <w:bottom w:val="none" w:sz="0" w:space="0" w:color="auto"/>
        <w:right w:val="none" w:sz="0" w:space="0" w:color="auto"/>
      </w:divBdr>
    </w:div>
    <w:div w:id="21828423">
      <w:bodyDiv w:val="1"/>
      <w:marLeft w:val="0"/>
      <w:marRight w:val="0"/>
      <w:marTop w:val="0"/>
      <w:marBottom w:val="0"/>
      <w:divBdr>
        <w:top w:val="none" w:sz="0" w:space="0" w:color="auto"/>
        <w:left w:val="none" w:sz="0" w:space="0" w:color="auto"/>
        <w:bottom w:val="none" w:sz="0" w:space="0" w:color="auto"/>
        <w:right w:val="none" w:sz="0" w:space="0" w:color="auto"/>
      </w:divBdr>
    </w:div>
    <w:div w:id="78523754">
      <w:bodyDiv w:val="1"/>
      <w:marLeft w:val="0"/>
      <w:marRight w:val="0"/>
      <w:marTop w:val="0"/>
      <w:marBottom w:val="0"/>
      <w:divBdr>
        <w:top w:val="none" w:sz="0" w:space="0" w:color="auto"/>
        <w:left w:val="none" w:sz="0" w:space="0" w:color="auto"/>
        <w:bottom w:val="none" w:sz="0" w:space="0" w:color="auto"/>
        <w:right w:val="none" w:sz="0" w:space="0" w:color="auto"/>
      </w:divBdr>
      <w:divsChild>
        <w:div w:id="735858094">
          <w:marLeft w:val="0"/>
          <w:marRight w:val="0"/>
          <w:marTop w:val="0"/>
          <w:marBottom w:val="0"/>
          <w:divBdr>
            <w:top w:val="single" w:sz="2" w:space="0" w:color="D9D9E3"/>
            <w:left w:val="single" w:sz="2" w:space="0" w:color="D9D9E3"/>
            <w:bottom w:val="single" w:sz="2" w:space="0" w:color="D9D9E3"/>
            <w:right w:val="single" w:sz="2" w:space="0" w:color="D9D9E3"/>
          </w:divBdr>
          <w:divsChild>
            <w:div w:id="2072342827">
              <w:marLeft w:val="0"/>
              <w:marRight w:val="0"/>
              <w:marTop w:val="0"/>
              <w:marBottom w:val="0"/>
              <w:divBdr>
                <w:top w:val="single" w:sz="2" w:space="0" w:color="D9D9E3"/>
                <w:left w:val="single" w:sz="2" w:space="0" w:color="D9D9E3"/>
                <w:bottom w:val="single" w:sz="2" w:space="0" w:color="D9D9E3"/>
                <w:right w:val="single" w:sz="2" w:space="0" w:color="D9D9E3"/>
              </w:divBdr>
              <w:divsChild>
                <w:div w:id="87819301">
                  <w:marLeft w:val="0"/>
                  <w:marRight w:val="0"/>
                  <w:marTop w:val="0"/>
                  <w:marBottom w:val="0"/>
                  <w:divBdr>
                    <w:top w:val="single" w:sz="2" w:space="0" w:color="D9D9E3"/>
                    <w:left w:val="single" w:sz="2" w:space="0" w:color="D9D9E3"/>
                    <w:bottom w:val="single" w:sz="2" w:space="0" w:color="D9D9E3"/>
                    <w:right w:val="single" w:sz="2" w:space="0" w:color="D9D9E3"/>
                  </w:divBdr>
                  <w:divsChild>
                    <w:div w:id="1375691813">
                      <w:marLeft w:val="0"/>
                      <w:marRight w:val="0"/>
                      <w:marTop w:val="0"/>
                      <w:marBottom w:val="0"/>
                      <w:divBdr>
                        <w:top w:val="single" w:sz="2" w:space="0" w:color="D9D9E3"/>
                        <w:left w:val="single" w:sz="2" w:space="0" w:color="D9D9E3"/>
                        <w:bottom w:val="single" w:sz="2" w:space="0" w:color="D9D9E3"/>
                        <w:right w:val="single" w:sz="2" w:space="0" w:color="D9D9E3"/>
                      </w:divBdr>
                      <w:divsChild>
                        <w:div w:id="2133205924">
                          <w:marLeft w:val="0"/>
                          <w:marRight w:val="0"/>
                          <w:marTop w:val="0"/>
                          <w:marBottom w:val="0"/>
                          <w:divBdr>
                            <w:top w:val="single" w:sz="2" w:space="0" w:color="auto"/>
                            <w:left w:val="single" w:sz="2" w:space="0" w:color="auto"/>
                            <w:bottom w:val="single" w:sz="6" w:space="0" w:color="auto"/>
                            <w:right w:val="single" w:sz="2" w:space="0" w:color="auto"/>
                          </w:divBdr>
                          <w:divsChild>
                            <w:div w:id="25154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493838056">
                                  <w:marLeft w:val="0"/>
                                  <w:marRight w:val="0"/>
                                  <w:marTop w:val="0"/>
                                  <w:marBottom w:val="0"/>
                                  <w:divBdr>
                                    <w:top w:val="single" w:sz="2" w:space="0" w:color="D9D9E3"/>
                                    <w:left w:val="single" w:sz="2" w:space="0" w:color="D9D9E3"/>
                                    <w:bottom w:val="single" w:sz="2" w:space="0" w:color="D9D9E3"/>
                                    <w:right w:val="single" w:sz="2" w:space="0" w:color="D9D9E3"/>
                                  </w:divBdr>
                                  <w:divsChild>
                                    <w:div w:id="749932165">
                                      <w:marLeft w:val="0"/>
                                      <w:marRight w:val="0"/>
                                      <w:marTop w:val="0"/>
                                      <w:marBottom w:val="0"/>
                                      <w:divBdr>
                                        <w:top w:val="single" w:sz="2" w:space="0" w:color="D9D9E3"/>
                                        <w:left w:val="single" w:sz="2" w:space="0" w:color="D9D9E3"/>
                                        <w:bottom w:val="single" w:sz="2" w:space="0" w:color="D9D9E3"/>
                                        <w:right w:val="single" w:sz="2" w:space="0" w:color="D9D9E3"/>
                                      </w:divBdr>
                                      <w:divsChild>
                                        <w:div w:id="1550798544">
                                          <w:marLeft w:val="0"/>
                                          <w:marRight w:val="0"/>
                                          <w:marTop w:val="0"/>
                                          <w:marBottom w:val="0"/>
                                          <w:divBdr>
                                            <w:top w:val="single" w:sz="2" w:space="0" w:color="D9D9E3"/>
                                            <w:left w:val="single" w:sz="2" w:space="0" w:color="D9D9E3"/>
                                            <w:bottom w:val="single" w:sz="2" w:space="0" w:color="D9D9E3"/>
                                            <w:right w:val="single" w:sz="2" w:space="0" w:color="D9D9E3"/>
                                          </w:divBdr>
                                          <w:divsChild>
                                            <w:div w:id="79136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6665600">
          <w:marLeft w:val="0"/>
          <w:marRight w:val="0"/>
          <w:marTop w:val="0"/>
          <w:marBottom w:val="0"/>
          <w:divBdr>
            <w:top w:val="none" w:sz="0" w:space="0" w:color="auto"/>
            <w:left w:val="none" w:sz="0" w:space="0" w:color="auto"/>
            <w:bottom w:val="none" w:sz="0" w:space="0" w:color="auto"/>
            <w:right w:val="none" w:sz="0" w:space="0" w:color="auto"/>
          </w:divBdr>
          <w:divsChild>
            <w:div w:id="455224669">
              <w:marLeft w:val="0"/>
              <w:marRight w:val="0"/>
              <w:marTop w:val="0"/>
              <w:marBottom w:val="0"/>
              <w:divBdr>
                <w:top w:val="single" w:sz="2" w:space="0" w:color="D9D9E3"/>
                <w:left w:val="single" w:sz="2" w:space="0" w:color="D9D9E3"/>
                <w:bottom w:val="single" w:sz="2" w:space="0" w:color="D9D9E3"/>
                <w:right w:val="single" w:sz="2" w:space="0" w:color="D9D9E3"/>
              </w:divBdr>
              <w:divsChild>
                <w:div w:id="594247269">
                  <w:marLeft w:val="0"/>
                  <w:marRight w:val="0"/>
                  <w:marTop w:val="0"/>
                  <w:marBottom w:val="0"/>
                  <w:divBdr>
                    <w:top w:val="single" w:sz="2" w:space="0" w:color="D9D9E3"/>
                    <w:left w:val="single" w:sz="2" w:space="0" w:color="D9D9E3"/>
                    <w:bottom w:val="single" w:sz="2" w:space="0" w:color="D9D9E3"/>
                    <w:right w:val="single" w:sz="2" w:space="0" w:color="D9D9E3"/>
                  </w:divBdr>
                  <w:divsChild>
                    <w:div w:id="2050106715">
                      <w:marLeft w:val="0"/>
                      <w:marRight w:val="0"/>
                      <w:marTop w:val="0"/>
                      <w:marBottom w:val="0"/>
                      <w:divBdr>
                        <w:top w:val="single" w:sz="2" w:space="0" w:color="D9D9E3"/>
                        <w:left w:val="single" w:sz="2" w:space="0" w:color="D9D9E3"/>
                        <w:bottom w:val="single" w:sz="2" w:space="0" w:color="D9D9E3"/>
                        <w:right w:val="single" w:sz="2" w:space="0" w:color="D9D9E3"/>
                      </w:divBdr>
                      <w:divsChild>
                        <w:div w:id="42214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379922">
                  <w:marLeft w:val="0"/>
                  <w:marRight w:val="0"/>
                  <w:marTop w:val="0"/>
                  <w:marBottom w:val="0"/>
                  <w:divBdr>
                    <w:top w:val="none" w:sz="0" w:space="0" w:color="auto"/>
                    <w:left w:val="none" w:sz="0" w:space="0" w:color="auto"/>
                    <w:bottom w:val="none" w:sz="0" w:space="0" w:color="auto"/>
                    <w:right w:val="none" w:sz="0" w:space="0" w:color="auto"/>
                  </w:divBdr>
                </w:div>
              </w:divsChild>
            </w:div>
            <w:div w:id="181051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43407">
      <w:bodyDiv w:val="1"/>
      <w:marLeft w:val="0"/>
      <w:marRight w:val="0"/>
      <w:marTop w:val="0"/>
      <w:marBottom w:val="0"/>
      <w:divBdr>
        <w:top w:val="none" w:sz="0" w:space="0" w:color="auto"/>
        <w:left w:val="none" w:sz="0" w:space="0" w:color="auto"/>
        <w:bottom w:val="none" w:sz="0" w:space="0" w:color="auto"/>
        <w:right w:val="none" w:sz="0" w:space="0" w:color="auto"/>
      </w:divBdr>
      <w:divsChild>
        <w:div w:id="1456556914">
          <w:marLeft w:val="0"/>
          <w:marRight w:val="0"/>
          <w:marTop w:val="0"/>
          <w:marBottom w:val="0"/>
          <w:divBdr>
            <w:top w:val="single" w:sz="2" w:space="0" w:color="D9D9E3"/>
            <w:left w:val="single" w:sz="2" w:space="0" w:color="D9D9E3"/>
            <w:bottom w:val="single" w:sz="2" w:space="0" w:color="D9D9E3"/>
            <w:right w:val="single" w:sz="2" w:space="0" w:color="D9D9E3"/>
          </w:divBdr>
          <w:divsChild>
            <w:div w:id="75324024">
              <w:marLeft w:val="0"/>
              <w:marRight w:val="0"/>
              <w:marTop w:val="0"/>
              <w:marBottom w:val="0"/>
              <w:divBdr>
                <w:top w:val="single" w:sz="2" w:space="0" w:color="D9D9E3"/>
                <w:left w:val="single" w:sz="2" w:space="0" w:color="D9D9E3"/>
                <w:bottom w:val="single" w:sz="2" w:space="0" w:color="D9D9E3"/>
                <w:right w:val="single" w:sz="2" w:space="0" w:color="D9D9E3"/>
              </w:divBdr>
              <w:divsChild>
                <w:div w:id="904606493">
                  <w:marLeft w:val="0"/>
                  <w:marRight w:val="0"/>
                  <w:marTop w:val="0"/>
                  <w:marBottom w:val="0"/>
                  <w:divBdr>
                    <w:top w:val="single" w:sz="2" w:space="0" w:color="D9D9E3"/>
                    <w:left w:val="single" w:sz="2" w:space="0" w:color="D9D9E3"/>
                    <w:bottom w:val="single" w:sz="2" w:space="0" w:color="D9D9E3"/>
                    <w:right w:val="single" w:sz="2" w:space="0" w:color="D9D9E3"/>
                  </w:divBdr>
                  <w:divsChild>
                    <w:div w:id="1235624306">
                      <w:marLeft w:val="0"/>
                      <w:marRight w:val="0"/>
                      <w:marTop w:val="0"/>
                      <w:marBottom w:val="0"/>
                      <w:divBdr>
                        <w:top w:val="single" w:sz="2" w:space="0" w:color="D9D9E3"/>
                        <w:left w:val="single" w:sz="2" w:space="0" w:color="D9D9E3"/>
                        <w:bottom w:val="single" w:sz="2" w:space="0" w:color="D9D9E3"/>
                        <w:right w:val="single" w:sz="2" w:space="0" w:color="D9D9E3"/>
                      </w:divBdr>
                      <w:divsChild>
                        <w:div w:id="1258517200">
                          <w:marLeft w:val="0"/>
                          <w:marRight w:val="0"/>
                          <w:marTop w:val="0"/>
                          <w:marBottom w:val="0"/>
                          <w:divBdr>
                            <w:top w:val="single" w:sz="2" w:space="0" w:color="auto"/>
                            <w:left w:val="single" w:sz="2" w:space="0" w:color="auto"/>
                            <w:bottom w:val="single" w:sz="6" w:space="0" w:color="auto"/>
                            <w:right w:val="single" w:sz="2" w:space="0" w:color="auto"/>
                          </w:divBdr>
                          <w:divsChild>
                            <w:div w:id="1949122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866809">
                                  <w:marLeft w:val="0"/>
                                  <w:marRight w:val="0"/>
                                  <w:marTop w:val="0"/>
                                  <w:marBottom w:val="0"/>
                                  <w:divBdr>
                                    <w:top w:val="single" w:sz="2" w:space="0" w:color="D9D9E3"/>
                                    <w:left w:val="single" w:sz="2" w:space="0" w:color="D9D9E3"/>
                                    <w:bottom w:val="single" w:sz="2" w:space="0" w:color="D9D9E3"/>
                                    <w:right w:val="single" w:sz="2" w:space="0" w:color="D9D9E3"/>
                                  </w:divBdr>
                                  <w:divsChild>
                                    <w:div w:id="1116875074">
                                      <w:marLeft w:val="0"/>
                                      <w:marRight w:val="0"/>
                                      <w:marTop w:val="0"/>
                                      <w:marBottom w:val="0"/>
                                      <w:divBdr>
                                        <w:top w:val="single" w:sz="2" w:space="0" w:color="D9D9E3"/>
                                        <w:left w:val="single" w:sz="2" w:space="0" w:color="D9D9E3"/>
                                        <w:bottom w:val="single" w:sz="2" w:space="0" w:color="D9D9E3"/>
                                        <w:right w:val="single" w:sz="2" w:space="0" w:color="D9D9E3"/>
                                      </w:divBdr>
                                      <w:divsChild>
                                        <w:div w:id="832767508">
                                          <w:marLeft w:val="0"/>
                                          <w:marRight w:val="0"/>
                                          <w:marTop w:val="0"/>
                                          <w:marBottom w:val="0"/>
                                          <w:divBdr>
                                            <w:top w:val="single" w:sz="2" w:space="0" w:color="D9D9E3"/>
                                            <w:left w:val="single" w:sz="2" w:space="0" w:color="D9D9E3"/>
                                            <w:bottom w:val="single" w:sz="2" w:space="0" w:color="D9D9E3"/>
                                            <w:right w:val="single" w:sz="2" w:space="0" w:color="D9D9E3"/>
                                          </w:divBdr>
                                          <w:divsChild>
                                            <w:div w:id="139816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4037865">
          <w:marLeft w:val="0"/>
          <w:marRight w:val="0"/>
          <w:marTop w:val="0"/>
          <w:marBottom w:val="0"/>
          <w:divBdr>
            <w:top w:val="none" w:sz="0" w:space="0" w:color="auto"/>
            <w:left w:val="none" w:sz="0" w:space="0" w:color="auto"/>
            <w:bottom w:val="none" w:sz="0" w:space="0" w:color="auto"/>
            <w:right w:val="none" w:sz="0" w:space="0" w:color="auto"/>
          </w:divBdr>
          <w:divsChild>
            <w:div w:id="1827743297">
              <w:marLeft w:val="0"/>
              <w:marRight w:val="0"/>
              <w:marTop w:val="0"/>
              <w:marBottom w:val="0"/>
              <w:divBdr>
                <w:top w:val="single" w:sz="2" w:space="0" w:color="D9D9E3"/>
                <w:left w:val="single" w:sz="2" w:space="0" w:color="D9D9E3"/>
                <w:bottom w:val="single" w:sz="2" w:space="0" w:color="D9D9E3"/>
                <w:right w:val="single" w:sz="2" w:space="0" w:color="D9D9E3"/>
              </w:divBdr>
              <w:divsChild>
                <w:div w:id="1927416695">
                  <w:marLeft w:val="0"/>
                  <w:marRight w:val="0"/>
                  <w:marTop w:val="0"/>
                  <w:marBottom w:val="0"/>
                  <w:divBdr>
                    <w:top w:val="single" w:sz="2" w:space="0" w:color="D9D9E3"/>
                    <w:left w:val="single" w:sz="2" w:space="0" w:color="D9D9E3"/>
                    <w:bottom w:val="single" w:sz="2" w:space="0" w:color="D9D9E3"/>
                    <w:right w:val="single" w:sz="2" w:space="0" w:color="D9D9E3"/>
                  </w:divBdr>
                  <w:divsChild>
                    <w:div w:id="1337154769">
                      <w:marLeft w:val="0"/>
                      <w:marRight w:val="0"/>
                      <w:marTop w:val="0"/>
                      <w:marBottom w:val="0"/>
                      <w:divBdr>
                        <w:top w:val="single" w:sz="2" w:space="0" w:color="D9D9E3"/>
                        <w:left w:val="single" w:sz="2" w:space="0" w:color="D9D9E3"/>
                        <w:bottom w:val="single" w:sz="2" w:space="0" w:color="D9D9E3"/>
                        <w:right w:val="single" w:sz="2" w:space="0" w:color="D9D9E3"/>
                      </w:divBdr>
                      <w:divsChild>
                        <w:div w:id="178383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346922">
                  <w:marLeft w:val="0"/>
                  <w:marRight w:val="0"/>
                  <w:marTop w:val="0"/>
                  <w:marBottom w:val="0"/>
                  <w:divBdr>
                    <w:top w:val="none" w:sz="0" w:space="0" w:color="auto"/>
                    <w:left w:val="none" w:sz="0" w:space="0" w:color="auto"/>
                    <w:bottom w:val="none" w:sz="0" w:space="0" w:color="auto"/>
                    <w:right w:val="none" w:sz="0" w:space="0" w:color="auto"/>
                  </w:divBdr>
                </w:div>
              </w:divsChild>
            </w:div>
            <w:div w:id="31498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07133">
      <w:bodyDiv w:val="1"/>
      <w:marLeft w:val="0"/>
      <w:marRight w:val="0"/>
      <w:marTop w:val="0"/>
      <w:marBottom w:val="0"/>
      <w:divBdr>
        <w:top w:val="none" w:sz="0" w:space="0" w:color="auto"/>
        <w:left w:val="none" w:sz="0" w:space="0" w:color="auto"/>
        <w:bottom w:val="none" w:sz="0" w:space="0" w:color="auto"/>
        <w:right w:val="none" w:sz="0" w:space="0" w:color="auto"/>
      </w:divBdr>
    </w:div>
    <w:div w:id="244729980">
      <w:bodyDiv w:val="1"/>
      <w:marLeft w:val="0"/>
      <w:marRight w:val="0"/>
      <w:marTop w:val="0"/>
      <w:marBottom w:val="0"/>
      <w:divBdr>
        <w:top w:val="none" w:sz="0" w:space="0" w:color="auto"/>
        <w:left w:val="none" w:sz="0" w:space="0" w:color="auto"/>
        <w:bottom w:val="none" w:sz="0" w:space="0" w:color="auto"/>
        <w:right w:val="none" w:sz="0" w:space="0" w:color="auto"/>
      </w:divBdr>
    </w:div>
    <w:div w:id="272716016">
      <w:bodyDiv w:val="1"/>
      <w:marLeft w:val="0"/>
      <w:marRight w:val="0"/>
      <w:marTop w:val="0"/>
      <w:marBottom w:val="0"/>
      <w:divBdr>
        <w:top w:val="none" w:sz="0" w:space="0" w:color="auto"/>
        <w:left w:val="none" w:sz="0" w:space="0" w:color="auto"/>
        <w:bottom w:val="none" w:sz="0" w:space="0" w:color="auto"/>
        <w:right w:val="none" w:sz="0" w:space="0" w:color="auto"/>
      </w:divBdr>
    </w:div>
    <w:div w:id="278222311">
      <w:bodyDiv w:val="1"/>
      <w:marLeft w:val="0"/>
      <w:marRight w:val="0"/>
      <w:marTop w:val="0"/>
      <w:marBottom w:val="0"/>
      <w:divBdr>
        <w:top w:val="none" w:sz="0" w:space="0" w:color="auto"/>
        <w:left w:val="none" w:sz="0" w:space="0" w:color="auto"/>
        <w:bottom w:val="none" w:sz="0" w:space="0" w:color="auto"/>
        <w:right w:val="none" w:sz="0" w:space="0" w:color="auto"/>
      </w:divBdr>
      <w:divsChild>
        <w:div w:id="1359355169">
          <w:marLeft w:val="547"/>
          <w:marRight w:val="0"/>
          <w:marTop w:val="200"/>
          <w:marBottom w:val="0"/>
          <w:divBdr>
            <w:top w:val="none" w:sz="0" w:space="0" w:color="auto"/>
            <w:left w:val="none" w:sz="0" w:space="0" w:color="auto"/>
            <w:bottom w:val="none" w:sz="0" w:space="0" w:color="auto"/>
            <w:right w:val="none" w:sz="0" w:space="0" w:color="auto"/>
          </w:divBdr>
        </w:div>
        <w:div w:id="1887135525">
          <w:marLeft w:val="547"/>
          <w:marRight w:val="0"/>
          <w:marTop w:val="200"/>
          <w:marBottom w:val="0"/>
          <w:divBdr>
            <w:top w:val="none" w:sz="0" w:space="0" w:color="auto"/>
            <w:left w:val="none" w:sz="0" w:space="0" w:color="auto"/>
            <w:bottom w:val="none" w:sz="0" w:space="0" w:color="auto"/>
            <w:right w:val="none" w:sz="0" w:space="0" w:color="auto"/>
          </w:divBdr>
        </w:div>
        <w:div w:id="2033723986">
          <w:marLeft w:val="547"/>
          <w:marRight w:val="0"/>
          <w:marTop w:val="200"/>
          <w:marBottom w:val="0"/>
          <w:divBdr>
            <w:top w:val="none" w:sz="0" w:space="0" w:color="auto"/>
            <w:left w:val="none" w:sz="0" w:space="0" w:color="auto"/>
            <w:bottom w:val="none" w:sz="0" w:space="0" w:color="auto"/>
            <w:right w:val="none" w:sz="0" w:space="0" w:color="auto"/>
          </w:divBdr>
        </w:div>
        <w:div w:id="763191202">
          <w:marLeft w:val="547"/>
          <w:marRight w:val="0"/>
          <w:marTop w:val="200"/>
          <w:marBottom w:val="0"/>
          <w:divBdr>
            <w:top w:val="none" w:sz="0" w:space="0" w:color="auto"/>
            <w:left w:val="none" w:sz="0" w:space="0" w:color="auto"/>
            <w:bottom w:val="none" w:sz="0" w:space="0" w:color="auto"/>
            <w:right w:val="none" w:sz="0" w:space="0" w:color="auto"/>
          </w:divBdr>
        </w:div>
        <w:div w:id="1401946515">
          <w:marLeft w:val="547"/>
          <w:marRight w:val="0"/>
          <w:marTop w:val="200"/>
          <w:marBottom w:val="0"/>
          <w:divBdr>
            <w:top w:val="none" w:sz="0" w:space="0" w:color="auto"/>
            <w:left w:val="none" w:sz="0" w:space="0" w:color="auto"/>
            <w:bottom w:val="none" w:sz="0" w:space="0" w:color="auto"/>
            <w:right w:val="none" w:sz="0" w:space="0" w:color="auto"/>
          </w:divBdr>
        </w:div>
        <w:div w:id="1597977407">
          <w:marLeft w:val="547"/>
          <w:marRight w:val="0"/>
          <w:marTop w:val="200"/>
          <w:marBottom w:val="0"/>
          <w:divBdr>
            <w:top w:val="none" w:sz="0" w:space="0" w:color="auto"/>
            <w:left w:val="none" w:sz="0" w:space="0" w:color="auto"/>
            <w:bottom w:val="none" w:sz="0" w:space="0" w:color="auto"/>
            <w:right w:val="none" w:sz="0" w:space="0" w:color="auto"/>
          </w:divBdr>
        </w:div>
      </w:divsChild>
    </w:div>
    <w:div w:id="331639743">
      <w:bodyDiv w:val="1"/>
      <w:marLeft w:val="0"/>
      <w:marRight w:val="0"/>
      <w:marTop w:val="0"/>
      <w:marBottom w:val="0"/>
      <w:divBdr>
        <w:top w:val="none" w:sz="0" w:space="0" w:color="auto"/>
        <w:left w:val="none" w:sz="0" w:space="0" w:color="auto"/>
        <w:bottom w:val="none" w:sz="0" w:space="0" w:color="auto"/>
        <w:right w:val="none" w:sz="0" w:space="0" w:color="auto"/>
      </w:divBdr>
      <w:divsChild>
        <w:div w:id="1554348902">
          <w:marLeft w:val="547"/>
          <w:marRight w:val="0"/>
          <w:marTop w:val="200"/>
          <w:marBottom w:val="0"/>
          <w:divBdr>
            <w:top w:val="none" w:sz="0" w:space="0" w:color="auto"/>
            <w:left w:val="none" w:sz="0" w:space="0" w:color="auto"/>
            <w:bottom w:val="none" w:sz="0" w:space="0" w:color="auto"/>
            <w:right w:val="none" w:sz="0" w:space="0" w:color="auto"/>
          </w:divBdr>
        </w:div>
        <w:div w:id="1652831987">
          <w:marLeft w:val="547"/>
          <w:marRight w:val="0"/>
          <w:marTop w:val="200"/>
          <w:marBottom w:val="0"/>
          <w:divBdr>
            <w:top w:val="none" w:sz="0" w:space="0" w:color="auto"/>
            <w:left w:val="none" w:sz="0" w:space="0" w:color="auto"/>
            <w:bottom w:val="none" w:sz="0" w:space="0" w:color="auto"/>
            <w:right w:val="none" w:sz="0" w:space="0" w:color="auto"/>
          </w:divBdr>
        </w:div>
      </w:divsChild>
    </w:div>
    <w:div w:id="344406107">
      <w:bodyDiv w:val="1"/>
      <w:marLeft w:val="0"/>
      <w:marRight w:val="0"/>
      <w:marTop w:val="0"/>
      <w:marBottom w:val="0"/>
      <w:divBdr>
        <w:top w:val="none" w:sz="0" w:space="0" w:color="auto"/>
        <w:left w:val="none" w:sz="0" w:space="0" w:color="auto"/>
        <w:bottom w:val="none" w:sz="0" w:space="0" w:color="auto"/>
        <w:right w:val="none" w:sz="0" w:space="0" w:color="auto"/>
      </w:divBdr>
    </w:div>
    <w:div w:id="432483978">
      <w:bodyDiv w:val="1"/>
      <w:marLeft w:val="0"/>
      <w:marRight w:val="0"/>
      <w:marTop w:val="0"/>
      <w:marBottom w:val="0"/>
      <w:divBdr>
        <w:top w:val="none" w:sz="0" w:space="0" w:color="auto"/>
        <w:left w:val="none" w:sz="0" w:space="0" w:color="auto"/>
        <w:bottom w:val="none" w:sz="0" w:space="0" w:color="auto"/>
        <w:right w:val="none" w:sz="0" w:space="0" w:color="auto"/>
      </w:divBdr>
    </w:div>
    <w:div w:id="441073177">
      <w:bodyDiv w:val="1"/>
      <w:marLeft w:val="0"/>
      <w:marRight w:val="0"/>
      <w:marTop w:val="0"/>
      <w:marBottom w:val="0"/>
      <w:divBdr>
        <w:top w:val="none" w:sz="0" w:space="0" w:color="auto"/>
        <w:left w:val="none" w:sz="0" w:space="0" w:color="auto"/>
        <w:bottom w:val="none" w:sz="0" w:space="0" w:color="auto"/>
        <w:right w:val="none" w:sz="0" w:space="0" w:color="auto"/>
      </w:divBdr>
    </w:div>
    <w:div w:id="467359148">
      <w:bodyDiv w:val="1"/>
      <w:marLeft w:val="0"/>
      <w:marRight w:val="0"/>
      <w:marTop w:val="0"/>
      <w:marBottom w:val="0"/>
      <w:divBdr>
        <w:top w:val="none" w:sz="0" w:space="0" w:color="auto"/>
        <w:left w:val="none" w:sz="0" w:space="0" w:color="auto"/>
        <w:bottom w:val="none" w:sz="0" w:space="0" w:color="auto"/>
        <w:right w:val="none" w:sz="0" w:space="0" w:color="auto"/>
      </w:divBdr>
      <w:divsChild>
        <w:div w:id="1227256501">
          <w:marLeft w:val="547"/>
          <w:marRight w:val="0"/>
          <w:marTop w:val="200"/>
          <w:marBottom w:val="0"/>
          <w:divBdr>
            <w:top w:val="none" w:sz="0" w:space="0" w:color="auto"/>
            <w:left w:val="none" w:sz="0" w:space="0" w:color="auto"/>
            <w:bottom w:val="none" w:sz="0" w:space="0" w:color="auto"/>
            <w:right w:val="none" w:sz="0" w:space="0" w:color="auto"/>
          </w:divBdr>
        </w:div>
        <w:div w:id="664093451">
          <w:marLeft w:val="547"/>
          <w:marRight w:val="0"/>
          <w:marTop w:val="200"/>
          <w:marBottom w:val="0"/>
          <w:divBdr>
            <w:top w:val="none" w:sz="0" w:space="0" w:color="auto"/>
            <w:left w:val="none" w:sz="0" w:space="0" w:color="auto"/>
            <w:bottom w:val="none" w:sz="0" w:space="0" w:color="auto"/>
            <w:right w:val="none" w:sz="0" w:space="0" w:color="auto"/>
          </w:divBdr>
        </w:div>
      </w:divsChild>
    </w:div>
    <w:div w:id="469639288">
      <w:bodyDiv w:val="1"/>
      <w:marLeft w:val="0"/>
      <w:marRight w:val="0"/>
      <w:marTop w:val="0"/>
      <w:marBottom w:val="0"/>
      <w:divBdr>
        <w:top w:val="none" w:sz="0" w:space="0" w:color="auto"/>
        <w:left w:val="none" w:sz="0" w:space="0" w:color="auto"/>
        <w:bottom w:val="none" w:sz="0" w:space="0" w:color="auto"/>
        <w:right w:val="none" w:sz="0" w:space="0" w:color="auto"/>
      </w:divBdr>
    </w:div>
    <w:div w:id="517474327">
      <w:bodyDiv w:val="1"/>
      <w:marLeft w:val="0"/>
      <w:marRight w:val="0"/>
      <w:marTop w:val="0"/>
      <w:marBottom w:val="0"/>
      <w:divBdr>
        <w:top w:val="none" w:sz="0" w:space="0" w:color="auto"/>
        <w:left w:val="none" w:sz="0" w:space="0" w:color="auto"/>
        <w:bottom w:val="none" w:sz="0" w:space="0" w:color="auto"/>
        <w:right w:val="none" w:sz="0" w:space="0" w:color="auto"/>
      </w:divBdr>
    </w:div>
    <w:div w:id="555580334">
      <w:bodyDiv w:val="1"/>
      <w:marLeft w:val="0"/>
      <w:marRight w:val="0"/>
      <w:marTop w:val="0"/>
      <w:marBottom w:val="0"/>
      <w:divBdr>
        <w:top w:val="none" w:sz="0" w:space="0" w:color="auto"/>
        <w:left w:val="none" w:sz="0" w:space="0" w:color="auto"/>
        <w:bottom w:val="none" w:sz="0" w:space="0" w:color="auto"/>
        <w:right w:val="none" w:sz="0" w:space="0" w:color="auto"/>
      </w:divBdr>
    </w:div>
    <w:div w:id="599871760">
      <w:bodyDiv w:val="1"/>
      <w:marLeft w:val="0"/>
      <w:marRight w:val="0"/>
      <w:marTop w:val="0"/>
      <w:marBottom w:val="0"/>
      <w:divBdr>
        <w:top w:val="none" w:sz="0" w:space="0" w:color="auto"/>
        <w:left w:val="none" w:sz="0" w:space="0" w:color="auto"/>
        <w:bottom w:val="none" w:sz="0" w:space="0" w:color="auto"/>
        <w:right w:val="none" w:sz="0" w:space="0" w:color="auto"/>
      </w:divBdr>
    </w:div>
    <w:div w:id="604195231">
      <w:bodyDiv w:val="1"/>
      <w:marLeft w:val="0"/>
      <w:marRight w:val="0"/>
      <w:marTop w:val="0"/>
      <w:marBottom w:val="0"/>
      <w:divBdr>
        <w:top w:val="none" w:sz="0" w:space="0" w:color="auto"/>
        <w:left w:val="none" w:sz="0" w:space="0" w:color="auto"/>
        <w:bottom w:val="none" w:sz="0" w:space="0" w:color="auto"/>
        <w:right w:val="none" w:sz="0" w:space="0" w:color="auto"/>
      </w:divBdr>
      <w:divsChild>
        <w:div w:id="1078557303">
          <w:marLeft w:val="547"/>
          <w:marRight w:val="0"/>
          <w:marTop w:val="200"/>
          <w:marBottom w:val="0"/>
          <w:divBdr>
            <w:top w:val="none" w:sz="0" w:space="0" w:color="auto"/>
            <w:left w:val="none" w:sz="0" w:space="0" w:color="auto"/>
            <w:bottom w:val="none" w:sz="0" w:space="0" w:color="auto"/>
            <w:right w:val="none" w:sz="0" w:space="0" w:color="auto"/>
          </w:divBdr>
        </w:div>
        <w:div w:id="1407920846">
          <w:marLeft w:val="547"/>
          <w:marRight w:val="0"/>
          <w:marTop w:val="200"/>
          <w:marBottom w:val="0"/>
          <w:divBdr>
            <w:top w:val="none" w:sz="0" w:space="0" w:color="auto"/>
            <w:left w:val="none" w:sz="0" w:space="0" w:color="auto"/>
            <w:bottom w:val="none" w:sz="0" w:space="0" w:color="auto"/>
            <w:right w:val="none" w:sz="0" w:space="0" w:color="auto"/>
          </w:divBdr>
        </w:div>
      </w:divsChild>
    </w:div>
    <w:div w:id="668213919">
      <w:bodyDiv w:val="1"/>
      <w:marLeft w:val="0"/>
      <w:marRight w:val="0"/>
      <w:marTop w:val="0"/>
      <w:marBottom w:val="0"/>
      <w:divBdr>
        <w:top w:val="none" w:sz="0" w:space="0" w:color="auto"/>
        <w:left w:val="none" w:sz="0" w:space="0" w:color="auto"/>
        <w:bottom w:val="none" w:sz="0" w:space="0" w:color="auto"/>
        <w:right w:val="none" w:sz="0" w:space="0" w:color="auto"/>
      </w:divBdr>
    </w:div>
    <w:div w:id="770584464">
      <w:bodyDiv w:val="1"/>
      <w:marLeft w:val="0"/>
      <w:marRight w:val="0"/>
      <w:marTop w:val="0"/>
      <w:marBottom w:val="0"/>
      <w:divBdr>
        <w:top w:val="none" w:sz="0" w:space="0" w:color="auto"/>
        <w:left w:val="none" w:sz="0" w:space="0" w:color="auto"/>
        <w:bottom w:val="none" w:sz="0" w:space="0" w:color="auto"/>
        <w:right w:val="none" w:sz="0" w:space="0" w:color="auto"/>
      </w:divBdr>
    </w:div>
    <w:div w:id="837505271">
      <w:bodyDiv w:val="1"/>
      <w:marLeft w:val="0"/>
      <w:marRight w:val="0"/>
      <w:marTop w:val="0"/>
      <w:marBottom w:val="0"/>
      <w:divBdr>
        <w:top w:val="none" w:sz="0" w:space="0" w:color="auto"/>
        <w:left w:val="none" w:sz="0" w:space="0" w:color="auto"/>
        <w:bottom w:val="none" w:sz="0" w:space="0" w:color="auto"/>
        <w:right w:val="none" w:sz="0" w:space="0" w:color="auto"/>
      </w:divBdr>
    </w:div>
    <w:div w:id="911621791">
      <w:bodyDiv w:val="1"/>
      <w:marLeft w:val="0"/>
      <w:marRight w:val="0"/>
      <w:marTop w:val="0"/>
      <w:marBottom w:val="0"/>
      <w:divBdr>
        <w:top w:val="none" w:sz="0" w:space="0" w:color="auto"/>
        <w:left w:val="none" w:sz="0" w:space="0" w:color="auto"/>
        <w:bottom w:val="none" w:sz="0" w:space="0" w:color="auto"/>
        <w:right w:val="none" w:sz="0" w:space="0" w:color="auto"/>
      </w:divBdr>
      <w:divsChild>
        <w:div w:id="909775182">
          <w:marLeft w:val="0"/>
          <w:marRight w:val="0"/>
          <w:marTop w:val="0"/>
          <w:marBottom w:val="0"/>
          <w:divBdr>
            <w:top w:val="single" w:sz="2" w:space="0" w:color="D9D9E3"/>
            <w:left w:val="single" w:sz="2" w:space="0" w:color="D9D9E3"/>
            <w:bottom w:val="single" w:sz="2" w:space="0" w:color="D9D9E3"/>
            <w:right w:val="single" w:sz="2" w:space="0" w:color="D9D9E3"/>
          </w:divBdr>
          <w:divsChild>
            <w:div w:id="571820285">
              <w:marLeft w:val="0"/>
              <w:marRight w:val="0"/>
              <w:marTop w:val="0"/>
              <w:marBottom w:val="0"/>
              <w:divBdr>
                <w:top w:val="single" w:sz="2" w:space="0" w:color="D9D9E3"/>
                <w:left w:val="single" w:sz="2" w:space="0" w:color="D9D9E3"/>
                <w:bottom w:val="single" w:sz="2" w:space="0" w:color="D9D9E3"/>
                <w:right w:val="single" w:sz="2" w:space="0" w:color="D9D9E3"/>
              </w:divBdr>
              <w:divsChild>
                <w:div w:id="1341272799">
                  <w:marLeft w:val="0"/>
                  <w:marRight w:val="0"/>
                  <w:marTop w:val="0"/>
                  <w:marBottom w:val="0"/>
                  <w:divBdr>
                    <w:top w:val="single" w:sz="2" w:space="0" w:color="D9D9E3"/>
                    <w:left w:val="single" w:sz="2" w:space="0" w:color="D9D9E3"/>
                    <w:bottom w:val="single" w:sz="2" w:space="0" w:color="D9D9E3"/>
                    <w:right w:val="single" w:sz="2" w:space="0" w:color="D9D9E3"/>
                  </w:divBdr>
                  <w:divsChild>
                    <w:div w:id="1476605731">
                      <w:marLeft w:val="0"/>
                      <w:marRight w:val="0"/>
                      <w:marTop w:val="0"/>
                      <w:marBottom w:val="0"/>
                      <w:divBdr>
                        <w:top w:val="single" w:sz="2" w:space="0" w:color="D9D9E3"/>
                        <w:left w:val="single" w:sz="2" w:space="0" w:color="D9D9E3"/>
                        <w:bottom w:val="single" w:sz="2" w:space="0" w:color="D9D9E3"/>
                        <w:right w:val="single" w:sz="2" w:space="0" w:color="D9D9E3"/>
                      </w:divBdr>
                      <w:divsChild>
                        <w:div w:id="17050195">
                          <w:marLeft w:val="0"/>
                          <w:marRight w:val="0"/>
                          <w:marTop w:val="0"/>
                          <w:marBottom w:val="0"/>
                          <w:divBdr>
                            <w:top w:val="single" w:sz="2" w:space="0" w:color="auto"/>
                            <w:left w:val="single" w:sz="2" w:space="0" w:color="auto"/>
                            <w:bottom w:val="single" w:sz="6" w:space="0" w:color="auto"/>
                            <w:right w:val="single" w:sz="2" w:space="0" w:color="auto"/>
                          </w:divBdr>
                          <w:divsChild>
                            <w:div w:id="1981105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668402">
                                  <w:marLeft w:val="0"/>
                                  <w:marRight w:val="0"/>
                                  <w:marTop w:val="0"/>
                                  <w:marBottom w:val="0"/>
                                  <w:divBdr>
                                    <w:top w:val="single" w:sz="2" w:space="0" w:color="D9D9E3"/>
                                    <w:left w:val="single" w:sz="2" w:space="0" w:color="D9D9E3"/>
                                    <w:bottom w:val="single" w:sz="2" w:space="0" w:color="D9D9E3"/>
                                    <w:right w:val="single" w:sz="2" w:space="0" w:color="D9D9E3"/>
                                  </w:divBdr>
                                  <w:divsChild>
                                    <w:div w:id="1330864253">
                                      <w:marLeft w:val="0"/>
                                      <w:marRight w:val="0"/>
                                      <w:marTop w:val="0"/>
                                      <w:marBottom w:val="0"/>
                                      <w:divBdr>
                                        <w:top w:val="single" w:sz="2" w:space="0" w:color="D9D9E3"/>
                                        <w:left w:val="single" w:sz="2" w:space="0" w:color="D9D9E3"/>
                                        <w:bottom w:val="single" w:sz="2" w:space="0" w:color="D9D9E3"/>
                                        <w:right w:val="single" w:sz="2" w:space="0" w:color="D9D9E3"/>
                                      </w:divBdr>
                                      <w:divsChild>
                                        <w:div w:id="1049064078">
                                          <w:marLeft w:val="0"/>
                                          <w:marRight w:val="0"/>
                                          <w:marTop w:val="0"/>
                                          <w:marBottom w:val="0"/>
                                          <w:divBdr>
                                            <w:top w:val="single" w:sz="2" w:space="0" w:color="D9D9E3"/>
                                            <w:left w:val="single" w:sz="2" w:space="0" w:color="D9D9E3"/>
                                            <w:bottom w:val="single" w:sz="2" w:space="0" w:color="D9D9E3"/>
                                            <w:right w:val="single" w:sz="2" w:space="0" w:color="D9D9E3"/>
                                          </w:divBdr>
                                          <w:divsChild>
                                            <w:div w:id="116328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5403897">
          <w:marLeft w:val="0"/>
          <w:marRight w:val="0"/>
          <w:marTop w:val="0"/>
          <w:marBottom w:val="0"/>
          <w:divBdr>
            <w:top w:val="none" w:sz="0" w:space="0" w:color="auto"/>
            <w:left w:val="none" w:sz="0" w:space="0" w:color="auto"/>
            <w:bottom w:val="none" w:sz="0" w:space="0" w:color="auto"/>
            <w:right w:val="none" w:sz="0" w:space="0" w:color="auto"/>
          </w:divBdr>
          <w:divsChild>
            <w:div w:id="1080442715">
              <w:marLeft w:val="0"/>
              <w:marRight w:val="0"/>
              <w:marTop w:val="0"/>
              <w:marBottom w:val="0"/>
              <w:divBdr>
                <w:top w:val="single" w:sz="2" w:space="0" w:color="D9D9E3"/>
                <w:left w:val="single" w:sz="2" w:space="0" w:color="D9D9E3"/>
                <w:bottom w:val="single" w:sz="2" w:space="0" w:color="D9D9E3"/>
                <w:right w:val="single" w:sz="2" w:space="0" w:color="D9D9E3"/>
              </w:divBdr>
              <w:divsChild>
                <w:div w:id="1031802295">
                  <w:marLeft w:val="0"/>
                  <w:marRight w:val="0"/>
                  <w:marTop w:val="0"/>
                  <w:marBottom w:val="0"/>
                  <w:divBdr>
                    <w:top w:val="single" w:sz="2" w:space="0" w:color="D9D9E3"/>
                    <w:left w:val="single" w:sz="2" w:space="0" w:color="D9D9E3"/>
                    <w:bottom w:val="single" w:sz="2" w:space="0" w:color="D9D9E3"/>
                    <w:right w:val="single" w:sz="2" w:space="0" w:color="D9D9E3"/>
                  </w:divBdr>
                  <w:divsChild>
                    <w:div w:id="1461143242">
                      <w:marLeft w:val="0"/>
                      <w:marRight w:val="0"/>
                      <w:marTop w:val="0"/>
                      <w:marBottom w:val="0"/>
                      <w:divBdr>
                        <w:top w:val="single" w:sz="2" w:space="0" w:color="D9D9E3"/>
                        <w:left w:val="single" w:sz="2" w:space="0" w:color="D9D9E3"/>
                        <w:bottom w:val="single" w:sz="2" w:space="0" w:color="D9D9E3"/>
                        <w:right w:val="single" w:sz="2" w:space="0" w:color="D9D9E3"/>
                      </w:divBdr>
                      <w:divsChild>
                        <w:div w:id="196438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488541">
                  <w:marLeft w:val="0"/>
                  <w:marRight w:val="0"/>
                  <w:marTop w:val="0"/>
                  <w:marBottom w:val="0"/>
                  <w:divBdr>
                    <w:top w:val="none" w:sz="0" w:space="0" w:color="auto"/>
                    <w:left w:val="none" w:sz="0" w:space="0" w:color="auto"/>
                    <w:bottom w:val="none" w:sz="0" w:space="0" w:color="auto"/>
                    <w:right w:val="none" w:sz="0" w:space="0" w:color="auto"/>
                  </w:divBdr>
                </w:div>
              </w:divsChild>
            </w:div>
            <w:div w:id="68571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801268">
      <w:bodyDiv w:val="1"/>
      <w:marLeft w:val="0"/>
      <w:marRight w:val="0"/>
      <w:marTop w:val="0"/>
      <w:marBottom w:val="0"/>
      <w:divBdr>
        <w:top w:val="none" w:sz="0" w:space="0" w:color="auto"/>
        <w:left w:val="none" w:sz="0" w:space="0" w:color="auto"/>
        <w:bottom w:val="none" w:sz="0" w:space="0" w:color="auto"/>
        <w:right w:val="none" w:sz="0" w:space="0" w:color="auto"/>
      </w:divBdr>
    </w:div>
    <w:div w:id="1019816548">
      <w:bodyDiv w:val="1"/>
      <w:marLeft w:val="0"/>
      <w:marRight w:val="0"/>
      <w:marTop w:val="0"/>
      <w:marBottom w:val="0"/>
      <w:divBdr>
        <w:top w:val="none" w:sz="0" w:space="0" w:color="auto"/>
        <w:left w:val="none" w:sz="0" w:space="0" w:color="auto"/>
        <w:bottom w:val="none" w:sz="0" w:space="0" w:color="auto"/>
        <w:right w:val="none" w:sz="0" w:space="0" w:color="auto"/>
      </w:divBdr>
      <w:divsChild>
        <w:div w:id="265039319">
          <w:marLeft w:val="0"/>
          <w:marRight w:val="0"/>
          <w:marTop w:val="0"/>
          <w:marBottom w:val="0"/>
          <w:divBdr>
            <w:top w:val="none" w:sz="0" w:space="0" w:color="auto"/>
            <w:left w:val="none" w:sz="0" w:space="0" w:color="auto"/>
            <w:bottom w:val="none" w:sz="0" w:space="0" w:color="auto"/>
            <w:right w:val="none" w:sz="0" w:space="0" w:color="auto"/>
          </w:divBdr>
        </w:div>
        <w:div w:id="368574479">
          <w:marLeft w:val="0"/>
          <w:marRight w:val="0"/>
          <w:marTop w:val="0"/>
          <w:marBottom w:val="0"/>
          <w:divBdr>
            <w:top w:val="none" w:sz="0" w:space="0" w:color="auto"/>
            <w:left w:val="none" w:sz="0" w:space="0" w:color="auto"/>
            <w:bottom w:val="none" w:sz="0" w:space="0" w:color="auto"/>
            <w:right w:val="none" w:sz="0" w:space="0" w:color="auto"/>
          </w:divBdr>
        </w:div>
      </w:divsChild>
    </w:div>
    <w:div w:id="1134979065">
      <w:bodyDiv w:val="1"/>
      <w:marLeft w:val="0"/>
      <w:marRight w:val="0"/>
      <w:marTop w:val="0"/>
      <w:marBottom w:val="0"/>
      <w:divBdr>
        <w:top w:val="none" w:sz="0" w:space="0" w:color="auto"/>
        <w:left w:val="none" w:sz="0" w:space="0" w:color="auto"/>
        <w:bottom w:val="none" w:sz="0" w:space="0" w:color="auto"/>
        <w:right w:val="none" w:sz="0" w:space="0" w:color="auto"/>
      </w:divBdr>
    </w:div>
    <w:div w:id="1196425360">
      <w:bodyDiv w:val="1"/>
      <w:marLeft w:val="0"/>
      <w:marRight w:val="0"/>
      <w:marTop w:val="0"/>
      <w:marBottom w:val="0"/>
      <w:divBdr>
        <w:top w:val="none" w:sz="0" w:space="0" w:color="auto"/>
        <w:left w:val="none" w:sz="0" w:space="0" w:color="auto"/>
        <w:bottom w:val="none" w:sz="0" w:space="0" w:color="auto"/>
        <w:right w:val="none" w:sz="0" w:space="0" w:color="auto"/>
      </w:divBdr>
      <w:divsChild>
        <w:div w:id="2121022957">
          <w:marLeft w:val="547"/>
          <w:marRight w:val="0"/>
          <w:marTop w:val="200"/>
          <w:marBottom w:val="0"/>
          <w:divBdr>
            <w:top w:val="none" w:sz="0" w:space="0" w:color="auto"/>
            <w:left w:val="none" w:sz="0" w:space="0" w:color="auto"/>
            <w:bottom w:val="none" w:sz="0" w:space="0" w:color="auto"/>
            <w:right w:val="none" w:sz="0" w:space="0" w:color="auto"/>
          </w:divBdr>
        </w:div>
        <w:div w:id="1726104316">
          <w:marLeft w:val="547"/>
          <w:marRight w:val="0"/>
          <w:marTop w:val="200"/>
          <w:marBottom w:val="0"/>
          <w:divBdr>
            <w:top w:val="none" w:sz="0" w:space="0" w:color="auto"/>
            <w:left w:val="none" w:sz="0" w:space="0" w:color="auto"/>
            <w:bottom w:val="none" w:sz="0" w:space="0" w:color="auto"/>
            <w:right w:val="none" w:sz="0" w:space="0" w:color="auto"/>
          </w:divBdr>
        </w:div>
        <w:div w:id="195196124">
          <w:marLeft w:val="547"/>
          <w:marRight w:val="0"/>
          <w:marTop w:val="200"/>
          <w:marBottom w:val="0"/>
          <w:divBdr>
            <w:top w:val="none" w:sz="0" w:space="0" w:color="auto"/>
            <w:left w:val="none" w:sz="0" w:space="0" w:color="auto"/>
            <w:bottom w:val="none" w:sz="0" w:space="0" w:color="auto"/>
            <w:right w:val="none" w:sz="0" w:space="0" w:color="auto"/>
          </w:divBdr>
        </w:div>
      </w:divsChild>
    </w:div>
    <w:div w:id="1212811820">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9">
          <w:marLeft w:val="0"/>
          <w:marRight w:val="0"/>
          <w:marTop w:val="0"/>
          <w:marBottom w:val="0"/>
          <w:divBdr>
            <w:top w:val="none" w:sz="0" w:space="0" w:color="auto"/>
            <w:left w:val="none" w:sz="0" w:space="0" w:color="auto"/>
            <w:bottom w:val="none" w:sz="0" w:space="0" w:color="auto"/>
            <w:right w:val="none" w:sz="0" w:space="0" w:color="auto"/>
          </w:divBdr>
          <w:divsChild>
            <w:div w:id="688874904">
              <w:marLeft w:val="0"/>
              <w:marRight w:val="0"/>
              <w:marTop w:val="0"/>
              <w:marBottom w:val="0"/>
              <w:divBdr>
                <w:top w:val="none" w:sz="0" w:space="0" w:color="auto"/>
                <w:left w:val="none" w:sz="0" w:space="0" w:color="auto"/>
                <w:bottom w:val="none" w:sz="0" w:space="0" w:color="auto"/>
                <w:right w:val="none" w:sz="0" w:space="0" w:color="auto"/>
              </w:divBdr>
            </w:div>
            <w:div w:id="255671372">
              <w:marLeft w:val="0"/>
              <w:marRight w:val="0"/>
              <w:marTop w:val="0"/>
              <w:marBottom w:val="0"/>
              <w:divBdr>
                <w:top w:val="none" w:sz="0" w:space="0" w:color="auto"/>
                <w:left w:val="none" w:sz="0" w:space="0" w:color="auto"/>
                <w:bottom w:val="none" w:sz="0" w:space="0" w:color="auto"/>
                <w:right w:val="none" w:sz="0" w:space="0" w:color="auto"/>
              </w:divBdr>
            </w:div>
            <w:div w:id="1179352205">
              <w:marLeft w:val="0"/>
              <w:marRight w:val="0"/>
              <w:marTop w:val="0"/>
              <w:marBottom w:val="0"/>
              <w:divBdr>
                <w:top w:val="none" w:sz="0" w:space="0" w:color="auto"/>
                <w:left w:val="none" w:sz="0" w:space="0" w:color="auto"/>
                <w:bottom w:val="none" w:sz="0" w:space="0" w:color="auto"/>
                <w:right w:val="none" w:sz="0" w:space="0" w:color="auto"/>
              </w:divBdr>
            </w:div>
            <w:div w:id="1267035763">
              <w:marLeft w:val="0"/>
              <w:marRight w:val="0"/>
              <w:marTop w:val="0"/>
              <w:marBottom w:val="0"/>
              <w:divBdr>
                <w:top w:val="none" w:sz="0" w:space="0" w:color="auto"/>
                <w:left w:val="none" w:sz="0" w:space="0" w:color="auto"/>
                <w:bottom w:val="none" w:sz="0" w:space="0" w:color="auto"/>
                <w:right w:val="none" w:sz="0" w:space="0" w:color="auto"/>
              </w:divBdr>
            </w:div>
            <w:div w:id="16735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6035">
      <w:bodyDiv w:val="1"/>
      <w:marLeft w:val="0"/>
      <w:marRight w:val="0"/>
      <w:marTop w:val="0"/>
      <w:marBottom w:val="0"/>
      <w:divBdr>
        <w:top w:val="none" w:sz="0" w:space="0" w:color="auto"/>
        <w:left w:val="none" w:sz="0" w:space="0" w:color="auto"/>
        <w:bottom w:val="none" w:sz="0" w:space="0" w:color="auto"/>
        <w:right w:val="none" w:sz="0" w:space="0" w:color="auto"/>
      </w:divBdr>
    </w:div>
    <w:div w:id="1344820603">
      <w:bodyDiv w:val="1"/>
      <w:marLeft w:val="0"/>
      <w:marRight w:val="0"/>
      <w:marTop w:val="0"/>
      <w:marBottom w:val="0"/>
      <w:divBdr>
        <w:top w:val="none" w:sz="0" w:space="0" w:color="auto"/>
        <w:left w:val="none" w:sz="0" w:space="0" w:color="auto"/>
        <w:bottom w:val="none" w:sz="0" w:space="0" w:color="auto"/>
        <w:right w:val="none" w:sz="0" w:space="0" w:color="auto"/>
      </w:divBdr>
    </w:div>
    <w:div w:id="1350519738">
      <w:bodyDiv w:val="1"/>
      <w:marLeft w:val="0"/>
      <w:marRight w:val="0"/>
      <w:marTop w:val="0"/>
      <w:marBottom w:val="0"/>
      <w:divBdr>
        <w:top w:val="none" w:sz="0" w:space="0" w:color="auto"/>
        <w:left w:val="none" w:sz="0" w:space="0" w:color="auto"/>
        <w:bottom w:val="none" w:sz="0" w:space="0" w:color="auto"/>
        <w:right w:val="none" w:sz="0" w:space="0" w:color="auto"/>
      </w:divBdr>
    </w:div>
    <w:div w:id="1399599126">
      <w:bodyDiv w:val="1"/>
      <w:marLeft w:val="0"/>
      <w:marRight w:val="0"/>
      <w:marTop w:val="0"/>
      <w:marBottom w:val="0"/>
      <w:divBdr>
        <w:top w:val="none" w:sz="0" w:space="0" w:color="auto"/>
        <w:left w:val="none" w:sz="0" w:space="0" w:color="auto"/>
        <w:bottom w:val="none" w:sz="0" w:space="0" w:color="auto"/>
        <w:right w:val="none" w:sz="0" w:space="0" w:color="auto"/>
      </w:divBdr>
    </w:div>
    <w:div w:id="1429228901">
      <w:bodyDiv w:val="1"/>
      <w:marLeft w:val="0"/>
      <w:marRight w:val="0"/>
      <w:marTop w:val="0"/>
      <w:marBottom w:val="0"/>
      <w:divBdr>
        <w:top w:val="none" w:sz="0" w:space="0" w:color="auto"/>
        <w:left w:val="none" w:sz="0" w:space="0" w:color="auto"/>
        <w:bottom w:val="none" w:sz="0" w:space="0" w:color="auto"/>
        <w:right w:val="none" w:sz="0" w:space="0" w:color="auto"/>
      </w:divBdr>
      <w:divsChild>
        <w:div w:id="1119493315">
          <w:marLeft w:val="547"/>
          <w:marRight w:val="0"/>
          <w:marTop w:val="200"/>
          <w:marBottom w:val="0"/>
          <w:divBdr>
            <w:top w:val="none" w:sz="0" w:space="0" w:color="auto"/>
            <w:left w:val="none" w:sz="0" w:space="0" w:color="auto"/>
            <w:bottom w:val="none" w:sz="0" w:space="0" w:color="auto"/>
            <w:right w:val="none" w:sz="0" w:space="0" w:color="auto"/>
          </w:divBdr>
        </w:div>
        <w:div w:id="1834638313">
          <w:marLeft w:val="547"/>
          <w:marRight w:val="0"/>
          <w:marTop w:val="200"/>
          <w:marBottom w:val="0"/>
          <w:divBdr>
            <w:top w:val="none" w:sz="0" w:space="0" w:color="auto"/>
            <w:left w:val="none" w:sz="0" w:space="0" w:color="auto"/>
            <w:bottom w:val="none" w:sz="0" w:space="0" w:color="auto"/>
            <w:right w:val="none" w:sz="0" w:space="0" w:color="auto"/>
          </w:divBdr>
        </w:div>
        <w:div w:id="1214923426">
          <w:marLeft w:val="547"/>
          <w:marRight w:val="0"/>
          <w:marTop w:val="200"/>
          <w:marBottom w:val="0"/>
          <w:divBdr>
            <w:top w:val="none" w:sz="0" w:space="0" w:color="auto"/>
            <w:left w:val="none" w:sz="0" w:space="0" w:color="auto"/>
            <w:bottom w:val="none" w:sz="0" w:space="0" w:color="auto"/>
            <w:right w:val="none" w:sz="0" w:space="0" w:color="auto"/>
          </w:divBdr>
        </w:div>
      </w:divsChild>
    </w:div>
    <w:div w:id="1529758606">
      <w:bodyDiv w:val="1"/>
      <w:marLeft w:val="0"/>
      <w:marRight w:val="0"/>
      <w:marTop w:val="0"/>
      <w:marBottom w:val="0"/>
      <w:divBdr>
        <w:top w:val="none" w:sz="0" w:space="0" w:color="auto"/>
        <w:left w:val="none" w:sz="0" w:space="0" w:color="auto"/>
        <w:bottom w:val="none" w:sz="0" w:space="0" w:color="auto"/>
        <w:right w:val="none" w:sz="0" w:space="0" w:color="auto"/>
      </w:divBdr>
      <w:divsChild>
        <w:div w:id="1890803469">
          <w:marLeft w:val="547"/>
          <w:marRight w:val="0"/>
          <w:marTop w:val="200"/>
          <w:marBottom w:val="0"/>
          <w:divBdr>
            <w:top w:val="none" w:sz="0" w:space="0" w:color="auto"/>
            <w:left w:val="none" w:sz="0" w:space="0" w:color="auto"/>
            <w:bottom w:val="none" w:sz="0" w:space="0" w:color="auto"/>
            <w:right w:val="none" w:sz="0" w:space="0" w:color="auto"/>
          </w:divBdr>
        </w:div>
        <w:div w:id="1841387281">
          <w:marLeft w:val="547"/>
          <w:marRight w:val="0"/>
          <w:marTop w:val="200"/>
          <w:marBottom w:val="0"/>
          <w:divBdr>
            <w:top w:val="none" w:sz="0" w:space="0" w:color="auto"/>
            <w:left w:val="none" w:sz="0" w:space="0" w:color="auto"/>
            <w:bottom w:val="none" w:sz="0" w:space="0" w:color="auto"/>
            <w:right w:val="none" w:sz="0" w:space="0" w:color="auto"/>
          </w:divBdr>
        </w:div>
      </w:divsChild>
    </w:div>
    <w:div w:id="1562596724">
      <w:bodyDiv w:val="1"/>
      <w:marLeft w:val="0"/>
      <w:marRight w:val="0"/>
      <w:marTop w:val="0"/>
      <w:marBottom w:val="0"/>
      <w:divBdr>
        <w:top w:val="none" w:sz="0" w:space="0" w:color="auto"/>
        <w:left w:val="none" w:sz="0" w:space="0" w:color="auto"/>
        <w:bottom w:val="none" w:sz="0" w:space="0" w:color="auto"/>
        <w:right w:val="none" w:sz="0" w:space="0" w:color="auto"/>
      </w:divBdr>
    </w:div>
    <w:div w:id="1593471275">
      <w:bodyDiv w:val="1"/>
      <w:marLeft w:val="0"/>
      <w:marRight w:val="0"/>
      <w:marTop w:val="0"/>
      <w:marBottom w:val="0"/>
      <w:divBdr>
        <w:top w:val="none" w:sz="0" w:space="0" w:color="auto"/>
        <w:left w:val="none" w:sz="0" w:space="0" w:color="auto"/>
        <w:bottom w:val="none" w:sz="0" w:space="0" w:color="auto"/>
        <w:right w:val="none" w:sz="0" w:space="0" w:color="auto"/>
      </w:divBdr>
    </w:div>
    <w:div w:id="1599948557">
      <w:bodyDiv w:val="1"/>
      <w:marLeft w:val="0"/>
      <w:marRight w:val="0"/>
      <w:marTop w:val="0"/>
      <w:marBottom w:val="0"/>
      <w:divBdr>
        <w:top w:val="none" w:sz="0" w:space="0" w:color="auto"/>
        <w:left w:val="none" w:sz="0" w:space="0" w:color="auto"/>
        <w:bottom w:val="none" w:sz="0" w:space="0" w:color="auto"/>
        <w:right w:val="none" w:sz="0" w:space="0" w:color="auto"/>
      </w:divBdr>
    </w:div>
    <w:div w:id="1723628844">
      <w:bodyDiv w:val="1"/>
      <w:marLeft w:val="0"/>
      <w:marRight w:val="0"/>
      <w:marTop w:val="0"/>
      <w:marBottom w:val="0"/>
      <w:divBdr>
        <w:top w:val="none" w:sz="0" w:space="0" w:color="auto"/>
        <w:left w:val="none" w:sz="0" w:space="0" w:color="auto"/>
        <w:bottom w:val="none" w:sz="0" w:space="0" w:color="auto"/>
        <w:right w:val="none" w:sz="0" w:space="0" w:color="auto"/>
      </w:divBdr>
    </w:div>
    <w:div w:id="1728794161">
      <w:bodyDiv w:val="1"/>
      <w:marLeft w:val="0"/>
      <w:marRight w:val="0"/>
      <w:marTop w:val="0"/>
      <w:marBottom w:val="0"/>
      <w:divBdr>
        <w:top w:val="none" w:sz="0" w:space="0" w:color="auto"/>
        <w:left w:val="none" w:sz="0" w:space="0" w:color="auto"/>
        <w:bottom w:val="none" w:sz="0" w:space="0" w:color="auto"/>
        <w:right w:val="none" w:sz="0" w:space="0" w:color="auto"/>
      </w:divBdr>
    </w:div>
    <w:div w:id="1731149439">
      <w:bodyDiv w:val="1"/>
      <w:marLeft w:val="0"/>
      <w:marRight w:val="0"/>
      <w:marTop w:val="0"/>
      <w:marBottom w:val="0"/>
      <w:divBdr>
        <w:top w:val="none" w:sz="0" w:space="0" w:color="auto"/>
        <w:left w:val="none" w:sz="0" w:space="0" w:color="auto"/>
        <w:bottom w:val="none" w:sz="0" w:space="0" w:color="auto"/>
        <w:right w:val="none" w:sz="0" w:space="0" w:color="auto"/>
      </w:divBdr>
      <w:divsChild>
        <w:div w:id="187259603">
          <w:marLeft w:val="547"/>
          <w:marRight w:val="0"/>
          <w:marTop w:val="200"/>
          <w:marBottom w:val="0"/>
          <w:divBdr>
            <w:top w:val="none" w:sz="0" w:space="0" w:color="auto"/>
            <w:left w:val="none" w:sz="0" w:space="0" w:color="auto"/>
            <w:bottom w:val="none" w:sz="0" w:space="0" w:color="auto"/>
            <w:right w:val="none" w:sz="0" w:space="0" w:color="auto"/>
          </w:divBdr>
        </w:div>
        <w:div w:id="1388381324">
          <w:marLeft w:val="547"/>
          <w:marRight w:val="0"/>
          <w:marTop w:val="200"/>
          <w:marBottom w:val="0"/>
          <w:divBdr>
            <w:top w:val="none" w:sz="0" w:space="0" w:color="auto"/>
            <w:left w:val="none" w:sz="0" w:space="0" w:color="auto"/>
            <w:bottom w:val="none" w:sz="0" w:space="0" w:color="auto"/>
            <w:right w:val="none" w:sz="0" w:space="0" w:color="auto"/>
          </w:divBdr>
        </w:div>
      </w:divsChild>
    </w:div>
    <w:div w:id="1783914328">
      <w:bodyDiv w:val="1"/>
      <w:marLeft w:val="0"/>
      <w:marRight w:val="0"/>
      <w:marTop w:val="0"/>
      <w:marBottom w:val="0"/>
      <w:divBdr>
        <w:top w:val="none" w:sz="0" w:space="0" w:color="auto"/>
        <w:left w:val="none" w:sz="0" w:space="0" w:color="auto"/>
        <w:bottom w:val="none" w:sz="0" w:space="0" w:color="auto"/>
        <w:right w:val="none" w:sz="0" w:space="0" w:color="auto"/>
      </w:divBdr>
      <w:divsChild>
        <w:div w:id="660546591">
          <w:marLeft w:val="0"/>
          <w:marRight w:val="0"/>
          <w:marTop w:val="0"/>
          <w:marBottom w:val="0"/>
          <w:divBdr>
            <w:top w:val="single" w:sz="2" w:space="0" w:color="D9D9E3"/>
            <w:left w:val="single" w:sz="2" w:space="0" w:color="D9D9E3"/>
            <w:bottom w:val="single" w:sz="2" w:space="0" w:color="D9D9E3"/>
            <w:right w:val="single" w:sz="2" w:space="0" w:color="D9D9E3"/>
          </w:divBdr>
          <w:divsChild>
            <w:div w:id="1025134882">
              <w:marLeft w:val="0"/>
              <w:marRight w:val="0"/>
              <w:marTop w:val="0"/>
              <w:marBottom w:val="0"/>
              <w:divBdr>
                <w:top w:val="single" w:sz="2" w:space="0" w:color="D9D9E3"/>
                <w:left w:val="single" w:sz="2" w:space="0" w:color="D9D9E3"/>
                <w:bottom w:val="single" w:sz="2" w:space="0" w:color="D9D9E3"/>
                <w:right w:val="single" w:sz="2" w:space="0" w:color="D9D9E3"/>
              </w:divBdr>
              <w:divsChild>
                <w:div w:id="261299771">
                  <w:marLeft w:val="0"/>
                  <w:marRight w:val="0"/>
                  <w:marTop w:val="0"/>
                  <w:marBottom w:val="0"/>
                  <w:divBdr>
                    <w:top w:val="single" w:sz="2" w:space="0" w:color="D9D9E3"/>
                    <w:left w:val="single" w:sz="2" w:space="0" w:color="D9D9E3"/>
                    <w:bottom w:val="single" w:sz="2" w:space="0" w:color="D9D9E3"/>
                    <w:right w:val="single" w:sz="2" w:space="0" w:color="D9D9E3"/>
                  </w:divBdr>
                  <w:divsChild>
                    <w:div w:id="247230626">
                      <w:marLeft w:val="0"/>
                      <w:marRight w:val="0"/>
                      <w:marTop w:val="0"/>
                      <w:marBottom w:val="0"/>
                      <w:divBdr>
                        <w:top w:val="single" w:sz="2" w:space="0" w:color="D9D9E3"/>
                        <w:left w:val="single" w:sz="2" w:space="0" w:color="D9D9E3"/>
                        <w:bottom w:val="single" w:sz="2" w:space="0" w:color="D9D9E3"/>
                        <w:right w:val="single" w:sz="2" w:space="0" w:color="D9D9E3"/>
                      </w:divBdr>
                      <w:divsChild>
                        <w:div w:id="1699312935">
                          <w:marLeft w:val="0"/>
                          <w:marRight w:val="0"/>
                          <w:marTop w:val="0"/>
                          <w:marBottom w:val="0"/>
                          <w:divBdr>
                            <w:top w:val="single" w:sz="2" w:space="0" w:color="auto"/>
                            <w:left w:val="single" w:sz="2" w:space="0" w:color="auto"/>
                            <w:bottom w:val="single" w:sz="6" w:space="0" w:color="auto"/>
                            <w:right w:val="single" w:sz="2" w:space="0" w:color="auto"/>
                          </w:divBdr>
                          <w:divsChild>
                            <w:div w:id="181803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341451">
                                  <w:marLeft w:val="0"/>
                                  <w:marRight w:val="0"/>
                                  <w:marTop w:val="0"/>
                                  <w:marBottom w:val="0"/>
                                  <w:divBdr>
                                    <w:top w:val="single" w:sz="2" w:space="0" w:color="D9D9E3"/>
                                    <w:left w:val="single" w:sz="2" w:space="0" w:color="D9D9E3"/>
                                    <w:bottom w:val="single" w:sz="2" w:space="0" w:color="D9D9E3"/>
                                    <w:right w:val="single" w:sz="2" w:space="0" w:color="D9D9E3"/>
                                  </w:divBdr>
                                  <w:divsChild>
                                    <w:div w:id="1542743301">
                                      <w:marLeft w:val="0"/>
                                      <w:marRight w:val="0"/>
                                      <w:marTop w:val="0"/>
                                      <w:marBottom w:val="0"/>
                                      <w:divBdr>
                                        <w:top w:val="single" w:sz="2" w:space="0" w:color="D9D9E3"/>
                                        <w:left w:val="single" w:sz="2" w:space="0" w:color="D9D9E3"/>
                                        <w:bottom w:val="single" w:sz="2" w:space="0" w:color="D9D9E3"/>
                                        <w:right w:val="single" w:sz="2" w:space="0" w:color="D9D9E3"/>
                                      </w:divBdr>
                                      <w:divsChild>
                                        <w:div w:id="1634292874">
                                          <w:marLeft w:val="0"/>
                                          <w:marRight w:val="0"/>
                                          <w:marTop w:val="0"/>
                                          <w:marBottom w:val="0"/>
                                          <w:divBdr>
                                            <w:top w:val="single" w:sz="2" w:space="0" w:color="D9D9E3"/>
                                            <w:left w:val="single" w:sz="2" w:space="0" w:color="D9D9E3"/>
                                            <w:bottom w:val="single" w:sz="2" w:space="0" w:color="D9D9E3"/>
                                            <w:right w:val="single" w:sz="2" w:space="0" w:color="D9D9E3"/>
                                          </w:divBdr>
                                          <w:divsChild>
                                            <w:div w:id="80832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7953879">
          <w:marLeft w:val="0"/>
          <w:marRight w:val="0"/>
          <w:marTop w:val="0"/>
          <w:marBottom w:val="0"/>
          <w:divBdr>
            <w:top w:val="none" w:sz="0" w:space="0" w:color="auto"/>
            <w:left w:val="none" w:sz="0" w:space="0" w:color="auto"/>
            <w:bottom w:val="none" w:sz="0" w:space="0" w:color="auto"/>
            <w:right w:val="none" w:sz="0" w:space="0" w:color="auto"/>
          </w:divBdr>
        </w:div>
      </w:divsChild>
    </w:div>
    <w:div w:id="1787888338">
      <w:bodyDiv w:val="1"/>
      <w:marLeft w:val="0"/>
      <w:marRight w:val="0"/>
      <w:marTop w:val="0"/>
      <w:marBottom w:val="0"/>
      <w:divBdr>
        <w:top w:val="none" w:sz="0" w:space="0" w:color="auto"/>
        <w:left w:val="none" w:sz="0" w:space="0" w:color="auto"/>
        <w:bottom w:val="none" w:sz="0" w:space="0" w:color="auto"/>
        <w:right w:val="none" w:sz="0" w:space="0" w:color="auto"/>
      </w:divBdr>
      <w:divsChild>
        <w:div w:id="237206155">
          <w:marLeft w:val="0"/>
          <w:marRight w:val="0"/>
          <w:marTop w:val="0"/>
          <w:marBottom w:val="0"/>
          <w:divBdr>
            <w:top w:val="none" w:sz="0" w:space="0" w:color="auto"/>
            <w:left w:val="none" w:sz="0" w:space="0" w:color="auto"/>
            <w:bottom w:val="none" w:sz="0" w:space="0" w:color="auto"/>
            <w:right w:val="none" w:sz="0" w:space="0" w:color="auto"/>
          </w:divBdr>
        </w:div>
        <w:div w:id="1670130704">
          <w:marLeft w:val="0"/>
          <w:marRight w:val="0"/>
          <w:marTop w:val="0"/>
          <w:marBottom w:val="0"/>
          <w:divBdr>
            <w:top w:val="none" w:sz="0" w:space="0" w:color="auto"/>
            <w:left w:val="none" w:sz="0" w:space="0" w:color="auto"/>
            <w:bottom w:val="none" w:sz="0" w:space="0" w:color="auto"/>
            <w:right w:val="none" w:sz="0" w:space="0" w:color="auto"/>
          </w:divBdr>
        </w:div>
      </w:divsChild>
    </w:div>
    <w:div w:id="1882934411">
      <w:bodyDiv w:val="1"/>
      <w:marLeft w:val="0"/>
      <w:marRight w:val="0"/>
      <w:marTop w:val="0"/>
      <w:marBottom w:val="0"/>
      <w:divBdr>
        <w:top w:val="none" w:sz="0" w:space="0" w:color="auto"/>
        <w:left w:val="none" w:sz="0" w:space="0" w:color="auto"/>
        <w:bottom w:val="none" w:sz="0" w:space="0" w:color="auto"/>
        <w:right w:val="none" w:sz="0" w:space="0" w:color="auto"/>
      </w:divBdr>
    </w:div>
    <w:div w:id="1916743567">
      <w:bodyDiv w:val="1"/>
      <w:marLeft w:val="0"/>
      <w:marRight w:val="0"/>
      <w:marTop w:val="0"/>
      <w:marBottom w:val="0"/>
      <w:divBdr>
        <w:top w:val="none" w:sz="0" w:space="0" w:color="auto"/>
        <w:left w:val="none" w:sz="0" w:space="0" w:color="auto"/>
        <w:bottom w:val="none" w:sz="0" w:space="0" w:color="auto"/>
        <w:right w:val="none" w:sz="0" w:space="0" w:color="auto"/>
      </w:divBdr>
    </w:div>
    <w:div w:id="1969555189">
      <w:bodyDiv w:val="1"/>
      <w:marLeft w:val="0"/>
      <w:marRight w:val="0"/>
      <w:marTop w:val="0"/>
      <w:marBottom w:val="0"/>
      <w:divBdr>
        <w:top w:val="none" w:sz="0" w:space="0" w:color="auto"/>
        <w:left w:val="none" w:sz="0" w:space="0" w:color="auto"/>
        <w:bottom w:val="none" w:sz="0" w:space="0" w:color="auto"/>
        <w:right w:val="none" w:sz="0" w:space="0" w:color="auto"/>
      </w:divBdr>
    </w:div>
    <w:div w:id="20144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1671</Words>
  <Characters>9191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Sarahi López Acosta</dc:creator>
  <cp:keywords/>
  <dc:description/>
  <cp:lastModifiedBy>Indira Sarahi López Acosta</cp:lastModifiedBy>
  <cp:revision>2</cp:revision>
  <dcterms:created xsi:type="dcterms:W3CDTF">2023-07-12T20:15:00Z</dcterms:created>
  <dcterms:modified xsi:type="dcterms:W3CDTF">2023-07-12T20:15:00Z</dcterms:modified>
</cp:coreProperties>
</file>