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Acuerdo Marco de Colaboración Empresarial</w:t>
      </w:r>
    </w:p>
    <w:p>
      <w:pPr>
        <w:spacing w:after="400"/>
      </w:pPr>
      <w:r>
        <w:rPr>
          <w:i/>
          <w:iCs/>
          <w:color w:val="666666"/>
          <w:sz w:val="18"/>
          <w:szCs w:val="18"/>
        </w:rPr>
        <w:t xml:space="preserve">Departamento Jurídico – Alianza Comercial Levante</w:t>
      </w:r>
    </w:p>
    <w:p>
      <w:pPr>
        <w:pStyle w:val="Heading1"/>
        <w:spacing w:after="140" w:before="280"/>
      </w:pPr>
      <w:r>
        <w:t xml:space="preserve">Partes del Acuerdo</w:t>
      </w:r>
    </w:p>
    <w:p>
      <w:pPr>
        <w:spacing w:after="160"/>
        <w:jc w:val="both"/>
      </w:pPr>
      <w:r>
        <w:rPr>
          <w:sz w:val="22"/>
          <w:szCs w:val="22"/>
        </w:rPr>
        <w:t xml:space="preserve">De una parte, INNOVATECH SOLUTIONS S.L., con CIF B-23456789, con domicilio social en Avenida de Elche 45, 03008 Alicante, representada por su Directora General, D.ª Cristina Molina Pérez, en virtud de los poderes notariales conferidos ante el Notario de Alicante D. Luis Soler Gadea el 3 de marzo de 2022.</w:t>
      </w:r>
    </w:p>
    <w:p>
      <w:pPr>
        <w:spacing w:after="160"/>
        <w:jc w:val="both"/>
      </w:pPr>
      <w:r>
        <w:rPr>
          <w:sz w:val="22"/>
          <w:szCs w:val="22"/>
        </w:rPr>
        <w:t xml:space="preserve">De otra parte, DIGITAL LEVANTE S.A., con CIF A-87654321, con domicilio social en Calle Mayor 12, 03001 Alicante, representada por su Consejero Delegado, D. Jorge Ramírez Sánchez, en virtud de los poderes conferidos en escritura pública ante la Notaría de Valencia de D.ª Carmen Ortega el 15 de enero de 2023.</w:t>
      </w:r>
    </w:p>
    <w:p>
      <w:pPr>
        <w:pStyle w:val="Heading1"/>
        <w:spacing w:after="140" w:before="280"/>
      </w:pPr>
      <w:r>
        <w:t xml:space="preserve">Objeto y Alcance</w:t>
      </w:r>
    </w:p>
    <w:p>
      <w:pPr>
        <w:spacing w:after="160"/>
        <w:jc w:val="both"/>
      </w:pPr>
      <w:r>
        <w:rPr>
          <w:sz w:val="22"/>
          <w:szCs w:val="22"/>
        </w:rPr>
        <w:t xml:space="preserve">El presente acuerdo tiene por objeto establecer el marco de colaboración entre ambas partes para el desarrollo conjunto de proyectos de transformación digital para clientes del sector industrial y logístico en la Comunidad Valenciana y la Región de Murcia. La colaboración contempla la aportación complementaria de las capacidades de cada empresa: INNOVATECH aporta su expertise en desarrollo de software a medida e integración de sistemas, mientras que DIGITAL LEVANTE contribuye su red de relaciones comerciales y su experiencia en consultoría de procesos.</w:t>
      </w:r>
    </w:p>
    <w:p>
      <w:pPr>
        <w:spacing w:after="160"/>
        <w:jc w:val="both"/>
      </w:pPr>
      <w:r>
        <w:rPr>
          <w:sz w:val="22"/>
          <w:szCs w:val="22"/>
        </w:rPr>
        <w:t xml:space="preserve">El acuerdo tiene carácter no exclusivo, permitiendo a ambas partes mantener relaciones comerciales independientes con terceros, salvo en los proyectos específicos en los que ambas partes participen conjuntamente, donde se aplicarán las normas de exclusividad parcial previstas en el Anexo II del presente documento.</w:t>
      </w:r>
    </w:p>
    <w:p>
      <w:pPr>
        <w:pStyle w:val="Heading1"/>
        <w:spacing w:after="140" w:before="280"/>
      </w:pPr>
      <w:r>
        <w:t xml:space="preserve">Duración y Condiciones Económicas</w:t>
      </w:r>
    </w:p>
    <w:p>
      <w:pPr>
        <w:spacing w:after="160"/>
        <w:jc w:val="both"/>
      </w:pPr>
      <w:r>
        <w:rPr>
          <w:sz w:val="22"/>
          <w:szCs w:val="22"/>
        </w:rPr>
        <w:t xml:space="preserve">El presente acuerdo marco tendrá una vigencia inicial de DOS (2) AÑOS contados desde la fecha de su firma, con renovación automática por períodos anuales sucesivos salvo denuncia de cualquiera de las partes con un preaviso mínimo de TRES (3) MESES.</w:t>
      </w:r>
    </w:p>
    <w:p>
      <w:pPr>
        <w:spacing w:after="160"/>
        <w:jc w:val="both"/>
      </w:pPr>
      <w:r>
        <w:rPr>
          <w:sz w:val="22"/>
          <w:szCs w:val="22"/>
        </w:rPr>
        <w:t xml:space="preserve">La distribución económica de los proyectos conjuntos se determinará caso por caso en función de la contribución real de cada parte, con una distribución por defecto del 55% para INNOVATECH y del 45% para DIGITAL LEVANTE sobre el margen neto de cada proyecto, una vez deducidos los costes directos imputables a cada empresa.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Marco de Colaboración Empresarial</dc:title>
  <dc:creator>Claude AI - Anthropic</dc:creator>
  <dc:description>Documento generado por Claude (Anthropic AI) para testing ScanIt</dc:description>
  <cp:lastModifiedBy>Un-named</cp:lastModifiedBy>
  <cp:revision>1</cp:revision>
  <dcterms:created xsi:type="dcterms:W3CDTF">2026-03-27T13:26:13.117Z</dcterms:created>
  <dcterms:modified xsi:type="dcterms:W3CDTF">2026-03-27T13:26:13.119Z</dcterms:modified>
</cp:coreProperties>
</file>

<file path=docProps/custom.xml><?xml version="1.0" encoding="utf-8"?>
<Properties xmlns="http://schemas.openxmlformats.org/officeDocument/2006/custom-properties" xmlns:vt="http://schemas.openxmlformats.org/officeDocument/2006/docPropsVTypes"/>
</file>