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Solicitud de Subvención – Proyecto "Música en los Castillos 2024"</w:t>
      </w:r>
    </w:p>
    <w:p>
      <w:pPr>
        <w:spacing w:after="400"/>
      </w:pPr>
      <w:r>
        <w:rPr>
          <w:i/>
          <w:iCs/>
          <w:color w:val="666666"/>
          <w:sz w:val="18"/>
          <w:szCs w:val="18"/>
        </w:rPr>
        <w:t xml:space="preserve">Asociación Cultural Herències del Mediterrani – Alicante</w:t>
      </w:r>
    </w:p>
    <w:p>
      <w:pPr>
        <w:pStyle w:val="Heading1"/>
        <w:spacing w:after="140" w:before="280"/>
      </w:pPr>
      <w:r>
        <w:t xml:space="preserve">Descripción del Proyecto</w:t>
      </w:r>
    </w:p>
    <w:p>
      <w:pPr>
        <w:spacing w:after="160"/>
        <w:jc w:val="both"/>
      </w:pPr>
      <w:r>
        <w:rPr>
          <w:sz w:val="22"/>
          <w:szCs w:val="22"/>
        </w:rPr>
        <w:t xml:space="preserve">La Asociación Cultural Herències del Mediterrani solicita una subvención de 18.500 euros a la Diputación Provincial de Alicante para la realización del proyecto "Música en los Castillos 2024", un ciclo de conciertos de música antigua y tradicional mediterránea que se celebrará durante los meses de julio y agosto de 2024 en cuatro castillos medievales de la provincia: Castillo de Santa Bárbara (Alicante), Castillo de Cocentaina, Castillo de Biar y Castillo de Villena.</w:t>
      </w:r>
    </w:p>
    <w:p>
      <w:pPr>
        <w:spacing w:after="160"/>
        <w:jc w:val="both"/>
      </w:pPr>
      <w:r>
        <w:rPr>
          <w:sz w:val="22"/>
          <w:szCs w:val="22"/>
        </w:rPr>
        <w:t xml:space="preserve">El proyecto nace de la convicción de que los espacios patrimoniales monumentales de la provincia son un activo cultural de primer orden que debe ponerse al servicio de la ciudadanía de forma activa y viva, no solo como objetos de contemplación estática. La música antigua, interpretada en los espacios para los que fue concebida, crea una experiencia de inmersión histórica y cultural única e irrepetible.</w:t>
      </w:r>
    </w:p>
    <w:p>
      <w:pPr>
        <w:pStyle w:val="Heading1"/>
        <w:spacing w:after="140" w:before="280"/>
      </w:pPr>
      <w:r>
        <w:t xml:space="preserve">Justificación y Objetivos</w:t>
      </w:r>
    </w:p>
    <w:p>
      <w:pPr>
        <w:spacing w:after="160"/>
        <w:jc w:val="both"/>
      </w:pPr>
      <w:r>
        <w:rPr>
          <w:sz w:val="22"/>
          <w:szCs w:val="22"/>
        </w:rPr>
        <w:t xml:space="preserve">La provincia de Alicante cuenta con un patrimonio castral extraordinario, con más de cuarenta fortalezas medievales de distintas épocas y estados de conservación. Sin embargo, la programación cultural regular en estos espacios es escasa, concentrándose principalmente en los meses de verano y en los castillos de mayor accesibilidad turística, dejando fuera del circuito cultural activo a joyas patrimoniales como los castillos de Biar o Cocentaina.</w:t>
      </w:r>
    </w:p>
    <w:p>
      <w:pPr>
        <w:spacing w:after="160"/>
        <w:jc w:val="both"/>
      </w:pPr>
      <w:r>
        <w:rPr>
          <w:sz w:val="22"/>
          <w:szCs w:val="22"/>
        </w:rPr>
        <w:t xml:space="preserve">Los objetivos específicos del proyecto son: realizar un total de 12 conciertos (3 por castillo) con una asistencia estimada de 2.400 personas; difundir el patrimonio musical mediterráneo de los siglos XIII al XVIII mediante la interpretación de grupos especializados; generar actividad económica en los municipios de los castillos mediante el efecto llamada de los conciertos; y producir documentación audiovisual de calidad de todas las actuaciones para su difusión posterior en plataformas digitales.</w:t>
      </w:r>
    </w:p>
    <w:p>
      <w:pPr>
        <w:pStyle w:val="Heading1"/>
        <w:spacing w:after="140" w:before="280"/>
      </w:pPr>
      <w:r>
        <w:t xml:space="preserve">Presupuesto Detallado</w:t>
      </w:r>
    </w:p>
    <w:p>
      <w:pPr>
        <w:spacing w:after="160"/>
        <w:jc w:val="both"/>
      </w:pPr>
      <w:r>
        <w:rPr>
          <w:sz w:val="22"/>
          <w:szCs w:val="22"/>
        </w:rPr>
        <w:t xml:space="preserve">El presupuesto total del proyecto asciende a 24.700 euros, de los cuales se solicita a la Diputación una aportación de 18.500 euros (74,9% del total), cubriendo la propia asociación el resto mediante cuotas de socios, venta de entradas (precio simbólico de 5 euros por concierto) y el aporte de trabajo voluntario.</w:t>
      </w:r>
    </w:p>
    <w:p>
      <w:pPr>
        <w:spacing w:after="160"/>
        <w:jc w:val="both"/>
      </w:pPr>
      <w:r>
        <w:rPr>
          <w:sz w:val="22"/>
          <w:szCs w:val="22"/>
        </w:rPr>
        <w:t xml:space="preserve">Desglose del presupuesto: Cachet artístico (8 grupos, 12 actuaciones) – 13.200 euros; Técnica (sonido, iluminación, escenario) – 4.800 euros; Comunicación y difusión (diseño, imprenta, redes sociales, prensa) – 2.400 euros; Producción audiovisual – 2.100 euros; Seguros y permisos – 800 euros; Gastos de gestión de la asociación – 1.400 euros. Total: 24.700 euros.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Solicitud de Subvención – Proyecto "Música en los Castillos 2024"</dc:title>
  <dc:creator>Claude AI - Anthropic</dc:creator>
  <dc:description>Documento generado por Claude (Anthropic AI) para testing ScanIt</dc:description>
  <cp:lastModifiedBy>Un-named</cp:lastModifiedBy>
  <cp:revision>1</cp:revision>
  <dcterms:created xsi:type="dcterms:W3CDTF">2026-03-27T13:26:13.405Z</dcterms:created>
  <dcterms:modified xsi:type="dcterms:W3CDTF">2026-03-27T13:26:13.405Z</dcterms:modified>
</cp:coreProperties>
</file>

<file path=docProps/custom.xml><?xml version="1.0" encoding="utf-8"?>
<Properties xmlns="http://schemas.openxmlformats.org/officeDocument/2006/custom-properties" xmlns:vt="http://schemas.openxmlformats.org/officeDocument/2006/docPropsVTypes"/>
</file>