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aps/>
          <w:color w:val="2E5FA3"/>
          <w:sz w:val="28"/>
          <w:szCs w:val="28"/>
        </w:rPr>
        <w:t xml:space="preserve">UAE DATA PROTECTION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Client Intake Questionnaire</w:t>
      </w:r>
    </w:p>
    <w:p>
      <w:pPr>
        <w:spacing w:before="0" w:after="320"/>
        <w:jc w:val="center"/>
      </w:pPr>
      <w:r>
        <w:rPr>
          <w:rFonts w:ascii="Arial" w:cs="Arial" w:eastAsia="Arial" w:hAnsi="Arial"/>
          <w:i/>
          <w:iCs/>
          <w:color w:val="CCCCCC"/>
          <w:sz w:val="22"/>
          <w:szCs w:val="22"/>
        </w:rPr>
        <w:t xml:space="preserve">Federal DPL  ·  DIFC  ·  ADGM  — Framework Selection &amp; Scoping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Client Organization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                                                   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Primary Contact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                                                   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Contact Email / Phone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                                                   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Date Completed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                                                   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                                                   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Reviewed By (Auditor)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                                                    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PURPOSE OF THIS QUESTIONNAIRE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This questionnaire determines which UAE data protection regime applies to your organization, scopes the audit engagement,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and identifies high-priority risk areas before fieldwork begins. All responses are confidential.</w:t>
      </w:r>
    </w:p>
    <w:p>
      <w:r>
        <w:br w:type="page"/>
      </w:r>
    </w:p>
    <w:p>
      <w:pPr>
        <w:pStyle w:val="Heading1"/>
        <w:shd w:fill="1B3A6B" w:val="clear"/>
        <w:spacing w:before="16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1: Framework Selection</w:t>
      </w:r>
    </w:p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Your answers below determine which UAE data protection law applies to your organization. This is the most important section — answer carefully.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UAE Mainland Entity</w:t>
            </w:r>
          </w:p>
        </w:tc>
        <w:tc>
          <w:tcPr>
            <w:tcW w:type="dxa" w:w="31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DIFC-Licensed Entity</w:t>
            </w:r>
          </w:p>
        </w:tc>
        <w:tc>
          <w:tcPr>
            <w:tcW w:type="dxa" w:w="31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ADGM-Licensed Entity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Apply: UAE Federal DPL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(Federal Decree-Law No. 45/2021)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Regulator: TRA / UAE Cabinet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Fine: Up to AED 5,000,000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Apply: DIFC DP Law 2020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(DIFC Law No. 5/2020)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Regulator: DIFC Commissioner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Fine: Up to USD 100,000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Apply: ADGM DPR 2021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(ADGM Data Protection Regs)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Regulator: ADGM RA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Fine: Up to USD 28,000,000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1.1  Licensing &amp; Jurisdiction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Where is your organization primarily licensed / incorporated?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e.g. Dubai Mainland (DED), DIFC, ADGM, Abu Dhabi Mainland, Sharjah, etc.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Does your organization hold a DIFC operating license?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— if Yes, DIFC DP Law 2020 applies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Does your organization hold an ADGM operating license?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— if Yes, ADGM DPR 2021 applies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 you operate in multiple UAE jurisdictions (mainland + free zone)?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— if Yes, multiple frameworks may apply simultaneously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 you have offices or process UAE personal data from outside the UAE?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— specify countries if Yes</w:t>
            </w:r>
          </w:p>
        </w:tc>
      </w:tr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1.2  Business Activity &amp; Data Processing Scale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is your primary business activity?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e.g. financial services, retail, healthcare, logistics, hospitality, technology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Q7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Approximately how many data subjects' personal data do you hold?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e.g. &lt;500 / 500–5,000 / 5,000–50,000 / 50,000+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Q8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 you process personal data as a core business function or incidentally?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Core (e.g. CRM, HR platform) / Incidental (e.g. internal HR records only)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Q9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 you process data on behalf of other organizations (acting as a processor)?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— describe if Yes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hd w:fill="1B3A6B" w:val="clear"/>
        <w:spacing w:before="16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2: Data Inventory &amp; Processing Activities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2.1  Personal Data Categories Processed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Q10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Which categories of personal data do you collect and process?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Tick all that apply: Name / Contact details / Financial data / Health data / Biometric / Location / Behavioural / Employment / Criminal / Other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 you process any SPECIAL CATEGORY data (health, biometric, financial account, racial/ethnic origin, criminal convictions)?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— if Yes, list categories and volume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 you process personal data of children (under 18)?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— if Yes, describe age verification mechanism in place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 you use cookies or other tracking technologies on your website or app?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— describe types (analytics, marketing, functional)</w:t>
            </w:r>
          </w:p>
        </w:tc>
      </w:tr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2.2  Data Collection &amp; Sources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How is personal data collected? List all channels.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e.g. Website forms, mobile app, in-store, email, phone, third-party data brokers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 you collect personal data directly from individuals or from third parties?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Direct / Third-party / Both — specify third-party sources if applicable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 you purchase or receive personal data lists from external providers?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— if Yes, provide details of providers and data types</w:t>
            </w:r>
          </w:p>
        </w:tc>
      </w:tr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2.3  Data Flows &amp; Storage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Q17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Where is personal data stored? List all systems and locations.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e.g. On-premise servers, AWS (region), Azure (region), Salesforce, local PCs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Q18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Is any personal data stored or processed outside the UAE?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— if Yes, specify countries and systems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Q19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 you use cloud services? If yes, which providers and in which regions?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e.g. AWS ap-south-1, Azure UAE North, Google Cloud Europe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before="16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3: Consent &amp; Legal Basis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3.1  Consent Management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Q20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 you obtain consent before collecting personal data from customers?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/ Sometimes — describe mechanism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Is consent recorded with timestamp, method, and the specific text shown to users?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— describe consent logging system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Can individuals withdraw consent? If yes, describe the process.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/ Partially — describe withdrawal method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 you use pre-ticked boxes or bundled consent for multiple purposes?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(non-compliant) / No</w:t>
            </w:r>
          </w:p>
        </w:tc>
      </w:tr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3.2  Legal Basis for Each Processing 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Have you identified a legal basis for each personal data processing activity?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/ Partially — attach RoPA or processing register if available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 you send marketing communications to customers or prospects?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— if Yes, what is the legal basis (consent / legitimate interest)?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 you profile customers or use automated decision-making (e.g. credit scoring, recommendation engines)?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— describe if Yes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hd w:fill="1B3A6B" w:val="clear"/>
        <w:spacing w:before="16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4: Transparency &amp; Data Subject Rights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4.1  Privacy Notice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Q27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 you have a published Privacy Policy / Privacy Notice?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— provide URL if 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Q28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When was the privacy notice last reviewed and updated?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Date: ___________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Q29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Is the privacy notice available in Arabic?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Q30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Does your website have a cookie banner that obtains consent before non-essential cookies are set?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/ No cookie banner at all</w:t>
            </w:r>
          </w:p>
        </w:tc>
      </w:tr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4.2  Data Subject Rights Handling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 you have a process for individuals to request access to their personal data (Subject Access Request)?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— describe process if 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 you have processes to handle requests to correct, delete, or port personal data?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/ Partial — describe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How long does it currently take to respond to data subject requests?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Average response time: ___ days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Have you received any data subject complaints or regulatory inquiries in the past 2 years?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— describe if Yes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before="16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5: Third Parties &amp; Cross-Border Transfers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5.1  Third-Party Processors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List all third parties that receive personal data from your organization.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e.g. Cloud provider, payment processor, marketing platform, logistics, HR system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 you have signed Data Processing Agreements (DPAs) with all processors?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/ Partial — identify gaps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Q37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 any processors share data with sub-processors? Are you aware of who they are?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/ Unknown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Q38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 you conduct security assessments of vendors before sharing personal data?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— describe assessment process</w:t>
            </w:r>
          </w:p>
        </w:tc>
      </w:tr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5.2  Cross-Border Data Transfers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Q39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Does any personal data leave the UAE or DIFC/ADGM jurisdiction?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— if Yes, list destination countries and systems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Q40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If data is transferred internationally, what safeguards are in place?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e.g. Adequacy decision, SCCs, BCRs, explicit consent, none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Have you verified your cloud providers' data residency settings?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— provide evidence if Yes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hd w:fill="1B3A6B" w:val="clear"/>
        <w:spacing w:before="16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6: Technical Security Controls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6.1  Access Control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Is access to personal data restricted based on job role (least privilege)?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/ Partially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Is multi-factor authentication (MFA) enforced for systems holding personal data?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/ For some systems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When was the last user access review conducted?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Date: ___________ / Never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Are there procedures for revoking access when employees leave?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— average offboarding time: ___ days</w:t>
            </w:r>
          </w:p>
        </w:tc>
      </w:tr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6.2  Encryption &amp; Infrastructure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Is personal data encrypted at rest on all systems?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/ Partially — specify unencrypted systems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Q47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Is personal data encrypted in transit (TLS 1.2 or higher on all endpoints)?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/ Unknown — provide SSL Labs URL for website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Q48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When was the last vulnerability scan or penetration test conducted?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Date: ___________ / Never — provide report if available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Q49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 you have a patch management process with defined SLAs?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— average patch cycle: ___ days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before="16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7: Breach &amp; Incident Response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7.1  Breach Readiness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Q50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 you have a documented Data Breach Response Plan?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— attach if 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 staff know how to identify and internally report a suspected data breach?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/ Unsure — describe awareness level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Have you experienced any personal data breaches or security incidents in the past 2 years?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— describe if Yes (type, scope, notified?)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 you have the contact details for the relevant UAE regulatory authority for breach notification?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— DIFC: Commissioner portal / Federal: TRA</w:t>
            </w:r>
          </w:p>
        </w:tc>
      </w:tr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7.2  Incident Logging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 you maintain an internal log of all security incidents, including those not reported to regulators?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hd w:fill="1B3A6B" w:val="clear"/>
        <w:spacing w:before="16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8: Governance &amp; Accountability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8.1  DPO &amp; Ownership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Have you appointed a Data Protection Officer (DPO) or privacy lead?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(internal) / Yes (outsourced) / 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If DIFC-licensed: Is your DPO registered with the DIFC Commissioner of Data Protection?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/ Not applicable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Q57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Who has overall accountability for data protection in your organization?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Name and title: _______________</w:t>
            </w:r>
          </w:p>
        </w:tc>
      </w:tr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8.2  Policies &amp; Records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Q58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 you maintain a Record of Processing Activities (RoPA)?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/ Partial — attach if available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Q59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 you have a formal Data Retention Policy defining how long data is kept?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— attach if available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Q60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Have all staff with access to personal data received data protection training?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/ Partial — when was last training conducted?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Q61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Have you conducted a Data Protection Impact Assessment (DPIA) for any high-risk processing?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— attach if Yes</w:t>
            </w:r>
          </w:p>
        </w:tc>
      </w:tr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8.3  Previous Compliance 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Q62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Has your organization previously undergone a data protection audit or assessment?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 — provide date and outcome if 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Q63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Are you currently subject to any regulatory investigation or enforcement action?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Q64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is your target timeline for achieving full compliance?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Ans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e.g. 30 days / 90 days / 6 months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hd w:fill="1B3A6B" w:val="clear"/>
        <w:spacing w:before="16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9: Auditor Notes &amp; Framework Decision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Framework(s) to Apply</w:t>
            </w:r>
          </w:p>
        </w:tc>
        <w:tc>
          <w:tcPr>
            <w:tcW w:type="dxa" w:w="46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Initial Risk Rating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UAE Federal DPL (No. 45/2021)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DIFC DP Law 2020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ADGM DPR 2021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Multiple frameworks (specify)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☐  Critical — Immediate action required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☐  High — Significant gaps identified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☐  Medium — Gaps, manageable timeline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☐  Low — Minor improvements needed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Auditor Observations &amp; Red Flags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Audit Scope &amp; Priorities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0"/>
            </w:pPr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Auditor Signature: _________________________________    Date: _______________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tabs>
        <w:tab w:val="right" w:pos="9026"/>
      </w:tabs>
    </w:pPr>
    <w:r>
      <w:rPr>
        <w:rFonts w:ascii="Arial" w:cs="Arial" w:eastAsia="Arial" w:hAnsi="Arial"/>
        <w:color w:val="CCCCCC"/>
        <w:sz w:val="16"/>
        <w:szCs w:val="16"/>
      </w:rPr>
      <w:t xml:space="preserve">© 2026 SecureArabia Cybersecurity Consulting</w:t>
    </w:r>
    <w:r>
      <w:rPr>
        <w:rFonts w:ascii="Arial" w:cs="Arial" w:eastAsia="Arial" w:hAnsi="Arial"/>
        <w:color w:val="CCCCCC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</w:pPr>
    <w:r>
      <w:rPr>
        <w:rFonts w:ascii="Arial" w:cs="Arial" w:eastAsia="Arial" w:hAnsi="Arial"/>
        <w:i/>
        <w:iCs/>
        <w:color w:val="CCCCCC"/>
        <w:sz w:val="16"/>
        <w:szCs w:val="16"/>
      </w:rPr>
      <w:t xml:space="preserve">UAE Data Protection — Client Intake Questionnaire    </w:t>
    </w:r>
    <w:r>
      <w:rPr>
        <w:rFonts w:ascii="Arial" w:cs="Arial" w:eastAsia="Arial" w:hAnsi="Arial"/>
        <w:b/>
        <w:bCs/>
        <w:color w:val="C0392B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60" w:after="1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2026-03-10T23:03:14.396Z</dcterms:created>
  <dcterms:modified xsi:type="dcterms:W3CDTF">2026-03-10T23:03:14.398Z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