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95EEC" w14:textId="77777777" w:rsidR="00577580" w:rsidRDefault="00000000">
      <w:pPr>
        <w:pStyle w:val="Title"/>
        <w:shd w:val="clear" w:color="auto" w:fill="FFFFFF"/>
        <w:spacing w:after="240" w:line="390" w:lineRule="auto"/>
        <w:rPr>
          <w:rFonts w:ascii="Poppins" w:eastAsia="Poppins" w:hAnsi="Poppins" w:cs="Poppins"/>
          <w:b/>
          <w:bCs/>
        </w:rPr>
      </w:pPr>
      <w:bookmarkStart w:id="0" w:name="_heading=h.61sev3l0aopc" w:colFirst="0" w:colLast="0"/>
      <w:bookmarkEnd w:id="0"/>
      <w:r>
        <w:rPr>
          <w:rFonts w:ascii="Poppins" w:eastAsia="Poppins" w:hAnsi="Poppins" w:cs="Poppins"/>
          <w:b/>
          <w:bCs/>
        </w:rPr>
        <w:t>PROJECT DOCUMENTATION: AI-DRIVEN BUILDING ENERGY EFFICIENCY ANALYSIS &amp; PREDICTION</w:t>
      </w:r>
    </w:p>
    <w:p w14:paraId="017B3B7C" w14:textId="77777777" w:rsidR="00577580" w:rsidRDefault="00000000">
      <w:pPr>
        <w:shd w:val="clear" w:color="auto" w:fill="FFFFFF"/>
        <w:spacing w:after="240" w:line="390" w:lineRule="auto"/>
        <w:rPr>
          <w:rFonts w:ascii="Poppins SemiBold" w:eastAsia="Poppins SemiBold" w:hAnsi="Poppins SemiBold" w:cs="Poppins SemiBold"/>
          <w:sz w:val="24"/>
          <w:szCs w:val="24"/>
        </w:rPr>
      </w:pPr>
      <w:r>
        <w:rPr>
          <w:rFonts w:ascii="Poppins SemiBold" w:eastAsia="Poppins SemiBold" w:hAnsi="Poppins SemiBold" w:cs="Poppins SemiBold"/>
          <w:sz w:val="24"/>
          <w:szCs w:val="24"/>
        </w:rPr>
        <w:t>1. PROBLEM UNDERSTANDING</w:t>
      </w:r>
    </w:p>
    <w:p w14:paraId="6FA5BCEA" w14:textId="77777777" w:rsidR="00577580" w:rsidRDefault="00000000">
      <w:pPr>
        <w:rPr>
          <w:rFonts w:ascii="Poppins SemiBold" w:eastAsia="Poppins SemiBold" w:hAnsi="Poppins SemiBold" w:cs="Poppins SemiBold"/>
          <w:sz w:val="24"/>
          <w:szCs w:val="24"/>
        </w:rPr>
      </w:pPr>
      <w:r>
        <w:rPr>
          <w:rFonts w:ascii="Poppins SemiBold" w:eastAsia="Poppins SemiBold" w:hAnsi="Poppins SemiBold" w:cs="Poppins SemiBold"/>
          <w:sz w:val="24"/>
          <w:szCs w:val="24"/>
        </w:rPr>
        <w:t>1.1 Project Overview</w:t>
      </w:r>
    </w:p>
    <w:p w14:paraId="444D580B"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This project analyzes how building structure affects heating energy consumption. Heat escapes through walls, roofs, and windows during winter, increasing electricity usage. Using the UCI Energy Efficiency dataset, we predict heating load based on structural features and identify which factors influence energy demand the most.</w:t>
      </w:r>
    </w:p>
    <w:p w14:paraId="663766C0" w14:textId="77777777" w:rsidR="00577580" w:rsidRDefault="00000000">
      <w:pPr>
        <w:rPr>
          <w:rFonts w:ascii="Roboto" w:eastAsia="Roboto" w:hAnsi="Roboto" w:cs="Roboto"/>
          <w:sz w:val="24"/>
          <w:szCs w:val="24"/>
        </w:rPr>
      </w:pPr>
      <w:r>
        <w:rPr>
          <w:rFonts w:ascii="Roboto" w:eastAsia="Roboto" w:hAnsi="Roboto" w:cs="Roboto"/>
          <w:sz w:val="24"/>
          <w:szCs w:val="24"/>
        </w:rPr>
        <w:t>1.2 What Are We Predicting?</w:t>
      </w:r>
    </w:p>
    <w:p w14:paraId="766DBBE6"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Target Variable: Heating Load (Y1)</w:t>
      </w:r>
    </w:p>
    <w:tbl>
      <w:tblPr>
        <w:tblStyle w:val="a"/>
        <w:tblW w:w="925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755"/>
        <w:gridCol w:w="7500"/>
      </w:tblGrid>
      <w:tr w:rsidR="00577580" w14:paraId="73574E38" w14:textId="77777777">
        <w:trPr>
          <w:trHeight w:val="645"/>
        </w:trPr>
        <w:tc>
          <w:tcPr>
            <w:tcW w:w="17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ACE52D3"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Aspect</w:t>
            </w:r>
          </w:p>
        </w:tc>
        <w:tc>
          <w:tcPr>
            <w:tcW w:w="75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84C54A1"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Description</w:t>
            </w:r>
          </w:p>
        </w:tc>
      </w:tr>
      <w:tr w:rsidR="00577580" w14:paraId="3B6F3124" w14:textId="77777777">
        <w:trPr>
          <w:trHeight w:val="975"/>
        </w:trPr>
        <w:tc>
          <w:tcPr>
            <w:tcW w:w="17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760C13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What it is</w:t>
            </w:r>
          </w:p>
        </w:tc>
        <w:tc>
          <w:tcPr>
            <w:tcW w:w="75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5E1330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The amount of energy needed to maintain indoor temperature when outside is cold</w:t>
            </w:r>
          </w:p>
        </w:tc>
      </w:tr>
      <w:tr w:rsidR="00577580" w14:paraId="70E90B7D" w14:textId="77777777">
        <w:trPr>
          <w:trHeight w:val="645"/>
        </w:trPr>
        <w:tc>
          <w:tcPr>
            <w:tcW w:w="17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3BD024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What it is NOT</w:t>
            </w:r>
          </w:p>
        </w:tc>
        <w:tc>
          <w:tcPr>
            <w:tcW w:w="75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50C38B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Temperature reading, AC usage, or classification category</w:t>
            </w:r>
          </w:p>
        </w:tc>
      </w:tr>
      <w:tr w:rsidR="00577580" w14:paraId="6155BA80" w14:textId="77777777">
        <w:trPr>
          <w:trHeight w:val="645"/>
        </w:trPr>
        <w:tc>
          <w:tcPr>
            <w:tcW w:w="17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76AA50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Format</w:t>
            </w:r>
          </w:p>
        </w:tc>
        <w:tc>
          <w:tcPr>
            <w:tcW w:w="75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14A100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 numerical value (energy units)</w:t>
            </w:r>
          </w:p>
        </w:tc>
      </w:tr>
      <w:tr w:rsidR="00577580" w14:paraId="538196AA" w14:textId="77777777">
        <w:trPr>
          <w:trHeight w:val="960"/>
        </w:trPr>
        <w:tc>
          <w:tcPr>
            <w:tcW w:w="17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0E0B82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lastRenderedPageBreak/>
              <w:t>Example</w:t>
            </w:r>
          </w:p>
        </w:tc>
        <w:tc>
          <w:tcPr>
            <w:tcW w:w="75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805D9C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If Heating Load = 15.55, the building requires 15.55 units of energy to maintain warmth</w:t>
            </w:r>
          </w:p>
        </w:tc>
      </w:tr>
    </w:tbl>
    <w:p w14:paraId="2D7DE800" w14:textId="77777777" w:rsidR="00577580" w:rsidRDefault="00577580">
      <w:pPr>
        <w:rPr>
          <w:rFonts w:ascii="Roboto" w:eastAsia="Roboto" w:hAnsi="Roboto" w:cs="Roboto"/>
          <w:sz w:val="24"/>
          <w:szCs w:val="24"/>
        </w:rPr>
      </w:pPr>
    </w:p>
    <w:p w14:paraId="523A2596" w14:textId="77777777" w:rsidR="00577580" w:rsidRDefault="00000000">
      <w:pPr>
        <w:rPr>
          <w:rFonts w:ascii="Roboto" w:eastAsia="Roboto" w:hAnsi="Roboto" w:cs="Roboto"/>
          <w:sz w:val="24"/>
          <w:szCs w:val="24"/>
        </w:rPr>
      </w:pPr>
      <w:r>
        <w:rPr>
          <w:rFonts w:ascii="Roboto" w:eastAsia="Roboto" w:hAnsi="Roboto" w:cs="Roboto"/>
          <w:sz w:val="24"/>
          <w:szCs w:val="24"/>
        </w:rPr>
        <w:t>Real-world analogy:</w:t>
      </w:r>
    </w:p>
    <w:p w14:paraId="1BC0C050" w14:textId="77777777" w:rsidR="00577580" w:rsidRDefault="00000000">
      <w:pPr>
        <w:rPr>
          <w:rFonts w:ascii="Roboto" w:eastAsia="Roboto" w:hAnsi="Roboto" w:cs="Roboto"/>
          <w:sz w:val="24"/>
          <w:szCs w:val="24"/>
        </w:rPr>
      </w:pPr>
      <w:r>
        <w:rPr>
          <w:rFonts w:ascii="Roboto" w:eastAsia="Roboto" w:hAnsi="Roboto" w:cs="Roboto"/>
          <w:sz w:val="24"/>
          <w:szCs w:val="24"/>
        </w:rPr>
        <w:t>• Inside temperature = 22°C</w:t>
      </w:r>
    </w:p>
    <w:p w14:paraId="4C9E8837" w14:textId="77777777" w:rsidR="00577580" w:rsidRDefault="00000000">
      <w:pPr>
        <w:rPr>
          <w:rFonts w:ascii="Roboto" w:eastAsia="Roboto" w:hAnsi="Roboto" w:cs="Roboto"/>
          <w:sz w:val="24"/>
          <w:szCs w:val="24"/>
        </w:rPr>
      </w:pPr>
      <w:r>
        <w:rPr>
          <w:rFonts w:ascii="Roboto" w:eastAsia="Roboto" w:hAnsi="Roboto" w:cs="Roboto"/>
          <w:sz w:val="24"/>
          <w:szCs w:val="24"/>
        </w:rPr>
        <w:t>• Outside temperature = 5°C</w:t>
      </w:r>
    </w:p>
    <w:p w14:paraId="78DC86EF" w14:textId="77777777" w:rsidR="00577580" w:rsidRDefault="00000000">
      <w:pPr>
        <w:rPr>
          <w:rFonts w:ascii="Roboto" w:eastAsia="Roboto" w:hAnsi="Roboto" w:cs="Roboto"/>
          <w:sz w:val="24"/>
          <w:szCs w:val="24"/>
        </w:rPr>
      </w:pPr>
      <w:r>
        <w:rPr>
          <w:rFonts w:ascii="Roboto" w:eastAsia="Roboto" w:hAnsi="Roboto" w:cs="Roboto"/>
          <w:sz w:val="24"/>
          <w:szCs w:val="24"/>
        </w:rPr>
        <w:t>• Heat escapes through walls, windows, and roof</w:t>
      </w:r>
    </w:p>
    <w:p w14:paraId="3F3180AD" w14:textId="77777777" w:rsidR="00577580" w:rsidRDefault="00000000">
      <w:pPr>
        <w:rPr>
          <w:rFonts w:ascii="Roboto" w:eastAsia="Roboto" w:hAnsi="Roboto" w:cs="Roboto"/>
          <w:sz w:val="24"/>
          <w:szCs w:val="24"/>
        </w:rPr>
      </w:pPr>
      <w:r>
        <w:rPr>
          <w:rFonts w:ascii="Roboto" w:eastAsia="Roboto" w:hAnsi="Roboto" w:cs="Roboto"/>
          <w:sz w:val="24"/>
          <w:szCs w:val="24"/>
        </w:rPr>
        <w:t>• Heater must replace lost heat continuously</w:t>
      </w:r>
    </w:p>
    <w:p w14:paraId="69223E71"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 Heating Load = The energy required to maintain this balance</w:t>
      </w:r>
    </w:p>
    <w:p w14:paraId="61C26DD5"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 xml:space="preserve">If higher Heating </w:t>
      </w:r>
      <w:proofErr w:type="gramStart"/>
      <w:r>
        <w:rPr>
          <w:rFonts w:ascii="Roboto" w:eastAsia="Roboto" w:hAnsi="Roboto" w:cs="Roboto"/>
          <w:sz w:val="24"/>
          <w:szCs w:val="24"/>
        </w:rPr>
        <w:t>Load</w:t>
      </w:r>
      <w:proofErr w:type="gramEnd"/>
      <w:r>
        <w:rPr>
          <w:rFonts w:ascii="Roboto" w:eastAsia="Roboto" w:hAnsi="Roboto" w:cs="Roboto"/>
          <w:sz w:val="24"/>
          <w:szCs w:val="24"/>
        </w:rPr>
        <w:t xml:space="preserve"> then more electricity used leads to higher costs means less efficient building</w:t>
      </w:r>
    </w:p>
    <w:p w14:paraId="7AFC7D16"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1.3 Why Are We Predicting It?</w:t>
      </w:r>
    </w:p>
    <w:tbl>
      <w:tblPr>
        <w:tblStyle w:val="a0"/>
        <w:tblW w:w="82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430"/>
        <w:gridCol w:w="5865"/>
      </w:tblGrid>
      <w:tr w:rsidR="00577580" w14:paraId="7DB5A5F9" w14:textId="77777777">
        <w:trPr>
          <w:trHeight w:val="645"/>
        </w:trPr>
        <w:tc>
          <w:tcPr>
            <w:tcW w:w="243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357A6BC"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Benefit</w:t>
            </w:r>
          </w:p>
        </w:tc>
        <w:tc>
          <w:tcPr>
            <w:tcW w:w="586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4A449F3"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Explanation</w:t>
            </w:r>
          </w:p>
        </w:tc>
      </w:tr>
      <w:tr w:rsidR="00577580" w14:paraId="70C789F5" w14:textId="77777777">
        <w:trPr>
          <w:trHeight w:val="645"/>
        </w:trPr>
        <w:tc>
          <w:tcPr>
            <w:tcW w:w="243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CAD323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Design Comparison</w:t>
            </w:r>
          </w:p>
        </w:tc>
        <w:tc>
          <w:tcPr>
            <w:tcW w:w="586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B6C9CC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Compare different building designs before construction</w:t>
            </w:r>
          </w:p>
        </w:tc>
      </w:tr>
      <w:tr w:rsidR="00577580" w14:paraId="1431BAFA" w14:textId="77777777">
        <w:trPr>
          <w:trHeight w:val="645"/>
        </w:trPr>
        <w:tc>
          <w:tcPr>
            <w:tcW w:w="243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2046C0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Identify Inefficiencies</w:t>
            </w:r>
          </w:p>
        </w:tc>
        <w:tc>
          <w:tcPr>
            <w:tcW w:w="586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EB0EAE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Spot structural features that waste energy</w:t>
            </w:r>
          </w:p>
        </w:tc>
      </w:tr>
      <w:tr w:rsidR="00577580" w14:paraId="24A5156F" w14:textId="77777777">
        <w:trPr>
          <w:trHeight w:val="645"/>
        </w:trPr>
        <w:tc>
          <w:tcPr>
            <w:tcW w:w="243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2DECEE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Cost Estimation</w:t>
            </w:r>
          </w:p>
        </w:tc>
        <w:tc>
          <w:tcPr>
            <w:tcW w:w="586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8B3613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Predict electricity costs for heating</w:t>
            </w:r>
          </w:p>
        </w:tc>
      </w:tr>
      <w:tr w:rsidR="00577580" w14:paraId="1290E83D" w14:textId="77777777">
        <w:trPr>
          <w:trHeight w:val="630"/>
        </w:trPr>
        <w:tc>
          <w:tcPr>
            <w:tcW w:w="243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C33FB5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Optimization</w:t>
            </w:r>
          </w:p>
        </w:tc>
        <w:tc>
          <w:tcPr>
            <w:tcW w:w="586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13F404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Recommend design changes to reduce energy demand</w:t>
            </w:r>
          </w:p>
        </w:tc>
      </w:tr>
    </w:tbl>
    <w:p w14:paraId="5C2A31D8" w14:textId="77777777" w:rsidR="00577580" w:rsidRDefault="00577580">
      <w:pPr>
        <w:shd w:val="clear" w:color="auto" w:fill="FFFFFF"/>
        <w:spacing w:after="240" w:line="390" w:lineRule="auto"/>
        <w:rPr>
          <w:rFonts w:ascii="Roboto" w:eastAsia="Roboto" w:hAnsi="Roboto" w:cs="Roboto"/>
          <w:sz w:val="24"/>
          <w:szCs w:val="24"/>
        </w:rPr>
      </w:pPr>
    </w:p>
    <w:p w14:paraId="59C70276"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1.4 What Affects Heating Load?</w:t>
      </w:r>
    </w:p>
    <w:p w14:paraId="42B63E49"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Heating load depends on heat loss, which is influenced by:</w:t>
      </w:r>
    </w:p>
    <w:p w14:paraId="6480530E" w14:textId="77777777" w:rsidR="00577580" w:rsidRDefault="00000000">
      <w:pPr>
        <w:rPr>
          <w:rFonts w:ascii="Roboto" w:eastAsia="Roboto" w:hAnsi="Roboto" w:cs="Roboto"/>
          <w:sz w:val="24"/>
          <w:szCs w:val="24"/>
        </w:rPr>
      </w:pPr>
      <w:r>
        <w:rPr>
          <w:rFonts w:ascii="Roboto" w:eastAsia="Roboto" w:hAnsi="Roboto" w:cs="Roboto"/>
          <w:sz w:val="24"/>
          <w:szCs w:val="24"/>
        </w:rPr>
        <w:t>• Surface exposure (how much contacts cold air)</w:t>
      </w:r>
    </w:p>
    <w:p w14:paraId="29FF2671" w14:textId="77777777" w:rsidR="00577580" w:rsidRDefault="00000000">
      <w:pPr>
        <w:rPr>
          <w:rFonts w:ascii="Roboto" w:eastAsia="Roboto" w:hAnsi="Roboto" w:cs="Roboto"/>
          <w:sz w:val="24"/>
          <w:szCs w:val="24"/>
        </w:rPr>
      </w:pPr>
      <w:r>
        <w:rPr>
          <w:rFonts w:ascii="Roboto" w:eastAsia="Roboto" w:hAnsi="Roboto" w:cs="Roboto"/>
          <w:sz w:val="24"/>
          <w:szCs w:val="24"/>
        </w:rPr>
        <w:t>• Shape efficiency (compact vs. spread out)</w:t>
      </w:r>
    </w:p>
    <w:p w14:paraId="3C72752C" w14:textId="77777777" w:rsidR="00577580" w:rsidRDefault="00000000">
      <w:pPr>
        <w:rPr>
          <w:rFonts w:ascii="Roboto" w:eastAsia="Roboto" w:hAnsi="Roboto" w:cs="Roboto"/>
          <w:sz w:val="24"/>
          <w:szCs w:val="24"/>
        </w:rPr>
      </w:pPr>
      <w:r>
        <w:rPr>
          <w:rFonts w:ascii="Roboto" w:eastAsia="Roboto" w:hAnsi="Roboto" w:cs="Roboto"/>
          <w:sz w:val="24"/>
          <w:szCs w:val="24"/>
        </w:rPr>
        <w:lastRenderedPageBreak/>
        <w:t>• Window area (glass loses heat faster than walls)</w:t>
      </w:r>
    </w:p>
    <w:p w14:paraId="0E05F4B3"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 Structural features (height, orientation, etc.)</w:t>
      </w:r>
    </w:p>
    <w:p w14:paraId="15893718" w14:textId="77777777" w:rsidR="00577580" w:rsidRDefault="00000000">
      <w:pPr>
        <w:shd w:val="clear" w:color="auto" w:fill="FFFFFF"/>
        <w:spacing w:after="240" w:line="390" w:lineRule="auto"/>
        <w:rPr>
          <w:sz w:val="24"/>
          <w:szCs w:val="24"/>
        </w:rPr>
      </w:pPr>
      <w:r>
        <w:rPr>
          <w:rFonts w:ascii="Roboto" w:eastAsia="Roboto" w:hAnsi="Roboto" w:cs="Roboto"/>
          <w:sz w:val="24"/>
          <w:szCs w:val="24"/>
        </w:rPr>
        <w:t>more Heat Loss means heater works harder which increases heating Load</w:t>
      </w:r>
    </w:p>
    <w:p w14:paraId="4C1352CF" w14:textId="77777777" w:rsidR="00577580" w:rsidRDefault="00000000">
      <w:pPr>
        <w:shd w:val="clear" w:color="auto" w:fill="FFFFFF"/>
        <w:spacing w:after="240" w:line="390" w:lineRule="auto"/>
        <w:rPr>
          <w:rFonts w:ascii="Poppins SemiBold" w:eastAsia="Poppins SemiBold" w:hAnsi="Poppins SemiBold" w:cs="Poppins SemiBold"/>
          <w:sz w:val="24"/>
          <w:szCs w:val="24"/>
        </w:rPr>
      </w:pPr>
      <w:r>
        <w:rPr>
          <w:rFonts w:ascii="Poppins SemiBold" w:eastAsia="Poppins SemiBold" w:hAnsi="Poppins SemiBold" w:cs="Poppins SemiBold"/>
          <w:sz w:val="24"/>
          <w:szCs w:val="24"/>
        </w:rPr>
        <w:t>2. LITERATURE REVIEW</w:t>
      </w:r>
    </w:p>
    <w:p w14:paraId="1C5CA6CB" w14:textId="77777777" w:rsidR="00577580" w:rsidRDefault="00000000">
      <w:pPr>
        <w:rPr>
          <w:rFonts w:ascii="Roboto" w:eastAsia="Roboto" w:hAnsi="Roboto" w:cs="Roboto"/>
          <w:sz w:val="24"/>
          <w:szCs w:val="24"/>
        </w:rPr>
      </w:pPr>
      <w:r>
        <w:rPr>
          <w:rFonts w:ascii="Roboto" w:eastAsia="Roboto" w:hAnsi="Roboto" w:cs="Roboto"/>
          <w:sz w:val="24"/>
          <w:szCs w:val="24"/>
        </w:rPr>
        <w:t>2.1 Dataset Source</w:t>
      </w:r>
    </w:p>
    <w:p w14:paraId="29777A30" w14:textId="77777777" w:rsidR="00577580" w:rsidRDefault="00000000">
      <w:pPr>
        <w:shd w:val="clear" w:color="auto" w:fill="FFFFFF"/>
        <w:spacing w:after="240" w:line="390" w:lineRule="auto"/>
        <w:rPr>
          <w:rFonts w:ascii="Roboto" w:eastAsia="Roboto" w:hAnsi="Roboto" w:cs="Roboto"/>
          <w:color w:val="1783FF"/>
          <w:sz w:val="24"/>
          <w:szCs w:val="24"/>
        </w:rPr>
      </w:pPr>
      <w:r>
        <w:rPr>
          <w:rFonts w:ascii="Roboto" w:eastAsia="Roboto" w:hAnsi="Roboto" w:cs="Roboto"/>
          <w:sz w:val="24"/>
          <w:szCs w:val="24"/>
        </w:rPr>
        <w:t>Reference: UCI Machine Learning Repository. (2012). Energy Efficiency Dataset. University of Retrieved from</w:t>
      </w:r>
      <w:hyperlink r:id="rId5">
        <w:r>
          <w:rPr>
            <w:rFonts w:ascii="Roboto" w:eastAsia="Roboto" w:hAnsi="Roboto" w:cs="Roboto"/>
            <w:sz w:val="24"/>
            <w:szCs w:val="24"/>
          </w:rPr>
          <w:t xml:space="preserve"> </w:t>
        </w:r>
      </w:hyperlink>
      <w:hyperlink r:id="rId6">
        <w:r>
          <w:rPr>
            <w:rFonts w:ascii="Roboto" w:eastAsia="Roboto" w:hAnsi="Roboto" w:cs="Roboto"/>
            <w:color w:val="1783FF"/>
            <w:sz w:val="24"/>
            <w:szCs w:val="24"/>
          </w:rPr>
          <w:t>https://archive.ics.uci.edu/dataset/242/energy+efficiency</w:t>
        </w:r>
      </w:hyperlink>
    </w:p>
    <w:p w14:paraId="67973F01" w14:textId="77777777" w:rsidR="00577580" w:rsidRDefault="00000000">
      <w:pPr>
        <w:rPr>
          <w:rFonts w:ascii="Roboto" w:eastAsia="Roboto" w:hAnsi="Roboto" w:cs="Roboto"/>
          <w:sz w:val="24"/>
          <w:szCs w:val="24"/>
        </w:rPr>
      </w:pPr>
      <w:r>
        <w:rPr>
          <w:rFonts w:ascii="Roboto" w:eastAsia="Roboto" w:hAnsi="Roboto" w:cs="Roboto"/>
          <w:sz w:val="24"/>
          <w:szCs w:val="24"/>
        </w:rPr>
        <w:t>2.2 Dataset Creation</w:t>
      </w:r>
    </w:p>
    <w:p w14:paraId="3058F2B7" w14:textId="77777777" w:rsidR="00577580" w:rsidRDefault="00000000">
      <w:pPr>
        <w:rPr>
          <w:rFonts w:ascii="Roboto" w:eastAsia="Roboto" w:hAnsi="Roboto" w:cs="Roboto"/>
          <w:sz w:val="24"/>
          <w:szCs w:val="24"/>
        </w:rPr>
      </w:pPr>
      <w:r>
        <w:rPr>
          <w:rFonts w:ascii="Roboto" w:eastAsia="Roboto" w:hAnsi="Roboto" w:cs="Roboto"/>
          <w:sz w:val="24"/>
          <w:szCs w:val="24"/>
        </w:rPr>
        <w:t xml:space="preserve">• Simulation Software: </w:t>
      </w:r>
      <w:proofErr w:type="spellStart"/>
      <w:r>
        <w:rPr>
          <w:rFonts w:ascii="Roboto" w:eastAsia="Roboto" w:hAnsi="Roboto" w:cs="Roboto"/>
          <w:sz w:val="24"/>
          <w:szCs w:val="24"/>
        </w:rPr>
        <w:t>Ecotect</w:t>
      </w:r>
      <w:proofErr w:type="spellEnd"/>
      <w:r>
        <w:rPr>
          <w:rFonts w:ascii="Roboto" w:eastAsia="Roboto" w:hAnsi="Roboto" w:cs="Roboto"/>
          <w:sz w:val="24"/>
          <w:szCs w:val="24"/>
        </w:rPr>
        <w:t xml:space="preserve"> (building energy simulation)</w:t>
      </w:r>
    </w:p>
    <w:p w14:paraId="5F6418CA" w14:textId="77777777" w:rsidR="00577580" w:rsidRDefault="00000000">
      <w:pPr>
        <w:rPr>
          <w:rFonts w:ascii="Roboto" w:eastAsia="Roboto" w:hAnsi="Roboto" w:cs="Roboto"/>
          <w:sz w:val="24"/>
          <w:szCs w:val="24"/>
        </w:rPr>
      </w:pPr>
      <w:r>
        <w:rPr>
          <w:rFonts w:ascii="Roboto" w:eastAsia="Roboto" w:hAnsi="Roboto" w:cs="Roboto"/>
          <w:sz w:val="24"/>
          <w:szCs w:val="24"/>
        </w:rPr>
        <w:t>• Building Shapes: 12 different base designs</w:t>
      </w:r>
    </w:p>
    <w:p w14:paraId="1E17F412" w14:textId="77777777" w:rsidR="00577580" w:rsidRDefault="00000000">
      <w:pPr>
        <w:rPr>
          <w:rFonts w:ascii="Roboto" w:eastAsia="Roboto" w:hAnsi="Roboto" w:cs="Roboto"/>
          <w:sz w:val="24"/>
          <w:szCs w:val="24"/>
        </w:rPr>
      </w:pPr>
      <w:r>
        <w:rPr>
          <w:rFonts w:ascii="Roboto" w:eastAsia="Roboto" w:hAnsi="Roboto" w:cs="Roboto"/>
          <w:sz w:val="24"/>
          <w:szCs w:val="24"/>
        </w:rPr>
        <w:t>• Total Samples: 768 building configurations</w:t>
      </w:r>
    </w:p>
    <w:p w14:paraId="17FB2597"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 Variations: Glazing area, glazing distribution, and orientation among other parameters</w:t>
      </w:r>
    </w:p>
    <w:p w14:paraId="18DDDD89"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2.3 Feature Descriptions with Coded Values</w:t>
      </w:r>
    </w:p>
    <w:p w14:paraId="128895C8"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X1 - Relative Compactness</w:t>
      </w:r>
    </w:p>
    <w:tbl>
      <w:tblPr>
        <w:tblStyle w:val="a1"/>
        <w:tblW w:w="94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160"/>
        <w:gridCol w:w="7305"/>
      </w:tblGrid>
      <w:tr w:rsidR="00577580" w14:paraId="51D75847" w14:textId="77777777">
        <w:trPr>
          <w:trHeight w:val="645"/>
        </w:trPr>
        <w:tc>
          <w:tcPr>
            <w:tcW w:w="21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CE6D84C"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Attribute</w:t>
            </w:r>
          </w:p>
        </w:tc>
        <w:tc>
          <w:tcPr>
            <w:tcW w:w="730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F04AFC1"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Details</w:t>
            </w:r>
          </w:p>
        </w:tc>
      </w:tr>
      <w:tr w:rsidR="00577580" w14:paraId="504DC68A" w14:textId="77777777">
        <w:trPr>
          <w:trHeight w:val="645"/>
        </w:trPr>
        <w:tc>
          <w:tcPr>
            <w:tcW w:w="21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D627B7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Type</w:t>
            </w:r>
          </w:p>
        </w:tc>
        <w:tc>
          <w:tcPr>
            <w:tcW w:w="730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627CF6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 (0.62 to 0.98)</w:t>
            </w:r>
          </w:p>
        </w:tc>
      </w:tr>
      <w:tr w:rsidR="00577580" w14:paraId="752A36AE" w14:textId="77777777">
        <w:trPr>
          <w:trHeight w:val="645"/>
        </w:trPr>
        <w:tc>
          <w:tcPr>
            <w:tcW w:w="21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2C6879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Meaning</w:t>
            </w:r>
          </w:p>
        </w:tc>
        <w:tc>
          <w:tcPr>
            <w:tcW w:w="730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54C24B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Shape efficiency, how compact vs. spread out</w:t>
            </w:r>
          </w:p>
        </w:tc>
      </w:tr>
      <w:tr w:rsidR="00577580" w14:paraId="1BDA537C" w14:textId="77777777">
        <w:trPr>
          <w:trHeight w:val="645"/>
        </w:trPr>
        <w:tc>
          <w:tcPr>
            <w:tcW w:w="21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F80B11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High Value (~0.98)</w:t>
            </w:r>
          </w:p>
        </w:tc>
        <w:tc>
          <w:tcPr>
            <w:tcW w:w="730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71781C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Cube-like, efficient shape, less heat loss</w:t>
            </w:r>
          </w:p>
        </w:tc>
      </w:tr>
      <w:tr w:rsidR="00577580" w14:paraId="022A2816" w14:textId="77777777">
        <w:trPr>
          <w:trHeight w:val="645"/>
        </w:trPr>
        <w:tc>
          <w:tcPr>
            <w:tcW w:w="21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1C18B9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Low Value (~0.62)</w:t>
            </w:r>
          </w:p>
        </w:tc>
        <w:tc>
          <w:tcPr>
            <w:tcW w:w="730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91628D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Elongated, irregular shape, more heat loss</w:t>
            </w:r>
          </w:p>
        </w:tc>
      </w:tr>
      <w:tr w:rsidR="00577580" w14:paraId="0C36B4FB" w14:textId="77777777">
        <w:trPr>
          <w:trHeight w:val="630"/>
        </w:trPr>
        <w:tc>
          <w:tcPr>
            <w:tcW w:w="21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650954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lastRenderedPageBreak/>
              <w:t>Physical Principle</w:t>
            </w:r>
          </w:p>
        </w:tc>
        <w:tc>
          <w:tcPr>
            <w:tcW w:w="730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C7AC07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Compact shape = less surface area per unit volume = less heat escape</w:t>
            </w:r>
          </w:p>
        </w:tc>
      </w:tr>
    </w:tbl>
    <w:p w14:paraId="29C9BE8D" w14:textId="77777777" w:rsidR="00577580" w:rsidRDefault="00577580">
      <w:pPr>
        <w:shd w:val="clear" w:color="auto" w:fill="FFFFFF"/>
        <w:spacing w:after="240" w:line="390" w:lineRule="auto"/>
        <w:rPr>
          <w:rFonts w:ascii="Roboto" w:eastAsia="Roboto" w:hAnsi="Roboto" w:cs="Roboto"/>
          <w:sz w:val="24"/>
          <w:szCs w:val="24"/>
        </w:rPr>
      </w:pPr>
    </w:p>
    <w:p w14:paraId="3B9FF7FF"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X2 - Surface Area</w:t>
      </w:r>
    </w:p>
    <w:tbl>
      <w:tblPr>
        <w:tblStyle w:val="a2"/>
        <w:tblW w:w="78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275"/>
        <w:gridCol w:w="6585"/>
      </w:tblGrid>
      <w:tr w:rsidR="00577580" w14:paraId="123FD862"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2F9C423"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Attribute</w:t>
            </w:r>
          </w:p>
        </w:tc>
        <w:tc>
          <w:tcPr>
            <w:tcW w:w="658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2E625AB"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Details</w:t>
            </w:r>
          </w:p>
        </w:tc>
      </w:tr>
      <w:tr w:rsidR="00577580" w14:paraId="5E424C8D"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65CE81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Type</w:t>
            </w:r>
          </w:p>
        </w:tc>
        <w:tc>
          <w:tcPr>
            <w:tcW w:w="658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541897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 (514.5 to 808.5)</w:t>
            </w:r>
          </w:p>
        </w:tc>
      </w:tr>
      <w:tr w:rsidR="00577580" w14:paraId="134EF03E"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07FA64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Unit</w:t>
            </w:r>
          </w:p>
        </w:tc>
        <w:tc>
          <w:tcPr>
            <w:tcW w:w="658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C1A983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Square meters (m²)</w:t>
            </w:r>
          </w:p>
        </w:tc>
      </w:tr>
      <w:tr w:rsidR="00577580" w14:paraId="1C619CD4"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663481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Formula</w:t>
            </w:r>
          </w:p>
        </w:tc>
        <w:tc>
          <w:tcPr>
            <w:tcW w:w="658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9D0DAA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Surface Area = 2(L×W + L×H + W×H)</w:t>
            </w:r>
          </w:p>
        </w:tc>
      </w:tr>
      <w:tr w:rsidR="00577580" w14:paraId="5BF87E72"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7CA282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Meaning</w:t>
            </w:r>
          </w:p>
        </w:tc>
        <w:tc>
          <w:tcPr>
            <w:tcW w:w="658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173A11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Total outside skin touching cold air (walls + roof + floor)</w:t>
            </w:r>
          </w:p>
        </w:tc>
      </w:tr>
      <w:tr w:rsidR="00577580" w14:paraId="0D831412" w14:textId="77777777">
        <w:trPr>
          <w:trHeight w:val="630"/>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717BBF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Impact</w:t>
            </w:r>
          </w:p>
        </w:tc>
        <w:tc>
          <w:tcPr>
            <w:tcW w:w="658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49404A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More surface = more heat transfer paths = higher heating load</w:t>
            </w:r>
          </w:p>
        </w:tc>
      </w:tr>
    </w:tbl>
    <w:p w14:paraId="78A5C01E" w14:textId="77777777" w:rsidR="00577580" w:rsidRDefault="00577580">
      <w:pPr>
        <w:shd w:val="clear" w:color="auto" w:fill="FFFFFF"/>
        <w:spacing w:after="240" w:line="390" w:lineRule="auto"/>
        <w:rPr>
          <w:rFonts w:ascii="Roboto" w:eastAsia="Roboto" w:hAnsi="Roboto" w:cs="Roboto"/>
          <w:sz w:val="24"/>
          <w:szCs w:val="24"/>
        </w:rPr>
      </w:pPr>
    </w:p>
    <w:p w14:paraId="09C826FA"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X3 - Wall Area</w:t>
      </w:r>
    </w:p>
    <w:tbl>
      <w:tblPr>
        <w:tblStyle w:val="a3"/>
        <w:tblW w:w="87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275"/>
        <w:gridCol w:w="7485"/>
      </w:tblGrid>
      <w:tr w:rsidR="00577580" w14:paraId="7B1A4FB4"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E8C03D5"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Attribute</w:t>
            </w:r>
          </w:p>
        </w:tc>
        <w:tc>
          <w:tcPr>
            <w:tcW w:w="748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C7BF95E"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Details</w:t>
            </w:r>
          </w:p>
        </w:tc>
      </w:tr>
      <w:tr w:rsidR="00577580" w14:paraId="4C7AA2B2"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B70B45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Type</w:t>
            </w:r>
          </w:p>
        </w:tc>
        <w:tc>
          <w:tcPr>
            <w:tcW w:w="748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DC227B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 (245.0 to 416.5)</w:t>
            </w:r>
          </w:p>
        </w:tc>
      </w:tr>
      <w:tr w:rsidR="00577580" w14:paraId="15AECB9C"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7C0736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Unit</w:t>
            </w:r>
          </w:p>
        </w:tc>
        <w:tc>
          <w:tcPr>
            <w:tcW w:w="748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D1765F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Square meters (m²)</w:t>
            </w:r>
          </w:p>
        </w:tc>
      </w:tr>
      <w:tr w:rsidR="00577580" w14:paraId="3EABE4EE"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DC5D93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Meaning</w:t>
            </w:r>
          </w:p>
        </w:tc>
        <w:tc>
          <w:tcPr>
            <w:tcW w:w="748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A2B000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Total vertical wall surface exposed to outside</w:t>
            </w:r>
          </w:p>
        </w:tc>
      </w:tr>
      <w:tr w:rsidR="00577580" w14:paraId="5A0BD2CF" w14:textId="77777777">
        <w:trPr>
          <w:trHeight w:val="630"/>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37A4BA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lastRenderedPageBreak/>
              <w:t>Impact</w:t>
            </w:r>
          </w:p>
        </w:tc>
        <w:tc>
          <w:tcPr>
            <w:tcW w:w="748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5B4898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Walls are primary heat loss surfaces; more wall area = more heat escape</w:t>
            </w:r>
          </w:p>
        </w:tc>
      </w:tr>
    </w:tbl>
    <w:p w14:paraId="12A32AD7" w14:textId="77777777" w:rsidR="00577580" w:rsidRDefault="00577580">
      <w:pPr>
        <w:shd w:val="clear" w:color="auto" w:fill="FFFFFF"/>
        <w:spacing w:after="240" w:line="390" w:lineRule="auto"/>
        <w:rPr>
          <w:rFonts w:ascii="Roboto" w:eastAsia="Roboto" w:hAnsi="Roboto" w:cs="Roboto"/>
          <w:sz w:val="24"/>
          <w:szCs w:val="24"/>
        </w:rPr>
      </w:pPr>
    </w:p>
    <w:p w14:paraId="18AF3334"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X4 - Roof Area</w:t>
      </w:r>
    </w:p>
    <w:tbl>
      <w:tblPr>
        <w:tblStyle w:val="a4"/>
        <w:tblW w:w="86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275"/>
        <w:gridCol w:w="7335"/>
      </w:tblGrid>
      <w:tr w:rsidR="00577580" w14:paraId="326006B8"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44C151B"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Attribute</w:t>
            </w:r>
          </w:p>
        </w:tc>
        <w:tc>
          <w:tcPr>
            <w:tcW w:w="733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5D25DA9"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Details</w:t>
            </w:r>
          </w:p>
        </w:tc>
      </w:tr>
      <w:tr w:rsidR="00577580" w14:paraId="6374D761"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8EE910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Type</w:t>
            </w:r>
          </w:p>
        </w:tc>
        <w:tc>
          <w:tcPr>
            <w:tcW w:w="733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33E2DE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 (110.25 to 220.5)</w:t>
            </w:r>
          </w:p>
        </w:tc>
      </w:tr>
      <w:tr w:rsidR="00577580" w14:paraId="1243F617"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4778ED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Unit</w:t>
            </w:r>
          </w:p>
        </w:tc>
        <w:tc>
          <w:tcPr>
            <w:tcW w:w="733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9B079F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Square meters (m²)</w:t>
            </w:r>
          </w:p>
        </w:tc>
      </w:tr>
      <w:tr w:rsidR="00577580" w14:paraId="2FA4E890"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4447F6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Meaning</w:t>
            </w:r>
          </w:p>
        </w:tc>
        <w:tc>
          <w:tcPr>
            <w:tcW w:w="733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2D8BBA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Top surface area exposed to cold sky</w:t>
            </w:r>
          </w:p>
        </w:tc>
      </w:tr>
      <w:tr w:rsidR="00577580" w14:paraId="31CF01B8" w14:textId="77777777">
        <w:trPr>
          <w:trHeight w:val="630"/>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47ABAC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Impact</w:t>
            </w:r>
          </w:p>
        </w:tc>
        <w:tc>
          <w:tcPr>
            <w:tcW w:w="733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35CFFD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Heat rises and escapes through roof; stack effect increases with height</w:t>
            </w:r>
          </w:p>
        </w:tc>
      </w:tr>
    </w:tbl>
    <w:p w14:paraId="6D81AEEE" w14:textId="77777777" w:rsidR="00577580" w:rsidRDefault="00577580">
      <w:pPr>
        <w:shd w:val="clear" w:color="auto" w:fill="FFFFFF"/>
        <w:spacing w:after="240" w:line="390" w:lineRule="auto"/>
        <w:rPr>
          <w:rFonts w:ascii="Roboto" w:eastAsia="Roboto" w:hAnsi="Roboto" w:cs="Roboto"/>
          <w:sz w:val="24"/>
          <w:szCs w:val="24"/>
        </w:rPr>
      </w:pPr>
    </w:p>
    <w:p w14:paraId="2320DE6B"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X5 - Overall Height</w:t>
      </w:r>
    </w:p>
    <w:tbl>
      <w:tblPr>
        <w:tblStyle w:val="a5"/>
        <w:tblW w:w="80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275"/>
        <w:gridCol w:w="6810"/>
      </w:tblGrid>
      <w:tr w:rsidR="00577580" w14:paraId="64C972BA"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F016F62"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Attribute</w:t>
            </w:r>
          </w:p>
        </w:tc>
        <w:tc>
          <w:tcPr>
            <w:tcW w:w="68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51AEB81"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Details</w:t>
            </w:r>
          </w:p>
        </w:tc>
      </w:tr>
      <w:tr w:rsidR="00577580" w14:paraId="5CDCD71E"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F43329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Type</w:t>
            </w:r>
          </w:p>
        </w:tc>
        <w:tc>
          <w:tcPr>
            <w:tcW w:w="68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FF9CA9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 (3.5 to 7.0)</w:t>
            </w:r>
          </w:p>
        </w:tc>
      </w:tr>
      <w:tr w:rsidR="00577580" w14:paraId="3FF9E738"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F358DD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Unit</w:t>
            </w:r>
          </w:p>
        </w:tc>
        <w:tc>
          <w:tcPr>
            <w:tcW w:w="68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48E3E5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Meters (m)</w:t>
            </w:r>
          </w:p>
        </w:tc>
      </w:tr>
      <w:tr w:rsidR="00577580" w14:paraId="154FDA7F"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1282CD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Meaning</w:t>
            </w:r>
          </w:p>
        </w:tc>
        <w:tc>
          <w:tcPr>
            <w:tcW w:w="68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D4D9B6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Building height from ground to roof</w:t>
            </w:r>
          </w:p>
        </w:tc>
      </w:tr>
      <w:tr w:rsidR="00577580" w14:paraId="6999B822" w14:textId="77777777">
        <w:trPr>
          <w:trHeight w:val="630"/>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37DFB5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Impact</w:t>
            </w:r>
          </w:p>
        </w:tc>
        <w:tc>
          <w:tcPr>
            <w:tcW w:w="68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31F7A0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Increases wall area and creates chimney effect (stronger air draft)</w:t>
            </w:r>
          </w:p>
        </w:tc>
      </w:tr>
    </w:tbl>
    <w:p w14:paraId="4939DCC6" w14:textId="77777777" w:rsidR="00577580" w:rsidRDefault="00577580">
      <w:pPr>
        <w:shd w:val="clear" w:color="auto" w:fill="FFFFFF"/>
        <w:spacing w:after="240" w:line="390" w:lineRule="auto"/>
        <w:rPr>
          <w:rFonts w:ascii="Roboto" w:eastAsia="Roboto" w:hAnsi="Roboto" w:cs="Roboto"/>
          <w:sz w:val="24"/>
          <w:szCs w:val="24"/>
        </w:rPr>
      </w:pPr>
    </w:p>
    <w:p w14:paraId="4BD78267"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lastRenderedPageBreak/>
        <w:t>X6 - Orientation (Categorical)</w:t>
      </w:r>
    </w:p>
    <w:tbl>
      <w:tblPr>
        <w:tblStyle w:val="a6"/>
        <w:tblW w:w="72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620"/>
        <w:gridCol w:w="1290"/>
        <w:gridCol w:w="4365"/>
      </w:tblGrid>
      <w:tr w:rsidR="00577580" w14:paraId="0C993773" w14:textId="77777777">
        <w:trPr>
          <w:trHeight w:val="645"/>
        </w:trPr>
        <w:tc>
          <w:tcPr>
            <w:tcW w:w="16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5B28788"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Coded Value</w:t>
            </w:r>
          </w:p>
        </w:tc>
        <w:tc>
          <w:tcPr>
            <w:tcW w:w="12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D062547"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Direction</w:t>
            </w:r>
          </w:p>
        </w:tc>
        <w:tc>
          <w:tcPr>
            <w:tcW w:w="436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FD0E975"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Solar Exposure Impact</w:t>
            </w:r>
          </w:p>
        </w:tc>
      </w:tr>
      <w:tr w:rsidR="00577580" w14:paraId="74E020B6" w14:textId="77777777">
        <w:trPr>
          <w:trHeight w:val="645"/>
        </w:trPr>
        <w:tc>
          <w:tcPr>
            <w:tcW w:w="16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CF0F9B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2</w:t>
            </w:r>
          </w:p>
        </w:tc>
        <w:tc>
          <w:tcPr>
            <w:tcW w:w="12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3A7B6A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North</w:t>
            </w:r>
          </w:p>
        </w:tc>
        <w:tc>
          <w:tcPr>
            <w:tcW w:w="436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416AC6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Least sun exposure, higher heating load</w:t>
            </w:r>
          </w:p>
        </w:tc>
      </w:tr>
      <w:tr w:rsidR="00577580" w14:paraId="7548450B" w14:textId="77777777">
        <w:trPr>
          <w:trHeight w:val="645"/>
        </w:trPr>
        <w:tc>
          <w:tcPr>
            <w:tcW w:w="16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553E2A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3</w:t>
            </w:r>
          </w:p>
        </w:tc>
        <w:tc>
          <w:tcPr>
            <w:tcW w:w="12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E2ACFF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East</w:t>
            </w:r>
          </w:p>
        </w:tc>
        <w:tc>
          <w:tcPr>
            <w:tcW w:w="436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B78685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Morning sun, moderate benefit</w:t>
            </w:r>
          </w:p>
        </w:tc>
      </w:tr>
      <w:tr w:rsidR="00577580" w14:paraId="2111A715" w14:textId="77777777">
        <w:trPr>
          <w:trHeight w:val="645"/>
        </w:trPr>
        <w:tc>
          <w:tcPr>
            <w:tcW w:w="16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08DBCF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4</w:t>
            </w:r>
          </w:p>
        </w:tc>
        <w:tc>
          <w:tcPr>
            <w:tcW w:w="12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897473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South</w:t>
            </w:r>
          </w:p>
        </w:tc>
        <w:tc>
          <w:tcPr>
            <w:tcW w:w="436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E94E49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Maximum winter sun, lower heating load</w:t>
            </w:r>
          </w:p>
        </w:tc>
      </w:tr>
      <w:tr w:rsidR="00577580" w14:paraId="71B63792" w14:textId="77777777">
        <w:trPr>
          <w:trHeight w:val="630"/>
        </w:trPr>
        <w:tc>
          <w:tcPr>
            <w:tcW w:w="16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D4395A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5</w:t>
            </w:r>
          </w:p>
        </w:tc>
        <w:tc>
          <w:tcPr>
            <w:tcW w:w="12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4D0733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West</w:t>
            </w:r>
          </w:p>
        </w:tc>
        <w:tc>
          <w:tcPr>
            <w:tcW w:w="436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BE0FF7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Afternoon sun, moderate benefit</w:t>
            </w:r>
          </w:p>
        </w:tc>
      </w:tr>
    </w:tbl>
    <w:p w14:paraId="767EE215" w14:textId="77777777" w:rsidR="00577580" w:rsidRDefault="00577580">
      <w:pPr>
        <w:shd w:val="clear" w:color="auto" w:fill="FFFFFF"/>
        <w:spacing w:after="240" w:line="390" w:lineRule="auto"/>
        <w:rPr>
          <w:rFonts w:ascii="Roboto" w:eastAsia="Roboto" w:hAnsi="Roboto" w:cs="Roboto"/>
          <w:sz w:val="24"/>
          <w:szCs w:val="24"/>
        </w:rPr>
      </w:pPr>
    </w:p>
    <w:p w14:paraId="7CB43E2E" w14:textId="77777777" w:rsidR="00577580" w:rsidRDefault="00000000">
      <w:pPr>
        <w:shd w:val="clear" w:color="auto" w:fill="FFFFFF"/>
        <w:spacing w:after="240" w:line="390" w:lineRule="auto"/>
        <w:rPr>
          <w:rFonts w:ascii="Roboto" w:eastAsia="Roboto" w:hAnsi="Roboto" w:cs="Roboto"/>
          <w:b/>
          <w:bCs/>
          <w:sz w:val="24"/>
          <w:szCs w:val="24"/>
        </w:rPr>
      </w:pPr>
      <w:r>
        <w:rPr>
          <w:rFonts w:ascii="Roboto" w:eastAsia="Roboto" w:hAnsi="Roboto" w:cs="Roboto"/>
          <w:b/>
          <w:bCs/>
          <w:sz w:val="24"/>
          <w:szCs w:val="24"/>
        </w:rPr>
        <w:t>Orientation has a smaller effect compared to surface area and glazing features.</w:t>
      </w:r>
    </w:p>
    <w:p w14:paraId="29C262F9"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X7 - Glazing Area</w:t>
      </w:r>
    </w:p>
    <w:tbl>
      <w:tblPr>
        <w:tblStyle w:val="a7"/>
        <w:tblW w:w="87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275"/>
        <w:gridCol w:w="7500"/>
      </w:tblGrid>
      <w:tr w:rsidR="00577580" w14:paraId="320B5692"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15BB277"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Attribute</w:t>
            </w:r>
          </w:p>
        </w:tc>
        <w:tc>
          <w:tcPr>
            <w:tcW w:w="75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5DA480F"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Details</w:t>
            </w:r>
          </w:p>
        </w:tc>
      </w:tr>
      <w:tr w:rsidR="00577580" w14:paraId="0C0E4BB6"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804E0D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Type</w:t>
            </w:r>
          </w:p>
        </w:tc>
        <w:tc>
          <w:tcPr>
            <w:tcW w:w="75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E31EAE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 (0.00 to 0.40)</w:t>
            </w:r>
          </w:p>
        </w:tc>
      </w:tr>
      <w:tr w:rsidR="00577580" w14:paraId="14026E6F"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B7B2ED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Unit</w:t>
            </w:r>
          </w:p>
        </w:tc>
        <w:tc>
          <w:tcPr>
            <w:tcW w:w="75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FC141B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Ratio (0 to 1, representing 0% to 40% of floor area)</w:t>
            </w:r>
          </w:p>
        </w:tc>
      </w:tr>
      <w:tr w:rsidR="00577580" w14:paraId="1760FFE4"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C535C3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Meaning</w:t>
            </w:r>
          </w:p>
        </w:tc>
        <w:tc>
          <w:tcPr>
            <w:tcW w:w="75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5054CD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Total window area relative to floor space</w:t>
            </w:r>
          </w:p>
        </w:tc>
      </w:tr>
      <w:tr w:rsidR="00577580" w14:paraId="63F4EA73" w14:textId="77777777">
        <w:trPr>
          <w:trHeight w:val="97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F457B0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Impact</w:t>
            </w:r>
          </w:p>
        </w:tc>
        <w:tc>
          <w:tcPr>
            <w:tcW w:w="75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78CE9D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Glass conducts heat 10x faster than insulated walls; major heat loss source</w:t>
            </w:r>
          </w:p>
        </w:tc>
      </w:tr>
      <w:tr w:rsidR="00577580" w14:paraId="31B89E7B" w14:textId="77777777">
        <w:trPr>
          <w:trHeight w:val="645"/>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5D320D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0.00</w:t>
            </w:r>
          </w:p>
        </w:tc>
        <w:tc>
          <w:tcPr>
            <w:tcW w:w="75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F9F6A2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No windows, minimal heat loss through glazing</w:t>
            </w:r>
          </w:p>
        </w:tc>
      </w:tr>
      <w:tr w:rsidR="00577580" w14:paraId="7BA6FFC4" w14:textId="77777777">
        <w:trPr>
          <w:trHeight w:val="630"/>
        </w:trPr>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2A4AAA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lastRenderedPageBreak/>
              <w:t>0.40</w:t>
            </w:r>
          </w:p>
        </w:tc>
        <w:tc>
          <w:tcPr>
            <w:tcW w:w="75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232A31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Maximum windows (40% of floor area), significant heat loss</w:t>
            </w:r>
          </w:p>
        </w:tc>
      </w:tr>
    </w:tbl>
    <w:p w14:paraId="50AF09AC" w14:textId="77777777" w:rsidR="00577580" w:rsidRDefault="00577580">
      <w:pPr>
        <w:shd w:val="clear" w:color="auto" w:fill="FFFFFF"/>
        <w:spacing w:after="240" w:line="390" w:lineRule="auto"/>
        <w:rPr>
          <w:rFonts w:ascii="Roboto" w:eastAsia="Roboto" w:hAnsi="Roboto" w:cs="Roboto"/>
          <w:sz w:val="24"/>
          <w:szCs w:val="24"/>
        </w:rPr>
      </w:pPr>
    </w:p>
    <w:p w14:paraId="6612F4E8"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X8 - Glazing Area Distribution (Categorical)</w:t>
      </w:r>
    </w:p>
    <w:tbl>
      <w:tblPr>
        <w:tblStyle w:val="a8"/>
        <w:tblW w:w="80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620"/>
        <w:gridCol w:w="2595"/>
        <w:gridCol w:w="3810"/>
      </w:tblGrid>
      <w:tr w:rsidR="00577580" w14:paraId="0E94F79A" w14:textId="77777777">
        <w:trPr>
          <w:trHeight w:val="645"/>
        </w:trPr>
        <w:tc>
          <w:tcPr>
            <w:tcW w:w="16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04A57EE"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Coded Value</w:t>
            </w:r>
          </w:p>
        </w:tc>
        <w:tc>
          <w:tcPr>
            <w:tcW w:w="25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F1BEB4D"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Distribution Pattern</w:t>
            </w:r>
          </w:p>
        </w:tc>
        <w:tc>
          <w:tcPr>
            <w:tcW w:w="38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D1EB866"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Description</w:t>
            </w:r>
          </w:p>
        </w:tc>
      </w:tr>
      <w:tr w:rsidR="00577580" w14:paraId="1C62426C" w14:textId="77777777">
        <w:trPr>
          <w:trHeight w:val="645"/>
        </w:trPr>
        <w:tc>
          <w:tcPr>
            <w:tcW w:w="16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3EB7A8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0</w:t>
            </w:r>
          </w:p>
        </w:tc>
        <w:tc>
          <w:tcPr>
            <w:tcW w:w="25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BC9687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No windows</w:t>
            </w:r>
          </w:p>
        </w:tc>
        <w:tc>
          <w:tcPr>
            <w:tcW w:w="38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8BA412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No glazing area</w:t>
            </w:r>
          </w:p>
        </w:tc>
      </w:tr>
      <w:tr w:rsidR="00577580" w14:paraId="155FA302" w14:textId="77777777">
        <w:trPr>
          <w:trHeight w:val="645"/>
        </w:trPr>
        <w:tc>
          <w:tcPr>
            <w:tcW w:w="16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09AE73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1</w:t>
            </w:r>
          </w:p>
        </w:tc>
        <w:tc>
          <w:tcPr>
            <w:tcW w:w="25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1A471A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25% on front only</w:t>
            </w:r>
          </w:p>
        </w:tc>
        <w:tc>
          <w:tcPr>
            <w:tcW w:w="38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CAA1E7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Windows concentrated on one side</w:t>
            </w:r>
          </w:p>
        </w:tc>
      </w:tr>
      <w:tr w:rsidR="00577580" w14:paraId="3473BB07" w14:textId="77777777">
        <w:trPr>
          <w:trHeight w:val="645"/>
        </w:trPr>
        <w:tc>
          <w:tcPr>
            <w:tcW w:w="16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0FD4D2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2</w:t>
            </w:r>
          </w:p>
        </w:tc>
        <w:tc>
          <w:tcPr>
            <w:tcW w:w="25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085D1A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25% on front and back</w:t>
            </w:r>
          </w:p>
        </w:tc>
        <w:tc>
          <w:tcPr>
            <w:tcW w:w="38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8C97AA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Windows on opposite sides</w:t>
            </w:r>
          </w:p>
        </w:tc>
      </w:tr>
      <w:tr w:rsidR="00577580" w14:paraId="39AFAB24" w14:textId="77777777">
        <w:trPr>
          <w:trHeight w:val="645"/>
        </w:trPr>
        <w:tc>
          <w:tcPr>
            <w:tcW w:w="16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6DACB4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3</w:t>
            </w:r>
          </w:p>
        </w:tc>
        <w:tc>
          <w:tcPr>
            <w:tcW w:w="25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2B4D3B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25% distributed evenly</w:t>
            </w:r>
          </w:p>
        </w:tc>
        <w:tc>
          <w:tcPr>
            <w:tcW w:w="38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E2B999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Windows on all four sides</w:t>
            </w:r>
          </w:p>
        </w:tc>
      </w:tr>
      <w:tr w:rsidR="00577580" w14:paraId="4F78BBD3" w14:textId="77777777">
        <w:trPr>
          <w:trHeight w:val="645"/>
        </w:trPr>
        <w:tc>
          <w:tcPr>
            <w:tcW w:w="16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3455EE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4</w:t>
            </w:r>
          </w:p>
        </w:tc>
        <w:tc>
          <w:tcPr>
            <w:tcW w:w="25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756305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40% on front only</w:t>
            </w:r>
          </w:p>
        </w:tc>
        <w:tc>
          <w:tcPr>
            <w:tcW w:w="38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08A29F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High concentration on one side</w:t>
            </w:r>
          </w:p>
        </w:tc>
      </w:tr>
      <w:tr w:rsidR="00577580" w14:paraId="76FD77F4" w14:textId="77777777">
        <w:trPr>
          <w:trHeight w:val="630"/>
        </w:trPr>
        <w:tc>
          <w:tcPr>
            <w:tcW w:w="16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5CA785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5</w:t>
            </w:r>
          </w:p>
        </w:tc>
        <w:tc>
          <w:tcPr>
            <w:tcW w:w="25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377ECD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40% distributed evenly</w:t>
            </w:r>
          </w:p>
        </w:tc>
        <w:tc>
          <w:tcPr>
            <w:tcW w:w="38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AC4B26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High amount, spread all around</w:t>
            </w:r>
          </w:p>
        </w:tc>
      </w:tr>
    </w:tbl>
    <w:p w14:paraId="74EFB79C" w14:textId="77777777" w:rsidR="00577580" w:rsidRDefault="00577580">
      <w:pPr>
        <w:shd w:val="clear" w:color="auto" w:fill="FFFFFF"/>
        <w:spacing w:after="240" w:line="390" w:lineRule="auto"/>
        <w:rPr>
          <w:rFonts w:ascii="Roboto" w:eastAsia="Roboto" w:hAnsi="Roboto" w:cs="Roboto"/>
          <w:sz w:val="24"/>
          <w:szCs w:val="24"/>
        </w:rPr>
      </w:pPr>
    </w:p>
    <w:p w14:paraId="2B63D223"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Impact: Even distribution (codes 3, 5) may provide balanced daylight but different heat loss patterns than concentrated distribution (codes 1, 2, 4).</w:t>
      </w:r>
    </w:p>
    <w:p w14:paraId="2F8142EF"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Y1 - Heating Load (Target Variable)</w:t>
      </w:r>
    </w:p>
    <w:tbl>
      <w:tblPr>
        <w:tblStyle w:val="a9"/>
        <w:tblW w:w="87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995"/>
        <w:gridCol w:w="6705"/>
      </w:tblGrid>
      <w:tr w:rsidR="00577580" w14:paraId="4BF0E2CE" w14:textId="77777777">
        <w:trPr>
          <w:trHeight w:val="645"/>
        </w:trPr>
        <w:tc>
          <w:tcPr>
            <w:tcW w:w="19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CF1A9D6"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Attribute</w:t>
            </w:r>
          </w:p>
        </w:tc>
        <w:tc>
          <w:tcPr>
            <w:tcW w:w="670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E0D3682"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Details</w:t>
            </w:r>
          </w:p>
        </w:tc>
      </w:tr>
      <w:tr w:rsidR="00577580" w14:paraId="671A46EE" w14:textId="77777777">
        <w:trPr>
          <w:trHeight w:val="645"/>
        </w:trPr>
        <w:tc>
          <w:tcPr>
            <w:tcW w:w="19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339E0E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Type</w:t>
            </w:r>
          </w:p>
        </w:tc>
        <w:tc>
          <w:tcPr>
            <w:tcW w:w="670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E762FF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 (6.01 to 43.10)</w:t>
            </w:r>
          </w:p>
        </w:tc>
      </w:tr>
      <w:tr w:rsidR="00577580" w14:paraId="5B16B376" w14:textId="77777777">
        <w:trPr>
          <w:trHeight w:val="645"/>
        </w:trPr>
        <w:tc>
          <w:tcPr>
            <w:tcW w:w="19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620078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lastRenderedPageBreak/>
              <w:t>Unit</w:t>
            </w:r>
          </w:p>
        </w:tc>
        <w:tc>
          <w:tcPr>
            <w:tcW w:w="670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5CCC10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Energy units (kWh or similar)</w:t>
            </w:r>
          </w:p>
        </w:tc>
      </w:tr>
      <w:tr w:rsidR="00577580" w14:paraId="788E1903" w14:textId="77777777">
        <w:trPr>
          <w:trHeight w:val="645"/>
        </w:trPr>
        <w:tc>
          <w:tcPr>
            <w:tcW w:w="19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0EFA85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Meaning</w:t>
            </w:r>
          </w:p>
        </w:tc>
        <w:tc>
          <w:tcPr>
            <w:tcW w:w="670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51A99E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Energy required to maintain indoor temperature during winter</w:t>
            </w:r>
          </w:p>
        </w:tc>
      </w:tr>
      <w:tr w:rsidR="00577580" w14:paraId="2621C7BD" w14:textId="77777777">
        <w:trPr>
          <w:trHeight w:val="645"/>
        </w:trPr>
        <w:tc>
          <w:tcPr>
            <w:tcW w:w="19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E6284D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Interpretation</w:t>
            </w:r>
          </w:p>
        </w:tc>
        <w:tc>
          <w:tcPr>
            <w:tcW w:w="670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48F3CF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Higher value = more electricity required = less efficient building</w:t>
            </w:r>
          </w:p>
        </w:tc>
      </w:tr>
      <w:tr w:rsidR="00577580" w14:paraId="70325863" w14:textId="77777777">
        <w:trPr>
          <w:trHeight w:val="630"/>
        </w:trPr>
        <w:tc>
          <w:tcPr>
            <w:tcW w:w="19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8F85D7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Range in Dataset</w:t>
            </w:r>
          </w:p>
        </w:tc>
        <w:tc>
          <w:tcPr>
            <w:tcW w:w="670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B27C80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6.01 (most efficient) to 43.10 (least efficient)</w:t>
            </w:r>
          </w:p>
        </w:tc>
      </w:tr>
    </w:tbl>
    <w:p w14:paraId="5675BAAF" w14:textId="77777777" w:rsidR="00577580" w:rsidRDefault="00577580">
      <w:pPr>
        <w:shd w:val="clear" w:color="auto" w:fill="FFFFFF"/>
        <w:spacing w:after="240" w:line="390" w:lineRule="auto"/>
        <w:rPr>
          <w:rFonts w:ascii="Roboto" w:eastAsia="Roboto" w:hAnsi="Roboto" w:cs="Roboto"/>
          <w:sz w:val="24"/>
          <w:szCs w:val="24"/>
        </w:rPr>
      </w:pPr>
    </w:p>
    <w:p w14:paraId="7D87BAFD" w14:textId="77777777" w:rsidR="00577580" w:rsidRDefault="00000000">
      <w:pPr>
        <w:shd w:val="clear" w:color="auto" w:fill="FFFFFF"/>
        <w:spacing w:after="240" w:line="390" w:lineRule="auto"/>
        <w:rPr>
          <w:sz w:val="24"/>
          <w:szCs w:val="24"/>
        </w:rPr>
      </w:pPr>
      <w:r>
        <w:rPr>
          <w:rFonts w:ascii="Roboto" w:eastAsia="Roboto" w:hAnsi="Roboto" w:cs="Roboto"/>
          <w:sz w:val="24"/>
          <w:szCs w:val="24"/>
        </w:rPr>
        <w:t>We are NOT predicting Y2 (Cooling Load) as this project focuses exclusively on heating energy demand.</w:t>
      </w:r>
    </w:p>
    <w:p w14:paraId="5B1D7FEF" w14:textId="77777777" w:rsidR="00577580" w:rsidRDefault="00000000">
      <w:pPr>
        <w:shd w:val="clear" w:color="auto" w:fill="FFFFFF"/>
        <w:spacing w:after="240" w:line="390" w:lineRule="auto"/>
        <w:rPr>
          <w:rFonts w:ascii="Poppins SemiBold" w:eastAsia="Poppins SemiBold" w:hAnsi="Poppins SemiBold" w:cs="Poppins SemiBold"/>
          <w:sz w:val="24"/>
          <w:szCs w:val="24"/>
        </w:rPr>
      </w:pPr>
      <w:r>
        <w:rPr>
          <w:rFonts w:ascii="Poppins SemiBold" w:eastAsia="Poppins SemiBold" w:hAnsi="Poppins SemiBold" w:cs="Poppins SemiBold"/>
          <w:sz w:val="24"/>
          <w:szCs w:val="24"/>
        </w:rPr>
        <w:t>3. DATA UNDERSTANDING</w:t>
      </w:r>
    </w:p>
    <w:p w14:paraId="15C1CFC4"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3.1 Dataset Structure</w:t>
      </w:r>
    </w:p>
    <w:tbl>
      <w:tblPr>
        <w:tblStyle w:val="aa"/>
        <w:tblW w:w="60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770"/>
        <w:gridCol w:w="4260"/>
      </w:tblGrid>
      <w:tr w:rsidR="00577580" w14:paraId="0319D59A" w14:textId="77777777">
        <w:trPr>
          <w:trHeight w:val="645"/>
        </w:trPr>
        <w:tc>
          <w:tcPr>
            <w:tcW w:w="177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74C40CF"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Property</w:t>
            </w:r>
          </w:p>
        </w:tc>
        <w:tc>
          <w:tcPr>
            <w:tcW w:w="42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35F1E4A"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Details</w:t>
            </w:r>
          </w:p>
        </w:tc>
      </w:tr>
      <w:tr w:rsidR="00577580" w14:paraId="0A71592E" w14:textId="77777777">
        <w:trPr>
          <w:trHeight w:val="645"/>
        </w:trPr>
        <w:tc>
          <w:tcPr>
            <w:tcW w:w="177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1242AD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File Format</w:t>
            </w:r>
          </w:p>
        </w:tc>
        <w:tc>
          <w:tcPr>
            <w:tcW w:w="42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38B84C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Excel (.xlsx)</w:t>
            </w:r>
          </w:p>
        </w:tc>
      </w:tr>
      <w:tr w:rsidR="00577580" w14:paraId="30393C3F" w14:textId="77777777">
        <w:trPr>
          <w:trHeight w:val="645"/>
        </w:trPr>
        <w:tc>
          <w:tcPr>
            <w:tcW w:w="177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976E47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File Size</w:t>
            </w:r>
          </w:p>
        </w:tc>
        <w:tc>
          <w:tcPr>
            <w:tcW w:w="42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128AB1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74.4 KB</w:t>
            </w:r>
          </w:p>
        </w:tc>
      </w:tr>
      <w:tr w:rsidR="00577580" w14:paraId="7EEE794B" w14:textId="77777777">
        <w:trPr>
          <w:trHeight w:val="645"/>
        </w:trPr>
        <w:tc>
          <w:tcPr>
            <w:tcW w:w="177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EC9060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Total Samples</w:t>
            </w:r>
          </w:p>
        </w:tc>
        <w:tc>
          <w:tcPr>
            <w:tcW w:w="42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0F8AC1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768 rows (building configurations)</w:t>
            </w:r>
          </w:p>
        </w:tc>
      </w:tr>
      <w:tr w:rsidR="00577580" w14:paraId="25912EF0" w14:textId="77777777">
        <w:trPr>
          <w:trHeight w:val="645"/>
        </w:trPr>
        <w:tc>
          <w:tcPr>
            <w:tcW w:w="177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DB0200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Total Columns</w:t>
            </w:r>
          </w:p>
        </w:tc>
        <w:tc>
          <w:tcPr>
            <w:tcW w:w="42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8C9175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10 columns (8 features + 2 targets)</w:t>
            </w:r>
          </w:p>
        </w:tc>
      </w:tr>
      <w:tr w:rsidR="00577580" w14:paraId="300DA9DB" w14:textId="77777777">
        <w:trPr>
          <w:trHeight w:val="645"/>
        </w:trPr>
        <w:tc>
          <w:tcPr>
            <w:tcW w:w="177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DC267D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Missing Values</w:t>
            </w:r>
          </w:p>
        </w:tc>
        <w:tc>
          <w:tcPr>
            <w:tcW w:w="42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6171F0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None</w:t>
            </w:r>
          </w:p>
        </w:tc>
      </w:tr>
      <w:tr w:rsidR="00577580" w14:paraId="1D316169" w14:textId="77777777">
        <w:trPr>
          <w:trHeight w:val="630"/>
        </w:trPr>
        <w:tc>
          <w:tcPr>
            <w:tcW w:w="177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73A026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lastRenderedPageBreak/>
              <w:t>Data Quality</w:t>
            </w:r>
          </w:p>
        </w:tc>
        <w:tc>
          <w:tcPr>
            <w:tcW w:w="42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77A62E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Clean, structured, simulation-generated</w:t>
            </w:r>
          </w:p>
        </w:tc>
      </w:tr>
    </w:tbl>
    <w:p w14:paraId="0A72A7AE" w14:textId="77777777" w:rsidR="00577580" w:rsidRDefault="00577580">
      <w:pPr>
        <w:shd w:val="clear" w:color="auto" w:fill="FFFFFF"/>
        <w:spacing w:after="240" w:line="390" w:lineRule="auto"/>
        <w:rPr>
          <w:rFonts w:ascii="Roboto" w:eastAsia="Roboto" w:hAnsi="Roboto" w:cs="Roboto"/>
          <w:sz w:val="24"/>
          <w:szCs w:val="24"/>
        </w:rPr>
      </w:pPr>
    </w:p>
    <w:p w14:paraId="6B9769F7"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3.2 Excel File Structure</w:t>
      </w:r>
    </w:p>
    <w:p w14:paraId="2AC92BEE"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Sheet: energy_efficiency.xlsx</w:t>
      </w:r>
    </w:p>
    <w:tbl>
      <w:tblPr>
        <w:tblStyle w:val="ab"/>
        <w:tblW w:w="102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110"/>
        <w:gridCol w:w="2820"/>
        <w:gridCol w:w="1710"/>
        <w:gridCol w:w="1560"/>
        <w:gridCol w:w="3015"/>
      </w:tblGrid>
      <w:tr w:rsidR="00577580" w14:paraId="44FA7D1B" w14:textId="77777777">
        <w:trPr>
          <w:trHeight w:val="645"/>
        </w:trPr>
        <w:tc>
          <w:tcPr>
            <w:tcW w:w="11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2A72567"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Column</w:t>
            </w:r>
          </w:p>
        </w:tc>
        <w:tc>
          <w:tcPr>
            <w:tcW w:w="28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1528F06"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Variable Name</w:t>
            </w:r>
          </w:p>
        </w:tc>
        <w:tc>
          <w:tcPr>
            <w:tcW w:w="17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745B246"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Feature Code</w:t>
            </w:r>
          </w:p>
        </w:tc>
        <w:tc>
          <w:tcPr>
            <w:tcW w:w="15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7D4F0CA"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Data Type</w:t>
            </w:r>
          </w:p>
        </w:tc>
        <w:tc>
          <w:tcPr>
            <w:tcW w:w="301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F262231"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Description</w:t>
            </w:r>
          </w:p>
        </w:tc>
      </w:tr>
      <w:tr w:rsidR="00577580" w14:paraId="703A4D4B" w14:textId="77777777">
        <w:trPr>
          <w:trHeight w:val="645"/>
        </w:trPr>
        <w:tc>
          <w:tcPr>
            <w:tcW w:w="11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89E3D5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A</w:t>
            </w:r>
          </w:p>
        </w:tc>
        <w:tc>
          <w:tcPr>
            <w:tcW w:w="28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9A405D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Relative Compactness</w:t>
            </w:r>
          </w:p>
        </w:tc>
        <w:tc>
          <w:tcPr>
            <w:tcW w:w="17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4814E7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X1</w:t>
            </w:r>
          </w:p>
        </w:tc>
        <w:tc>
          <w:tcPr>
            <w:tcW w:w="15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FAC160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301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7D4F7F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Shape efficiency ratio</w:t>
            </w:r>
          </w:p>
        </w:tc>
      </w:tr>
      <w:tr w:rsidR="00577580" w14:paraId="3E07B1CB" w14:textId="77777777">
        <w:trPr>
          <w:trHeight w:val="645"/>
        </w:trPr>
        <w:tc>
          <w:tcPr>
            <w:tcW w:w="11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7B432C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B</w:t>
            </w:r>
          </w:p>
        </w:tc>
        <w:tc>
          <w:tcPr>
            <w:tcW w:w="28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70CD1F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Surface Area</w:t>
            </w:r>
          </w:p>
        </w:tc>
        <w:tc>
          <w:tcPr>
            <w:tcW w:w="17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1DEAF4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X2</w:t>
            </w:r>
          </w:p>
        </w:tc>
        <w:tc>
          <w:tcPr>
            <w:tcW w:w="15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6F69DB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301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E0C6EE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Total exterior surface (m²)</w:t>
            </w:r>
          </w:p>
        </w:tc>
      </w:tr>
      <w:tr w:rsidR="00577580" w14:paraId="37842F58" w14:textId="77777777">
        <w:trPr>
          <w:trHeight w:val="645"/>
        </w:trPr>
        <w:tc>
          <w:tcPr>
            <w:tcW w:w="11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83C87C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w:t>
            </w:r>
          </w:p>
        </w:tc>
        <w:tc>
          <w:tcPr>
            <w:tcW w:w="28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53268C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Wall Area</w:t>
            </w:r>
          </w:p>
        </w:tc>
        <w:tc>
          <w:tcPr>
            <w:tcW w:w="17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9EAD26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X3</w:t>
            </w:r>
          </w:p>
        </w:tc>
        <w:tc>
          <w:tcPr>
            <w:tcW w:w="15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0962B5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301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C09300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Vertical wall surface (m²)</w:t>
            </w:r>
          </w:p>
        </w:tc>
      </w:tr>
      <w:tr w:rsidR="00577580" w14:paraId="2A6A8D29" w14:textId="77777777">
        <w:trPr>
          <w:trHeight w:val="645"/>
        </w:trPr>
        <w:tc>
          <w:tcPr>
            <w:tcW w:w="11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51922C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D</w:t>
            </w:r>
          </w:p>
        </w:tc>
        <w:tc>
          <w:tcPr>
            <w:tcW w:w="28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058F88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Roof Area</w:t>
            </w:r>
          </w:p>
        </w:tc>
        <w:tc>
          <w:tcPr>
            <w:tcW w:w="17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04315A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X4</w:t>
            </w:r>
          </w:p>
        </w:tc>
        <w:tc>
          <w:tcPr>
            <w:tcW w:w="15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8A293D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301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00F6A3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Top surface area (m²)</w:t>
            </w:r>
          </w:p>
        </w:tc>
      </w:tr>
      <w:tr w:rsidR="00577580" w14:paraId="6E9DD3A6" w14:textId="77777777">
        <w:trPr>
          <w:trHeight w:val="645"/>
        </w:trPr>
        <w:tc>
          <w:tcPr>
            <w:tcW w:w="11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4B614D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E</w:t>
            </w:r>
          </w:p>
        </w:tc>
        <w:tc>
          <w:tcPr>
            <w:tcW w:w="28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849753C" w14:textId="77777777" w:rsidR="00577580" w:rsidRDefault="00000000">
            <w:pPr>
              <w:spacing w:after="240" w:line="377" w:lineRule="auto"/>
              <w:rPr>
                <w:rFonts w:ascii="Roboto" w:eastAsia="Roboto" w:hAnsi="Roboto" w:cs="Roboto"/>
                <w:sz w:val="21"/>
                <w:szCs w:val="21"/>
              </w:rPr>
            </w:pPr>
            <w:proofErr w:type="gramStart"/>
            <w:r>
              <w:rPr>
                <w:rFonts w:ascii="Roboto" w:eastAsia="Roboto" w:hAnsi="Roboto" w:cs="Roboto"/>
                <w:sz w:val="21"/>
                <w:szCs w:val="21"/>
              </w:rPr>
              <w:t>Overall</w:t>
            </w:r>
            <w:proofErr w:type="gramEnd"/>
            <w:r>
              <w:rPr>
                <w:rFonts w:ascii="Roboto" w:eastAsia="Roboto" w:hAnsi="Roboto" w:cs="Roboto"/>
                <w:sz w:val="21"/>
                <w:szCs w:val="21"/>
              </w:rPr>
              <w:t xml:space="preserve"> Height</w:t>
            </w:r>
          </w:p>
        </w:tc>
        <w:tc>
          <w:tcPr>
            <w:tcW w:w="17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5235A6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X5</w:t>
            </w:r>
          </w:p>
        </w:tc>
        <w:tc>
          <w:tcPr>
            <w:tcW w:w="15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85133C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301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E3C693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Building height (m)</w:t>
            </w:r>
          </w:p>
        </w:tc>
      </w:tr>
      <w:tr w:rsidR="00577580" w14:paraId="047E670C" w14:textId="77777777">
        <w:trPr>
          <w:trHeight w:val="645"/>
        </w:trPr>
        <w:tc>
          <w:tcPr>
            <w:tcW w:w="11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7CD71A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F</w:t>
            </w:r>
          </w:p>
        </w:tc>
        <w:tc>
          <w:tcPr>
            <w:tcW w:w="28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F8CFDB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Orientation</w:t>
            </w:r>
          </w:p>
        </w:tc>
        <w:tc>
          <w:tcPr>
            <w:tcW w:w="17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EEF03B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X6</w:t>
            </w:r>
          </w:p>
        </w:tc>
        <w:tc>
          <w:tcPr>
            <w:tcW w:w="15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26F5FD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Integer (2-5)</w:t>
            </w:r>
          </w:p>
        </w:tc>
        <w:tc>
          <w:tcPr>
            <w:tcW w:w="301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5BBE64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Direction facing</w:t>
            </w:r>
          </w:p>
        </w:tc>
      </w:tr>
      <w:tr w:rsidR="00577580" w14:paraId="6C72F282" w14:textId="77777777">
        <w:trPr>
          <w:trHeight w:val="645"/>
        </w:trPr>
        <w:tc>
          <w:tcPr>
            <w:tcW w:w="11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043F9C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G</w:t>
            </w:r>
          </w:p>
        </w:tc>
        <w:tc>
          <w:tcPr>
            <w:tcW w:w="28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AD0EBA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Glazing Area</w:t>
            </w:r>
          </w:p>
        </w:tc>
        <w:tc>
          <w:tcPr>
            <w:tcW w:w="17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BEE3D2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X7</w:t>
            </w:r>
          </w:p>
        </w:tc>
        <w:tc>
          <w:tcPr>
            <w:tcW w:w="15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DAC688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301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A32730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Window area ratio (0-0.4)</w:t>
            </w:r>
          </w:p>
        </w:tc>
      </w:tr>
      <w:tr w:rsidR="00577580" w14:paraId="57C09599" w14:textId="77777777">
        <w:trPr>
          <w:trHeight w:val="645"/>
        </w:trPr>
        <w:tc>
          <w:tcPr>
            <w:tcW w:w="11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0CE5CD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H</w:t>
            </w:r>
          </w:p>
        </w:tc>
        <w:tc>
          <w:tcPr>
            <w:tcW w:w="28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7CB6D8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Glazing Area Distribution</w:t>
            </w:r>
          </w:p>
        </w:tc>
        <w:tc>
          <w:tcPr>
            <w:tcW w:w="17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234D4D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X8</w:t>
            </w:r>
          </w:p>
        </w:tc>
        <w:tc>
          <w:tcPr>
            <w:tcW w:w="15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FD51F6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Integer (0-5)</w:t>
            </w:r>
          </w:p>
        </w:tc>
        <w:tc>
          <w:tcPr>
            <w:tcW w:w="301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E23A01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Window placement pattern</w:t>
            </w:r>
          </w:p>
        </w:tc>
      </w:tr>
      <w:tr w:rsidR="00577580" w14:paraId="7B737EC3" w14:textId="77777777">
        <w:trPr>
          <w:trHeight w:val="645"/>
        </w:trPr>
        <w:tc>
          <w:tcPr>
            <w:tcW w:w="11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237FE3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w:t>
            </w:r>
          </w:p>
        </w:tc>
        <w:tc>
          <w:tcPr>
            <w:tcW w:w="28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920C34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Heating Load</w:t>
            </w:r>
          </w:p>
        </w:tc>
        <w:tc>
          <w:tcPr>
            <w:tcW w:w="17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8F023D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Y1</w:t>
            </w:r>
          </w:p>
        </w:tc>
        <w:tc>
          <w:tcPr>
            <w:tcW w:w="15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F9C50B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301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AD1533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Target: Heating energy</w:t>
            </w:r>
          </w:p>
        </w:tc>
      </w:tr>
      <w:tr w:rsidR="00577580" w14:paraId="4B43F88F" w14:textId="77777777">
        <w:trPr>
          <w:trHeight w:val="630"/>
        </w:trPr>
        <w:tc>
          <w:tcPr>
            <w:tcW w:w="11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8D2E7D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J</w:t>
            </w:r>
          </w:p>
        </w:tc>
        <w:tc>
          <w:tcPr>
            <w:tcW w:w="28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E1402D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Cooling Load</w:t>
            </w:r>
          </w:p>
        </w:tc>
        <w:tc>
          <w:tcPr>
            <w:tcW w:w="171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0BD914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Y2</w:t>
            </w:r>
          </w:p>
        </w:tc>
        <w:tc>
          <w:tcPr>
            <w:tcW w:w="15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37B19D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301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49B777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Excluded from this project</w:t>
            </w:r>
          </w:p>
        </w:tc>
      </w:tr>
    </w:tbl>
    <w:p w14:paraId="09A37359" w14:textId="77777777" w:rsidR="00577580" w:rsidRDefault="00577580">
      <w:pPr>
        <w:shd w:val="clear" w:color="auto" w:fill="FFFFFF"/>
        <w:spacing w:after="240" w:line="390" w:lineRule="auto"/>
        <w:rPr>
          <w:rFonts w:ascii="Roboto" w:eastAsia="Roboto" w:hAnsi="Roboto" w:cs="Roboto"/>
          <w:sz w:val="24"/>
          <w:szCs w:val="24"/>
        </w:rPr>
      </w:pPr>
    </w:p>
    <w:p w14:paraId="5E8CD84D"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lastRenderedPageBreak/>
        <w:t>3.3 Sample Data Rows</w:t>
      </w:r>
    </w:p>
    <w:tbl>
      <w:tblPr>
        <w:tblStyle w:val="ac"/>
        <w:tblW w:w="103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75"/>
        <w:gridCol w:w="1155"/>
        <w:gridCol w:w="1155"/>
        <w:gridCol w:w="1320"/>
        <w:gridCol w:w="840"/>
        <w:gridCol w:w="795"/>
        <w:gridCol w:w="990"/>
        <w:gridCol w:w="795"/>
        <w:gridCol w:w="1155"/>
        <w:gridCol w:w="1140"/>
      </w:tblGrid>
      <w:tr w:rsidR="00577580" w14:paraId="3FD521B3" w14:textId="77777777">
        <w:trPr>
          <w:trHeight w:val="645"/>
        </w:trPr>
        <w:tc>
          <w:tcPr>
            <w:tcW w:w="9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C52D9F0"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b/>
                <w:bCs/>
                <w:sz w:val="21"/>
                <w:szCs w:val="21"/>
              </w:rPr>
              <w:t>X1</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17FAF77"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b/>
                <w:bCs/>
                <w:sz w:val="21"/>
                <w:szCs w:val="21"/>
              </w:rPr>
              <w:t>X2</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A7B5BEB"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b/>
                <w:bCs/>
                <w:sz w:val="21"/>
                <w:szCs w:val="21"/>
              </w:rPr>
              <w:t>X3</w:t>
            </w:r>
          </w:p>
        </w:tc>
        <w:tc>
          <w:tcPr>
            <w:tcW w:w="13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9823197"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b/>
                <w:bCs/>
                <w:sz w:val="21"/>
                <w:szCs w:val="21"/>
              </w:rPr>
              <w:t>X4</w:t>
            </w:r>
          </w:p>
        </w:tc>
        <w:tc>
          <w:tcPr>
            <w:tcW w:w="84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2B56B4A"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b/>
                <w:bCs/>
                <w:sz w:val="21"/>
                <w:szCs w:val="21"/>
              </w:rPr>
              <w:t>X5</w:t>
            </w:r>
          </w:p>
        </w:tc>
        <w:tc>
          <w:tcPr>
            <w:tcW w:w="7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4E1AC0E"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b/>
                <w:bCs/>
                <w:sz w:val="21"/>
                <w:szCs w:val="21"/>
              </w:rPr>
              <w:t>X6</w:t>
            </w:r>
          </w:p>
        </w:tc>
        <w:tc>
          <w:tcPr>
            <w:tcW w:w="9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0927B6F"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b/>
                <w:bCs/>
                <w:sz w:val="21"/>
                <w:szCs w:val="21"/>
              </w:rPr>
              <w:t>X7</w:t>
            </w:r>
          </w:p>
        </w:tc>
        <w:tc>
          <w:tcPr>
            <w:tcW w:w="7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E96562C"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b/>
                <w:bCs/>
                <w:sz w:val="21"/>
                <w:szCs w:val="21"/>
              </w:rPr>
              <w:t>X8</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874B1C6"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b/>
                <w:bCs/>
                <w:sz w:val="21"/>
                <w:szCs w:val="21"/>
              </w:rPr>
              <w:t>Y1</w:t>
            </w:r>
          </w:p>
        </w:tc>
        <w:tc>
          <w:tcPr>
            <w:tcW w:w="114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FD4BFF7"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b/>
                <w:bCs/>
                <w:sz w:val="21"/>
                <w:szCs w:val="21"/>
              </w:rPr>
              <w:t>Y2</w:t>
            </w:r>
          </w:p>
        </w:tc>
      </w:tr>
      <w:tr w:rsidR="00577580" w14:paraId="06D1BD18" w14:textId="77777777">
        <w:trPr>
          <w:trHeight w:val="645"/>
        </w:trPr>
        <w:tc>
          <w:tcPr>
            <w:tcW w:w="9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E7AA7FE"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0.98</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28B9E8D"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514.5</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14E7AFC"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294.0</w:t>
            </w:r>
          </w:p>
        </w:tc>
        <w:tc>
          <w:tcPr>
            <w:tcW w:w="13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AD107CF"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110.25</w:t>
            </w:r>
          </w:p>
        </w:tc>
        <w:tc>
          <w:tcPr>
            <w:tcW w:w="84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025908C"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7.0</w:t>
            </w:r>
          </w:p>
        </w:tc>
        <w:tc>
          <w:tcPr>
            <w:tcW w:w="7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C2750E7"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2</w:t>
            </w:r>
          </w:p>
        </w:tc>
        <w:tc>
          <w:tcPr>
            <w:tcW w:w="9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B57AC79"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0.10</w:t>
            </w:r>
          </w:p>
        </w:tc>
        <w:tc>
          <w:tcPr>
            <w:tcW w:w="7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D806FDB"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34FEC7E"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15.55</w:t>
            </w:r>
          </w:p>
        </w:tc>
        <w:tc>
          <w:tcPr>
            <w:tcW w:w="114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C305FA3"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21.33</w:t>
            </w:r>
          </w:p>
        </w:tc>
      </w:tr>
      <w:tr w:rsidR="00577580" w14:paraId="412BFD7D" w14:textId="77777777">
        <w:trPr>
          <w:trHeight w:val="645"/>
        </w:trPr>
        <w:tc>
          <w:tcPr>
            <w:tcW w:w="9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7500322"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0.98</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394F8C9"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514.5</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518EACB"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294.0</w:t>
            </w:r>
          </w:p>
        </w:tc>
        <w:tc>
          <w:tcPr>
            <w:tcW w:w="13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7F45B4B"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110.25</w:t>
            </w:r>
          </w:p>
        </w:tc>
        <w:tc>
          <w:tcPr>
            <w:tcW w:w="84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45F1527"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7.0</w:t>
            </w:r>
          </w:p>
        </w:tc>
        <w:tc>
          <w:tcPr>
            <w:tcW w:w="7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EBB48E4"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3</w:t>
            </w:r>
          </w:p>
        </w:tc>
        <w:tc>
          <w:tcPr>
            <w:tcW w:w="9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1E836DC"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0.10</w:t>
            </w:r>
          </w:p>
        </w:tc>
        <w:tc>
          <w:tcPr>
            <w:tcW w:w="7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48D5C35"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E171F44"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15.55</w:t>
            </w:r>
          </w:p>
        </w:tc>
        <w:tc>
          <w:tcPr>
            <w:tcW w:w="114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8174E84"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21.33</w:t>
            </w:r>
          </w:p>
        </w:tc>
      </w:tr>
      <w:tr w:rsidR="00577580" w14:paraId="344DE00B" w14:textId="77777777">
        <w:trPr>
          <w:trHeight w:val="645"/>
        </w:trPr>
        <w:tc>
          <w:tcPr>
            <w:tcW w:w="9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FA86E97"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0.98</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BA769F4"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514.5</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09879FA"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294.0</w:t>
            </w:r>
          </w:p>
        </w:tc>
        <w:tc>
          <w:tcPr>
            <w:tcW w:w="13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48C3878"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110.25</w:t>
            </w:r>
          </w:p>
        </w:tc>
        <w:tc>
          <w:tcPr>
            <w:tcW w:w="84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25F4CD3"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7.0</w:t>
            </w:r>
          </w:p>
        </w:tc>
        <w:tc>
          <w:tcPr>
            <w:tcW w:w="7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D1336CF"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4</w:t>
            </w:r>
          </w:p>
        </w:tc>
        <w:tc>
          <w:tcPr>
            <w:tcW w:w="9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52A7C49"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0.10</w:t>
            </w:r>
          </w:p>
        </w:tc>
        <w:tc>
          <w:tcPr>
            <w:tcW w:w="7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9EEFB98"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036F8D1"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15.55</w:t>
            </w:r>
          </w:p>
        </w:tc>
        <w:tc>
          <w:tcPr>
            <w:tcW w:w="114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7F45AD8"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21.33</w:t>
            </w:r>
          </w:p>
        </w:tc>
      </w:tr>
      <w:tr w:rsidR="00577580" w14:paraId="7343DBF3" w14:textId="77777777">
        <w:trPr>
          <w:trHeight w:val="645"/>
        </w:trPr>
        <w:tc>
          <w:tcPr>
            <w:tcW w:w="9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A98DC17"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0.98</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5402CE1"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514.5</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A069B5D"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294.0</w:t>
            </w:r>
          </w:p>
        </w:tc>
        <w:tc>
          <w:tcPr>
            <w:tcW w:w="13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A8320A3"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110.25</w:t>
            </w:r>
          </w:p>
        </w:tc>
        <w:tc>
          <w:tcPr>
            <w:tcW w:w="84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38815F6"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7.0</w:t>
            </w:r>
          </w:p>
        </w:tc>
        <w:tc>
          <w:tcPr>
            <w:tcW w:w="7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6BF44DF"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5</w:t>
            </w:r>
          </w:p>
        </w:tc>
        <w:tc>
          <w:tcPr>
            <w:tcW w:w="9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2C21C4A"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0.10</w:t>
            </w:r>
          </w:p>
        </w:tc>
        <w:tc>
          <w:tcPr>
            <w:tcW w:w="7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BC437B1"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1998853"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15.55</w:t>
            </w:r>
          </w:p>
        </w:tc>
        <w:tc>
          <w:tcPr>
            <w:tcW w:w="114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A0F97EA"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21.33</w:t>
            </w:r>
          </w:p>
        </w:tc>
      </w:tr>
      <w:tr w:rsidR="00577580" w14:paraId="21A837C9" w14:textId="77777777">
        <w:trPr>
          <w:trHeight w:val="630"/>
        </w:trPr>
        <w:tc>
          <w:tcPr>
            <w:tcW w:w="9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D59E15B"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0.90</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C271F13"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563.5</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3DFEC87"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318.5</w:t>
            </w:r>
          </w:p>
        </w:tc>
        <w:tc>
          <w:tcPr>
            <w:tcW w:w="132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081BB9B"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122.50</w:t>
            </w:r>
          </w:p>
        </w:tc>
        <w:tc>
          <w:tcPr>
            <w:tcW w:w="84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C06E480"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7.0</w:t>
            </w:r>
          </w:p>
        </w:tc>
        <w:tc>
          <w:tcPr>
            <w:tcW w:w="7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F78EF60"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2</w:t>
            </w:r>
          </w:p>
        </w:tc>
        <w:tc>
          <w:tcPr>
            <w:tcW w:w="9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D83E66E"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0.10</w:t>
            </w:r>
          </w:p>
        </w:tc>
        <w:tc>
          <w:tcPr>
            <w:tcW w:w="7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82BD869"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1</w:t>
            </w:r>
          </w:p>
        </w:tc>
        <w:tc>
          <w:tcPr>
            <w:tcW w:w="11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51A14CE"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20.84</w:t>
            </w:r>
          </w:p>
        </w:tc>
        <w:tc>
          <w:tcPr>
            <w:tcW w:w="114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49CE273" w14:textId="77777777" w:rsidR="00577580" w:rsidRDefault="00000000">
            <w:pPr>
              <w:spacing w:after="240" w:line="377" w:lineRule="auto"/>
              <w:jc w:val="both"/>
              <w:rPr>
                <w:rFonts w:ascii="Roboto" w:eastAsia="Roboto" w:hAnsi="Roboto" w:cs="Roboto"/>
                <w:sz w:val="21"/>
                <w:szCs w:val="21"/>
              </w:rPr>
            </w:pPr>
            <w:r>
              <w:rPr>
                <w:rFonts w:ascii="Roboto" w:eastAsia="Roboto" w:hAnsi="Roboto" w:cs="Roboto"/>
                <w:sz w:val="21"/>
                <w:szCs w:val="21"/>
              </w:rPr>
              <w:t>28.28</w:t>
            </w:r>
          </w:p>
        </w:tc>
      </w:tr>
    </w:tbl>
    <w:p w14:paraId="4D70E3F9" w14:textId="77777777" w:rsidR="00577580" w:rsidRDefault="00577580">
      <w:pPr>
        <w:shd w:val="clear" w:color="auto" w:fill="FFFFFF"/>
        <w:spacing w:after="240" w:line="390" w:lineRule="auto"/>
        <w:rPr>
          <w:rFonts w:ascii="Roboto" w:eastAsia="Roboto" w:hAnsi="Roboto" w:cs="Roboto"/>
          <w:sz w:val="24"/>
          <w:szCs w:val="24"/>
        </w:rPr>
      </w:pPr>
    </w:p>
    <w:p w14:paraId="7EE6AC02"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Observation: The same building with different orientations (X6 = 2,3,4,5) has identical heating load (15.55), confirming orientation has minimal impact compared to other features.</w:t>
      </w:r>
    </w:p>
    <w:p w14:paraId="7261BFC9"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3.4 Data Type Summary</w:t>
      </w:r>
    </w:p>
    <w:tbl>
      <w:tblPr>
        <w:tblStyle w:val="ad"/>
        <w:tblW w:w="6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095"/>
        <w:gridCol w:w="2355"/>
        <w:gridCol w:w="1725"/>
        <w:gridCol w:w="1200"/>
      </w:tblGrid>
      <w:tr w:rsidR="00577580" w14:paraId="1A670654" w14:textId="77777777">
        <w:trPr>
          <w:trHeight w:val="645"/>
        </w:trPr>
        <w:tc>
          <w:tcPr>
            <w:tcW w:w="10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B0773FD"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Feature</w:t>
            </w:r>
          </w:p>
        </w:tc>
        <w:tc>
          <w:tcPr>
            <w:tcW w:w="23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7F96F06"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Type</w:t>
            </w:r>
          </w:p>
        </w:tc>
        <w:tc>
          <w:tcPr>
            <w:tcW w:w="172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7252946"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Range</w:t>
            </w:r>
          </w:p>
        </w:tc>
        <w:tc>
          <w:tcPr>
            <w:tcW w:w="12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7AD3215"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Role</w:t>
            </w:r>
          </w:p>
        </w:tc>
      </w:tr>
      <w:tr w:rsidR="00577580" w14:paraId="158BC5DA" w14:textId="77777777">
        <w:trPr>
          <w:trHeight w:val="645"/>
        </w:trPr>
        <w:tc>
          <w:tcPr>
            <w:tcW w:w="10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D6A8EE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X1</w:t>
            </w:r>
          </w:p>
        </w:tc>
        <w:tc>
          <w:tcPr>
            <w:tcW w:w="23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BF9B55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172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5AFDBD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0.62 - 0.98</w:t>
            </w:r>
          </w:p>
        </w:tc>
        <w:tc>
          <w:tcPr>
            <w:tcW w:w="12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691E1A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Input</w:t>
            </w:r>
          </w:p>
        </w:tc>
      </w:tr>
      <w:tr w:rsidR="00577580" w14:paraId="2E92E57B" w14:textId="77777777">
        <w:trPr>
          <w:trHeight w:val="645"/>
        </w:trPr>
        <w:tc>
          <w:tcPr>
            <w:tcW w:w="10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E31F66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X2</w:t>
            </w:r>
          </w:p>
        </w:tc>
        <w:tc>
          <w:tcPr>
            <w:tcW w:w="23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DC71F8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172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B10F11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514.5 - 808.5</w:t>
            </w:r>
          </w:p>
        </w:tc>
        <w:tc>
          <w:tcPr>
            <w:tcW w:w="12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3FD7C3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Input</w:t>
            </w:r>
          </w:p>
        </w:tc>
      </w:tr>
      <w:tr w:rsidR="00577580" w14:paraId="6844E442" w14:textId="77777777">
        <w:trPr>
          <w:trHeight w:val="645"/>
        </w:trPr>
        <w:tc>
          <w:tcPr>
            <w:tcW w:w="10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47A6C8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X3</w:t>
            </w:r>
          </w:p>
        </w:tc>
        <w:tc>
          <w:tcPr>
            <w:tcW w:w="23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7A391B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172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91A560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245.0 - 416.5</w:t>
            </w:r>
          </w:p>
        </w:tc>
        <w:tc>
          <w:tcPr>
            <w:tcW w:w="12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262182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Input</w:t>
            </w:r>
          </w:p>
        </w:tc>
      </w:tr>
      <w:tr w:rsidR="00577580" w14:paraId="1DCC0CDD" w14:textId="77777777">
        <w:trPr>
          <w:trHeight w:val="645"/>
        </w:trPr>
        <w:tc>
          <w:tcPr>
            <w:tcW w:w="10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5F5A73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X4</w:t>
            </w:r>
          </w:p>
        </w:tc>
        <w:tc>
          <w:tcPr>
            <w:tcW w:w="23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C1DEB9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172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2E4A3B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110.25 - 220.5</w:t>
            </w:r>
          </w:p>
        </w:tc>
        <w:tc>
          <w:tcPr>
            <w:tcW w:w="12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868F6A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Input</w:t>
            </w:r>
          </w:p>
        </w:tc>
      </w:tr>
      <w:tr w:rsidR="00577580" w14:paraId="0EE40FB3" w14:textId="77777777">
        <w:trPr>
          <w:trHeight w:val="645"/>
        </w:trPr>
        <w:tc>
          <w:tcPr>
            <w:tcW w:w="10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8162EB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lastRenderedPageBreak/>
              <w:t>X5</w:t>
            </w:r>
          </w:p>
        </w:tc>
        <w:tc>
          <w:tcPr>
            <w:tcW w:w="23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60BC1D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172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C17D28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3.5 - 7.0</w:t>
            </w:r>
          </w:p>
        </w:tc>
        <w:tc>
          <w:tcPr>
            <w:tcW w:w="12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8F58B0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Input</w:t>
            </w:r>
          </w:p>
        </w:tc>
      </w:tr>
      <w:tr w:rsidR="00577580" w14:paraId="42E8D712" w14:textId="77777777">
        <w:trPr>
          <w:trHeight w:val="645"/>
        </w:trPr>
        <w:tc>
          <w:tcPr>
            <w:tcW w:w="10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E3AEC5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X6</w:t>
            </w:r>
          </w:p>
        </w:tc>
        <w:tc>
          <w:tcPr>
            <w:tcW w:w="23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588B24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Integer (Categorical)</w:t>
            </w:r>
          </w:p>
        </w:tc>
        <w:tc>
          <w:tcPr>
            <w:tcW w:w="172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82CE36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2, 3, 4, 5</w:t>
            </w:r>
          </w:p>
        </w:tc>
        <w:tc>
          <w:tcPr>
            <w:tcW w:w="12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D1CBF6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Input</w:t>
            </w:r>
          </w:p>
        </w:tc>
      </w:tr>
      <w:tr w:rsidR="00577580" w14:paraId="0E8396E3" w14:textId="77777777">
        <w:trPr>
          <w:trHeight w:val="645"/>
        </w:trPr>
        <w:tc>
          <w:tcPr>
            <w:tcW w:w="10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98FADE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X7</w:t>
            </w:r>
          </w:p>
        </w:tc>
        <w:tc>
          <w:tcPr>
            <w:tcW w:w="23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80F1AA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172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67E919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0.00 - 0.40</w:t>
            </w:r>
          </w:p>
        </w:tc>
        <w:tc>
          <w:tcPr>
            <w:tcW w:w="12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0A46A0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Input</w:t>
            </w:r>
          </w:p>
        </w:tc>
      </w:tr>
      <w:tr w:rsidR="00577580" w14:paraId="2251D153" w14:textId="77777777">
        <w:trPr>
          <w:trHeight w:val="645"/>
        </w:trPr>
        <w:tc>
          <w:tcPr>
            <w:tcW w:w="10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94032D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X8</w:t>
            </w:r>
          </w:p>
        </w:tc>
        <w:tc>
          <w:tcPr>
            <w:tcW w:w="23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EEC558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Integer (Categorical)</w:t>
            </w:r>
          </w:p>
        </w:tc>
        <w:tc>
          <w:tcPr>
            <w:tcW w:w="172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B99DE9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0, 1, 2, 3, 4, 5</w:t>
            </w:r>
          </w:p>
        </w:tc>
        <w:tc>
          <w:tcPr>
            <w:tcW w:w="12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8FCB8F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Input</w:t>
            </w:r>
          </w:p>
        </w:tc>
      </w:tr>
      <w:tr w:rsidR="00577580" w14:paraId="6369E3BB" w14:textId="77777777">
        <w:trPr>
          <w:trHeight w:val="645"/>
        </w:trPr>
        <w:tc>
          <w:tcPr>
            <w:tcW w:w="10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7D829F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Y1</w:t>
            </w:r>
          </w:p>
        </w:tc>
        <w:tc>
          <w:tcPr>
            <w:tcW w:w="23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ACE567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172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8D7475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6.01 - 43.10</w:t>
            </w:r>
          </w:p>
        </w:tc>
        <w:tc>
          <w:tcPr>
            <w:tcW w:w="12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5D83B5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Target</w:t>
            </w:r>
          </w:p>
        </w:tc>
      </w:tr>
      <w:tr w:rsidR="00577580" w14:paraId="1871C423" w14:textId="77777777">
        <w:trPr>
          <w:trHeight w:val="630"/>
        </w:trPr>
        <w:tc>
          <w:tcPr>
            <w:tcW w:w="109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052565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Y2</w:t>
            </w:r>
          </w:p>
        </w:tc>
        <w:tc>
          <w:tcPr>
            <w:tcW w:w="235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1C67C6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Continuous</w:t>
            </w:r>
          </w:p>
        </w:tc>
        <w:tc>
          <w:tcPr>
            <w:tcW w:w="172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69E60F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10.90 - 48.03</w:t>
            </w:r>
          </w:p>
        </w:tc>
        <w:tc>
          <w:tcPr>
            <w:tcW w:w="120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4FBBC4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Excluded</w:t>
            </w:r>
          </w:p>
        </w:tc>
      </w:tr>
    </w:tbl>
    <w:p w14:paraId="5F7E20DE" w14:textId="77777777" w:rsidR="00577580" w:rsidRDefault="00577580">
      <w:pPr>
        <w:shd w:val="clear" w:color="auto" w:fill="FFFFFF"/>
        <w:spacing w:after="240" w:line="390" w:lineRule="auto"/>
        <w:rPr>
          <w:rFonts w:ascii="Roboto" w:eastAsia="Roboto" w:hAnsi="Roboto" w:cs="Roboto"/>
          <w:sz w:val="24"/>
          <w:szCs w:val="24"/>
        </w:rPr>
      </w:pPr>
    </w:p>
    <w:p w14:paraId="04BFE0A9"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3.5 Data Quality Verification</w:t>
      </w:r>
    </w:p>
    <w:p w14:paraId="501A581C" w14:textId="77777777" w:rsidR="00577580" w:rsidRDefault="00577580">
      <w:pPr>
        <w:shd w:val="clear" w:color="auto" w:fill="FFFFFF"/>
        <w:spacing w:after="240"/>
        <w:rPr>
          <w:rFonts w:ascii="Roboto" w:eastAsia="Roboto" w:hAnsi="Roboto" w:cs="Roboto"/>
          <w:sz w:val="21"/>
          <w:szCs w:val="21"/>
          <w:shd w:val="clear" w:color="auto" w:fill="F5F5F5"/>
        </w:rPr>
      </w:pPr>
    </w:p>
    <w:tbl>
      <w:tblPr>
        <w:tblStyle w:val="ae"/>
        <w:tblW w:w="68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145"/>
        <w:gridCol w:w="960"/>
        <w:gridCol w:w="3735"/>
      </w:tblGrid>
      <w:tr w:rsidR="00577580" w14:paraId="3EE04824" w14:textId="77777777">
        <w:trPr>
          <w:trHeight w:val="645"/>
        </w:trPr>
        <w:tc>
          <w:tcPr>
            <w:tcW w:w="214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DB3042A"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Check</w:t>
            </w:r>
          </w:p>
        </w:tc>
        <w:tc>
          <w:tcPr>
            <w:tcW w:w="9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7B37880"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Status</w:t>
            </w:r>
          </w:p>
        </w:tc>
        <w:tc>
          <w:tcPr>
            <w:tcW w:w="373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B22BE03"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Details</w:t>
            </w:r>
          </w:p>
        </w:tc>
      </w:tr>
      <w:tr w:rsidR="00577580" w14:paraId="211C9FDF" w14:textId="77777777">
        <w:trPr>
          <w:trHeight w:val="645"/>
        </w:trPr>
        <w:tc>
          <w:tcPr>
            <w:tcW w:w="214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D3C58C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Missing Values</w:t>
            </w:r>
          </w:p>
        </w:tc>
        <w:tc>
          <w:tcPr>
            <w:tcW w:w="9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F25CF7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Pass</w:t>
            </w:r>
          </w:p>
        </w:tc>
        <w:tc>
          <w:tcPr>
            <w:tcW w:w="373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895AD0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No null values in any column</w:t>
            </w:r>
          </w:p>
        </w:tc>
      </w:tr>
      <w:tr w:rsidR="00577580" w14:paraId="34E0C96C" w14:textId="77777777">
        <w:trPr>
          <w:trHeight w:val="645"/>
        </w:trPr>
        <w:tc>
          <w:tcPr>
            <w:tcW w:w="214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22DE0E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Incorrect Formats</w:t>
            </w:r>
          </w:p>
        </w:tc>
        <w:tc>
          <w:tcPr>
            <w:tcW w:w="9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5194B1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Pass</w:t>
            </w:r>
          </w:p>
        </w:tc>
        <w:tc>
          <w:tcPr>
            <w:tcW w:w="373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66391E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All numeric, proper data types</w:t>
            </w:r>
          </w:p>
        </w:tc>
      </w:tr>
      <w:tr w:rsidR="00577580" w14:paraId="7B4BD846" w14:textId="77777777">
        <w:trPr>
          <w:trHeight w:val="645"/>
        </w:trPr>
        <w:tc>
          <w:tcPr>
            <w:tcW w:w="214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E9BF5C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Consistent Ranges</w:t>
            </w:r>
          </w:p>
        </w:tc>
        <w:tc>
          <w:tcPr>
            <w:tcW w:w="9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0316A7A"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Pass</w:t>
            </w:r>
          </w:p>
        </w:tc>
        <w:tc>
          <w:tcPr>
            <w:tcW w:w="373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2CE9C3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All values within expected ranges</w:t>
            </w:r>
          </w:p>
        </w:tc>
      </w:tr>
      <w:tr w:rsidR="00577580" w14:paraId="5804C0C5" w14:textId="77777777">
        <w:trPr>
          <w:trHeight w:val="645"/>
        </w:trPr>
        <w:tc>
          <w:tcPr>
            <w:tcW w:w="214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7B4DDA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Target Availability</w:t>
            </w:r>
          </w:p>
        </w:tc>
        <w:tc>
          <w:tcPr>
            <w:tcW w:w="9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0A842F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Pass</w:t>
            </w:r>
          </w:p>
        </w:tc>
        <w:tc>
          <w:tcPr>
            <w:tcW w:w="373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21E85E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Y1 present for all 768 samples</w:t>
            </w:r>
          </w:p>
        </w:tc>
      </w:tr>
      <w:tr w:rsidR="00577580" w14:paraId="5E11EA74" w14:textId="77777777">
        <w:trPr>
          <w:trHeight w:val="630"/>
        </w:trPr>
        <w:tc>
          <w:tcPr>
            <w:tcW w:w="214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964201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Feature Suitability</w:t>
            </w:r>
          </w:p>
        </w:tc>
        <w:tc>
          <w:tcPr>
            <w:tcW w:w="9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12F894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Pass</w:t>
            </w:r>
          </w:p>
        </w:tc>
        <w:tc>
          <w:tcPr>
            <w:tcW w:w="373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7B2B68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All features suitable for regression</w:t>
            </w:r>
          </w:p>
        </w:tc>
      </w:tr>
    </w:tbl>
    <w:p w14:paraId="705C5CEC" w14:textId="77777777" w:rsidR="00577580" w:rsidRDefault="00577580">
      <w:pPr>
        <w:rPr>
          <w:sz w:val="24"/>
          <w:szCs w:val="24"/>
        </w:rPr>
      </w:pPr>
    </w:p>
    <w:p w14:paraId="2265C272" w14:textId="77777777" w:rsidR="00577580" w:rsidRDefault="00000000">
      <w:pPr>
        <w:shd w:val="clear" w:color="auto" w:fill="FFFFFF"/>
        <w:spacing w:after="240" w:line="390" w:lineRule="auto"/>
        <w:rPr>
          <w:rFonts w:ascii="Lexend SemiBold" w:eastAsia="Lexend SemiBold" w:hAnsi="Lexend SemiBold" w:cs="Lexend SemiBold"/>
          <w:sz w:val="24"/>
          <w:szCs w:val="24"/>
        </w:rPr>
      </w:pPr>
      <w:r>
        <w:rPr>
          <w:rFonts w:ascii="Lexend SemiBold" w:eastAsia="Lexend SemiBold" w:hAnsi="Lexend SemiBold" w:cs="Lexend SemiBold"/>
          <w:sz w:val="24"/>
          <w:szCs w:val="24"/>
        </w:rPr>
        <w:lastRenderedPageBreak/>
        <w:t>4. DATA CLEANING</w:t>
      </w:r>
    </w:p>
    <w:p w14:paraId="34E15ADE"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4.1 Cleaning Steps Performed</w:t>
      </w:r>
    </w:p>
    <w:tbl>
      <w:tblPr>
        <w:tblStyle w:val="af"/>
        <w:tblW w:w="66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780"/>
        <w:gridCol w:w="2760"/>
        <w:gridCol w:w="3075"/>
      </w:tblGrid>
      <w:tr w:rsidR="00577580" w14:paraId="65B2DCEA" w14:textId="77777777">
        <w:trPr>
          <w:trHeight w:val="645"/>
        </w:trPr>
        <w:tc>
          <w:tcPr>
            <w:tcW w:w="78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467CD1E"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Step</w:t>
            </w:r>
          </w:p>
        </w:tc>
        <w:tc>
          <w:tcPr>
            <w:tcW w:w="27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D34C2E6"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Action</w:t>
            </w:r>
          </w:p>
        </w:tc>
        <w:tc>
          <w:tcPr>
            <w:tcW w:w="30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C25EAF0"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Result</w:t>
            </w:r>
          </w:p>
        </w:tc>
      </w:tr>
      <w:tr w:rsidR="00577580" w14:paraId="11897520" w14:textId="77777777">
        <w:trPr>
          <w:trHeight w:val="645"/>
        </w:trPr>
        <w:tc>
          <w:tcPr>
            <w:tcW w:w="78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9D1F42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1</w:t>
            </w:r>
          </w:p>
        </w:tc>
        <w:tc>
          <w:tcPr>
            <w:tcW w:w="27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69001F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Check for missing values</w:t>
            </w:r>
          </w:p>
        </w:tc>
        <w:tc>
          <w:tcPr>
            <w:tcW w:w="30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DA72D8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None found</w:t>
            </w:r>
          </w:p>
        </w:tc>
      </w:tr>
      <w:tr w:rsidR="00577580" w14:paraId="0F313159" w14:textId="77777777">
        <w:trPr>
          <w:trHeight w:val="645"/>
        </w:trPr>
        <w:tc>
          <w:tcPr>
            <w:tcW w:w="78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15EF63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2</w:t>
            </w:r>
          </w:p>
        </w:tc>
        <w:tc>
          <w:tcPr>
            <w:tcW w:w="27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318483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Verify data types</w:t>
            </w:r>
          </w:p>
        </w:tc>
        <w:tc>
          <w:tcPr>
            <w:tcW w:w="30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59639B9"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All numeric, correct formats</w:t>
            </w:r>
          </w:p>
        </w:tc>
      </w:tr>
      <w:tr w:rsidR="00577580" w14:paraId="2AB3CB6F" w14:textId="77777777">
        <w:trPr>
          <w:trHeight w:val="645"/>
        </w:trPr>
        <w:tc>
          <w:tcPr>
            <w:tcW w:w="78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D3ECD3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3</w:t>
            </w:r>
          </w:p>
        </w:tc>
        <w:tc>
          <w:tcPr>
            <w:tcW w:w="27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D53A56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Validate ranges</w:t>
            </w:r>
          </w:p>
        </w:tc>
        <w:tc>
          <w:tcPr>
            <w:tcW w:w="30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CFE168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All within expected bounds</w:t>
            </w:r>
          </w:p>
        </w:tc>
      </w:tr>
      <w:tr w:rsidR="00577580" w14:paraId="4BD7BD0B" w14:textId="77777777">
        <w:trPr>
          <w:trHeight w:val="645"/>
        </w:trPr>
        <w:tc>
          <w:tcPr>
            <w:tcW w:w="78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E901B3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4</w:t>
            </w:r>
          </w:p>
        </w:tc>
        <w:tc>
          <w:tcPr>
            <w:tcW w:w="27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972030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Check for duplicates</w:t>
            </w:r>
          </w:p>
        </w:tc>
        <w:tc>
          <w:tcPr>
            <w:tcW w:w="30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5EACD6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768 unique configurations</w:t>
            </w:r>
          </w:p>
        </w:tc>
      </w:tr>
      <w:tr w:rsidR="00577580" w14:paraId="3B89DD04" w14:textId="77777777">
        <w:trPr>
          <w:trHeight w:val="630"/>
        </w:trPr>
        <w:tc>
          <w:tcPr>
            <w:tcW w:w="78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E7C1EF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5</w:t>
            </w:r>
          </w:p>
        </w:tc>
        <w:tc>
          <w:tcPr>
            <w:tcW w:w="276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ABBFC7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Target selection</w:t>
            </w:r>
          </w:p>
        </w:tc>
        <w:tc>
          <w:tcPr>
            <w:tcW w:w="30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8D2015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Isolated Y1, excluded Y2</w:t>
            </w:r>
          </w:p>
        </w:tc>
      </w:tr>
    </w:tbl>
    <w:p w14:paraId="32F0B2B4" w14:textId="77777777" w:rsidR="00577580" w:rsidRDefault="00577580">
      <w:pPr>
        <w:rPr>
          <w:rFonts w:ascii="Roboto" w:eastAsia="Roboto" w:hAnsi="Roboto" w:cs="Roboto"/>
          <w:sz w:val="24"/>
          <w:szCs w:val="24"/>
        </w:rPr>
      </w:pPr>
    </w:p>
    <w:p w14:paraId="57046B78" w14:textId="77777777" w:rsidR="00577580" w:rsidRDefault="00000000">
      <w:pPr>
        <w:rPr>
          <w:rFonts w:ascii="Roboto" w:eastAsia="Roboto" w:hAnsi="Roboto" w:cs="Roboto"/>
          <w:sz w:val="24"/>
          <w:szCs w:val="24"/>
        </w:rPr>
      </w:pPr>
      <w:r>
        <w:rPr>
          <w:rFonts w:ascii="Roboto" w:eastAsia="Roboto" w:hAnsi="Roboto" w:cs="Roboto"/>
          <w:sz w:val="24"/>
          <w:szCs w:val="24"/>
        </w:rPr>
        <w:t>4.2 Cleaning Outcome</w:t>
      </w:r>
    </w:p>
    <w:p w14:paraId="5F9BD0C1" w14:textId="77777777" w:rsidR="00577580" w:rsidRDefault="00000000">
      <w:pPr>
        <w:shd w:val="clear" w:color="auto" w:fill="FFFFFF"/>
        <w:spacing w:after="240" w:line="390" w:lineRule="auto"/>
        <w:rPr>
          <w:sz w:val="24"/>
          <w:szCs w:val="24"/>
        </w:rPr>
      </w:pPr>
      <w:r>
        <w:rPr>
          <w:rFonts w:ascii="Roboto" w:eastAsia="Roboto" w:hAnsi="Roboto" w:cs="Roboto"/>
          <w:sz w:val="24"/>
          <w:szCs w:val="24"/>
        </w:rPr>
        <w:t>The UCI Energy Efficiency dataset is simulation generated and pre cleaned, requiring minimal intervention. Verification confirms the dataset is reliable and ready for modeling.</w:t>
      </w:r>
    </w:p>
    <w:p w14:paraId="77A4671C" w14:textId="77777777" w:rsidR="00577580" w:rsidRDefault="00000000">
      <w:pPr>
        <w:shd w:val="clear" w:color="auto" w:fill="FFFFFF"/>
        <w:spacing w:after="240" w:line="390" w:lineRule="auto"/>
        <w:rPr>
          <w:rFonts w:ascii="Poppins SemiBold" w:eastAsia="Poppins SemiBold" w:hAnsi="Poppins SemiBold" w:cs="Poppins SemiBold"/>
          <w:sz w:val="24"/>
          <w:szCs w:val="24"/>
        </w:rPr>
      </w:pPr>
      <w:r>
        <w:rPr>
          <w:rFonts w:ascii="Poppins SemiBold" w:eastAsia="Poppins SemiBold" w:hAnsi="Poppins SemiBold" w:cs="Poppins SemiBold"/>
          <w:sz w:val="24"/>
          <w:szCs w:val="24"/>
        </w:rPr>
        <w:t>5. INITIAL HYPOTHESES</w:t>
      </w:r>
    </w:p>
    <w:p w14:paraId="791485B2" w14:textId="77777777" w:rsidR="00577580" w:rsidRDefault="00000000">
      <w:pPr>
        <w:shd w:val="clear" w:color="auto" w:fill="FFFFFF"/>
        <w:spacing w:after="240" w:line="390" w:lineRule="auto"/>
        <w:rPr>
          <w:rFonts w:ascii="Roboto" w:eastAsia="Roboto" w:hAnsi="Roboto" w:cs="Roboto"/>
          <w:sz w:val="24"/>
          <w:szCs w:val="24"/>
        </w:rPr>
      </w:pPr>
      <w:r>
        <w:rPr>
          <w:rFonts w:ascii="Roboto" w:eastAsia="Roboto" w:hAnsi="Roboto" w:cs="Roboto"/>
          <w:sz w:val="24"/>
          <w:szCs w:val="24"/>
        </w:rPr>
        <w:t>Based on physical understanding and dataset inspection:</w:t>
      </w:r>
    </w:p>
    <w:p w14:paraId="2359E67E" w14:textId="77777777" w:rsidR="00577580" w:rsidRDefault="00000000">
      <w:pPr>
        <w:shd w:val="clear" w:color="auto" w:fill="FFFFFF"/>
        <w:spacing w:after="240"/>
        <w:rPr>
          <w:rFonts w:ascii="Roboto" w:eastAsia="Roboto" w:hAnsi="Roboto" w:cs="Roboto"/>
          <w:sz w:val="21"/>
          <w:szCs w:val="21"/>
          <w:shd w:val="clear" w:color="auto" w:fill="F5F5F5"/>
        </w:rPr>
      </w:pPr>
      <w:proofErr w:type="spellStart"/>
      <w:r>
        <w:rPr>
          <w:rFonts w:ascii="Roboto" w:eastAsia="Roboto" w:hAnsi="Roboto" w:cs="Roboto"/>
          <w:sz w:val="21"/>
          <w:szCs w:val="21"/>
          <w:shd w:val="clear" w:color="auto" w:fill="F5F5F5"/>
        </w:rPr>
        <w:t>TableCopy</w:t>
      </w:r>
      <w:proofErr w:type="spellEnd"/>
    </w:p>
    <w:tbl>
      <w:tblPr>
        <w:tblStyle w:val="af0"/>
        <w:tblW w:w="108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3886"/>
        <w:gridCol w:w="4205"/>
        <w:gridCol w:w="2709"/>
      </w:tblGrid>
      <w:tr w:rsidR="00577580" w14:paraId="1BF6B805" w14:textId="77777777">
        <w:trPr>
          <w:trHeight w:val="645"/>
        </w:trPr>
        <w:tc>
          <w:tcPr>
            <w:tcW w:w="3886"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AEC27BF"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Hypothesis</w:t>
            </w:r>
          </w:p>
        </w:tc>
        <w:tc>
          <w:tcPr>
            <w:tcW w:w="4204"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0BD9829"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Rationale</w:t>
            </w:r>
          </w:p>
        </w:tc>
        <w:tc>
          <w:tcPr>
            <w:tcW w:w="2708"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4834B90"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Expected Correlation</w:t>
            </w:r>
          </w:p>
        </w:tc>
      </w:tr>
      <w:tr w:rsidR="00577580" w14:paraId="55DC590B" w14:textId="77777777">
        <w:trPr>
          <w:trHeight w:val="645"/>
        </w:trPr>
        <w:tc>
          <w:tcPr>
            <w:tcW w:w="3886"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2FE501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Larger surface area increases heating load</w:t>
            </w:r>
          </w:p>
        </w:tc>
        <w:tc>
          <w:tcPr>
            <w:tcW w:w="4204"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15345A4"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More exposure to cold air = more heat loss</w:t>
            </w:r>
          </w:p>
        </w:tc>
        <w:tc>
          <w:tcPr>
            <w:tcW w:w="2708"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2A382C4" w14:textId="77777777" w:rsidR="00577580" w:rsidRDefault="00000000">
            <w:pPr>
              <w:spacing w:after="240" w:line="377" w:lineRule="auto"/>
              <w:rPr>
                <w:rFonts w:ascii="Roboto" w:eastAsia="Roboto" w:hAnsi="Roboto" w:cs="Roboto"/>
                <w:sz w:val="21"/>
                <w:szCs w:val="21"/>
              </w:rPr>
            </w:pPr>
            <w:sdt>
              <w:sdtPr>
                <w:tag w:val="goog_rdk_0"/>
                <w:id w:val="-454773158"/>
              </w:sdtPr>
              <w:sdtContent>
                <w:r>
                  <w:rPr>
                    <w:rFonts w:ascii="Nova Mono" w:eastAsia="Nova Mono" w:hAnsi="Nova Mono" w:cs="Nova Mono"/>
                    <w:sz w:val="21"/>
                    <w:szCs w:val="21"/>
                  </w:rPr>
                  <w:t>Positive (X2 ↑ → Y1 ↑)</w:t>
                </w:r>
              </w:sdtContent>
            </w:sdt>
          </w:p>
        </w:tc>
      </w:tr>
      <w:tr w:rsidR="00577580" w14:paraId="1CE4C293" w14:textId="77777777">
        <w:trPr>
          <w:trHeight w:val="645"/>
        </w:trPr>
        <w:tc>
          <w:tcPr>
            <w:tcW w:w="3886"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150CB8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lastRenderedPageBreak/>
              <w:t>H2: Lower compactness increases heating load</w:t>
            </w:r>
          </w:p>
        </w:tc>
        <w:tc>
          <w:tcPr>
            <w:tcW w:w="4204"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39D8E7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Spread out shape = more surface per volume</w:t>
            </w:r>
          </w:p>
        </w:tc>
        <w:tc>
          <w:tcPr>
            <w:tcW w:w="2708"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E6ED4C1" w14:textId="77777777" w:rsidR="00577580" w:rsidRDefault="00000000">
            <w:pPr>
              <w:spacing w:after="240" w:line="377" w:lineRule="auto"/>
              <w:rPr>
                <w:rFonts w:ascii="Roboto" w:eastAsia="Roboto" w:hAnsi="Roboto" w:cs="Roboto"/>
                <w:sz w:val="21"/>
                <w:szCs w:val="21"/>
              </w:rPr>
            </w:pPr>
            <w:sdt>
              <w:sdtPr>
                <w:tag w:val="goog_rdk_1"/>
                <w:id w:val="-2133142802"/>
              </w:sdtPr>
              <w:sdtContent>
                <w:r>
                  <w:rPr>
                    <w:rFonts w:ascii="Nova Mono" w:eastAsia="Nova Mono" w:hAnsi="Nova Mono" w:cs="Nova Mono"/>
                    <w:sz w:val="21"/>
                    <w:szCs w:val="21"/>
                  </w:rPr>
                  <w:t>Negative (X1 ↓ → Y1 ↑)</w:t>
                </w:r>
              </w:sdtContent>
            </w:sdt>
          </w:p>
        </w:tc>
      </w:tr>
      <w:tr w:rsidR="00577580" w14:paraId="4FFB7D17" w14:textId="77777777">
        <w:trPr>
          <w:trHeight w:val="645"/>
        </w:trPr>
        <w:tc>
          <w:tcPr>
            <w:tcW w:w="3886"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F09440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H3: Higher glazing area increases heating load</w:t>
            </w:r>
          </w:p>
        </w:tc>
        <w:tc>
          <w:tcPr>
            <w:tcW w:w="4204"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184833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Glass insulates poorly than walls</w:t>
            </w:r>
          </w:p>
        </w:tc>
        <w:tc>
          <w:tcPr>
            <w:tcW w:w="2708"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3AAF166" w14:textId="77777777" w:rsidR="00577580" w:rsidRDefault="00000000">
            <w:pPr>
              <w:spacing w:after="240" w:line="377" w:lineRule="auto"/>
              <w:rPr>
                <w:rFonts w:ascii="Roboto" w:eastAsia="Roboto" w:hAnsi="Roboto" w:cs="Roboto"/>
                <w:sz w:val="21"/>
                <w:szCs w:val="21"/>
              </w:rPr>
            </w:pPr>
            <w:sdt>
              <w:sdtPr>
                <w:tag w:val="goog_rdk_2"/>
                <w:id w:val="-1874605934"/>
              </w:sdtPr>
              <w:sdtContent>
                <w:r>
                  <w:rPr>
                    <w:rFonts w:ascii="Nova Mono" w:eastAsia="Nova Mono" w:hAnsi="Nova Mono" w:cs="Nova Mono"/>
                    <w:sz w:val="21"/>
                    <w:szCs w:val="21"/>
                  </w:rPr>
                  <w:t>Positive (X7 ↑ → Y1 ↑)</w:t>
                </w:r>
              </w:sdtContent>
            </w:sdt>
          </w:p>
        </w:tc>
      </w:tr>
      <w:tr w:rsidR="00577580" w14:paraId="09BC875A" w14:textId="77777777">
        <w:trPr>
          <w:trHeight w:val="645"/>
        </w:trPr>
        <w:tc>
          <w:tcPr>
            <w:tcW w:w="3886"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DFACD8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H4: Taller buildings have higher heating load</w:t>
            </w:r>
          </w:p>
        </w:tc>
        <w:tc>
          <w:tcPr>
            <w:tcW w:w="4204"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19AC46CF"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 xml:space="preserve">More wall area </w:t>
            </w:r>
          </w:p>
        </w:tc>
        <w:tc>
          <w:tcPr>
            <w:tcW w:w="2708"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12529AD" w14:textId="77777777" w:rsidR="00577580" w:rsidRDefault="00000000">
            <w:pPr>
              <w:spacing w:after="240" w:line="377" w:lineRule="auto"/>
              <w:rPr>
                <w:rFonts w:ascii="Roboto" w:eastAsia="Roboto" w:hAnsi="Roboto" w:cs="Roboto"/>
                <w:sz w:val="21"/>
                <w:szCs w:val="21"/>
              </w:rPr>
            </w:pPr>
            <w:sdt>
              <w:sdtPr>
                <w:tag w:val="goog_rdk_3"/>
                <w:id w:val="1474282849"/>
              </w:sdtPr>
              <w:sdtContent>
                <w:r>
                  <w:rPr>
                    <w:rFonts w:ascii="Nova Mono" w:eastAsia="Nova Mono" w:hAnsi="Nova Mono" w:cs="Nova Mono"/>
                    <w:sz w:val="21"/>
                    <w:szCs w:val="21"/>
                  </w:rPr>
                  <w:t>Positive (X5 ↑ → Y1 ↑)</w:t>
                </w:r>
              </w:sdtContent>
            </w:sdt>
          </w:p>
        </w:tc>
      </w:tr>
      <w:tr w:rsidR="00577580" w14:paraId="5AF0C1AD" w14:textId="77777777">
        <w:trPr>
          <w:trHeight w:val="645"/>
        </w:trPr>
        <w:tc>
          <w:tcPr>
            <w:tcW w:w="3886"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0A12F56"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H5: Orientation has minimal effect</w:t>
            </w:r>
          </w:p>
        </w:tc>
        <w:tc>
          <w:tcPr>
            <w:tcW w:w="4204"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2A1B89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Dataset shows same load for different orientations</w:t>
            </w:r>
          </w:p>
        </w:tc>
        <w:tc>
          <w:tcPr>
            <w:tcW w:w="2708"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1335FD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Weak correlation (X6 vs Y1)</w:t>
            </w:r>
          </w:p>
        </w:tc>
      </w:tr>
      <w:tr w:rsidR="00577580" w14:paraId="6701858E" w14:textId="77777777">
        <w:trPr>
          <w:trHeight w:val="630"/>
        </w:trPr>
        <w:tc>
          <w:tcPr>
            <w:tcW w:w="3886"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142EC6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H6: Glazing distribution affects heating load</w:t>
            </w:r>
          </w:p>
        </w:tc>
        <w:tc>
          <w:tcPr>
            <w:tcW w:w="4204"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F73199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Window placement changes heat loss patterns</w:t>
            </w:r>
          </w:p>
        </w:tc>
        <w:tc>
          <w:tcPr>
            <w:tcW w:w="2708"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DAA3D6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Moderate correlation (X8 vs Y1)</w:t>
            </w:r>
          </w:p>
        </w:tc>
      </w:tr>
    </w:tbl>
    <w:p w14:paraId="406D9830" w14:textId="77777777" w:rsidR="00577580" w:rsidRDefault="00000000">
      <w:pPr>
        <w:rPr>
          <w:sz w:val="24"/>
          <w:szCs w:val="24"/>
        </w:rPr>
      </w:pPr>
      <w:r>
        <w:pict w14:anchorId="3D445B46">
          <v:rect id="_x0000_i1025" style="width:0;height:1.5pt" o:hralign="center" o:hrstd="t" o:hr="t" fillcolor="#a0a0a0" stroked="f"/>
        </w:pict>
      </w:r>
    </w:p>
    <w:p w14:paraId="47745017" w14:textId="77777777" w:rsidR="00577580" w:rsidRDefault="00000000">
      <w:pPr>
        <w:shd w:val="clear" w:color="auto" w:fill="FFFFFF"/>
        <w:spacing w:after="240" w:line="390" w:lineRule="auto"/>
        <w:rPr>
          <w:rFonts w:ascii="Lexend SemiBold" w:eastAsia="Lexend SemiBold" w:hAnsi="Lexend SemiBold" w:cs="Lexend SemiBold"/>
          <w:sz w:val="24"/>
          <w:szCs w:val="24"/>
        </w:rPr>
      </w:pPr>
      <w:r>
        <w:rPr>
          <w:rFonts w:ascii="Lexend SemiBold" w:eastAsia="Lexend SemiBold" w:hAnsi="Lexend SemiBold" w:cs="Lexend SemiBold"/>
          <w:sz w:val="24"/>
          <w:szCs w:val="24"/>
        </w:rPr>
        <w:t>6. OBJECTIVE OF STEP 1 SUMMARY</w:t>
      </w:r>
    </w:p>
    <w:p w14:paraId="54315659" w14:textId="77777777" w:rsidR="00577580" w:rsidRDefault="00000000">
      <w:pPr>
        <w:shd w:val="clear" w:color="auto" w:fill="FFFFFF"/>
        <w:spacing w:after="240" w:line="390" w:lineRule="auto"/>
        <w:rPr>
          <w:rFonts w:ascii="Roboto" w:eastAsia="Roboto" w:hAnsi="Roboto" w:cs="Roboto"/>
          <w:sz w:val="21"/>
          <w:szCs w:val="21"/>
          <w:shd w:val="clear" w:color="auto" w:fill="F5F5F5"/>
        </w:rPr>
      </w:pPr>
      <w:r>
        <w:rPr>
          <w:rFonts w:ascii="Roboto" w:eastAsia="Roboto" w:hAnsi="Roboto" w:cs="Roboto"/>
          <w:sz w:val="24"/>
          <w:szCs w:val="24"/>
        </w:rPr>
        <w:t>Upon completion of this phase, we have established:</w:t>
      </w:r>
    </w:p>
    <w:tbl>
      <w:tblPr>
        <w:tblStyle w:val="af1"/>
        <w:tblW w:w="74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190"/>
        <w:gridCol w:w="1275"/>
        <w:gridCol w:w="3945"/>
      </w:tblGrid>
      <w:tr w:rsidR="00577580" w14:paraId="02F712BE" w14:textId="77777777">
        <w:trPr>
          <w:trHeight w:val="645"/>
        </w:trPr>
        <w:tc>
          <w:tcPr>
            <w:tcW w:w="21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3CA85ED"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Component</w:t>
            </w:r>
          </w:p>
        </w:tc>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0B8096AA"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Status</w:t>
            </w:r>
          </w:p>
        </w:tc>
        <w:tc>
          <w:tcPr>
            <w:tcW w:w="394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F20A8C2" w14:textId="77777777" w:rsidR="00577580" w:rsidRDefault="00000000">
            <w:pPr>
              <w:spacing w:after="240" w:line="377" w:lineRule="auto"/>
              <w:rPr>
                <w:rFonts w:ascii="Roboto" w:eastAsia="Roboto" w:hAnsi="Roboto" w:cs="Roboto"/>
                <w:sz w:val="21"/>
                <w:szCs w:val="21"/>
              </w:rPr>
            </w:pPr>
            <w:r>
              <w:rPr>
                <w:rFonts w:ascii="Roboto" w:eastAsia="Roboto" w:hAnsi="Roboto" w:cs="Roboto"/>
                <w:b/>
                <w:bCs/>
                <w:sz w:val="21"/>
                <w:szCs w:val="21"/>
              </w:rPr>
              <w:t>Key Understanding</w:t>
            </w:r>
          </w:p>
        </w:tc>
      </w:tr>
      <w:tr w:rsidR="00577580" w14:paraId="396663F0" w14:textId="77777777">
        <w:trPr>
          <w:trHeight w:val="645"/>
        </w:trPr>
        <w:tc>
          <w:tcPr>
            <w:tcW w:w="21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B96A497"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Problem Definition</w:t>
            </w:r>
          </w:p>
        </w:tc>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D351D15"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Complete</w:t>
            </w:r>
          </w:p>
        </w:tc>
        <w:tc>
          <w:tcPr>
            <w:tcW w:w="394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9A9928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Predict heating energy demand</w:t>
            </w:r>
          </w:p>
        </w:tc>
      </w:tr>
      <w:tr w:rsidR="00577580" w14:paraId="5E9E718F" w14:textId="77777777">
        <w:trPr>
          <w:trHeight w:val="645"/>
        </w:trPr>
        <w:tc>
          <w:tcPr>
            <w:tcW w:w="21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814B87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Physical Meaning</w:t>
            </w:r>
          </w:p>
        </w:tc>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DF4A11D"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Complete</w:t>
            </w:r>
          </w:p>
        </w:tc>
        <w:tc>
          <w:tcPr>
            <w:tcW w:w="394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6CD5BC1C"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Heat loss through building envelope</w:t>
            </w:r>
          </w:p>
        </w:tc>
      </w:tr>
      <w:tr w:rsidR="00577580" w14:paraId="3327FEB8" w14:textId="77777777">
        <w:trPr>
          <w:trHeight w:val="645"/>
        </w:trPr>
        <w:tc>
          <w:tcPr>
            <w:tcW w:w="21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F7770A8"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Feature Coding</w:t>
            </w:r>
          </w:p>
        </w:tc>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429EAF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Complete</w:t>
            </w:r>
          </w:p>
        </w:tc>
        <w:tc>
          <w:tcPr>
            <w:tcW w:w="394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772720F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X1-X8 meanings and value ranges</w:t>
            </w:r>
          </w:p>
        </w:tc>
      </w:tr>
      <w:tr w:rsidR="00577580" w14:paraId="0B10E598" w14:textId="77777777">
        <w:trPr>
          <w:trHeight w:val="645"/>
        </w:trPr>
        <w:tc>
          <w:tcPr>
            <w:tcW w:w="21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06396D0"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Dataset Structure</w:t>
            </w:r>
          </w:p>
        </w:tc>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79D655B"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Complete</w:t>
            </w:r>
          </w:p>
        </w:tc>
        <w:tc>
          <w:tcPr>
            <w:tcW w:w="394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5C462BF3"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768 samples, 8 features, target Y1</w:t>
            </w:r>
          </w:p>
        </w:tc>
      </w:tr>
      <w:tr w:rsidR="00577580" w14:paraId="11FA8F5F" w14:textId="77777777">
        <w:trPr>
          <w:trHeight w:val="645"/>
        </w:trPr>
        <w:tc>
          <w:tcPr>
            <w:tcW w:w="2190"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2244A34E"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lastRenderedPageBreak/>
              <w:t>Data Quality</w:t>
            </w:r>
          </w:p>
        </w:tc>
        <w:tc>
          <w:tcPr>
            <w:tcW w:w="127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3E39ABD2"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Complete</w:t>
            </w:r>
          </w:p>
        </w:tc>
        <w:tc>
          <w:tcPr>
            <w:tcW w:w="3945" w:type="dxa"/>
            <w:tcBorders>
              <w:top w:val="single" w:sz="12" w:space="0" w:color="000000"/>
              <w:left w:val="single" w:sz="12" w:space="0" w:color="000000"/>
              <w:bottom w:val="single" w:sz="12" w:space="0" w:color="000000"/>
              <w:right w:val="single" w:sz="12" w:space="0" w:color="000000"/>
            </w:tcBorders>
            <w:tcMar>
              <w:top w:w="160" w:type="dxa"/>
              <w:left w:w="160" w:type="dxa"/>
              <w:bottom w:w="160" w:type="dxa"/>
              <w:right w:w="160" w:type="dxa"/>
            </w:tcMar>
            <w:vAlign w:val="center"/>
          </w:tcPr>
          <w:p w14:paraId="458171E1" w14:textId="77777777" w:rsidR="00577580" w:rsidRDefault="00000000">
            <w:pPr>
              <w:spacing w:after="240" w:line="377" w:lineRule="auto"/>
              <w:rPr>
                <w:rFonts w:ascii="Roboto" w:eastAsia="Roboto" w:hAnsi="Roboto" w:cs="Roboto"/>
                <w:sz w:val="21"/>
                <w:szCs w:val="21"/>
              </w:rPr>
            </w:pPr>
            <w:r>
              <w:rPr>
                <w:rFonts w:ascii="Roboto" w:eastAsia="Roboto" w:hAnsi="Roboto" w:cs="Roboto"/>
                <w:sz w:val="21"/>
                <w:szCs w:val="21"/>
              </w:rPr>
              <w:t>Clean, no missing values</w:t>
            </w:r>
          </w:p>
        </w:tc>
      </w:tr>
    </w:tbl>
    <w:p w14:paraId="545ADFB1" w14:textId="77777777" w:rsidR="00577580" w:rsidRDefault="00577580">
      <w:pPr>
        <w:rPr>
          <w:sz w:val="24"/>
          <w:szCs w:val="24"/>
        </w:rPr>
      </w:pPr>
    </w:p>
    <w:p w14:paraId="423A7E2E" w14:textId="0DEE6FF3" w:rsidR="005C6891" w:rsidRPr="005C6891" w:rsidRDefault="005C6891">
      <w:pPr>
        <w:rPr>
          <w:b/>
          <w:bCs/>
          <w:sz w:val="24"/>
          <w:szCs w:val="24"/>
        </w:rPr>
      </w:pPr>
      <w:r w:rsidRPr="005C6891">
        <w:rPr>
          <w:b/>
          <w:bCs/>
          <w:sz w:val="24"/>
          <w:szCs w:val="24"/>
        </w:rPr>
        <w:t>Verifying rows, columns and datatypes and null values</w:t>
      </w:r>
    </w:p>
    <w:p w14:paraId="30708002" w14:textId="727E2648" w:rsidR="00074285" w:rsidRDefault="00074285">
      <w:pPr>
        <w:rPr>
          <w:sz w:val="24"/>
          <w:szCs w:val="24"/>
        </w:rPr>
      </w:pPr>
      <w:r w:rsidRPr="00074285">
        <w:rPr>
          <w:sz w:val="24"/>
          <w:szCs w:val="24"/>
        </w:rPr>
        <w:drawing>
          <wp:inline distT="0" distB="0" distL="0" distR="0" wp14:anchorId="6C8F9FB3" wp14:editId="78BFDA8F">
            <wp:extent cx="3867690" cy="49917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7690" cy="4991797"/>
                    </a:xfrm>
                    <a:prstGeom prst="rect">
                      <a:avLst/>
                    </a:prstGeom>
                  </pic:spPr>
                </pic:pic>
              </a:graphicData>
            </a:graphic>
          </wp:inline>
        </w:drawing>
      </w:r>
    </w:p>
    <w:p w14:paraId="28356FAE" w14:textId="45C82043" w:rsidR="00074285" w:rsidRPr="005C6891" w:rsidRDefault="005C6891">
      <w:pPr>
        <w:rPr>
          <w:b/>
          <w:bCs/>
          <w:sz w:val="24"/>
          <w:szCs w:val="24"/>
        </w:rPr>
      </w:pPr>
      <w:r>
        <w:rPr>
          <w:b/>
          <w:bCs/>
          <w:sz w:val="24"/>
          <w:szCs w:val="24"/>
        </w:rPr>
        <w:t>Checking any duplicate values</w:t>
      </w:r>
    </w:p>
    <w:p w14:paraId="12A1A2EB" w14:textId="0176AA33" w:rsidR="00074285" w:rsidRDefault="00074285">
      <w:pPr>
        <w:rPr>
          <w:sz w:val="24"/>
          <w:szCs w:val="24"/>
        </w:rPr>
      </w:pPr>
      <w:r w:rsidRPr="00074285">
        <w:rPr>
          <w:sz w:val="24"/>
          <w:szCs w:val="24"/>
        </w:rPr>
        <w:drawing>
          <wp:inline distT="0" distB="0" distL="0" distR="0" wp14:anchorId="406C1CA0" wp14:editId="0E930583">
            <wp:extent cx="3515216" cy="466790"/>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5216" cy="466790"/>
                    </a:xfrm>
                    <a:prstGeom prst="rect">
                      <a:avLst/>
                    </a:prstGeom>
                  </pic:spPr>
                </pic:pic>
              </a:graphicData>
            </a:graphic>
          </wp:inline>
        </w:drawing>
      </w:r>
    </w:p>
    <w:p w14:paraId="439B97C3" w14:textId="77777777" w:rsidR="005C6891" w:rsidRDefault="005C6891">
      <w:pPr>
        <w:rPr>
          <w:sz w:val="24"/>
          <w:szCs w:val="24"/>
        </w:rPr>
      </w:pPr>
    </w:p>
    <w:p w14:paraId="51FCDDB2" w14:textId="77777777" w:rsidR="005C6891" w:rsidRDefault="005C6891">
      <w:pPr>
        <w:rPr>
          <w:sz w:val="24"/>
          <w:szCs w:val="24"/>
        </w:rPr>
      </w:pPr>
    </w:p>
    <w:p w14:paraId="4A73BE1E" w14:textId="77777777" w:rsidR="005C6891" w:rsidRDefault="005C6891">
      <w:pPr>
        <w:rPr>
          <w:sz w:val="24"/>
          <w:szCs w:val="24"/>
        </w:rPr>
      </w:pPr>
    </w:p>
    <w:p w14:paraId="2EEE3BD9" w14:textId="77777777" w:rsidR="005C6891" w:rsidRDefault="005C6891">
      <w:pPr>
        <w:rPr>
          <w:sz w:val="24"/>
          <w:szCs w:val="24"/>
        </w:rPr>
      </w:pPr>
    </w:p>
    <w:p w14:paraId="7C9448ED" w14:textId="5B9F0AFC" w:rsidR="00074285" w:rsidRPr="005C6891" w:rsidRDefault="005C6891">
      <w:pPr>
        <w:rPr>
          <w:b/>
          <w:bCs/>
          <w:sz w:val="24"/>
          <w:szCs w:val="24"/>
        </w:rPr>
      </w:pPr>
      <w:r w:rsidRPr="005C6891">
        <w:rPr>
          <w:b/>
          <w:bCs/>
          <w:sz w:val="24"/>
          <w:szCs w:val="24"/>
        </w:rPr>
        <w:lastRenderedPageBreak/>
        <w:t>Statistical Analysis of data</w:t>
      </w:r>
    </w:p>
    <w:p w14:paraId="30CDD8C1" w14:textId="5EB578CE" w:rsidR="00074285" w:rsidRDefault="00402CC9">
      <w:pPr>
        <w:rPr>
          <w:sz w:val="24"/>
          <w:szCs w:val="24"/>
        </w:rPr>
      </w:pPr>
      <w:r w:rsidRPr="00402CC9">
        <w:rPr>
          <w:sz w:val="24"/>
          <w:szCs w:val="24"/>
        </w:rPr>
        <w:drawing>
          <wp:inline distT="0" distB="0" distL="0" distR="0" wp14:anchorId="72E87068" wp14:editId="5A2D27C9">
            <wp:extent cx="5439534" cy="4925112"/>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9534" cy="4925112"/>
                    </a:xfrm>
                    <a:prstGeom prst="rect">
                      <a:avLst/>
                    </a:prstGeom>
                  </pic:spPr>
                </pic:pic>
              </a:graphicData>
            </a:graphic>
          </wp:inline>
        </w:drawing>
      </w:r>
    </w:p>
    <w:p w14:paraId="3F983D22" w14:textId="77777777" w:rsidR="005C6891" w:rsidRDefault="005C6891">
      <w:pPr>
        <w:rPr>
          <w:sz w:val="24"/>
          <w:szCs w:val="24"/>
        </w:rPr>
      </w:pPr>
    </w:p>
    <w:p w14:paraId="518059F4" w14:textId="4114494D" w:rsidR="005C6891" w:rsidRPr="005C6891" w:rsidRDefault="005C6891">
      <w:pPr>
        <w:rPr>
          <w:b/>
          <w:bCs/>
          <w:sz w:val="24"/>
          <w:szCs w:val="24"/>
        </w:rPr>
      </w:pPr>
      <w:r w:rsidRPr="005C6891">
        <w:rPr>
          <w:b/>
          <w:bCs/>
          <w:sz w:val="24"/>
          <w:szCs w:val="24"/>
        </w:rPr>
        <w:t>Deleting Cooling Load(Y2) column</w:t>
      </w:r>
    </w:p>
    <w:p w14:paraId="704421E9" w14:textId="12A6F820" w:rsidR="005C6891" w:rsidRDefault="005C6891">
      <w:pPr>
        <w:rPr>
          <w:sz w:val="24"/>
          <w:szCs w:val="24"/>
        </w:rPr>
      </w:pPr>
      <w:r w:rsidRPr="005C6891">
        <w:rPr>
          <w:sz w:val="24"/>
          <w:szCs w:val="24"/>
        </w:rPr>
        <w:drawing>
          <wp:inline distT="0" distB="0" distL="0" distR="0" wp14:anchorId="2A89A650" wp14:editId="7DBE17DC">
            <wp:extent cx="4925112" cy="1400370"/>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5112" cy="1400370"/>
                    </a:xfrm>
                    <a:prstGeom prst="rect">
                      <a:avLst/>
                    </a:prstGeom>
                  </pic:spPr>
                </pic:pic>
              </a:graphicData>
            </a:graphic>
          </wp:inline>
        </w:drawing>
      </w:r>
    </w:p>
    <w:p w14:paraId="1D1053C7" w14:textId="77777777" w:rsidR="005C6891" w:rsidRDefault="005C6891">
      <w:pPr>
        <w:rPr>
          <w:sz w:val="24"/>
          <w:szCs w:val="24"/>
        </w:rPr>
      </w:pPr>
    </w:p>
    <w:p w14:paraId="05323A2C" w14:textId="1DD019C7" w:rsidR="00C026BF" w:rsidRDefault="00C026BF">
      <w:pPr>
        <w:rPr>
          <w:b/>
          <w:bCs/>
          <w:sz w:val="24"/>
          <w:szCs w:val="24"/>
        </w:rPr>
      </w:pPr>
      <w:r w:rsidRPr="00C026BF">
        <w:rPr>
          <w:b/>
          <w:bCs/>
          <w:sz w:val="24"/>
          <w:szCs w:val="24"/>
        </w:rPr>
        <w:lastRenderedPageBreak/>
        <w:t>Heating Load Distribution</w:t>
      </w:r>
      <w:r>
        <w:rPr>
          <w:b/>
          <w:bCs/>
          <w:sz w:val="24"/>
          <w:szCs w:val="24"/>
        </w:rPr>
        <w:br/>
      </w:r>
      <w:r>
        <w:rPr>
          <w:noProof/>
        </w:rPr>
        <w:drawing>
          <wp:inline distT="0" distB="0" distL="0" distR="0" wp14:anchorId="3377ED17" wp14:editId="2032F560">
            <wp:extent cx="6858000" cy="4425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4425315"/>
                    </a:xfrm>
                    <a:prstGeom prst="rect">
                      <a:avLst/>
                    </a:prstGeom>
                  </pic:spPr>
                </pic:pic>
              </a:graphicData>
            </a:graphic>
          </wp:inline>
        </w:drawing>
      </w:r>
    </w:p>
    <w:p w14:paraId="5962DE54" w14:textId="77777777" w:rsidR="00A40C97" w:rsidRDefault="00A40C97">
      <w:pPr>
        <w:rPr>
          <w:b/>
          <w:bCs/>
          <w:sz w:val="24"/>
          <w:szCs w:val="24"/>
        </w:rPr>
      </w:pPr>
    </w:p>
    <w:p w14:paraId="07A9BC4E" w14:textId="77777777" w:rsidR="00A40C97" w:rsidRDefault="00A40C97">
      <w:pPr>
        <w:rPr>
          <w:b/>
          <w:bCs/>
          <w:sz w:val="24"/>
          <w:szCs w:val="24"/>
        </w:rPr>
      </w:pPr>
    </w:p>
    <w:p w14:paraId="296E9460" w14:textId="77777777" w:rsidR="00A40C97" w:rsidRDefault="00A40C97">
      <w:pPr>
        <w:rPr>
          <w:b/>
          <w:bCs/>
          <w:sz w:val="24"/>
          <w:szCs w:val="24"/>
        </w:rPr>
      </w:pPr>
    </w:p>
    <w:p w14:paraId="12BE242D" w14:textId="77777777" w:rsidR="00A40C97" w:rsidRDefault="00A40C97">
      <w:pPr>
        <w:rPr>
          <w:b/>
          <w:bCs/>
          <w:sz w:val="24"/>
          <w:szCs w:val="24"/>
        </w:rPr>
      </w:pPr>
    </w:p>
    <w:p w14:paraId="4B281B90" w14:textId="77777777" w:rsidR="00A40C97" w:rsidRDefault="00A40C97">
      <w:pPr>
        <w:rPr>
          <w:b/>
          <w:bCs/>
          <w:sz w:val="24"/>
          <w:szCs w:val="24"/>
        </w:rPr>
      </w:pPr>
    </w:p>
    <w:p w14:paraId="54272BEE" w14:textId="77777777" w:rsidR="00A40C97" w:rsidRDefault="00A40C97">
      <w:pPr>
        <w:rPr>
          <w:b/>
          <w:bCs/>
          <w:sz w:val="24"/>
          <w:szCs w:val="24"/>
        </w:rPr>
      </w:pPr>
    </w:p>
    <w:p w14:paraId="40D31E07" w14:textId="77777777" w:rsidR="00A40C97" w:rsidRDefault="00A40C97">
      <w:pPr>
        <w:rPr>
          <w:b/>
          <w:bCs/>
          <w:sz w:val="24"/>
          <w:szCs w:val="24"/>
        </w:rPr>
      </w:pPr>
    </w:p>
    <w:p w14:paraId="21044201" w14:textId="77777777" w:rsidR="00A40C97" w:rsidRDefault="00A40C97">
      <w:pPr>
        <w:rPr>
          <w:b/>
          <w:bCs/>
          <w:sz w:val="24"/>
          <w:szCs w:val="24"/>
        </w:rPr>
      </w:pPr>
    </w:p>
    <w:p w14:paraId="28FF8FAC" w14:textId="77777777" w:rsidR="00A40C97" w:rsidRDefault="00A40C97">
      <w:pPr>
        <w:rPr>
          <w:b/>
          <w:bCs/>
          <w:sz w:val="24"/>
          <w:szCs w:val="24"/>
        </w:rPr>
      </w:pPr>
    </w:p>
    <w:p w14:paraId="3F2A8AB5" w14:textId="77777777" w:rsidR="00A40C97" w:rsidRDefault="00A40C97">
      <w:pPr>
        <w:rPr>
          <w:b/>
          <w:bCs/>
          <w:sz w:val="24"/>
          <w:szCs w:val="24"/>
        </w:rPr>
      </w:pPr>
    </w:p>
    <w:p w14:paraId="5EAADF18" w14:textId="77777777" w:rsidR="00A40C97" w:rsidRDefault="00A40C97">
      <w:pPr>
        <w:rPr>
          <w:b/>
          <w:bCs/>
          <w:sz w:val="24"/>
          <w:szCs w:val="24"/>
        </w:rPr>
      </w:pPr>
    </w:p>
    <w:p w14:paraId="40C1D35B" w14:textId="77777777" w:rsidR="00A40C97" w:rsidRDefault="00A40C97">
      <w:pPr>
        <w:rPr>
          <w:b/>
          <w:bCs/>
          <w:sz w:val="24"/>
          <w:szCs w:val="24"/>
        </w:rPr>
      </w:pPr>
    </w:p>
    <w:p w14:paraId="426AE65D" w14:textId="77777777" w:rsidR="00A40C97" w:rsidRDefault="00A40C97">
      <w:pPr>
        <w:rPr>
          <w:b/>
          <w:bCs/>
          <w:sz w:val="24"/>
          <w:szCs w:val="24"/>
        </w:rPr>
      </w:pPr>
    </w:p>
    <w:p w14:paraId="7B61472A" w14:textId="66D632E2" w:rsidR="00A40C97" w:rsidRDefault="00A40C97">
      <w:pPr>
        <w:rPr>
          <w:b/>
          <w:bCs/>
          <w:sz w:val="24"/>
          <w:szCs w:val="24"/>
        </w:rPr>
      </w:pPr>
      <w:r>
        <w:rPr>
          <w:b/>
          <w:bCs/>
          <w:sz w:val="24"/>
          <w:szCs w:val="24"/>
        </w:rPr>
        <w:t>Relative Compactness vs Heating load</w:t>
      </w:r>
    </w:p>
    <w:p w14:paraId="283567CC" w14:textId="0F7C3172" w:rsidR="00A40C97" w:rsidRDefault="00A40C97">
      <w:pPr>
        <w:rPr>
          <w:b/>
          <w:bCs/>
          <w:sz w:val="24"/>
          <w:szCs w:val="24"/>
        </w:rPr>
      </w:pPr>
      <w:r>
        <w:rPr>
          <w:noProof/>
        </w:rPr>
        <w:drawing>
          <wp:inline distT="0" distB="0" distL="0" distR="0" wp14:anchorId="2A81AE8B" wp14:editId="0AA3323E">
            <wp:extent cx="6858000" cy="44723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4472305"/>
                    </a:xfrm>
                    <a:prstGeom prst="rect">
                      <a:avLst/>
                    </a:prstGeom>
                  </pic:spPr>
                </pic:pic>
              </a:graphicData>
            </a:graphic>
          </wp:inline>
        </w:drawing>
      </w:r>
    </w:p>
    <w:p w14:paraId="3C1FD993" w14:textId="77777777" w:rsidR="00C026BF" w:rsidRPr="00C026BF" w:rsidRDefault="00C026BF">
      <w:pPr>
        <w:rPr>
          <w:b/>
          <w:bCs/>
          <w:sz w:val="24"/>
          <w:szCs w:val="24"/>
        </w:rPr>
      </w:pPr>
    </w:p>
    <w:sectPr w:rsidR="00C026BF" w:rsidRPr="00C026B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oppins">
    <w:charset w:val="00"/>
    <w:family w:val="auto"/>
    <w:pitch w:val="variable"/>
    <w:sig w:usb0="00008007" w:usb1="00000000" w:usb2="00000000" w:usb3="00000000" w:csb0="00000093" w:csb1="00000000"/>
    <w:embedRegular r:id="rId1" w:fontKey="{7263CBB6-777A-451A-8273-BEE60C932BB2}"/>
    <w:embedBold r:id="rId2" w:fontKey="{B510A4B0-DF72-4C0C-BEC2-D82F69CF101E}"/>
    <w:embedItalic r:id="rId3" w:fontKey="{7DA38F6B-D086-40A9-85E3-CDAE83BA5DD7}"/>
  </w:font>
  <w:font w:name="Play">
    <w:charset w:val="00"/>
    <w:family w:val="auto"/>
    <w:pitch w:val="default"/>
    <w:embedRegular r:id="rId4" w:fontKey="{6C33A36D-0BFA-45FF-A817-CD9A54FF7DEF}"/>
  </w:font>
  <w:font w:name="Aptos">
    <w:charset w:val="00"/>
    <w:family w:val="swiss"/>
    <w:pitch w:val="variable"/>
    <w:sig w:usb0="20000287" w:usb1="00000003" w:usb2="00000000" w:usb3="00000000" w:csb0="0000019F" w:csb1="00000000"/>
    <w:embedRegular r:id="rId5" w:fontKey="{BECE0AAC-7780-410A-9678-5545A28A12F8}"/>
    <w:embedItalic r:id="rId6" w:fontKey="{FFA4E983-DCDF-44C7-9639-850CCCA2D064}"/>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7" w:fontKey="{0A9D2E35-6616-435A-B6A3-7D336CF3A5AF}"/>
  </w:font>
  <w:font w:name="Poppins SemiBold">
    <w:charset w:val="00"/>
    <w:family w:val="auto"/>
    <w:pitch w:val="variable"/>
    <w:sig w:usb0="00008007" w:usb1="00000000" w:usb2="00000000" w:usb3="00000000" w:csb0="00000093" w:csb1="00000000"/>
    <w:embedRegular r:id="rId8" w:fontKey="{87F4B3EF-6D19-4AD0-A61A-46B2D42C1B65}"/>
  </w:font>
  <w:font w:name="Roboto">
    <w:charset w:val="00"/>
    <w:family w:val="auto"/>
    <w:pitch w:val="variable"/>
    <w:sig w:usb0="E0000AFF" w:usb1="5000217F" w:usb2="00000021" w:usb3="00000000" w:csb0="0000019F" w:csb1="00000000"/>
    <w:embedRegular r:id="rId9" w:fontKey="{9BF37919-A9DB-4B8B-AEC4-F4097CB53FF6}"/>
    <w:embedBold r:id="rId10" w:fontKey="{12BEE040-29D3-4C4F-AE8B-6D84F5C134E1}"/>
  </w:font>
  <w:font w:name="Lexend SemiBold">
    <w:charset w:val="00"/>
    <w:family w:val="auto"/>
    <w:pitch w:val="default"/>
    <w:embedRegular r:id="rId11" w:fontKey="{FD08CAE3-D3EE-4979-A2AD-0374CDCEDB52}"/>
  </w:font>
  <w:font w:name="Nova Mono">
    <w:charset w:val="00"/>
    <w:family w:val="auto"/>
    <w:pitch w:val="default"/>
    <w:embedRegular r:id="rId12" w:fontKey="{6D33351B-5156-45EE-A5C6-C30A9DEEEC7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580"/>
    <w:rsid w:val="00074285"/>
    <w:rsid w:val="00402CC9"/>
    <w:rsid w:val="00577580"/>
    <w:rsid w:val="005C6891"/>
    <w:rsid w:val="00957A21"/>
    <w:rsid w:val="00A40C97"/>
    <w:rsid w:val="00C02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6605"/>
  <w15:docId w15:val="{CEC2EC5F-1506-4C24-86D6-07487FF92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oppins" w:eastAsia="Poppins" w:hAnsi="Poppins" w:cs="Poppins"/>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891"/>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7176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76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76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717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6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6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176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176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76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76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7603"/>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71760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176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7603"/>
    <w:pPr>
      <w:spacing w:before="160"/>
      <w:jc w:val="center"/>
    </w:pPr>
    <w:rPr>
      <w:i/>
      <w:iCs/>
      <w:color w:val="404040" w:themeColor="text1" w:themeTint="BF"/>
    </w:rPr>
  </w:style>
  <w:style w:type="character" w:customStyle="1" w:styleId="QuoteChar">
    <w:name w:val="Quote Char"/>
    <w:basedOn w:val="DefaultParagraphFont"/>
    <w:link w:val="Quote"/>
    <w:uiPriority w:val="29"/>
    <w:rsid w:val="00717603"/>
    <w:rPr>
      <w:i/>
      <w:iCs/>
      <w:color w:val="404040" w:themeColor="text1" w:themeTint="BF"/>
    </w:rPr>
  </w:style>
  <w:style w:type="paragraph" w:styleId="ListParagraph">
    <w:name w:val="List Paragraph"/>
    <w:basedOn w:val="Normal"/>
    <w:uiPriority w:val="34"/>
    <w:qFormat/>
    <w:rsid w:val="00717603"/>
    <w:pPr>
      <w:ind w:left="720"/>
      <w:contextualSpacing/>
    </w:pPr>
  </w:style>
  <w:style w:type="character" w:styleId="IntenseEmphasis">
    <w:name w:val="Intense Emphasis"/>
    <w:basedOn w:val="DefaultParagraphFont"/>
    <w:uiPriority w:val="21"/>
    <w:qFormat/>
    <w:rsid w:val="00717603"/>
    <w:rPr>
      <w:i/>
      <w:iCs/>
      <w:color w:val="0F4761" w:themeColor="accent1" w:themeShade="BF"/>
    </w:rPr>
  </w:style>
  <w:style w:type="paragraph" w:styleId="IntenseQuote">
    <w:name w:val="Intense Quote"/>
    <w:basedOn w:val="Normal"/>
    <w:next w:val="Normal"/>
    <w:link w:val="IntenseQuoteChar"/>
    <w:uiPriority w:val="30"/>
    <w:qFormat/>
    <w:rsid w:val="00717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603"/>
    <w:rPr>
      <w:i/>
      <w:iCs/>
      <w:color w:val="0F4761" w:themeColor="accent1" w:themeShade="BF"/>
    </w:rPr>
  </w:style>
  <w:style w:type="character" w:styleId="IntenseReference">
    <w:name w:val="Intense Reference"/>
    <w:basedOn w:val="DefaultParagraphFont"/>
    <w:uiPriority w:val="32"/>
    <w:qFormat/>
    <w:rsid w:val="00717603"/>
    <w:rPr>
      <w:b/>
      <w:bCs/>
      <w:smallCaps/>
      <w:color w:val="0F4761" w:themeColor="accent1" w:themeShade="BF"/>
      <w:spacing w:val="5"/>
    </w:rPr>
  </w:style>
  <w:style w:type="paragraph" w:styleId="NoSpacing">
    <w:name w:val="No Spacing"/>
    <w:uiPriority w:val="1"/>
    <w:qFormat/>
    <w:rsid w:val="00394123"/>
    <w:pPr>
      <w:spacing w:after="0" w:line="240" w:lineRule="auto"/>
    </w:pPr>
  </w:style>
  <w:style w:type="character" w:styleId="Hyperlink">
    <w:name w:val="Hyperlink"/>
    <w:basedOn w:val="DefaultParagraphFont"/>
    <w:uiPriority w:val="99"/>
    <w:unhideWhenUsed/>
    <w:rsid w:val="00987537"/>
    <w:rPr>
      <w:color w:val="467886" w:themeColor="hyperlink"/>
      <w:u w:val="single"/>
    </w:rPr>
  </w:style>
  <w:style w:type="character" w:styleId="UnresolvedMention">
    <w:name w:val="Unresolved Mention"/>
    <w:basedOn w:val="DefaultParagraphFont"/>
    <w:uiPriority w:val="99"/>
    <w:semiHidden/>
    <w:unhideWhenUsed/>
    <w:rsid w:val="00987537"/>
    <w:rPr>
      <w:color w:val="605E5C"/>
      <w:shd w:val="clear" w:color="auto" w:fill="E1DFDD"/>
    </w:rPr>
  </w:style>
  <w:style w:type="character" w:styleId="FollowedHyperlink">
    <w:name w:val="FollowedHyperlink"/>
    <w:basedOn w:val="DefaultParagraphFont"/>
    <w:uiPriority w:val="99"/>
    <w:semiHidden/>
    <w:unhideWhenUsed/>
    <w:rsid w:val="00987537"/>
    <w:rPr>
      <w:color w:val="96607D" w:themeColor="followedHyperlink"/>
      <w:u w:val="single"/>
    </w:rPr>
  </w:style>
  <w:style w:type="paragraph" w:styleId="Subtitle">
    <w:name w:val="Subtitle"/>
    <w:basedOn w:val="Normal"/>
    <w:next w:val="Normal"/>
    <w:link w:val="SubtitleChar"/>
    <w:uiPriority w:val="11"/>
    <w:qFormat/>
    <w:rPr>
      <w:rFonts w:ascii="Aptos" w:eastAsia="Aptos" w:hAnsi="Aptos" w:cs="Aptos"/>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400359">
      <w:bodyDiv w:val="1"/>
      <w:marLeft w:val="0"/>
      <w:marRight w:val="0"/>
      <w:marTop w:val="0"/>
      <w:marBottom w:val="0"/>
      <w:divBdr>
        <w:top w:val="none" w:sz="0" w:space="0" w:color="auto"/>
        <w:left w:val="none" w:sz="0" w:space="0" w:color="auto"/>
        <w:bottom w:val="none" w:sz="0" w:space="0" w:color="auto"/>
        <w:right w:val="none" w:sz="0" w:space="0" w:color="auto"/>
      </w:divBdr>
    </w:div>
    <w:div w:id="1578131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archive.ics.uci.edu/dataset/242/energy+efficiency" TargetMode="External"/><Relationship Id="rId11" Type="http://schemas.openxmlformats.org/officeDocument/2006/relationships/image" Target="media/image5.png"/><Relationship Id="rId5" Type="http://schemas.openxmlformats.org/officeDocument/2006/relationships/hyperlink" Target="https://archive.ics.uci.edu/dataset/242/energy+efficiency"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2zhlh8DOUG6sg59NtbjHh8RX9A==">CgMxLjAaHgoBMBIZChcIB0ITCgZSb2JvdG8SCU5vdmEgTW9ubxoeCgExEhkKFwgHQhMKBlJvYm90bxIJTm92YSBNb25vGh4KATISGQoXCAdCEwoGUm9ib3RvEglOb3ZhIE1vbm8aHgoBMxIZChcIB0ITCgZSb2JvdG8SCU5vdmEgTW9ubzIOaC42MXNldjNsMGFvcGM4AHIhMU9FcG1mYXdZSURsNTdNQ0JlVjJSVVI5dkRxVU5VZkg2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17</Pages>
  <Words>1436</Words>
  <Characters>8190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Moiz</dc:creator>
  <cp:lastModifiedBy>Abdul Moiz</cp:lastModifiedBy>
  <cp:revision>2</cp:revision>
  <dcterms:created xsi:type="dcterms:W3CDTF">2026-02-18T18:56:00Z</dcterms:created>
  <dcterms:modified xsi:type="dcterms:W3CDTF">2026-03-03T02:13:00Z</dcterms:modified>
</cp:coreProperties>
</file>