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ТЗ по проекту ‘Банковский калькулятор’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Умения программы: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Расчёт равных долей по кредиту на заданные процент, сумму и время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Расчёт прибыли со сдачи квартиры в аренду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Вывод таблицы результатов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Сохранение введенных параметров в БД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выбора параметров из сохраненных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Особенности: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566.92913385826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Программа только в main.py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