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AA56" w14:textId="44EE9A20" w:rsidR="00057818" w:rsidRPr="00034423" w:rsidRDefault="00034423" w:rsidP="00034423">
      <w:pPr>
        <w:jc w:val="center"/>
        <w:rPr>
          <w:b/>
          <w:bCs/>
          <w:sz w:val="32"/>
          <w:szCs w:val="32"/>
        </w:rPr>
      </w:pPr>
      <w:r w:rsidRPr="00034423">
        <w:rPr>
          <w:b/>
          <w:bCs/>
          <w:sz w:val="32"/>
          <w:szCs w:val="32"/>
        </w:rPr>
        <w:t>Comparison of Prices Fruits and Bakery products in a shop.</w:t>
      </w:r>
    </w:p>
    <w:p w14:paraId="181FD200" w14:textId="1841F785" w:rsidR="00034423" w:rsidRPr="00034423" w:rsidRDefault="00034423" w:rsidP="00034423">
      <w:pPr>
        <w:rPr>
          <w:sz w:val="24"/>
          <w:szCs w:val="24"/>
        </w:rPr>
      </w:pPr>
      <w:r w:rsidRPr="00034423">
        <w:rPr>
          <w:sz w:val="24"/>
          <w:szCs w:val="24"/>
        </w:rPr>
        <w:t>1.Data Acquisitions:</w:t>
      </w:r>
    </w:p>
    <w:p w14:paraId="08646DF8" w14:textId="2B54D5B2" w:rsidR="00034423" w:rsidRPr="00034423" w:rsidRDefault="00034423" w:rsidP="00034423">
      <w:pPr>
        <w:rPr>
          <w:sz w:val="24"/>
          <w:szCs w:val="24"/>
        </w:rPr>
      </w:pPr>
      <w:r w:rsidRPr="00034423">
        <w:rPr>
          <w:sz w:val="24"/>
          <w:szCs w:val="24"/>
        </w:rPr>
        <w:t xml:space="preserve">2.Data Pre-processing </w:t>
      </w:r>
    </w:p>
    <w:p w14:paraId="733FC63A" w14:textId="0949876E" w:rsidR="00034423" w:rsidRPr="00034423" w:rsidRDefault="00034423" w:rsidP="00034423">
      <w:pPr>
        <w:rPr>
          <w:sz w:val="24"/>
          <w:szCs w:val="24"/>
        </w:rPr>
      </w:pPr>
      <w:r w:rsidRPr="00034423">
        <w:rPr>
          <w:sz w:val="24"/>
          <w:szCs w:val="24"/>
        </w:rPr>
        <w:t>3.Statistical Analysis</w:t>
      </w:r>
    </w:p>
    <w:p w14:paraId="5EE41808" w14:textId="77777777" w:rsidR="00034423" w:rsidRDefault="00034423" w:rsidP="006738AF">
      <w:pPr>
        <w:rPr>
          <w:sz w:val="24"/>
          <w:szCs w:val="24"/>
        </w:rPr>
      </w:pPr>
      <w:r w:rsidRPr="00034423">
        <w:rPr>
          <w:sz w:val="24"/>
          <w:szCs w:val="24"/>
        </w:rPr>
        <w:t>4.Plotting Data</w:t>
      </w:r>
    </w:p>
    <w:p w14:paraId="3435EB73" w14:textId="4413735B" w:rsidR="00034423" w:rsidRPr="00034423" w:rsidRDefault="00034423" w:rsidP="006738AF">
      <w:pPr>
        <w:rPr>
          <w:sz w:val="24"/>
          <w:szCs w:val="24"/>
        </w:rPr>
      </w:pPr>
      <w:r w:rsidRPr="00034423">
        <w:rPr>
          <w:sz w:val="24"/>
          <w:szCs w:val="24"/>
        </w:rPr>
        <w:t xml:space="preserve">5.Interpretting Graphs </w:t>
      </w:r>
    </w:p>
    <w:p w14:paraId="2A788349" w14:textId="7CCDBC22" w:rsidR="00034423" w:rsidRDefault="00034423" w:rsidP="006738AF">
      <w:pPr>
        <w:rPr>
          <w:sz w:val="24"/>
          <w:szCs w:val="24"/>
        </w:rPr>
      </w:pPr>
      <w:r w:rsidRPr="00034423">
        <w:rPr>
          <w:sz w:val="24"/>
          <w:szCs w:val="24"/>
        </w:rPr>
        <w:t>6.Conclusion</w:t>
      </w:r>
    </w:p>
    <w:p w14:paraId="7BB75E1B" w14:textId="0ADCA6B0" w:rsidR="00034423" w:rsidRDefault="00034423" w:rsidP="006738AF">
      <w:pPr>
        <w:rPr>
          <w:sz w:val="24"/>
          <w:szCs w:val="24"/>
        </w:rPr>
      </w:pPr>
      <w:r>
        <w:rPr>
          <w:sz w:val="24"/>
          <w:szCs w:val="24"/>
        </w:rPr>
        <w:t>The data was taken from Faisal Market, Sadiqabad Road, on 4 November 2022. The purpose for collecting this data was to compare the prices of two random product categories including fruits and bakery products.</w:t>
      </w:r>
      <w:r w:rsidR="004E4C6D">
        <w:rPr>
          <w:sz w:val="24"/>
          <w:szCs w:val="24"/>
        </w:rPr>
        <w:t xml:space="preserve"> We randomly selected four items</w:t>
      </w:r>
      <w:r w:rsidR="009B36BB">
        <w:rPr>
          <w:sz w:val="24"/>
          <w:szCs w:val="24"/>
        </w:rPr>
        <w:t xml:space="preserve"> including apples, oranges, bananas, and lemons from</w:t>
      </w:r>
      <w:r w:rsidR="004E4C6D">
        <w:rPr>
          <w:sz w:val="24"/>
          <w:szCs w:val="24"/>
        </w:rPr>
        <w:t xml:space="preserve"> fruits category and five items</w:t>
      </w:r>
      <w:r w:rsidR="009B36BB">
        <w:rPr>
          <w:sz w:val="24"/>
          <w:szCs w:val="24"/>
        </w:rPr>
        <w:t xml:space="preserve"> including Donuts, Cookies, Cakes, and Pies</w:t>
      </w:r>
      <w:r w:rsidR="004E4C6D">
        <w:rPr>
          <w:sz w:val="24"/>
          <w:szCs w:val="24"/>
        </w:rPr>
        <w:t xml:space="preserve"> from bakery products and proceeded with data analysis</w:t>
      </w:r>
      <w:r w:rsidR="009B36BB">
        <w:rPr>
          <w:sz w:val="24"/>
          <w:szCs w:val="24"/>
        </w:rPr>
        <w:t>. We analyzed the data for comparison using two tailed, unpaired student’s t-test at 95% confidence interval.</w:t>
      </w:r>
    </w:p>
    <w:p w14:paraId="43A98B2D" w14:textId="5CE2B56C" w:rsidR="009B36BB" w:rsidRPr="00D3697D" w:rsidRDefault="009B36BB" w:rsidP="006738AF">
      <w:pPr>
        <w:rPr>
          <w:b/>
          <w:bCs/>
          <w:sz w:val="24"/>
          <w:szCs w:val="24"/>
        </w:rPr>
      </w:pPr>
      <w:r w:rsidRPr="00D3697D">
        <w:rPr>
          <w:b/>
          <w:bCs/>
          <w:sz w:val="24"/>
          <w:szCs w:val="24"/>
          <w:highlight w:val="lightGray"/>
        </w:rPr>
        <w:t>Results:</w:t>
      </w:r>
    </w:p>
    <w:p w14:paraId="070CBBEC" w14:textId="0455A512" w:rsidR="00D3697D" w:rsidRPr="00034423" w:rsidRDefault="009B36BB" w:rsidP="006738AF">
      <w:pPr>
        <w:rPr>
          <w:sz w:val="24"/>
          <w:szCs w:val="24"/>
        </w:rPr>
      </w:pPr>
      <w:r>
        <w:rPr>
          <w:sz w:val="24"/>
          <w:szCs w:val="24"/>
        </w:rPr>
        <w:tab/>
        <w:t>Two food (Fruits, Bakery products) items were compared using Microsoft Office Excel 365 (Reference), No, significant difference (p=0.565) was observed between the prices of fruits and bakery products according to the student’s t-test p&lt;0.05. as shown in figure in report</w:t>
      </w:r>
    </w:p>
    <w:p w14:paraId="467F52B3" w14:textId="42E561EB" w:rsidR="00034423" w:rsidRDefault="004E4C6D" w:rsidP="00D3697D">
      <w:pPr>
        <w:jc w:val="center"/>
      </w:pPr>
      <w:r>
        <w:rPr>
          <w:noProof/>
        </w:rPr>
        <w:lastRenderedPageBreak/>
        <w:drawing>
          <wp:inline distT="0" distB="0" distL="0" distR="0" wp14:anchorId="74EA4DFC" wp14:editId="6DBFE115">
            <wp:extent cx="52101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104" cy="3897456"/>
                    </a:xfrm>
                    <a:prstGeom prst="rect">
                      <a:avLst/>
                    </a:prstGeom>
                  </pic:spPr>
                </pic:pic>
              </a:graphicData>
            </a:graphic>
          </wp:inline>
        </w:drawing>
      </w:r>
    </w:p>
    <w:p w14:paraId="59C2BC21" w14:textId="746E0176" w:rsidR="00D3697D" w:rsidRPr="00D3697D" w:rsidRDefault="009B36BB" w:rsidP="00D3697D">
      <w:r w:rsidRPr="00D3697D">
        <w:rPr>
          <w:b/>
          <w:bCs/>
          <w:sz w:val="24"/>
          <w:szCs w:val="24"/>
        </w:rPr>
        <w:t>Figure 1</w:t>
      </w:r>
      <w:r>
        <w:t xml:space="preserve">. </w:t>
      </w:r>
      <w:r w:rsidRPr="00D3697D">
        <w:rPr>
          <w:i/>
          <w:iCs/>
        </w:rPr>
        <w:t xml:space="preserve">The bar graph showing the prices of fruits and bakery products. The error bars </w:t>
      </w:r>
      <w:r w:rsidR="00D3697D" w:rsidRPr="00D3697D">
        <w:rPr>
          <w:i/>
          <w:iCs/>
        </w:rPr>
        <w:t>show</w:t>
      </w:r>
      <w:r w:rsidRPr="00D3697D">
        <w:rPr>
          <w:i/>
          <w:iCs/>
        </w:rPr>
        <w:t xml:space="preserve"> the </w:t>
      </w:r>
      <w:r w:rsidRPr="00D3697D">
        <w:rPr>
          <w:rFonts w:cstheme="minorHAnsi"/>
          <w:i/>
          <w:iCs/>
        </w:rPr>
        <w:t>±</w:t>
      </w:r>
      <w:r w:rsidRPr="00D3697D">
        <w:rPr>
          <w:i/>
          <w:iCs/>
        </w:rPr>
        <w:t>SE of 4 and 5 replicates, replicates</w:t>
      </w:r>
      <w:r w:rsidR="00D3697D" w:rsidRPr="00D3697D">
        <w:rPr>
          <w:i/>
          <w:iCs/>
        </w:rPr>
        <w:t>, respectively.</w:t>
      </w:r>
    </w:p>
    <w:p w14:paraId="1EB81B20" w14:textId="77777777" w:rsidR="00D3697D" w:rsidRPr="00D3697D" w:rsidRDefault="00D3697D" w:rsidP="00D3697D">
      <w:pPr>
        <w:rPr>
          <w:b/>
          <w:bCs/>
          <w:sz w:val="24"/>
          <w:szCs w:val="24"/>
        </w:rPr>
      </w:pPr>
      <w:r w:rsidRPr="00D3697D">
        <w:rPr>
          <w:b/>
          <w:bCs/>
          <w:sz w:val="24"/>
          <w:szCs w:val="24"/>
          <w:highlight w:val="lightGray"/>
        </w:rPr>
        <w:t>Conclusion or Recommendation:</w:t>
      </w:r>
    </w:p>
    <w:p w14:paraId="3D3CF984" w14:textId="16A044DF" w:rsidR="00D3697D" w:rsidRPr="00D3697D" w:rsidRDefault="00D3697D" w:rsidP="00D3697D">
      <w:pPr>
        <w:rPr>
          <w:sz w:val="24"/>
          <w:szCs w:val="24"/>
        </w:rPr>
      </w:pPr>
      <w:r w:rsidRPr="00D3697D">
        <w:rPr>
          <w:sz w:val="24"/>
          <w:szCs w:val="24"/>
        </w:rPr>
        <w:t>As there was no significant difference observed, please re-sample the commodities or try to use another sampling technique where you take more than five samples for each fruit separately and then pool the prices together. Change your perception about the comparison methodology.</w:t>
      </w:r>
    </w:p>
    <w:p w14:paraId="673D1BA9" w14:textId="77777777" w:rsidR="00D3697D" w:rsidRDefault="00D3697D" w:rsidP="00D3697D">
      <w:pPr>
        <w:rPr>
          <w:sz w:val="24"/>
          <w:szCs w:val="24"/>
        </w:rPr>
      </w:pPr>
      <w:r w:rsidRPr="00D3697D">
        <w:rPr>
          <w:b/>
          <w:bCs/>
          <w:sz w:val="24"/>
          <w:szCs w:val="24"/>
          <w:highlight w:val="lightGray"/>
        </w:rPr>
        <w:t>Name</w:t>
      </w:r>
      <w:r w:rsidRPr="00D3697D">
        <w:rPr>
          <w:b/>
          <w:bCs/>
          <w:sz w:val="24"/>
          <w:szCs w:val="24"/>
        </w:rPr>
        <w:t>:</w:t>
      </w:r>
      <w:r>
        <w:rPr>
          <w:sz w:val="24"/>
          <w:szCs w:val="24"/>
        </w:rPr>
        <w:t xml:space="preserve"> </w:t>
      </w:r>
      <w:proofErr w:type="spellStart"/>
      <w:r>
        <w:rPr>
          <w:sz w:val="24"/>
          <w:szCs w:val="24"/>
        </w:rPr>
        <w:t>Moiz</w:t>
      </w:r>
      <w:proofErr w:type="spellEnd"/>
      <w:r>
        <w:rPr>
          <w:sz w:val="24"/>
          <w:szCs w:val="24"/>
        </w:rPr>
        <w:t xml:space="preserve"> Ali </w:t>
      </w:r>
    </w:p>
    <w:p w14:paraId="2E5B1303" w14:textId="77777777" w:rsidR="00D3697D" w:rsidRDefault="00D3697D" w:rsidP="00D3697D">
      <w:pPr>
        <w:rPr>
          <w:sz w:val="24"/>
          <w:szCs w:val="24"/>
        </w:rPr>
      </w:pPr>
      <w:r w:rsidRPr="00D3697D">
        <w:rPr>
          <w:b/>
          <w:bCs/>
          <w:sz w:val="24"/>
          <w:szCs w:val="24"/>
          <w:highlight w:val="lightGray"/>
        </w:rPr>
        <w:t>Status</w:t>
      </w:r>
      <w:r>
        <w:rPr>
          <w:sz w:val="24"/>
          <w:szCs w:val="24"/>
        </w:rPr>
        <w:t>: Data Scientist</w:t>
      </w:r>
    </w:p>
    <w:p w14:paraId="7A3F96E1" w14:textId="0275F5E8" w:rsidR="004E4C6D" w:rsidRPr="00D3697D" w:rsidRDefault="00D3697D" w:rsidP="006738AF">
      <w:pPr>
        <w:rPr>
          <w:sz w:val="24"/>
          <w:szCs w:val="24"/>
        </w:rPr>
      </w:pPr>
      <w:r w:rsidRPr="00D3697D">
        <w:rPr>
          <w:b/>
          <w:bCs/>
          <w:sz w:val="24"/>
          <w:szCs w:val="24"/>
          <w:highlight w:val="lightGray"/>
        </w:rPr>
        <w:t>Email</w:t>
      </w:r>
      <w:r w:rsidRPr="00D3697D">
        <w:rPr>
          <w:b/>
          <w:bCs/>
          <w:sz w:val="24"/>
          <w:szCs w:val="24"/>
        </w:rPr>
        <w:t>:</w:t>
      </w:r>
      <w:r>
        <w:rPr>
          <w:sz w:val="24"/>
          <w:szCs w:val="24"/>
        </w:rPr>
        <w:t xml:space="preserve"> </w:t>
      </w:r>
      <w:hyperlink r:id="rId5" w:history="1">
        <w:r w:rsidRPr="007E3C56">
          <w:rPr>
            <w:rStyle w:val="Hyperlink"/>
            <w:sz w:val="24"/>
            <w:szCs w:val="24"/>
          </w:rPr>
          <w:t>moizali1122125@gmail.com</w:t>
        </w:r>
      </w:hyperlink>
      <w:r>
        <w:rPr>
          <w:sz w:val="24"/>
          <w:szCs w:val="24"/>
        </w:rPr>
        <w:t xml:space="preserve"> </w:t>
      </w:r>
    </w:p>
    <w:sectPr w:rsidR="004E4C6D" w:rsidRPr="00D3697D" w:rsidSect="000344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AF"/>
    <w:rsid w:val="00034423"/>
    <w:rsid w:val="00057818"/>
    <w:rsid w:val="004E4C6D"/>
    <w:rsid w:val="006738AF"/>
    <w:rsid w:val="009B36BB"/>
    <w:rsid w:val="00B20E40"/>
    <w:rsid w:val="00D3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039E"/>
  <w15:chartTrackingRefBased/>
  <w15:docId w15:val="{3D0F3D57-C209-4EFB-93FF-EB0B57E4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4423"/>
  </w:style>
  <w:style w:type="character" w:styleId="Hyperlink">
    <w:name w:val="Hyperlink"/>
    <w:basedOn w:val="DefaultParagraphFont"/>
    <w:uiPriority w:val="99"/>
    <w:unhideWhenUsed/>
    <w:rsid w:val="00D3697D"/>
    <w:rPr>
      <w:color w:val="0563C1" w:themeColor="hyperlink"/>
      <w:u w:val="single"/>
    </w:rPr>
  </w:style>
  <w:style w:type="character" w:styleId="UnresolvedMention">
    <w:name w:val="Unresolved Mention"/>
    <w:basedOn w:val="DefaultParagraphFont"/>
    <w:uiPriority w:val="99"/>
    <w:semiHidden/>
    <w:unhideWhenUsed/>
    <w:rsid w:val="00D36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izali1122125@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ALI</dc:creator>
  <cp:keywords/>
  <dc:description/>
  <cp:lastModifiedBy>MOIZ ALI</cp:lastModifiedBy>
  <cp:revision>3</cp:revision>
  <dcterms:created xsi:type="dcterms:W3CDTF">2022-11-04T20:32:00Z</dcterms:created>
  <dcterms:modified xsi:type="dcterms:W3CDTF">2022-11-04T20:55:00Z</dcterms:modified>
</cp:coreProperties>
</file>