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end"/>
      </w:pPr>
      <w:r>
        <w:rPr>
          <w:rFonts w:ascii="Tahoma" w:hAnsi="Tahoma" w:eastAsia="Tahoma" w:cs="Tahoma"/>
          <w:sz w:val="28"/>
          <w:szCs w:val="28"/>
        </w:rPr>
        <w:t xml:space="preserve">هوش مصنوعی شاخه‌ای از علوم کامپیوتر است که هدف آن خلق نرم‌افزارها یا ماشین‌هایی با قابلیت بروز هوش مشابه هوش انسان است.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color w:val="000000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2025-07-12T13:40:41+08:00</dcterms:created>
  <dcterms:modified xsi:type="dcterms:W3CDTF">2025-07-12T13:40:41+08:00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