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8AFC" w14:textId="77777777" w:rsidR="0099168B" w:rsidRPr="00B4616B" w:rsidRDefault="0099168B" w:rsidP="0099168B">
      <w:pPr>
        <w:jc w:val="center"/>
        <w:rPr>
          <w:rFonts w:ascii="Times New Roman" w:hAnsi="Times New Roman" w:cs="Times New Roman"/>
          <w:b/>
          <w:bCs/>
          <w:sz w:val="28"/>
          <w:szCs w:val="28"/>
          <w:u w:val="single"/>
        </w:rPr>
      </w:pPr>
      <w:r w:rsidRPr="00B4616B">
        <w:rPr>
          <w:rStyle w:val="normaltextrun"/>
          <w:rFonts w:ascii="Times New Roman" w:hAnsi="Times New Roman" w:cs="Times New Roman"/>
          <w:b/>
          <w:bCs/>
          <w:color w:val="2E74B5"/>
          <w:sz w:val="48"/>
          <w:szCs w:val="48"/>
          <w:shd w:val="clear" w:color="auto" w:fill="FFFFFF"/>
        </w:rPr>
        <w:t>An AI-based approach for IoT security</w:t>
      </w:r>
    </w:p>
    <w:p w14:paraId="568DC00F" w14:textId="77777777" w:rsidR="0099168B" w:rsidRDefault="0099168B" w:rsidP="0099168B">
      <w:pPr>
        <w:pStyle w:val="paragraph"/>
        <w:spacing w:before="0" w:beforeAutospacing="0" w:after="0" w:afterAutospacing="0"/>
        <w:textAlignment w:val="baseline"/>
        <w:rPr>
          <w:rStyle w:val="normaltextrun"/>
          <w:sz w:val="18"/>
          <w:szCs w:val="18"/>
        </w:rPr>
        <w:sectPr w:rsidR="0099168B">
          <w:pgSz w:w="12240" w:h="15840"/>
          <w:pgMar w:top="1440" w:right="1440" w:bottom="1440" w:left="1440" w:header="720" w:footer="720" w:gutter="0"/>
          <w:cols w:space="720"/>
          <w:docGrid w:linePitch="360"/>
        </w:sectPr>
      </w:pPr>
    </w:p>
    <w:p w14:paraId="170DE97A" w14:textId="77777777" w:rsidR="0099168B" w:rsidRDefault="0099168B" w:rsidP="0099168B">
      <w:pPr>
        <w:pStyle w:val="paragraph"/>
        <w:spacing w:before="0" w:beforeAutospacing="0" w:after="0" w:afterAutospacing="0"/>
        <w:textAlignment w:val="baseline"/>
        <w:rPr>
          <w:rStyle w:val="normaltextrun"/>
          <w:sz w:val="18"/>
          <w:szCs w:val="18"/>
        </w:rPr>
      </w:pPr>
      <w:r>
        <w:rPr>
          <w:rStyle w:val="normaltextrun"/>
          <w:sz w:val="18"/>
          <w:szCs w:val="18"/>
        </w:rPr>
        <w:t xml:space="preserve">1°Medard </w:t>
      </w:r>
      <w:proofErr w:type="spellStart"/>
      <w:r>
        <w:rPr>
          <w:rStyle w:val="normaltextrun"/>
          <w:sz w:val="18"/>
          <w:szCs w:val="18"/>
        </w:rPr>
        <w:t>Anjei</w:t>
      </w:r>
      <w:proofErr w:type="spellEnd"/>
      <w:r>
        <w:rPr>
          <w:rStyle w:val="normaltextrun"/>
          <w:sz w:val="18"/>
          <w:szCs w:val="18"/>
        </w:rPr>
        <w:t xml:space="preserve"> </w:t>
      </w:r>
      <w:proofErr w:type="spellStart"/>
      <w:r>
        <w:rPr>
          <w:rStyle w:val="normaltextrun"/>
          <w:sz w:val="18"/>
          <w:szCs w:val="18"/>
        </w:rPr>
        <w:t>Nyemb</w:t>
      </w:r>
      <w:proofErr w:type="spellEnd"/>
      <w:r>
        <w:rPr>
          <w:rStyle w:val="scxw65412580"/>
          <w:sz w:val="18"/>
          <w:szCs w:val="18"/>
        </w:rPr>
        <w:t> </w:t>
      </w:r>
      <w:r>
        <w:rPr>
          <w:sz w:val="18"/>
          <w:szCs w:val="18"/>
        </w:rPr>
        <w:br/>
      </w:r>
      <w:r>
        <w:rPr>
          <w:rStyle w:val="normaltextrun"/>
          <w:i/>
          <w:iCs/>
          <w:sz w:val="18"/>
          <w:szCs w:val="18"/>
        </w:rPr>
        <w:t>College of Computing.</w:t>
      </w:r>
      <w:r>
        <w:rPr>
          <w:rStyle w:val="scxw65412580"/>
          <w:sz w:val="18"/>
          <w:szCs w:val="18"/>
        </w:rPr>
        <w:t> </w:t>
      </w:r>
      <w:r>
        <w:rPr>
          <w:sz w:val="18"/>
          <w:szCs w:val="18"/>
        </w:rPr>
        <w:br/>
      </w:r>
      <w:r>
        <w:rPr>
          <w:rStyle w:val="normaltextrun"/>
          <w:i/>
          <w:iCs/>
          <w:sz w:val="18"/>
          <w:szCs w:val="18"/>
        </w:rPr>
        <w:t>Illinois Institute of Technology</w:t>
      </w:r>
      <w:r>
        <w:rPr>
          <w:rStyle w:val="scxw65412580"/>
          <w:sz w:val="18"/>
          <w:szCs w:val="18"/>
        </w:rPr>
        <w:t> </w:t>
      </w:r>
      <w:r>
        <w:rPr>
          <w:sz w:val="18"/>
          <w:szCs w:val="18"/>
        </w:rPr>
        <w:br/>
      </w:r>
      <w:r>
        <w:rPr>
          <w:rStyle w:val="normaltextrun"/>
          <w:i/>
          <w:iCs/>
          <w:sz w:val="18"/>
          <w:szCs w:val="18"/>
        </w:rPr>
        <w:t>Chicago, </w:t>
      </w:r>
      <w:proofErr w:type="spellStart"/>
      <w:r>
        <w:rPr>
          <w:rStyle w:val="normaltextrun"/>
          <w:i/>
          <w:iCs/>
          <w:sz w:val="18"/>
          <w:szCs w:val="18"/>
        </w:rPr>
        <w:t>llinois</w:t>
      </w:r>
      <w:proofErr w:type="spellEnd"/>
      <w:r>
        <w:rPr>
          <w:rStyle w:val="scxw65412580"/>
          <w:sz w:val="18"/>
          <w:szCs w:val="18"/>
        </w:rPr>
        <w:t> </w:t>
      </w:r>
      <w:r>
        <w:rPr>
          <w:sz w:val="18"/>
          <w:szCs w:val="18"/>
        </w:rPr>
        <w:br/>
      </w:r>
      <w:hyperlink r:id="rId5" w:tgtFrame="_blank" w:history="1">
        <w:r w:rsidRPr="00B4616B">
          <w:rPr>
            <w:rStyle w:val="normaltextrun"/>
            <w:color w:val="0563C1"/>
            <w:sz w:val="16"/>
            <w:szCs w:val="16"/>
            <w:u w:val="single"/>
          </w:rPr>
          <w:t>manjeinyemb@hawk.illinoistech.edu</w:t>
        </w:r>
      </w:hyperlink>
      <w:r w:rsidRPr="00B4616B">
        <w:rPr>
          <w:rStyle w:val="normaltextrun"/>
          <w:sz w:val="18"/>
          <w:szCs w:val="18"/>
        </w:rPr>
        <w:t>  </w:t>
      </w:r>
    </w:p>
    <w:p w14:paraId="0BC2A1A0" w14:textId="77777777" w:rsidR="0099168B" w:rsidRDefault="0099168B" w:rsidP="0099168B">
      <w:pPr>
        <w:pStyle w:val="paragraph"/>
        <w:spacing w:before="0" w:beforeAutospacing="0" w:after="0" w:afterAutospacing="0"/>
        <w:textAlignment w:val="baseline"/>
        <w:rPr>
          <w:rStyle w:val="normaltextrun"/>
          <w:sz w:val="18"/>
          <w:szCs w:val="18"/>
        </w:rPr>
      </w:pPr>
    </w:p>
    <w:p w14:paraId="44BF225C" w14:textId="77777777" w:rsidR="0099168B" w:rsidRDefault="0099168B" w:rsidP="0099168B">
      <w:pPr>
        <w:pStyle w:val="paragraph"/>
        <w:spacing w:before="0" w:beforeAutospacing="0" w:after="0" w:afterAutospacing="0"/>
        <w:textAlignment w:val="baseline"/>
        <w:rPr>
          <w:rStyle w:val="normaltextrun"/>
          <w:sz w:val="18"/>
          <w:szCs w:val="18"/>
        </w:rPr>
      </w:pPr>
    </w:p>
    <w:p w14:paraId="7395F5D7" w14:textId="77777777" w:rsidR="0099168B" w:rsidRPr="00EF1787" w:rsidRDefault="0099168B" w:rsidP="0099168B">
      <w:pPr>
        <w:pStyle w:val="paragraph"/>
        <w:spacing w:before="0" w:beforeAutospacing="0" w:after="0" w:afterAutospacing="0"/>
        <w:textAlignment w:val="baseline"/>
        <w:rPr>
          <w:sz w:val="18"/>
          <w:szCs w:val="18"/>
        </w:rPr>
      </w:pPr>
      <w:r>
        <w:rPr>
          <w:rStyle w:val="normaltextrun"/>
          <w:sz w:val="18"/>
          <w:szCs w:val="18"/>
        </w:rPr>
        <w:t>2° </w:t>
      </w:r>
      <w:proofErr w:type="gramStart"/>
      <w:r>
        <w:rPr>
          <w:rStyle w:val="normaltextrun"/>
          <w:sz w:val="18"/>
          <w:szCs w:val="18"/>
        </w:rPr>
        <w:t>Michael  Owusu</w:t>
      </w:r>
      <w:proofErr w:type="gramEnd"/>
      <w:r>
        <w:rPr>
          <w:rStyle w:val="normaltextrun"/>
          <w:sz w:val="18"/>
          <w:szCs w:val="18"/>
        </w:rPr>
        <w:t xml:space="preserve"> Jackson</w:t>
      </w:r>
      <w:r>
        <w:rPr>
          <w:rStyle w:val="scxw65412580"/>
          <w:sz w:val="18"/>
          <w:szCs w:val="18"/>
        </w:rPr>
        <w:t> </w:t>
      </w:r>
      <w:r>
        <w:rPr>
          <w:sz w:val="18"/>
          <w:szCs w:val="18"/>
        </w:rPr>
        <w:br/>
      </w:r>
      <w:r>
        <w:rPr>
          <w:rStyle w:val="normaltextrun"/>
          <w:i/>
          <w:iCs/>
          <w:sz w:val="18"/>
          <w:szCs w:val="18"/>
        </w:rPr>
        <w:t xml:space="preserve"> College of Computing.</w:t>
      </w:r>
      <w:r>
        <w:rPr>
          <w:rStyle w:val="scxw65412580"/>
          <w:sz w:val="18"/>
          <w:szCs w:val="18"/>
        </w:rPr>
        <w:t> </w:t>
      </w:r>
      <w:r>
        <w:rPr>
          <w:sz w:val="18"/>
          <w:szCs w:val="18"/>
        </w:rPr>
        <w:br/>
      </w:r>
      <w:r>
        <w:rPr>
          <w:rStyle w:val="normaltextrun"/>
          <w:sz w:val="18"/>
          <w:szCs w:val="18"/>
        </w:rPr>
        <w:t>Illinois Institute of Technology</w:t>
      </w:r>
      <w:r>
        <w:rPr>
          <w:rStyle w:val="scxw65412580"/>
          <w:sz w:val="18"/>
          <w:szCs w:val="18"/>
        </w:rPr>
        <w:t> </w:t>
      </w:r>
      <w:r>
        <w:rPr>
          <w:sz w:val="18"/>
          <w:szCs w:val="18"/>
        </w:rPr>
        <w:br/>
      </w:r>
      <w:r>
        <w:rPr>
          <w:rStyle w:val="normaltextrun"/>
          <w:sz w:val="18"/>
          <w:szCs w:val="18"/>
        </w:rPr>
        <w:t xml:space="preserve">Chicago, </w:t>
      </w:r>
      <w:proofErr w:type="spellStart"/>
      <w:r>
        <w:rPr>
          <w:rStyle w:val="normaltextrun"/>
          <w:sz w:val="18"/>
          <w:szCs w:val="18"/>
        </w:rPr>
        <w:t>Illnois</w:t>
      </w:r>
      <w:proofErr w:type="spellEnd"/>
      <w:r>
        <w:rPr>
          <w:rStyle w:val="normaltextrun"/>
          <w:sz w:val="18"/>
          <w:szCs w:val="18"/>
        </w:rPr>
        <w:t> </w:t>
      </w:r>
      <w:r>
        <w:rPr>
          <w:rStyle w:val="eop"/>
          <w:sz w:val="18"/>
          <w:szCs w:val="18"/>
        </w:rPr>
        <w:t> </w:t>
      </w:r>
    </w:p>
    <w:p w14:paraId="5B0531D0" w14:textId="77777777" w:rsidR="0099168B" w:rsidRPr="009B0C09" w:rsidRDefault="0099168B" w:rsidP="0099168B">
      <w:pPr>
        <w:pStyle w:val="paragraph"/>
        <w:spacing w:before="0" w:beforeAutospacing="0" w:after="0" w:afterAutospacing="0"/>
        <w:textAlignment w:val="baseline"/>
        <w:rPr>
          <w:rStyle w:val="eop"/>
          <w:sz w:val="18"/>
          <w:szCs w:val="18"/>
          <w:u w:val="single"/>
        </w:rPr>
      </w:pPr>
      <w:r w:rsidRPr="009B0C09">
        <w:rPr>
          <w:rStyle w:val="normaltextrun"/>
          <w:color w:val="2E74B5" w:themeColor="accent5" w:themeShade="BF"/>
          <w:sz w:val="16"/>
          <w:szCs w:val="16"/>
          <w:u w:val="single"/>
        </w:rPr>
        <w:t>mowusujackson@hawk.illinoistech.edu</w:t>
      </w:r>
      <w:r w:rsidRPr="009B0C09">
        <w:rPr>
          <w:rStyle w:val="scxw65412580"/>
          <w:color w:val="2E74B5" w:themeColor="accent5" w:themeShade="BF"/>
          <w:sz w:val="18"/>
          <w:szCs w:val="18"/>
          <w:u w:val="single"/>
        </w:rPr>
        <w:t> </w:t>
      </w:r>
      <w:r w:rsidRPr="009B0C09">
        <w:rPr>
          <w:sz w:val="18"/>
          <w:szCs w:val="18"/>
          <w:u w:val="single"/>
        </w:rPr>
        <w:br/>
      </w:r>
    </w:p>
    <w:p w14:paraId="7154EA60" w14:textId="77777777" w:rsidR="0099168B" w:rsidRDefault="0099168B" w:rsidP="0099168B">
      <w:pPr>
        <w:pStyle w:val="paragraph"/>
        <w:spacing w:before="0" w:beforeAutospacing="0" w:after="0" w:afterAutospacing="0"/>
        <w:textAlignment w:val="baseline"/>
        <w:rPr>
          <w:rFonts w:ascii="Segoe UI" w:hAnsi="Segoe UI" w:cs="Segoe UI"/>
          <w:sz w:val="18"/>
          <w:szCs w:val="18"/>
        </w:rPr>
      </w:pPr>
      <w:r>
        <w:rPr>
          <w:rStyle w:val="eop"/>
          <w:sz w:val="18"/>
          <w:szCs w:val="18"/>
        </w:rPr>
        <w:t>  </w:t>
      </w:r>
    </w:p>
    <w:p w14:paraId="61B061B4" w14:textId="77777777" w:rsidR="0099168B" w:rsidRPr="00214FEB" w:rsidRDefault="0099168B" w:rsidP="0099168B">
      <w:pPr>
        <w:pStyle w:val="paragraph"/>
        <w:spacing w:before="0" w:beforeAutospacing="0" w:after="0" w:afterAutospacing="0"/>
        <w:textAlignment w:val="baseline"/>
        <w:rPr>
          <w:rStyle w:val="normaltextrun"/>
          <w:sz w:val="18"/>
          <w:szCs w:val="18"/>
        </w:rPr>
      </w:pPr>
      <w:r w:rsidRPr="00214FEB">
        <w:rPr>
          <w:rStyle w:val="normaltextrun"/>
          <w:sz w:val="18"/>
          <w:szCs w:val="18"/>
        </w:rPr>
        <w:t xml:space="preserve">3° </w:t>
      </w:r>
      <w:proofErr w:type="spellStart"/>
      <w:r w:rsidRPr="00214FEB">
        <w:rPr>
          <w:rStyle w:val="normaltextrun"/>
          <w:sz w:val="18"/>
          <w:szCs w:val="18"/>
        </w:rPr>
        <w:t>Puya</w:t>
      </w:r>
      <w:proofErr w:type="spellEnd"/>
      <w:r w:rsidRPr="00214FEB">
        <w:rPr>
          <w:rStyle w:val="normaltextrun"/>
          <w:sz w:val="18"/>
          <w:szCs w:val="18"/>
        </w:rPr>
        <w:t xml:space="preserve"> Paksha</w:t>
      </w:r>
    </w:p>
    <w:p w14:paraId="46A127E8" w14:textId="77777777" w:rsidR="0099168B" w:rsidRDefault="0099168B" w:rsidP="0099168B">
      <w:pPr>
        <w:pStyle w:val="paragraph"/>
        <w:spacing w:before="0" w:beforeAutospacing="0" w:after="0" w:afterAutospacing="0"/>
        <w:textAlignment w:val="baseline"/>
        <w:rPr>
          <w:rStyle w:val="normaltextrun"/>
          <w:sz w:val="18"/>
          <w:szCs w:val="18"/>
        </w:rPr>
      </w:pPr>
      <w:r>
        <w:rPr>
          <w:rStyle w:val="normaltextrun"/>
          <w:i/>
          <w:iCs/>
          <w:sz w:val="18"/>
          <w:szCs w:val="18"/>
        </w:rPr>
        <w:t>College of Computing.</w:t>
      </w:r>
      <w:r>
        <w:rPr>
          <w:rStyle w:val="scxw65412580"/>
          <w:sz w:val="18"/>
          <w:szCs w:val="18"/>
        </w:rPr>
        <w:t> </w:t>
      </w:r>
      <w:r>
        <w:rPr>
          <w:sz w:val="18"/>
          <w:szCs w:val="18"/>
        </w:rPr>
        <w:br/>
      </w:r>
      <w:r>
        <w:rPr>
          <w:rStyle w:val="normaltextrun"/>
          <w:sz w:val="18"/>
          <w:szCs w:val="18"/>
        </w:rPr>
        <w:t>Illinois Institute of Technology</w:t>
      </w:r>
      <w:r>
        <w:rPr>
          <w:rStyle w:val="scxw65412580"/>
          <w:sz w:val="18"/>
          <w:szCs w:val="18"/>
        </w:rPr>
        <w:t> </w:t>
      </w:r>
      <w:r>
        <w:rPr>
          <w:sz w:val="18"/>
          <w:szCs w:val="18"/>
        </w:rPr>
        <w:br/>
      </w:r>
      <w:r>
        <w:rPr>
          <w:rStyle w:val="normaltextrun"/>
          <w:sz w:val="18"/>
          <w:szCs w:val="18"/>
        </w:rPr>
        <w:t xml:space="preserve">Chicago, </w:t>
      </w:r>
      <w:proofErr w:type="spellStart"/>
      <w:r>
        <w:rPr>
          <w:rStyle w:val="normaltextrun"/>
          <w:sz w:val="18"/>
          <w:szCs w:val="18"/>
        </w:rPr>
        <w:t>llinois</w:t>
      </w:r>
      <w:proofErr w:type="spellEnd"/>
      <w:r>
        <w:rPr>
          <w:rStyle w:val="normaltextrun"/>
          <w:sz w:val="18"/>
          <w:szCs w:val="18"/>
        </w:rPr>
        <w:t> </w:t>
      </w:r>
    </w:p>
    <w:p w14:paraId="2F84D03D" w14:textId="77777777" w:rsidR="0099168B" w:rsidRDefault="0099168B" w:rsidP="0099168B">
      <w:pPr>
        <w:pStyle w:val="paragraph"/>
        <w:spacing w:before="0" w:beforeAutospacing="0" w:after="0" w:afterAutospacing="0"/>
        <w:textAlignment w:val="baseline"/>
        <w:rPr>
          <w:rFonts w:ascii="Segoe UI" w:hAnsi="Segoe UI" w:cs="Segoe UI"/>
          <w:sz w:val="18"/>
          <w:szCs w:val="18"/>
        </w:rPr>
      </w:pPr>
      <w:hyperlink r:id="rId6" w:history="1">
        <w:r w:rsidRPr="00F84230">
          <w:rPr>
            <w:rStyle w:val="Hyperlink"/>
            <w:sz w:val="18"/>
            <w:szCs w:val="18"/>
          </w:rPr>
          <w:t>ppakshad@hawk.illinoistech.edu</w:t>
        </w:r>
      </w:hyperlink>
      <w:r>
        <w:rPr>
          <w:rStyle w:val="eop"/>
          <w:sz w:val="18"/>
          <w:szCs w:val="18"/>
        </w:rPr>
        <w:t> </w:t>
      </w:r>
    </w:p>
    <w:p w14:paraId="15358FA7" w14:textId="77777777" w:rsidR="0099168B" w:rsidRDefault="0099168B" w:rsidP="0099168B">
      <w:pPr>
        <w:rPr>
          <w:rFonts w:ascii="Times New Roman" w:hAnsi="Times New Roman" w:cs="Times New Roman"/>
          <w:b/>
          <w:bCs/>
          <w:sz w:val="28"/>
          <w:szCs w:val="28"/>
          <w:u w:val="single"/>
        </w:rPr>
      </w:pPr>
    </w:p>
    <w:p w14:paraId="42D4A4D4" w14:textId="77777777" w:rsidR="0099168B" w:rsidRDefault="0099168B" w:rsidP="0099168B">
      <w:pPr>
        <w:rPr>
          <w:rFonts w:ascii="Times New Roman" w:hAnsi="Times New Roman" w:cs="Times New Roman"/>
          <w:b/>
          <w:bCs/>
          <w:sz w:val="28"/>
          <w:szCs w:val="28"/>
          <w:u w:val="single"/>
        </w:rPr>
        <w:sectPr w:rsidR="0099168B" w:rsidSect="00EF1787">
          <w:type w:val="continuous"/>
          <w:pgSz w:w="12240" w:h="15840"/>
          <w:pgMar w:top="1440" w:right="1440" w:bottom="1440" w:left="1440" w:header="720" w:footer="720" w:gutter="0"/>
          <w:cols w:num="3" w:space="720"/>
          <w:docGrid w:linePitch="360"/>
        </w:sectPr>
      </w:pPr>
    </w:p>
    <w:p w14:paraId="72C42477" w14:textId="77777777" w:rsidR="0099168B" w:rsidRDefault="0099168B" w:rsidP="0099168B">
      <w:pPr>
        <w:pStyle w:val="paragraph"/>
        <w:numPr>
          <w:ilvl w:val="0"/>
          <w:numId w:val="10"/>
        </w:numPr>
        <w:spacing w:before="0" w:beforeAutospacing="0" w:after="0" w:afterAutospacing="0"/>
        <w:ind w:firstLine="210"/>
        <w:jc w:val="center"/>
        <w:textAlignment w:val="baseline"/>
        <w:rPr>
          <w:rStyle w:val="eop"/>
          <w:smallCaps/>
        </w:rPr>
      </w:pPr>
      <w:r>
        <w:rPr>
          <w:rStyle w:val="normaltextrun"/>
          <w:smallCaps/>
        </w:rPr>
        <w:t>Introduction</w:t>
      </w:r>
    </w:p>
    <w:p w14:paraId="69B7E60F" w14:textId="77777777" w:rsidR="0099168B" w:rsidRPr="00406975" w:rsidRDefault="0099168B" w:rsidP="0099168B">
      <w:pPr>
        <w:pStyle w:val="ds-markdown-paragraph"/>
        <w:shd w:val="clear" w:color="auto" w:fill="FFFFFF"/>
        <w:spacing w:before="0" w:beforeAutospacing="0" w:after="240" w:afterAutospacing="0"/>
        <w:jc w:val="both"/>
        <w:rPr>
          <w:color w:val="0F1115"/>
          <w:sz w:val="22"/>
          <w:szCs w:val="22"/>
        </w:rPr>
      </w:pPr>
      <w:r w:rsidRPr="00406975">
        <w:rPr>
          <w:color w:val="0F1115"/>
          <w:sz w:val="22"/>
          <w:szCs w:val="22"/>
        </w:rPr>
        <w:t>The Internet of Things (IoT) connects everyday devices from hospital monitors to farm sensors—to the internet, making systems smarter and more efficient. But this connectivity also brings major security risks. IoT networks are increasingly exposed to attacks that can disrupt service, allow unauthorized access, or steal sensitive data. Traditional security methods are struggling to keep up. They are often too slow, can't handle large networks, and fail to recognize new kinds of threats.</w:t>
      </w:r>
    </w:p>
    <w:p w14:paraId="4F01BEF7" w14:textId="77777777" w:rsidR="0099168B" w:rsidRPr="00406975" w:rsidRDefault="0099168B" w:rsidP="0099168B">
      <w:pPr>
        <w:pStyle w:val="ds-markdown-paragraph"/>
        <w:shd w:val="clear" w:color="auto" w:fill="FFFFFF"/>
        <w:spacing w:before="240" w:beforeAutospacing="0" w:after="240" w:afterAutospacing="0"/>
        <w:jc w:val="both"/>
        <w:rPr>
          <w:color w:val="0F1115"/>
          <w:sz w:val="22"/>
          <w:szCs w:val="22"/>
        </w:rPr>
      </w:pPr>
      <w:r w:rsidRPr="00406975">
        <w:rPr>
          <w:color w:val="0F1115"/>
          <w:sz w:val="22"/>
          <w:szCs w:val="22"/>
        </w:rPr>
        <w:t>This study introduces a new security solution that combines Artificial Intelligence (AI) and blockchain. The AI component actively learns and detects both known and new types of attacks in real-time. At the same time, blockchain creates a secure, tamper-proof record of device interactions, ensuring data can be trusted.</w:t>
      </w:r>
    </w:p>
    <w:p w14:paraId="1107EAB1" w14:textId="77777777" w:rsidR="0099168B" w:rsidRPr="00406975" w:rsidRDefault="0099168B" w:rsidP="0099168B">
      <w:pPr>
        <w:pStyle w:val="ds-markdown-paragraph"/>
        <w:shd w:val="clear" w:color="auto" w:fill="FFFFFF"/>
        <w:spacing w:before="240" w:beforeAutospacing="0" w:after="0" w:afterAutospacing="0"/>
        <w:jc w:val="both"/>
        <w:rPr>
          <w:color w:val="0F1115"/>
          <w:sz w:val="22"/>
          <w:szCs w:val="22"/>
        </w:rPr>
      </w:pPr>
      <w:r w:rsidRPr="00406975">
        <w:rPr>
          <w:color w:val="0F1115"/>
          <w:sz w:val="22"/>
          <w:szCs w:val="22"/>
        </w:rPr>
        <w:t>Tested across different scenarios including brand-new and deliberately hidden attacks, the framework proved highly accurate and resilient. It offers a powerful, scalable way to protect the next generation of IoT systems, overcoming the weaknesses of older security models by uniting the adaptive power of AI with the trustworthy record-keeping of blockchain.</w:t>
      </w:r>
    </w:p>
    <w:p w14:paraId="77C33D6C" w14:textId="77777777" w:rsidR="0099168B" w:rsidRPr="00406975" w:rsidRDefault="0099168B" w:rsidP="0099168B">
      <w:pPr>
        <w:pStyle w:val="paragraph"/>
        <w:spacing w:before="0" w:beforeAutospacing="0" w:after="0" w:afterAutospacing="0"/>
        <w:jc w:val="both"/>
        <w:textAlignment w:val="baseline"/>
        <w:rPr>
          <w:rFonts w:ascii="Segoe UI" w:hAnsi="Segoe UI" w:cs="Segoe UI"/>
          <w:sz w:val="16"/>
          <w:szCs w:val="16"/>
        </w:rPr>
      </w:pPr>
      <w:r w:rsidRPr="00406975">
        <w:rPr>
          <w:rStyle w:val="normaltextrun"/>
          <w:color w:val="1B1C1D"/>
          <w:sz w:val="22"/>
          <w:szCs w:val="22"/>
        </w:rPr>
        <w:t>Some supporting research questions raised concerns:</w:t>
      </w:r>
      <w:r w:rsidRPr="00406975">
        <w:rPr>
          <w:rStyle w:val="eop"/>
          <w:color w:val="1B1C1D"/>
          <w:sz w:val="22"/>
          <w:szCs w:val="22"/>
        </w:rPr>
        <w:t> </w:t>
      </w:r>
    </w:p>
    <w:p w14:paraId="1818501F" w14:textId="77777777" w:rsidR="0099168B" w:rsidRPr="00406975" w:rsidRDefault="0099168B" w:rsidP="0099168B">
      <w:pPr>
        <w:pStyle w:val="paragraph"/>
        <w:numPr>
          <w:ilvl w:val="0"/>
          <w:numId w:val="11"/>
        </w:numPr>
        <w:spacing w:before="0" w:beforeAutospacing="0" w:after="0" w:afterAutospacing="0"/>
        <w:ind w:left="144" w:hanging="180"/>
        <w:textAlignment w:val="baseline"/>
        <w:rPr>
          <w:rStyle w:val="normaltextrun"/>
          <w:sz w:val="22"/>
          <w:szCs w:val="22"/>
        </w:rPr>
      </w:pPr>
      <w:r w:rsidRPr="00406975">
        <w:rPr>
          <w:rStyle w:val="normaltextrun"/>
          <w:color w:val="1B1C1D"/>
          <w:sz w:val="22"/>
          <w:szCs w:val="22"/>
        </w:rPr>
        <w:t>On framework design how can a step-by-step AI-Blockchain-based architecture be developed to integrate blockchain's while</w:t>
      </w:r>
      <w:r w:rsidRPr="00406975">
        <w:rPr>
          <w:rStyle w:val="normaltextrun"/>
          <w:sz w:val="22"/>
          <w:szCs w:val="22"/>
        </w:rPr>
        <w:t xml:space="preserve"> </w:t>
      </w:r>
      <w:r w:rsidRPr="00406975">
        <w:rPr>
          <w:rStyle w:val="normaltextrun"/>
          <w:color w:val="1B1C1D"/>
          <w:sz w:val="22"/>
          <w:szCs w:val="22"/>
        </w:rPr>
        <w:t>maintaining </w:t>
      </w:r>
      <w:r>
        <w:rPr>
          <w:rStyle w:val="normaltextrun"/>
          <w:color w:val="1B1C1D"/>
          <w:sz w:val="22"/>
          <w:szCs w:val="22"/>
        </w:rPr>
        <w:t xml:space="preserve">Blockchain Security Ledger Component integrity with AI’s </w:t>
      </w:r>
    </w:p>
    <w:p w14:paraId="77C680B6" w14:textId="77777777" w:rsidR="0099168B" w:rsidRPr="00406975" w:rsidRDefault="0099168B" w:rsidP="0099168B">
      <w:pPr>
        <w:pStyle w:val="paragraph"/>
        <w:spacing w:before="0" w:beforeAutospacing="0" w:after="0" w:afterAutospacing="0"/>
        <w:ind w:left="-36"/>
        <w:textAlignment w:val="baseline"/>
        <w:rPr>
          <w:sz w:val="22"/>
          <w:szCs w:val="22"/>
        </w:rPr>
      </w:pPr>
      <w:r>
        <w:rPr>
          <w:rStyle w:val="normaltextrun"/>
          <w:color w:val="1B1C1D"/>
          <w:sz w:val="22"/>
          <w:szCs w:val="22"/>
        </w:rPr>
        <w:t xml:space="preserve">   </w:t>
      </w:r>
      <w:r w:rsidRPr="00406975">
        <w:rPr>
          <w:rStyle w:val="normaltextrun"/>
          <w:color w:val="1B1C1D"/>
          <w:sz w:val="22"/>
          <w:szCs w:val="22"/>
        </w:rPr>
        <w:t>predictive capacity to safeguard IoT data?</w:t>
      </w:r>
      <w:r w:rsidRPr="00406975">
        <w:rPr>
          <w:rStyle w:val="eop"/>
          <w:color w:val="1B1C1D"/>
          <w:sz w:val="22"/>
          <w:szCs w:val="22"/>
        </w:rPr>
        <w:t> </w:t>
      </w:r>
    </w:p>
    <w:p w14:paraId="1544C2F3" w14:textId="77777777" w:rsidR="0099168B" w:rsidRPr="00406975" w:rsidRDefault="0099168B" w:rsidP="0099168B">
      <w:pPr>
        <w:pStyle w:val="paragraph"/>
        <w:numPr>
          <w:ilvl w:val="0"/>
          <w:numId w:val="11"/>
        </w:numPr>
        <w:spacing w:before="0" w:beforeAutospacing="0" w:after="0" w:afterAutospacing="0"/>
        <w:ind w:left="144" w:hanging="180"/>
        <w:textAlignment w:val="baseline"/>
        <w:rPr>
          <w:sz w:val="22"/>
          <w:szCs w:val="22"/>
        </w:rPr>
      </w:pPr>
      <w:r w:rsidRPr="00406975">
        <w:rPr>
          <w:rStyle w:val="normaltextrun"/>
          <w:color w:val="1B1C1D"/>
          <w:sz w:val="22"/>
          <w:szCs w:val="22"/>
        </w:rPr>
        <w:t>On performance and scalability: how does this AI-Blockchain-based model affect IoT ecosystem performance in terms of latency, throughput, and energy consumption when compared to traditional and independent security solutions?</w:t>
      </w:r>
      <w:r w:rsidRPr="00406975">
        <w:rPr>
          <w:rStyle w:val="eop"/>
          <w:color w:val="1B1C1D"/>
          <w:sz w:val="22"/>
          <w:szCs w:val="22"/>
        </w:rPr>
        <w:t> </w:t>
      </w:r>
    </w:p>
    <w:p w14:paraId="09F7AF6F" w14:textId="77777777" w:rsidR="0099168B" w:rsidRPr="00406975" w:rsidRDefault="0099168B" w:rsidP="0099168B">
      <w:pPr>
        <w:pStyle w:val="paragraph"/>
        <w:numPr>
          <w:ilvl w:val="0"/>
          <w:numId w:val="11"/>
        </w:numPr>
        <w:spacing w:before="0" w:beforeAutospacing="0" w:after="0" w:afterAutospacing="0"/>
        <w:ind w:left="144" w:hanging="180"/>
        <w:jc w:val="both"/>
        <w:textAlignment w:val="baseline"/>
        <w:rPr>
          <w:sz w:val="22"/>
          <w:szCs w:val="22"/>
        </w:rPr>
      </w:pPr>
      <w:r w:rsidRPr="00406975">
        <w:rPr>
          <w:rStyle w:val="normaltextrun"/>
          <w:color w:val="1B1C1D"/>
          <w:sz w:val="22"/>
          <w:szCs w:val="22"/>
        </w:rPr>
        <w:t>To what extent can the suggested model detect zero-day attacks (i.e., threats not included in the training data) and withstand adversarial attacks (where an attacker attempts to fool the AI) in real time?</w:t>
      </w:r>
      <w:r w:rsidRPr="00406975">
        <w:rPr>
          <w:rStyle w:val="eop"/>
          <w:color w:val="1B1C1D"/>
          <w:sz w:val="22"/>
          <w:szCs w:val="22"/>
        </w:rPr>
        <w:t> </w:t>
      </w:r>
    </w:p>
    <w:p w14:paraId="7E11EFEA" w14:textId="77777777" w:rsidR="0099168B" w:rsidRPr="00406975" w:rsidRDefault="0099168B" w:rsidP="0099168B">
      <w:pPr>
        <w:pStyle w:val="paragraph"/>
        <w:numPr>
          <w:ilvl w:val="0"/>
          <w:numId w:val="11"/>
        </w:numPr>
        <w:spacing w:before="0" w:beforeAutospacing="0" w:after="0" w:afterAutospacing="0"/>
        <w:ind w:left="144" w:hanging="180"/>
        <w:jc w:val="both"/>
        <w:textAlignment w:val="baseline"/>
        <w:rPr>
          <w:sz w:val="22"/>
          <w:szCs w:val="22"/>
        </w:rPr>
      </w:pPr>
      <w:r w:rsidRPr="00406975">
        <w:rPr>
          <w:rStyle w:val="normaltextrun"/>
          <w:color w:val="1B1C1D"/>
          <w:sz w:val="22"/>
          <w:szCs w:val="22"/>
        </w:rPr>
        <w:t>What critical performance metrics are required to objectively assess the model's efficacy and verify its superiority over existing methods?</w:t>
      </w:r>
      <w:r w:rsidRPr="00406975">
        <w:rPr>
          <w:rStyle w:val="eop"/>
          <w:color w:val="1B1C1D"/>
          <w:sz w:val="22"/>
          <w:szCs w:val="22"/>
        </w:rPr>
        <w:t> </w:t>
      </w:r>
    </w:p>
    <w:p w14:paraId="112DE5DD" w14:textId="77777777" w:rsidR="0099168B" w:rsidRDefault="0099168B" w:rsidP="0099168B">
      <w:pPr>
        <w:spacing w:line="240" w:lineRule="auto"/>
        <w:rPr>
          <w:rFonts w:ascii="Times New Roman" w:hAnsi="Times New Roman" w:cs="Times New Roman"/>
          <w:sz w:val="28"/>
          <w:szCs w:val="28"/>
        </w:rPr>
      </w:pPr>
    </w:p>
    <w:p w14:paraId="28D7FA85" w14:textId="77777777" w:rsidR="0099168B" w:rsidRDefault="0099168B" w:rsidP="0099168B">
      <w:pPr>
        <w:spacing w:line="240" w:lineRule="auto"/>
        <w:rPr>
          <w:rFonts w:ascii="Times New Roman" w:hAnsi="Times New Roman" w:cs="Times New Roman"/>
          <w:sz w:val="28"/>
          <w:szCs w:val="28"/>
        </w:rPr>
      </w:pPr>
      <w:r>
        <w:rPr>
          <w:rFonts w:ascii="Times New Roman" w:hAnsi="Times New Roman" w:cs="Times New Roman"/>
          <w:sz w:val="28"/>
          <w:szCs w:val="28"/>
        </w:rPr>
        <w:t xml:space="preserve">                        II-Methodology Approach</w:t>
      </w:r>
    </w:p>
    <w:p w14:paraId="00B292BE" w14:textId="77777777" w:rsidR="0099168B" w:rsidRPr="00884719" w:rsidRDefault="0099168B" w:rsidP="0099168B">
      <w:pPr>
        <w:pStyle w:val="ListParagraph"/>
        <w:numPr>
          <w:ilvl w:val="1"/>
          <w:numId w:val="12"/>
        </w:numPr>
        <w:spacing w:after="0" w:line="240" w:lineRule="auto"/>
        <w:ind w:left="792"/>
        <w:rPr>
          <w:rFonts w:ascii="Times New Roman" w:hAnsi="Times New Roman" w:cs="Times New Roman"/>
          <w:sz w:val="28"/>
          <w:szCs w:val="28"/>
        </w:rPr>
      </w:pPr>
      <w:r>
        <w:rPr>
          <w:rFonts w:ascii="Times New Roman" w:hAnsi="Times New Roman" w:cs="Times New Roman"/>
          <w:sz w:val="28"/>
          <w:szCs w:val="28"/>
        </w:rPr>
        <w:t>Method Used</w:t>
      </w:r>
    </w:p>
    <w:p w14:paraId="5DB42F01" w14:textId="77777777" w:rsidR="0099168B" w:rsidRDefault="0099168B" w:rsidP="0099168B">
      <w:pPr>
        <w:pStyle w:val="paragraph"/>
        <w:numPr>
          <w:ilvl w:val="0"/>
          <w:numId w:val="13"/>
        </w:numPr>
        <w:spacing w:before="0" w:beforeAutospacing="0" w:after="0" w:afterAutospacing="0"/>
        <w:ind w:left="1155" w:firstLine="0"/>
        <w:jc w:val="center"/>
        <w:textAlignment w:val="baseline"/>
        <w:rPr>
          <w:i/>
          <w:iCs/>
        </w:rPr>
      </w:pPr>
      <w:r>
        <w:rPr>
          <w:rStyle w:val="normaltextrun"/>
          <w:i/>
          <w:iCs/>
        </w:rPr>
        <w:t>Research Design</w:t>
      </w:r>
      <w:r>
        <w:rPr>
          <w:rStyle w:val="eop"/>
          <w:i/>
          <w:iCs/>
        </w:rPr>
        <w:t> </w:t>
      </w:r>
    </w:p>
    <w:p w14:paraId="647C2B1B" w14:textId="77777777" w:rsidR="0099168B" w:rsidRPr="00884719" w:rsidRDefault="0099168B" w:rsidP="0099168B">
      <w:pPr>
        <w:pStyle w:val="paragraph"/>
        <w:spacing w:before="0" w:beforeAutospacing="0" w:after="0" w:afterAutospacing="0"/>
        <w:jc w:val="center"/>
        <w:textAlignment w:val="baseline"/>
      </w:pPr>
      <w:r w:rsidRPr="00731B88">
        <w:rPr>
          <w:rStyle w:val="normaltextrun"/>
          <w:sz w:val="18"/>
          <w:szCs w:val="18"/>
        </w:rPr>
        <w:t xml:space="preserve">This study adopts a Mixed-Methods Research Design, combining both Quantitative </w:t>
      </w:r>
      <w:r w:rsidRPr="00731B88">
        <w:rPr>
          <w:rStyle w:val="normaltextrun"/>
          <w:sz w:val="16"/>
          <w:szCs w:val="16"/>
        </w:rPr>
        <w:t>and Qualitative Analysis</w:t>
      </w:r>
      <w:r>
        <w:rPr>
          <w:rStyle w:val="eop"/>
        </w:rPr>
        <w:t> </w:t>
      </w:r>
    </w:p>
    <w:p w14:paraId="0A8E85C6" w14:textId="77777777" w:rsidR="0099168B" w:rsidRDefault="0099168B" w:rsidP="0099168B">
      <w:pPr>
        <w:pStyle w:val="paragraph"/>
        <w:numPr>
          <w:ilvl w:val="0"/>
          <w:numId w:val="14"/>
        </w:numPr>
        <w:spacing w:before="0" w:beforeAutospacing="0" w:after="0" w:afterAutospacing="0"/>
        <w:ind w:left="-144" w:firstLine="0"/>
        <w:jc w:val="both"/>
        <w:textAlignment w:val="baseline"/>
        <w:rPr>
          <w:rStyle w:val="eop"/>
          <w:sz w:val="22"/>
          <w:szCs w:val="22"/>
        </w:rPr>
      </w:pPr>
      <w:r w:rsidRPr="00BD51CF">
        <w:rPr>
          <w:rStyle w:val="normaltextrun"/>
          <w:b/>
          <w:bCs/>
          <w:sz w:val="22"/>
          <w:szCs w:val="22"/>
        </w:rPr>
        <w:t> </w:t>
      </w:r>
      <w:r w:rsidRPr="00BD51CF">
        <w:rPr>
          <w:rStyle w:val="normaltextrun"/>
          <w:sz w:val="22"/>
          <w:szCs w:val="22"/>
        </w:rPr>
        <w:t>Quantitative analysis: focused on measuring the system's performance using numerical metrics like Accuracy, F1-Score, Zero-day Detection Rate, and Adversarial Robustness Score as mentioned in [26], to validate the AI-Blockchain based architecture and its resilience against advanced threats but also builds upon the foundational work in securing IoT ecosystems using hybrid AI and blockchain technologies. Our novel contribution includes a comparative evaluation using zero-day attack simulation and adversarial robustness benchmarks testing on the UNSW-NB15 dataset</w:t>
      </w:r>
      <w:r>
        <w:rPr>
          <w:rStyle w:val="normaltextrun"/>
          <w:sz w:val="22"/>
          <w:szCs w:val="22"/>
        </w:rPr>
        <w:t>.</w:t>
      </w:r>
    </w:p>
    <w:p w14:paraId="18AEC40A" w14:textId="77777777" w:rsidR="0099168B" w:rsidRDefault="0099168B" w:rsidP="0099168B">
      <w:pPr>
        <w:pStyle w:val="paragraph"/>
        <w:numPr>
          <w:ilvl w:val="0"/>
          <w:numId w:val="14"/>
        </w:numPr>
        <w:spacing w:before="0" w:beforeAutospacing="0" w:after="0" w:afterAutospacing="0"/>
        <w:ind w:left="-144" w:firstLine="0"/>
        <w:jc w:val="both"/>
        <w:textAlignment w:val="baseline"/>
        <w:rPr>
          <w:sz w:val="22"/>
          <w:szCs w:val="22"/>
        </w:rPr>
      </w:pPr>
      <w:r w:rsidRPr="00AB3688">
        <w:rPr>
          <w:rStyle w:val="normaltextrun"/>
          <w:sz w:val="22"/>
          <w:szCs w:val="22"/>
        </w:rPr>
        <w:t>Qualitative Analysis: Interpretability of symbolic AI decisions, rule-based logic, and system behavior under adversarial conditions.</w:t>
      </w:r>
      <w:r w:rsidRPr="00AB3688">
        <w:rPr>
          <w:rStyle w:val="eop"/>
          <w:sz w:val="22"/>
          <w:szCs w:val="22"/>
        </w:rPr>
        <w:t> </w:t>
      </w:r>
    </w:p>
    <w:p w14:paraId="03A37593" w14:textId="77777777" w:rsidR="0099168B" w:rsidRPr="00AB3688" w:rsidRDefault="0099168B" w:rsidP="0099168B">
      <w:pPr>
        <w:pStyle w:val="paragraph"/>
        <w:spacing w:before="0" w:beforeAutospacing="0" w:after="0" w:afterAutospacing="0"/>
        <w:ind w:left="-144"/>
        <w:jc w:val="both"/>
        <w:textAlignment w:val="baseline"/>
        <w:rPr>
          <w:sz w:val="22"/>
          <w:szCs w:val="22"/>
        </w:rPr>
      </w:pPr>
      <w:r w:rsidRPr="00AB3688">
        <w:rPr>
          <w:rStyle w:val="normaltextrun"/>
          <w:sz w:val="22"/>
          <w:szCs w:val="22"/>
        </w:rPr>
        <w:t>The proposed architecture integrates Hybrid Artificial Intelligence (AI) and Blockchain Technology to enhance security in IoT ecosystems. It is designed to detect both known and unknown (zero-day) threats and withstand adversarial attacks. </w:t>
      </w:r>
      <w:r w:rsidRPr="00AB3688">
        <w:rPr>
          <w:rStyle w:val="eop"/>
          <w:sz w:val="22"/>
          <w:szCs w:val="22"/>
        </w:rPr>
        <w:t> </w:t>
      </w:r>
    </w:p>
    <w:p w14:paraId="30E235E3" w14:textId="77777777" w:rsidR="0099168B" w:rsidRDefault="0099168B" w:rsidP="0099168B">
      <w:pPr>
        <w:pStyle w:val="paragraph"/>
        <w:spacing w:before="0" w:beforeAutospacing="0" w:after="0" w:afterAutospacing="0"/>
        <w:ind w:left="570"/>
        <w:textAlignment w:val="baseline"/>
        <w:rPr>
          <w:rFonts w:ascii="Segoe UI" w:hAnsi="Segoe UI" w:cs="Segoe UI"/>
          <w:sz w:val="18"/>
          <w:szCs w:val="18"/>
        </w:rPr>
      </w:pPr>
      <w:r>
        <w:rPr>
          <w:rStyle w:val="eop"/>
        </w:rPr>
        <w:t> </w:t>
      </w:r>
    </w:p>
    <w:p w14:paraId="713A02C1" w14:textId="77777777" w:rsidR="0099168B" w:rsidRDefault="0099168B" w:rsidP="0099168B">
      <w:pPr>
        <w:pStyle w:val="paragraph"/>
        <w:numPr>
          <w:ilvl w:val="0"/>
          <w:numId w:val="13"/>
        </w:numPr>
        <w:spacing w:before="0" w:beforeAutospacing="0" w:after="0" w:afterAutospacing="0"/>
        <w:textAlignment w:val="baseline"/>
        <w:rPr>
          <w:i/>
          <w:iCs/>
          <w:sz w:val="22"/>
          <w:szCs w:val="22"/>
        </w:rPr>
      </w:pPr>
      <w:r w:rsidRPr="00BD51CF">
        <w:rPr>
          <w:rStyle w:val="normaltextrun"/>
          <w:i/>
          <w:iCs/>
          <w:sz w:val="22"/>
          <w:szCs w:val="22"/>
        </w:rPr>
        <w:t>Methodology and Step-by-step Approach</w:t>
      </w:r>
      <w:r w:rsidRPr="00BD51CF">
        <w:rPr>
          <w:rStyle w:val="eop"/>
          <w:i/>
          <w:iCs/>
          <w:sz w:val="22"/>
          <w:szCs w:val="22"/>
        </w:rPr>
        <w:t> </w:t>
      </w:r>
    </w:p>
    <w:p w14:paraId="59889648" w14:textId="77777777" w:rsidR="0099168B" w:rsidRPr="009250D9" w:rsidRDefault="0099168B" w:rsidP="0099168B">
      <w:pPr>
        <w:pStyle w:val="paragraph"/>
        <w:spacing w:before="0" w:beforeAutospacing="0" w:after="0" w:afterAutospacing="0"/>
        <w:jc w:val="both"/>
        <w:textAlignment w:val="baseline"/>
        <w:rPr>
          <w:rStyle w:val="normaltextrun"/>
          <w:sz w:val="22"/>
          <w:szCs w:val="22"/>
        </w:rPr>
      </w:pPr>
      <w:r w:rsidRPr="009250D9">
        <w:rPr>
          <w:rStyle w:val="normaltextrun"/>
          <w:sz w:val="22"/>
          <w:szCs w:val="22"/>
        </w:rPr>
        <w:t>The methodology follows a step-by step framework</w:t>
      </w:r>
    </w:p>
    <w:p w14:paraId="67FA1ED9" w14:textId="77777777" w:rsidR="0099168B" w:rsidRDefault="0099168B" w:rsidP="0099168B">
      <w:pPr>
        <w:pStyle w:val="paragraph"/>
        <w:spacing w:before="0" w:beforeAutospacing="0" w:after="0" w:afterAutospacing="0"/>
        <w:jc w:val="both"/>
        <w:textAlignment w:val="baseline"/>
        <w:rPr>
          <w:rStyle w:val="normaltextrun"/>
          <w:sz w:val="22"/>
          <w:szCs w:val="22"/>
        </w:rPr>
      </w:pPr>
      <w:r w:rsidRPr="009250D9">
        <w:rPr>
          <w:rStyle w:val="normaltextrun"/>
          <w:sz w:val="22"/>
          <w:szCs w:val="22"/>
        </w:rPr>
        <w:t>approach to implement and evaluate the proposed architecture in addressing the security, scalability, and integrity challenges in IoT</w:t>
      </w:r>
      <w:r>
        <w:rPr>
          <w:rStyle w:val="normaltextrun"/>
          <w:sz w:val="22"/>
          <w:szCs w:val="22"/>
        </w:rPr>
        <w:t xml:space="preserve"> environments. Likewise, </w:t>
      </w:r>
    </w:p>
    <w:p w14:paraId="017E4ABF" w14:textId="77777777" w:rsidR="0099168B" w:rsidRPr="009250D9" w:rsidRDefault="0099168B" w:rsidP="0099168B">
      <w:pPr>
        <w:pStyle w:val="paragraph"/>
        <w:spacing w:before="0" w:beforeAutospacing="0" w:after="0" w:afterAutospacing="0"/>
        <w:jc w:val="both"/>
        <w:textAlignment w:val="baseline"/>
        <w:rPr>
          <w:i/>
          <w:iCs/>
          <w:sz w:val="22"/>
          <w:szCs w:val="22"/>
        </w:rPr>
      </w:pPr>
      <w:r w:rsidRPr="009250D9">
        <w:rPr>
          <w:rStyle w:val="normaltextrun"/>
          <w:sz w:val="22"/>
          <w:szCs w:val="22"/>
        </w:rPr>
        <w:t>detect both known and unknown (zero-day) threats and withstand adversarial attacks.</w:t>
      </w:r>
      <w:r w:rsidRPr="009250D9">
        <w:rPr>
          <w:rStyle w:val="eop"/>
          <w:sz w:val="22"/>
          <w:szCs w:val="22"/>
        </w:rPr>
        <w:t> </w:t>
      </w:r>
    </w:p>
    <w:p w14:paraId="650621AE" w14:textId="77777777" w:rsidR="0099168B" w:rsidRDefault="0099168B" w:rsidP="0099168B">
      <w:pPr>
        <w:pStyle w:val="paragraph"/>
        <w:spacing w:before="0" w:beforeAutospacing="0" w:after="0" w:afterAutospacing="0"/>
        <w:ind w:firstLine="285"/>
        <w:textAlignment w:val="baseline"/>
        <w:rPr>
          <w:rStyle w:val="eop"/>
          <w:sz w:val="22"/>
          <w:szCs w:val="22"/>
        </w:rPr>
      </w:pPr>
      <w:r w:rsidRPr="00BD51CF">
        <w:rPr>
          <w:rStyle w:val="eop"/>
          <w:sz w:val="22"/>
          <w:szCs w:val="22"/>
        </w:rPr>
        <w:t> </w:t>
      </w:r>
    </w:p>
    <w:p w14:paraId="3746F511" w14:textId="77777777" w:rsidR="0099168B" w:rsidRPr="00BD51CF" w:rsidRDefault="0099168B" w:rsidP="0099168B">
      <w:pPr>
        <w:pStyle w:val="paragraph"/>
        <w:spacing w:before="0" w:beforeAutospacing="0" w:after="0" w:afterAutospacing="0"/>
        <w:ind w:firstLine="285"/>
        <w:textAlignment w:val="baseline"/>
        <w:rPr>
          <w:rFonts w:ascii="Segoe UI" w:hAnsi="Segoe UI" w:cs="Segoe UI"/>
          <w:sz w:val="22"/>
          <w:szCs w:val="22"/>
        </w:rPr>
      </w:pPr>
    </w:p>
    <w:p w14:paraId="38345ED9" w14:textId="77777777" w:rsidR="0099168B" w:rsidRPr="00676348" w:rsidRDefault="0099168B" w:rsidP="0099168B">
      <w:pPr>
        <w:pStyle w:val="paragraph"/>
        <w:spacing w:before="0" w:beforeAutospacing="0" w:after="0" w:afterAutospacing="0"/>
        <w:ind w:left="285"/>
        <w:jc w:val="center"/>
        <w:textAlignment w:val="baseline"/>
        <w:rPr>
          <w:rFonts w:ascii="Segoe UI" w:hAnsi="Segoe UI" w:cs="Segoe UI"/>
          <w:i/>
          <w:iCs/>
          <w:sz w:val="16"/>
          <w:szCs w:val="16"/>
        </w:rPr>
      </w:pPr>
      <w:r w:rsidRPr="00676348">
        <w:rPr>
          <w:rStyle w:val="normaltextrun"/>
          <w:sz w:val="22"/>
          <w:szCs w:val="22"/>
        </w:rPr>
        <w:lastRenderedPageBreak/>
        <w:t>STEP 1:</w:t>
      </w:r>
      <w:r w:rsidRPr="00676348">
        <w:rPr>
          <w:rStyle w:val="normaltextrun"/>
          <w:i/>
          <w:iCs/>
          <w:sz w:val="22"/>
          <w:szCs w:val="22"/>
        </w:rPr>
        <w:t> Dataset Preparation and Experimental Splits.</w:t>
      </w:r>
      <w:r w:rsidRPr="00676348">
        <w:rPr>
          <w:rStyle w:val="eop"/>
          <w:i/>
          <w:iCs/>
          <w:sz w:val="22"/>
          <w:szCs w:val="22"/>
        </w:rPr>
        <w:t> </w:t>
      </w:r>
    </w:p>
    <w:p w14:paraId="4C278439" w14:textId="77777777" w:rsidR="0099168B" w:rsidRDefault="0099168B" w:rsidP="0099168B">
      <w:pPr>
        <w:pStyle w:val="paragraph"/>
        <w:spacing w:before="0" w:beforeAutospacing="0" w:after="0" w:afterAutospacing="0"/>
        <w:jc w:val="both"/>
        <w:textAlignment w:val="baseline"/>
        <w:rPr>
          <w:rFonts w:ascii="Segoe UI" w:hAnsi="Segoe UI" w:cs="Segoe UI"/>
          <w:sz w:val="16"/>
          <w:szCs w:val="16"/>
        </w:rPr>
      </w:pPr>
      <w:r w:rsidRPr="00676348">
        <w:rPr>
          <w:rStyle w:val="normaltextrun"/>
          <w:sz w:val="22"/>
          <w:szCs w:val="22"/>
        </w:rPr>
        <w:t>The UNSW-NB15 dataset is used for experimentation due to its comprehensive inclusion of contemporary attack categories. The dataset is split into two configurations to address both the baseline objectives and the novel research question regarding advanced threats.</w:t>
      </w:r>
      <w:r w:rsidRPr="00676348">
        <w:rPr>
          <w:rStyle w:val="eop"/>
          <w:sz w:val="22"/>
          <w:szCs w:val="22"/>
        </w:rPr>
        <w:t> </w:t>
      </w:r>
    </w:p>
    <w:p w14:paraId="23084CEF" w14:textId="77777777" w:rsidR="0099168B" w:rsidRDefault="0099168B" w:rsidP="0099168B">
      <w:pPr>
        <w:pStyle w:val="paragraph"/>
        <w:numPr>
          <w:ilvl w:val="0"/>
          <w:numId w:val="37"/>
        </w:numPr>
        <w:spacing w:before="0" w:beforeAutospacing="0" w:after="0" w:afterAutospacing="0"/>
        <w:ind w:left="144" w:hanging="144"/>
        <w:jc w:val="both"/>
        <w:textAlignment w:val="baseline"/>
        <w:rPr>
          <w:rFonts w:ascii="Segoe UI" w:hAnsi="Segoe UI" w:cs="Segoe UI"/>
          <w:sz w:val="16"/>
          <w:szCs w:val="16"/>
        </w:rPr>
      </w:pPr>
      <w:r w:rsidRPr="00676348">
        <w:rPr>
          <w:rStyle w:val="normaltextrun"/>
          <w:sz w:val="22"/>
          <w:szCs w:val="22"/>
        </w:rPr>
        <w:t>Normal Split (Baseline): This split is used to train the initial model and establish baseline performance for comparison. The dataset is divided into training (≈70%) and testing (≈30%) sets, with all attack classes present in both.</w:t>
      </w:r>
      <w:r w:rsidRPr="00676348">
        <w:rPr>
          <w:rStyle w:val="eop"/>
          <w:sz w:val="22"/>
          <w:szCs w:val="22"/>
        </w:rPr>
        <w:t> </w:t>
      </w:r>
    </w:p>
    <w:p w14:paraId="107C3894" w14:textId="77777777" w:rsidR="0099168B" w:rsidRPr="00B66B2F" w:rsidRDefault="0099168B" w:rsidP="0099168B">
      <w:pPr>
        <w:pStyle w:val="paragraph"/>
        <w:numPr>
          <w:ilvl w:val="0"/>
          <w:numId w:val="36"/>
        </w:numPr>
        <w:spacing w:before="0" w:beforeAutospacing="0" w:after="0" w:afterAutospacing="0"/>
        <w:ind w:left="144" w:hanging="144"/>
        <w:jc w:val="both"/>
        <w:textAlignment w:val="baseline"/>
        <w:rPr>
          <w:rFonts w:ascii="Segoe UI" w:hAnsi="Segoe UI" w:cs="Segoe UI"/>
          <w:sz w:val="16"/>
          <w:szCs w:val="16"/>
        </w:rPr>
      </w:pPr>
      <w:r w:rsidRPr="00B66B2F">
        <w:rPr>
          <w:rStyle w:val="normaltextrun"/>
          <w:sz w:val="22"/>
          <w:szCs w:val="22"/>
        </w:rPr>
        <w:t>Zero-day Split (Novel): This specialized split is designed to measure the model's generalization capability. A set of M attack classes (e.g., 'Shellcode,' 'Backdoor') are hidden from the training data. The resulting test set contains only the traffic from these M hidden classes, ensuring the model's ability to detect unseen anomalies is accurately measured.</w:t>
      </w:r>
      <w:r w:rsidRPr="00B66B2F">
        <w:rPr>
          <w:rStyle w:val="eop"/>
          <w:sz w:val="22"/>
          <w:szCs w:val="22"/>
        </w:rPr>
        <w:t> </w:t>
      </w:r>
    </w:p>
    <w:p w14:paraId="089351BF" w14:textId="77777777" w:rsidR="0099168B" w:rsidRPr="00676348" w:rsidRDefault="0099168B" w:rsidP="0099168B">
      <w:pPr>
        <w:pStyle w:val="paragraph"/>
        <w:spacing w:before="0" w:beforeAutospacing="0" w:after="0" w:afterAutospacing="0"/>
        <w:ind w:left="570"/>
        <w:jc w:val="both"/>
        <w:textAlignment w:val="baseline"/>
        <w:rPr>
          <w:rFonts w:ascii="Segoe UI" w:hAnsi="Segoe UI" w:cs="Segoe UI"/>
          <w:sz w:val="16"/>
          <w:szCs w:val="16"/>
        </w:rPr>
      </w:pPr>
      <w:r w:rsidRPr="00676348">
        <w:rPr>
          <w:rStyle w:val="eop"/>
          <w:sz w:val="22"/>
          <w:szCs w:val="22"/>
        </w:rPr>
        <w:t> </w:t>
      </w:r>
    </w:p>
    <w:p w14:paraId="16B3C6E9" w14:textId="77777777" w:rsidR="0099168B" w:rsidRDefault="0099168B" w:rsidP="0099168B">
      <w:pPr>
        <w:pStyle w:val="paragraph"/>
        <w:spacing w:before="0" w:beforeAutospacing="0" w:after="0" w:afterAutospacing="0"/>
        <w:textAlignment w:val="baseline"/>
        <w:rPr>
          <w:rStyle w:val="normaltextrun"/>
          <w:i/>
          <w:iCs/>
          <w:sz w:val="22"/>
          <w:szCs w:val="22"/>
        </w:rPr>
      </w:pPr>
      <w:r w:rsidRPr="00676348">
        <w:rPr>
          <w:rStyle w:val="normaltextrun"/>
          <w:sz w:val="22"/>
          <w:szCs w:val="22"/>
        </w:rPr>
        <w:t>STEP</w:t>
      </w:r>
      <w:r>
        <w:rPr>
          <w:rStyle w:val="normaltextrun"/>
          <w:sz w:val="22"/>
          <w:szCs w:val="22"/>
        </w:rPr>
        <w:t xml:space="preserve"> </w:t>
      </w:r>
      <w:r w:rsidRPr="00676348">
        <w:rPr>
          <w:rStyle w:val="normaltextrun"/>
          <w:sz w:val="22"/>
          <w:szCs w:val="22"/>
        </w:rPr>
        <w:t>2:</w:t>
      </w:r>
      <w:r w:rsidRPr="00676348">
        <w:rPr>
          <w:rStyle w:val="normaltextrun"/>
          <w:i/>
          <w:iCs/>
          <w:sz w:val="22"/>
          <w:szCs w:val="22"/>
        </w:rPr>
        <w:t> </w:t>
      </w:r>
      <w:r>
        <w:rPr>
          <w:rStyle w:val="normaltextrun"/>
          <w:i/>
          <w:iCs/>
          <w:sz w:val="22"/>
          <w:szCs w:val="22"/>
        </w:rPr>
        <w:t xml:space="preserve">Mode Implementation, Evaluation Metrics, and   </w:t>
      </w:r>
    </w:p>
    <w:p w14:paraId="09E286CE" w14:textId="77777777" w:rsidR="0099168B" w:rsidRPr="00676348" w:rsidRDefault="0099168B" w:rsidP="0099168B">
      <w:pPr>
        <w:pStyle w:val="paragraph"/>
        <w:spacing w:before="0" w:beforeAutospacing="0" w:after="0" w:afterAutospacing="0"/>
        <w:textAlignment w:val="baseline"/>
        <w:rPr>
          <w:rStyle w:val="normaltextrun"/>
          <w:i/>
          <w:iCs/>
          <w:sz w:val="22"/>
          <w:szCs w:val="22"/>
        </w:rPr>
      </w:pPr>
      <w:r>
        <w:rPr>
          <w:rStyle w:val="normaltextrun"/>
          <w:i/>
          <w:iCs/>
          <w:sz w:val="22"/>
          <w:szCs w:val="22"/>
        </w:rPr>
        <w:t xml:space="preserve">             Benchmarking</w:t>
      </w:r>
    </w:p>
    <w:p w14:paraId="525A3C1D" w14:textId="77777777" w:rsidR="0099168B" w:rsidRPr="00676348" w:rsidRDefault="0099168B" w:rsidP="0099168B">
      <w:pPr>
        <w:pStyle w:val="paragraph"/>
        <w:spacing w:before="0" w:beforeAutospacing="0" w:after="0" w:afterAutospacing="0"/>
        <w:textAlignment w:val="baseline"/>
        <w:rPr>
          <w:rFonts w:ascii="Segoe UI" w:hAnsi="Segoe UI" w:cs="Segoe UI"/>
          <w:sz w:val="16"/>
          <w:szCs w:val="16"/>
        </w:rPr>
      </w:pPr>
      <w:r w:rsidRPr="00676348">
        <w:rPr>
          <w:rStyle w:val="normaltextrun"/>
          <w:i/>
          <w:iCs/>
          <w:sz w:val="22"/>
          <w:szCs w:val="22"/>
        </w:rPr>
        <w:t>.</w:t>
      </w:r>
      <w:r w:rsidRPr="00676348">
        <w:rPr>
          <w:rStyle w:val="eop"/>
          <w:sz w:val="22"/>
          <w:szCs w:val="22"/>
        </w:rPr>
        <w:t> </w:t>
      </w:r>
    </w:p>
    <w:p w14:paraId="6AC115F9" w14:textId="77777777" w:rsidR="0099168B" w:rsidRPr="00676348" w:rsidRDefault="0099168B" w:rsidP="0099168B">
      <w:pPr>
        <w:pStyle w:val="paragraph"/>
        <w:spacing w:before="0" w:beforeAutospacing="0" w:after="0" w:afterAutospacing="0"/>
        <w:jc w:val="both"/>
        <w:textAlignment w:val="baseline"/>
        <w:rPr>
          <w:rFonts w:ascii="Segoe UI" w:hAnsi="Segoe UI" w:cs="Segoe UI"/>
          <w:sz w:val="16"/>
          <w:szCs w:val="16"/>
        </w:rPr>
      </w:pPr>
      <w:r w:rsidRPr="00676348">
        <w:rPr>
          <w:rStyle w:val="normaltextrun"/>
          <w:sz w:val="22"/>
          <w:szCs w:val="22"/>
        </w:rPr>
        <w:t>As discussed in [12] the AI Threat Detection Engine is implemented using a hybrid deep learning architecture, combining a Convolutional Neural Network (CNN) for effective feature extraction from traffic data and a Gated Recurrent Unit (GRU) network for temporal analysis of sequential network flow. The model’s performance is evaluated using five key metrics, three of which represent the novel contribution of this work:</w:t>
      </w:r>
      <w:r w:rsidRPr="00676348">
        <w:rPr>
          <w:rStyle w:val="eop"/>
          <w:sz w:val="22"/>
          <w:szCs w:val="22"/>
        </w:rPr>
        <w:t> </w:t>
      </w:r>
    </w:p>
    <w:p w14:paraId="0C74F1D0" w14:textId="77777777" w:rsidR="0099168B" w:rsidRPr="00676348" w:rsidRDefault="0099168B" w:rsidP="0099168B">
      <w:pPr>
        <w:pStyle w:val="paragraph"/>
        <w:spacing w:before="0" w:beforeAutospacing="0" w:after="0" w:afterAutospacing="0"/>
        <w:jc w:val="both"/>
        <w:textAlignment w:val="baseline"/>
        <w:rPr>
          <w:rFonts w:ascii="Segoe UI" w:hAnsi="Segoe UI" w:cs="Segoe UI"/>
          <w:sz w:val="16"/>
          <w:szCs w:val="16"/>
        </w:rPr>
      </w:pPr>
      <w:r w:rsidRPr="00676348">
        <w:rPr>
          <w:rStyle w:val="normaltextrun"/>
          <w:sz w:val="22"/>
          <w:szCs w:val="22"/>
        </w:rPr>
        <w:t>a.  Standard Baseline Metrics:</w:t>
      </w:r>
      <w:r w:rsidRPr="00676348">
        <w:rPr>
          <w:rStyle w:val="eop"/>
          <w:sz w:val="22"/>
          <w:szCs w:val="22"/>
        </w:rPr>
        <w:t> </w:t>
      </w:r>
    </w:p>
    <w:p w14:paraId="7D6D71CE" w14:textId="77777777" w:rsidR="0099168B" w:rsidRPr="00676348" w:rsidRDefault="0099168B" w:rsidP="0099168B">
      <w:pPr>
        <w:pStyle w:val="paragraph"/>
        <w:numPr>
          <w:ilvl w:val="0"/>
          <w:numId w:val="15"/>
        </w:numPr>
        <w:spacing w:before="0" w:beforeAutospacing="0" w:after="0" w:afterAutospacing="0"/>
        <w:ind w:left="1215" w:firstLine="0"/>
        <w:jc w:val="both"/>
        <w:textAlignment w:val="baseline"/>
        <w:rPr>
          <w:sz w:val="22"/>
          <w:szCs w:val="22"/>
        </w:rPr>
      </w:pPr>
      <w:r w:rsidRPr="00676348">
        <w:rPr>
          <w:rStyle w:val="normaltextrun"/>
          <w:sz w:val="22"/>
          <w:szCs w:val="22"/>
        </w:rPr>
        <w:t>Normal Accuracy/F1-Score: Measures the classification of performance on known threats (Normal Split). The F1-Score (1) is prioritized for balanced evaluation.</w:t>
      </w:r>
      <w:r w:rsidRPr="00676348">
        <w:rPr>
          <w:rStyle w:val="eop"/>
          <w:sz w:val="22"/>
          <w:szCs w:val="22"/>
        </w:rPr>
        <w:t> </w:t>
      </w:r>
    </w:p>
    <w:p w14:paraId="6AB3E358" w14:textId="77777777" w:rsidR="0099168B" w:rsidRPr="00676348" w:rsidRDefault="0099168B" w:rsidP="0099168B">
      <w:pPr>
        <w:pStyle w:val="paragraph"/>
        <w:numPr>
          <w:ilvl w:val="0"/>
          <w:numId w:val="16"/>
        </w:numPr>
        <w:spacing w:before="0" w:beforeAutospacing="0" w:after="0" w:afterAutospacing="0"/>
        <w:ind w:left="1215" w:firstLine="0"/>
        <w:jc w:val="both"/>
        <w:textAlignment w:val="baseline"/>
        <w:rPr>
          <w:rStyle w:val="eop"/>
          <w:sz w:val="22"/>
          <w:szCs w:val="22"/>
        </w:rPr>
      </w:pPr>
      <w:r w:rsidRPr="00676348">
        <w:rPr>
          <w:rStyle w:val="normaltextrun"/>
          <w:sz w:val="22"/>
          <w:szCs w:val="22"/>
        </w:rPr>
        <w:t>Latency/Efficiency: Measures the real-time processing speed, constrained by the resource limitations of the IoT environment.</w:t>
      </w:r>
      <w:r w:rsidRPr="00676348">
        <w:rPr>
          <w:rStyle w:val="eop"/>
          <w:sz w:val="22"/>
          <w:szCs w:val="22"/>
        </w:rPr>
        <w:t> </w:t>
      </w:r>
    </w:p>
    <w:p w14:paraId="12259C62" w14:textId="77777777" w:rsidR="0099168B" w:rsidRPr="00676348" w:rsidRDefault="0099168B" w:rsidP="0099168B">
      <w:pPr>
        <w:spacing w:line="240" w:lineRule="auto"/>
        <w:rPr>
          <w:b/>
          <w:bCs/>
          <w:i/>
        </w:rPr>
      </w:pPr>
      <m:oMathPara>
        <m:oMath>
          <m:r>
            <m:rPr>
              <m:sty m:val="bi"/>
            </m:rPr>
            <w:rPr>
              <w:rFonts w:ascii="Cambria Math" w:hAnsi="Cambria Math"/>
            </w:rPr>
            <m:t>F</m:t>
          </m:r>
          <m:r>
            <m:rPr>
              <m:sty m:val="bi"/>
            </m:rPr>
            <w:rPr>
              <w:rFonts w:ascii="Cambria Math" w:hAnsi="Cambria Math"/>
            </w:rPr>
            <m:t>1 =</m:t>
          </m:r>
          <m:f>
            <m:fPr>
              <m:ctrlPr>
                <w:rPr>
                  <w:rFonts w:ascii="Cambria Math" w:hAnsi="Cambria Math"/>
                  <w:b/>
                  <w:bCs/>
                  <w:i/>
                </w:rPr>
              </m:ctrlPr>
            </m:fPr>
            <m:num>
              <m:r>
                <m:rPr>
                  <m:sty m:val="bi"/>
                </m:rPr>
                <w:rPr>
                  <w:rFonts w:ascii="Cambria Math" w:hAnsi="Cambria Math"/>
                </w:rPr>
                <m:t>2</m:t>
              </m:r>
              <m:d>
                <m:dPr>
                  <m:ctrlPr>
                    <w:rPr>
                      <w:rFonts w:ascii="Cambria Math" w:hAnsi="Cambria Math"/>
                      <w:b/>
                      <w:bCs/>
                      <w:i/>
                    </w:rPr>
                  </m:ctrlPr>
                </m:dPr>
                <m:e>
                  <m:r>
                    <m:rPr>
                      <m:sty m:val="bi"/>
                    </m:rPr>
                    <w:rPr>
                      <w:rFonts w:ascii="Cambria Math" w:hAnsi="Cambria Math"/>
                    </w:rPr>
                    <m:t>Precision</m:t>
                  </m:r>
                </m:e>
              </m:d>
              <m:r>
                <m:rPr>
                  <m:sty m:val="bi"/>
                </m:rPr>
                <w:rPr>
                  <w:rFonts w:ascii="Cambria Math" w:hAnsi="Cambria Math"/>
                </w:rPr>
                <m:t>(Recall)</m:t>
              </m:r>
            </m:num>
            <m:den>
              <m:r>
                <m:rPr>
                  <m:sty m:val="bi"/>
                </m:rPr>
                <w:rPr>
                  <w:rFonts w:ascii="Cambria Math" w:hAnsi="Cambria Math"/>
                </w:rPr>
                <m:t>(Precision+Recall)</m:t>
              </m:r>
            </m:den>
          </m:f>
        </m:oMath>
      </m:oMathPara>
    </w:p>
    <w:p w14:paraId="47ED2747" w14:textId="77777777" w:rsidR="0099168B" w:rsidRPr="00676348" w:rsidRDefault="0099168B" w:rsidP="0099168B">
      <w:pPr>
        <w:pStyle w:val="paragraph"/>
        <w:spacing w:before="0" w:beforeAutospacing="0" w:after="0" w:afterAutospacing="0"/>
        <w:jc w:val="both"/>
        <w:textAlignment w:val="baseline"/>
        <w:rPr>
          <w:rStyle w:val="normaltextrun"/>
          <w:sz w:val="22"/>
          <w:szCs w:val="22"/>
        </w:rPr>
      </w:pPr>
    </w:p>
    <w:p w14:paraId="7008BA2A" w14:textId="77777777" w:rsidR="0099168B" w:rsidRPr="00676348" w:rsidRDefault="0099168B" w:rsidP="0099168B">
      <w:pPr>
        <w:pStyle w:val="paragraph"/>
        <w:numPr>
          <w:ilvl w:val="0"/>
          <w:numId w:val="17"/>
        </w:numPr>
        <w:spacing w:before="0" w:beforeAutospacing="0" w:after="0" w:afterAutospacing="0"/>
        <w:jc w:val="both"/>
        <w:textAlignment w:val="baseline"/>
        <w:rPr>
          <w:sz w:val="22"/>
          <w:szCs w:val="22"/>
        </w:rPr>
      </w:pPr>
      <w:r w:rsidRPr="00676348">
        <w:rPr>
          <w:rStyle w:val="normaltextrun"/>
          <w:sz w:val="22"/>
          <w:szCs w:val="22"/>
        </w:rPr>
        <w:t>Novel Advanced Security Benchmarks:</w:t>
      </w:r>
      <w:r w:rsidRPr="00676348">
        <w:rPr>
          <w:rStyle w:val="eop"/>
          <w:sz w:val="22"/>
          <w:szCs w:val="22"/>
        </w:rPr>
        <w:t> </w:t>
      </w:r>
    </w:p>
    <w:p w14:paraId="19DAC244" w14:textId="77777777" w:rsidR="0099168B" w:rsidRPr="00676348" w:rsidRDefault="0099168B" w:rsidP="0099168B">
      <w:pPr>
        <w:pStyle w:val="paragraph"/>
        <w:numPr>
          <w:ilvl w:val="0"/>
          <w:numId w:val="17"/>
        </w:numPr>
        <w:spacing w:before="0" w:beforeAutospacing="0" w:after="0" w:afterAutospacing="0"/>
        <w:jc w:val="both"/>
        <w:textAlignment w:val="baseline"/>
        <w:rPr>
          <w:sz w:val="22"/>
          <w:szCs w:val="22"/>
        </w:rPr>
      </w:pPr>
      <w:r w:rsidRPr="00676348">
        <w:rPr>
          <w:rStyle w:val="normaltextrun"/>
          <w:sz w:val="22"/>
          <w:szCs w:val="22"/>
        </w:rPr>
        <w:t>Zero-day Detection Rate (ZDR): Measures the ability to detect unknown threats (tested on the Zero-day Split).</w:t>
      </w:r>
      <w:r w:rsidRPr="00676348">
        <w:rPr>
          <w:rStyle w:val="eop"/>
          <w:sz w:val="22"/>
          <w:szCs w:val="22"/>
        </w:rPr>
        <w:t> </w:t>
      </w:r>
    </w:p>
    <w:p w14:paraId="785B587B" w14:textId="77777777" w:rsidR="0099168B" w:rsidRPr="00676348" w:rsidRDefault="0099168B" w:rsidP="0099168B">
      <w:pPr>
        <w:pStyle w:val="paragraph"/>
        <w:numPr>
          <w:ilvl w:val="0"/>
          <w:numId w:val="17"/>
        </w:numPr>
        <w:spacing w:before="0" w:beforeAutospacing="0" w:after="0" w:afterAutospacing="0"/>
        <w:jc w:val="both"/>
        <w:textAlignment w:val="baseline"/>
        <w:rPr>
          <w:rStyle w:val="eop"/>
          <w:sz w:val="22"/>
          <w:szCs w:val="22"/>
        </w:rPr>
      </w:pPr>
      <w:r w:rsidRPr="00676348">
        <w:rPr>
          <w:rStyle w:val="normaltextrun"/>
          <w:sz w:val="22"/>
          <w:szCs w:val="22"/>
        </w:rPr>
        <w:t>Adversarial Robustness Score (ARS): Measures resistance to deliberate data manipulation. Perturbed samples are created by introducing simple noise features to the test data, simulating an evasion attack.</w:t>
      </w:r>
      <w:r w:rsidRPr="00676348">
        <w:rPr>
          <w:rStyle w:val="eop"/>
          <w:sz w:val="22"/>
          <w:szCs w:val="22"/>
        </w:rPr>
        <w:t> </w:t>
      </w:r>
    </w:p>
    <w:p w14:paraId="635E6636" w14:textId="77777777" w:rsidR="0099168B" w:rsidRDefault="0099168B" w:rsidP="0099168B">
      <w:pPr>
        <w:pStyle w:val="paragraph"/>
        <w:spacing w:before="0" w:beforeAutospacing="0" w:after="0" w:afterAutospacing="0"/>
        <w:ind w:left="720"/>
        <w:jc w:val="both"/>
        <w:textAlignment w:val="baseline"/>
        <w:rPr>
          <w:rStyle w:val="eop"/>
        </w:rPr>
      </w:pPr>
    </w:p>
    <w:p w14:paraId="37840574" w14:textId="77777777" w:rsidR="0099168B" w:rsidRPr="00206F47" w:rsidRDefault="0099168B" w:rsidP="0099168B">
      <w:pPr>
        <w:spacing w:line="240" w:lineRule="auto"/>
        <w:rPr>
          <w:rFonts w:eastAsiaTheme="minorEastAsia"/>
          <w:b/>
          <w:bCs/>
        </w:rPr>
      </w:pPr>
      <m:oMathPara>
        <m:oMath>
          <m:r>
            <m:rPr>
              <m:nor/>
            </m:rPr>
            <w:rPr>
              <w:rFonts w:ascii="Cambria Math" w:hAnsi="Cambria Math"/>
              <w:b/>
              <w:bCs/>
            </w:rPr>
            <m:t xml:space="preserve">ZDR </m:t>
          </m:r>
          <m:r>
            <w:rPr>
              <w:rFonts w:ascii="Cambria Math" w:hAnsi="Cambria Math"/>
            </w:rPr>
            <m:t>=</m:t>
          </m:r>
          <m:f>
            <m:fPr>
              <m:ctrlPr>
                <w:rPr>
                  <w:rFonts w:ascii="Cambria Math" w:hAnsi="Cambria Math"/>
                  <w:b/>
                  <w:bCs/>
                  <w:i/>
                </w:rPr>
              </m:ctrlPr>
            </m:fPr>
            <m:num>
              <m:r>
                <m:rPr>
                  <m:sty m:val="bi"/>
                </m:rPr>
                <w:rPr>
                  <w:rFonts w:ascii="Cambria Math" w:hAnsi="Cambria Math"/>
                </w:rPr>
                <m:t>True Positive on Unseen AttackSamples</m:t>
              </m:r>
            </m:num>
            <m:den>
              <m:r>
                <m:rPr>
                  <m:sty m:val="bi"/>
                </m:rPr>
                <w:rPr>
                  <w:rFonts w:ascii="Cambria Math" w:hAnsi="Cambria Math"/>
                </w:rPr>
                <m:t>Tataol Unseen Attack Samples</m:t>
              </m:r>
            </m:den>
          </m:f>
        </m:oMath>
      </m:oMathPara>
    </w:p>
    <w:p w14:paraId="5ED1F2D4" w14:textId="77777777" w:rsidR="0099168B" w:rsidRPr="009156AB" w:rsidRDefault="0099168B" w:rsidP="0099168B">
      <w:pPr>
        <w:spacing w:line="240" w:lineRule="auto"/>
        <w:rPr>
          <w:i/>
          <w:iCs/>
        </w:rPr>
      </w:pPr>
      <w:r w:rsidRPr="009156AB">
        <w:rPr>
          <w:i/>
          <w:iCs/>
        </w:rPr>
        <w:t>STEP 3: Assumptions and Constraints </w:t>
      </w:r>
    </w:p>
    <w:p w14:paraId="375D97FE" w14:textId="77777777" w:rsidR="0099168B" w:rsidRPr="009156AB" w:rsidRDefault="0099168B" w:rsidP="0099168B">
      <w:pPr>
        <w:spacing w:line="240" w:lineRule="auto"/>
      </w:pPr>
      <w:r w:rsidRPr="009156AB">
        <w:t>Table 4   Comparative Analysis (Contribution)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2"/>
        <w:gridCol w:w="1666"/>
        <w:gridCol w:w="2262"/>
      </w:tblGrid>
      <w:tr w:rsidR="0099168B" w:rsidRPr="009156AB" w14:paraId="418B1707" w14:textId="77777777" w:rsidTr="004A1F29">
        <w:trPr>
          <w:trHeight w:val="300"/>
        </w:trPr>
        <w:tc>
          <w:tcPr>
            <w:tcW w:w="990" w:type="dxa"/>
            <w:tcBorders>
              <w:top w:val="single" w:sz="6" w:space="0" w:color="FFFFFF"/>
              <w:left w:val="nil"/>
              <w:bottom w:val="single" w:sz="6" w:space="0" w:color="FFFFFF"/>
              <w:right w:val="nil"/>
            </w:tcBorders>
            <w:shd w:val="clear" w:color="auto" w:fill="4472C4"/>
            <w:vAlign w:val="center"/>
            <w:hideMark/>
          </w:tcPr>
          <w:p w14:paraId="1C9CB11C" w14:textId="77777777" w:rsidR="0099168B" w:rsidRPr="009156AB" w:rsidRDefault="0099168B" w:rsidP="004A1F29">
            <w:pPr>
              <w:spacing w:line="240" w:lineRule="auto"/>
            </w:pPr>
            <w:r w:rsidRPr="009156AB">
              <w:rPr>
                <w:b/>
                <w:bCs/>
              </w:rPr>
              <w:t>Category</w:t>
            </w:r>
            <w:r w:rsidRPr="009156AB">
              <w:t> </w:t>
            </w:r>
          </w:p>
        </w:tc>
        <w:tc>
          <w:tcPr>
            <w:tcW w:w="1350" w:type="dxa"/>
            <w:tcBorders>
              <w:top w:val="single" w:sz="6" w:space="0" w:color="FFFFFF"/>
              <w:left w:val="nil"/>
              <w:bottom w:val="single" w:sz="6" w:space="0" w:color="FFFFFF"/>
              <w:right w:val="nil"/>
            </w:tcBorders>
            <w:shd w:val="clear" w:color="auto" w:fill="4472C4"/>
            <w:vAlign w:val="center"/>
            <w:hideMark/>
          </w:tcPr>
          <w:p w14:paraId="42433DBD" w14:textId="77777777" w:rsidR="0099168B" w:rsidRPr="009156AB" w:rsidRDefault="0099168B" w:rsidP="004A1F29">
            <w:pPr>
              <w:spacing w:line="240" w:lineRule="auto"/>
            </w:pPr>
            <w:r w:rsidRPr="009156AB">
              <w:rPr>
                <w:b/>
                <w:bCs/>
              </w:rPr>
              <w:t>Item</w:t>
            </w:r>
            <w:r w:rsidRPr="009156AB">
              <w:t> </w:t>
            </w:r>
          </w:p>
        </w:tc>
        <w:tc>
          <w:tcPr>
            <w:tcW w:w="2370" w:type="dxa"/>
            <w:tcBorders>
              <w:top w:val="single" w:sz="6" w:space="0" w:color="FFFFFF"/>
              <w:left w:val="nil"/>
              <w:bottom w:val="single" w:sz="6" w:space="0" w:color="FFFFFF"/>
              <w:right w:val="nil"/>
            </w:tcBorders>
            <w:shd w:val="clear" w:color="auto" w:fill="4472C4"/>
            <w:vAlign w:val="center"/>
            <w:hideMark/>
          </w:tcPr>
          <w:p w14:paraId="28A448D7" w14:textId="77777777" w:rsidR="0099168B" w:rsidRPr="009156AB" w:rsidRDefault="0099168B" w:rsidP="004A1F29">
            <w:pPr>
              <w:spacing w:line="240" w:lineRule="auto"/>
            </w:pPr>
            <w:r w:rsidRPr="009156AB">
              <w:rPr>
                <w:b/>
                <w:bCs/>
              </w:rPr>
              <w:t>Rationale</w:t>
            </w:r>
            <w:r w:rsidRPr="009156AB">
              <w:t> </w:t>
            </w:r>
          </w:p>
        </w:tc>
      </w:tr>
      <w:tr w:rsidR="0099168B" w:rsidRPr="009156AB" w14:paraId="7DC6F150" w14:textId="77777777" w:rsidTr="004A1F29">
        <w:trPr>
          <w:trHeight w:val="300"/>
        </w:trPr>
        <w:tc>
          <w:tcPr>
            <w:tcW w:w="990" w:type="dxa"/>
            <w:vMerge w:val="restart"/>
            <w:tcBorders>
              <w:top w:val="nil"/>
              <w:left w:val="nil"/>
              <w:bottom w:val="single" w:sz="6" w:space="0" w:color="FFFFFF"/>
              <w:right w:val="nil"/>
            </w:tcBorders>
            <w:shd w:val="clear" w:color="auto" w:fill="4472C4"/>
            <w:vAlign w:val="center"/>
            <w:hideMark/>
          </w:tcPr>
          <w:p w14:paraId="0FFF46DB" w14:textId="77777777" w:rsidR="0099168B" w:rsidRPr="009156AB" w:rsidRDefault="0099168B" w:rsidP="004A1F29">
            <w:pPr>
              <w:spacing w:line="240" w:lineRule="auto"/>
            </w:pPr>
            <w:r w:rsidRPr="009156AB">
              <w:rPr>
                <w:b/>
                <w:bCs/>
              </w:rPr>
              <w:t>Assumptions</w:t>
            </w:r>
            <w:r w:rsidRPr="009156AB">
              <w:t> </w:t>
            </w:r>
          </w:p>
        </w:tc>
        <w:tc>
          <w:tcPr>
            <w:tcW w:w="1350" w:type="dxa"/>
            <w:tcBorders>
              <w:top w:val="nil"/>
              <w:left w:val="nil"/>
              <w:bottom w:val="single" w:sz="6" w:space="0" w:color="FFFFFF"/>
              <w:right w:val="nil"/>
            </w:tcBorders>
            <w:shd w:val="clear" w:color="auto" w:fill="B4C6E7"/>
            <w:vAlign w:val="center"/>
            <w:hideMark/>
          </w:tcPr>
          <w:p w14:paraId="4F4DF4D5" w14:textId="77777777" w:rsidR="0099168B" w:rsidRPr="009156AB" w:rsidRDefault="0099168B" w:rsidP="004A1F29">
            <w:pPr>
              <w:spacing w:line="240" w:lineRule="auto"/>
            </w:pPr>
            <w:r w:rsidRPr="009156AB">
              <w:rPr>
                <w:b/>
                <w:bCs/>
              </w:rPr>
              <w:t>Data Representativeness</w:t>
            </w:r>
            <w:r w:rsidRPr="009156AB">
              <w:t> </w:t>
            </w:r>
          </w:p>
        </w:tc>
        <w:tc>
          <w:tcPr>
            <w:tcW w:w="2370" w:type="dxa"/>
            <w:tcBorders>
              <w:top w:val="nil"/>
              <w:left w:val="nil"/>
              <w:bottom w:val="single" w:sz="6" w:space="0" w:color="FFFFFF"/>
              <w:right w:val="nil"/>
            </w:tcBorders>
            <w:shd w:val="clear" w:color="auto" w:fill="B4C6E7"/>
            <w:vAlign w:val="center"/>
            <w:hideMark/>
          </w:tcPr>
          <w:p w14:paraId="7CB66ED6" w14:textId="77777777" w:rsidR="0099168B" w:rsidRPr="009156AB" w:rsidRDefault="0099168B" w:rsidP="004A1F29">
            <w:pPr>
              <w:spacing w:line="240" w:lineRule="auto"/>
            </w:pPr>
            <w:r w:rsidRPr="009156AB">
              <w:t>The UNSW-NB15 dataset adequately captures the feature space for IoT network attacks, enabling effective generalization. </w:t>
            </w:r>
          </w:p>
        </w:tc>
      </w:tr>
      <w:tr w:rsidR="0099168B" w:rsidRPr="009156AB" w14:paraId="2B18D1ED" w14:textId="77777777" w:rsidTr="004A1F29">
        <w:trPr>
          <w:trHeight w:val="300"/>
        </w:trPr>
        <w:tc>
          <w:tcPr>
            <w:tcW w:w="0" w:type="auto"/>
            <w:vMerge/>
            <w:tcBorders>
              <w:top w:val="nil"/>
              <w:left w:val="nil"/>
              <w:bottom w:val="single" w:sz="6" w:space="0" w:color="FFFFFF"/>
              <w:right w:val="nil"/>
            </w:tcBorders>
            <w:vAlign w:val="center"/>
            <w:hideMark/>
          </w:tcPr>
          <w:p w14:paraId="542487B7" w14:textId="77777777" w:rsidR="0099168B" w:rsidRPr="009156AB" w:rsidRDefault="0099168B" w:rsidP="004A1F29">
            <w:pPr>
              <w:spacing w:line="240" w:lineRule="auto"/>
            </w:pPr>
          </w:p>
        </w:tc>
        <w:tc>
          <w:tcPr>
            <w:tcW w:w="1350" w:type="dxa"/>
            <w:tcBorders>
              <w:top w:val="nil"/>
              <w:left w:val="nil"/>
              <w:bottom w:val="single" w:sz="6" w:space="0" w:color="FFFFFF"/>
              <w:right w:val="nil"/>
            </w:tcBorders>
            <w:shd w:val="clear" w:color="auto" w:fill="D9E2F3"/>
            <w:vAlign w:val="center"/>
            <w:hideMark/>
          </w:tcPr>
          <w:p w14:paraId="187768DA" w14:textId="77777777" w:rsidR="0099168B" w:rsidRPr="009156AB" w:rsidRDefault="0099168B" w:rsidP="004A1F29">
            <w:pPr>
              <w:spacing w:line="240" w:lineRule="auto"/>
            </w:pPr>
            <w:r w:rsidRPr="009156AB">
              <w:rPr>
                <w:b/>
                <w:bCs/>
              </w:rPr>
              <w:t>Adversarial Simplicity</w:t>
            </w:r>
            <w:r w:rsidRPr="009156AB">
              <w:t> </w:t>
            </w:r>
          </w:p>
        </w:tc>
        <w:tc>
          <w:tcPr>
            <w:tcW w:w="2370" w:type="dxa"/>
            <w:tcBorders>
              <w:top w:val="nil"/>
              <w:left w:val="nil"/>
              <w:bottom w:val="single" w:sz="6" w:space="0" w:color="FFFFFF"/>
              <w:right w:val="nil"/>
            </w:tcBorders>
            <w:shd w:val="clear" w:color="auto" w:fill="D9E2F3"/>
            <w:vAlign w:val="center"/>
            <w:hideMark/>
          </w:tcPr>
          <w:p w14:paraId="37FE1FDA" w14:textId="77777777" w:rsidR="0099168B" w:rsidRPr="009156AB" w:rsidRDefault="0099168B" w:rsidP="004A1F29">
            <w:pPr>
              <w:spacing w:line="240" w:lineRule="auto"/>
            </w:pPr>
            <w:r w:rsidRPr="009156AB">
              <w:t>Initial adversarial robustness is tested using </w:t>
            </w:r>
            <w:r w:rsidRPr="009156AB">
              <w:rPr>
                <w:b/>
                <w:bCs/>
              </w:rPr>
              <w:t>simple feature noise</w:t>
            </w:r>
            <w:r w:rsidRPr="009156AB">
              <w:t> (due to feasibility/computation time), assuming a successful defense against these methods indicates potential resistance to more complex attacks. </w:t>
            </w:r>
          </w:p>
        </w:tc>
      </w:tr>
      <w:tr w:rsidR="0099168B" w:rsidRPr="009156AB" w14:paraId="109D29A0" w14:textId="77777777" w:rsidTr="004A1F29">
        <w:trPr>
          <w:trHeight w:val="300"/>
        </w:trPr>
        <w:tc>
          <w:tcPr>
            <w:tcW w:w="990" w:type="dxa"/>
            <w:vMerge w:val="restart"/>
            <w:tcBorders>
              <w:top w:val="nil"/>
              <w:left w:val="nil"/>
              <w:bottom w:val="single" w:sz="6" w:space="0" w:color="FFFFFF"/>
              <w:right w:val="nil"/>
            </w:tcBorders>
            <w:shd w:val="clear" w:color="auto" w:fill="4472C4"/>
            <w:vAlign w:val="center"/>
            <w:hideMark/>
          </w:tcPr>
          <w:p w14:paraId="723A41DE" w14:textId="77777777" w:rsidR="0099168B" w:rsidRPr="009156AB" w:rsidRDefault="0099168B" w:rsidP="004A1F29">
            <w:pPr>
              <w:spacing w:line="240" w:lineRule="auto"/>
            </w:pPr>
            <w:r w:rsidRPr="009156AB">
              <w:rPr>
                <w:b/>
                <w:bCs/>
              </w:rPr>
              <w:t>Constraints</w:t>
            </w:r>
            <w:r w:rsidRPr="009156AB">
              <w:t> </w:t>
            </w:r>
          </w:p>
        </w:tc>
        <w:tc>
          <w:tcPr>
            <w:tcW w:w="1350" w:type="dxa"/>
            <w:tcBorders>
              <w:top w:val="nil"/>
              <w:left w:val="nil"/>
              <w:bottom w:val="single" w:sz="6" w:space="0" w:color="FFFFFF"/>
              <w:right w:val="nil"/>
            </w:tcBorders>
            <w:shd w:val="clear" w:color="auto" w:fill="B4C6E7"/>
            <w:vAlign w:val="center"/>
            <w:hideMark/>
          </w:tcPr>
          <w:p w14:paraId="3FFDDA82" w14:textId="77777777" w:rsidR="0099168B" w:rsidRPr="009156AB" w:rsidRDefault="0099168B" w:rsidP="004A1F29">
            <w:pPr>
              <w:spacing w:line="240" w:lineRule="auto"/>
            </w:pPr>
            <w:r w:rsidRPr="009156AB">
              <w:rPr>
                <w:b/>
                <w:bCs/>
              </w:rPr>
              <w:t>Resource Overhead</w:t>
            </w:r>
            <w:r w:rsidRPr="009156AB">
              <w:t> </w:t>
            </w:r>
          </w:p>
        </w:tc>
        <w:tc>
          <w:tcPr>
            <w:tcW w:w="2370" w:type="dxa"/>
            <w:tcBorders>
              <w:top w:val="nil"/>
              <w:left w:val="nil"/>
              <w:bottom w:val="single" w:sz="6" w:space="0" w:color="FFFFFF"/>
              <w:right w:val="nil"/>
            </w:tcBorders>
            <w:shd w:val="clear" w:color="auto" w:fill="B4C6E7"/>
            <w:vAlign w:val="center"/>
            <w:hideMark/>
          </w:tcPr>
          <w:p w14:paraId="08B4869F" w14:textId="77777777" w:rsidR="0099168B" w:rsidRPr="009156AB" w:rsidRDefault="0099168B" w:rsidP="004A1F29">
            <w:pPr>
              <w:spacing w:line="240" w:lineRule="auto"/>
            </w:pPr>
            <w:r w:rsidRPr="009156AB">
              <w:t>The implementation must ensure the AI and Blockchain components adhere to real-time processing limits (e.g., </w:t>
            </w:r>
            <w:r w:rsidRPr="009156AB">
              <w:rPr>
                <w:b/>
                <w:bCs/>
              </w:rPr>
              <w:t>Latency</w:t>
            </w:r>
            <w:r w:rsidRPr="009156AB">
              <w:t> ≤120 </w:t>
            </w:r>
            <w:proofErr w:type="spellStart"/>
            <w:r w:rsidRPr="009156AB">
              <w:t>ms</w:t>
            </w:r>
            <w:proofErr w:type="spellEnd"/>
            <w:r w:rsidRPr="009156AB">
              <w:t>), which is a hard constraint for IoT devices. </w:t>
            </w:r>
          </w:p>
        </w:tc>
      </w:tr>
      <w:tr w:rsidR="0099168B" w:rsidRPr="009156AB" w14:paraId="6BDBAA0B" w14:textId="77777777" w:rsidTr="004A1F29">
        <w:trPr>
          <w:trHeight w:val="300"/>
        </w:trPr>
        <w:tc>
          <w:tcPr>
            <w:tcW w:w="0" w:type="auto"/>
            <w:vMerge/>
            <w:tcBorders>
              <w:top w:val="nil"/>
              <w:left w:val="nil"/>
              <w:bottom w:val="single" w:sz="6" w:space="0" w:color="FFFFFF"/>
              <w:right w:val="nil"/>
            </w:tcBorders>
            <w:vAlign w:val="center"/>
            <w:hideMark/>
          </w:tcPr>
          <w:p w14:paraId="7852AAE0" w14:textId="77777777" w:rsidR="0099168B" w:rsidRPr="009156AB" w:rsidRDefault="0099168B" w:rsidP="004A1F29">
            <w:pPr>
              <w:spacing w:line="240" w:lineRule="auto"/>
            </w:pPr>
          </w:p>
        </w:tc>
        <w:tc>
          <w:tcPr>
            <w:tcW w:w="1350" w:type="dxa"/>
            <w:tcBorders>
              <w:top w:val="nil"/>
              <w:left w:val="nil"/>
              <w:bottom w:val="single" w:sz="6" w:space="0" w:color="FFFFFF"/>
              <w:right w:val="nil"/>
            </w:tcBorders>
            <w:shd w:val="clear" w:color="auto" w:fill="D9E2F3"/>
            <w:vAlign w:val="center"/>
            <w:hideMark/>
          </w:tcPr>
          <w:p w14:paraId="167245B8" w14:textId="77777777" w:rsidR="0099168B" w:rsidRPr="009156AB" w:rsidRDefault="0099168B" w:rsidP="004A1F29">
            <w:pPr>
              <w:spacing w:line="240" w:lineRule="auto"/>
            </w:pPr>
            <w:r w:rsidRPr="009156AB">
              <w:rPr>
                <w:b/>
                <w:bCs/>
              </w:rPr>
              <w:t>Blockchain Type</w:t>
            </w:r>
            <w:r w:rsidRPr="009156AB">
              <w:t> </w:t>
            </w:r>
          </w:p>
        </w:tc>
        <w:tc>
          <w:tcPr>
            <w:tcW w:w="2370" w:type="dxa"/>
            <w:tcBorders>
              <w:top w:val="nil"/>
              <w:left w:val="nil"/>
              <w:bottom w:val="single" w:sz="6" w:space="0" w:color="FFFFFF"/>
              <w:right w:val="nil"/>
            </w:tcBorders>
            <w:shd w:val="clear" w:color="auto" w:fill="D9E2F3"/>
            <w:vAlign w:val="center"/>
            <w:hideMark/>
          </w:tcPr>
          <w:p w14:paraId="38E95E83" w14:textId="77777777" w:rsidR="0099168B" w:rsidRPr="009156AB" w:rsidRDefault="0099168B" w:rsidP="004A1F29">
            <w:pPr>
              <w:spacing w:line="240" w:lineRule="auto"/>
            </w:pPr>
            <w:r w:rsidRPr="009156AB">
              <w:t>A </w:t>
            </w:r>
            <w:r w:rsidRPr="009156AB">
              <w:rPr>
                <w:b/>
                <w:bCs/>
              </w:rPr>
              <w:t>Permissioned Blockchain</w:t>
            </w:r>
            <w:r w:rsidRPr="009156AB">
              <w:t> is chosen for scalability and efficiency, sacrificing the absolute decentralization of a public blockchain for practical IoT deployment. </w:t>
            </w:r>
          </w:p>
        </w:tc>
      </w:tr>
    </w:tbl>
    <w:p w14:paraId="65175BC2" w14:textId="77777777" w:rsidR="0099168B" w:rsidRPr="009156AB" w:rsidRDefault="0099168B" w:rsidP="0099168B">
      <w:pPr>
        <w:spacing w:line="240" w:lineRule="auto"/>
      </w:pPr>
      <w:r w:rsidRPr="009156AB">
        <w:t> </w:t>
      </w:r>
    </w:p>
    <w:p w14:paraId="4C2813BE" w14:textId="77777777" w:rsidR="0099168B" w:rsidRPr="009156AB" w:rsidRDefault="0099168B" w:rsidP="0099168B">
      <w:pPr>
        <w:spacing w:line="240" w:lineRule="auto"/>
      </w:pPr>
      <w:r w:rsidRPr="009156AB">
        <w:t>STEP 4:</w:t>
      </w:r>
      <w:r w:rsidRPr="009156AB">
        <w:rPr>
          <w:i/>
          <w:iCs/>
        </w:rPr>
        <w:t> Comparative Analysis (Contribution).</w:t>
      </w:r>
      <w:r w:rsidRPr="009156AB">
        <w:t> </w:t>
      </w:r>
    </w:p>
    <w:p w14:paraId="388A39F0" w14:textId="77777777" w:rsidR="0099168B" w:rsidRPr="009156AB" w:rsidRDefault="0099168B" w:rsidP="0099168B">
      <w:pPr>
        <w:spacing w:line="240" w:lineRule="auto"/>
      </w:pPr>
      <w:r w:rsidRPr="009156AB">
        <w:t>The final step involves a detailed comparison of all steps metrices (Accuracy, F1, Latency, Zero-day Rate, and Robustness Score) against the original paper's baseline to clearly illustrate the contribution that enhanced security profile of the proposed hybrid system and highlight improvements in generalization, interpretability, and resilience of the ZDR and ARS results. </w:t>
      </w:r>
    </w:p>
    <w:p w14:paraId="29DD84D4" w14:textId="77777777" w:rsidR="0099168B" w:rsidRPr="009156AB" w:rsidRDefault="0099168B" w:rsidP="0099168B">
      <w:pPr>
        <w:numPr>
          <w:ilvl w:val="0"/>
          <w:numId w:val="18"/>
        </w:numPr>
        <w:spacing w:line="240" w:lineRule="auto"/>
        <w:rPr>
          <w:i/>
          <w:iCs/>
        </w:rPr>
      </w:pPr>
      <w:r w:rsidRPr="009156AB">
        <w:rPr>
          <w:i/>
          <w:iCs/>
        </w:rPr>
        <w:lastRenderedPageBreak/>
        <w:t>Research Contribution </w:t>
      </w:r>
    </w:p>
    <w:p w14:paraId="323D8E49" w14:textId="77777777" w:rsidR="0099168B" w:rsidRPr="009156AB" w:rsidRDefault="0099168B" w:rsidP="0099168B">
      <w:pPr>
        <w:spacing w:line="240" w:lineRule="auto"/>
      </w:pPr>
      <w:r w:rsidRPr="009156AB">
        <w:t>This study proposes and evaluates a novel hybrid security architecture, which makes numerous significant contributions to the field of IoT security. Our research, which builds a basic understanding of hybrid AI-blockchain models, addresses specific, essential security concerns.  </w:t>
      </w:r>
    </w:p>
    <w:p w14:paraId="7E88551E" w14:textId="77777777" w:rsidR="0099168B" w:rsidRPr="009156AB" w:rsidRDefault="0099168B" w:rsidP="0099168B">
      <w:pPr>
        <w:spacing w:line="240" w:lineRule="auto"/>
      </w:pPr>
      <w:r w:rsidRPr="009156AB">
        <w:t>The key contributions are as follows: </w:t>
      </w:r>
    </w:p>
    <w:p w14:paraId="4F364E7E" w14:textId="77777777" w:rsidR="0099168B" w:rsidRDefault="0099168B" w:rsidP="0099168B">
      <w:pPr>
        <w:pStyle w:val="paragraph"/>
        <w:numPr>
          <w:ilvl w:val="0"/>
          <w:numId w:val="19"/>
        </w:numPr>
        <w:spacing w:before="0" w:beforeAutospacing="0" w:after="0" w:afterAutospacing="0"/>
        <w:ind w:firstLine="0"/>
        <w:jc w:val="both"/>
        <w:textAlignment w:val="baseline"/>
      </w:pPr>
      <w:r>
        <w:rPr>
          <w:rStyle w:val="normaltextrun"/>
          <w:lang w:val="en-GB"/>
        </w:rPr>
        <w:t>An Effective AI-based approach that Is Scalable: </w:t>
      </w:r>
      <w:r>
        <w:rPr>
          <w:rStyle w:val="eop"/>
        </w:rPr>
        <w:t> </w:t>
      </w:r>
    </w:p>
    <w:p w14:paraId="716E1582" w14:textId="77777777" w:rsidR="0099168B" w:rsidRDefault="0099168B" w:rsidP="0099168B">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We describe a unique, end-to-end solution that smoothly integrates blockchain technology for unchanging data integrity with artificial intelligence (AI) for intelligent threat detection. Our architecture is specifically built to overcome the scalability and efficiency limitations of traditional blockchain systems, making it suitable for high-volume, real-time IoT scenarios, as opposed to previous solutions that address these issues independently.</w:t>
      </w:r>
      <w:r>
        <w:rPr>
          <w:rStyle w:val="eop"/>
          <w:color w:val="000000"/>
        </w:rPr>
        <w:t> </w:t>
      </w:r>
    </w:p>
    <w:p w14:paraId="273BFEFC" w14:textId="77777777" w:rsidR="0099168B" w:rsidRDefault="0099168B" w:rsidP="0099168B">
      <w:pPr>
        <w:pStyle w:val="paragraph"/>
        <w:numPr>
          <w:ilvl w:val="0"/>
          <w:numId w:val="20"/>
        </w:numPr>
        <w:spacing w:before="0" w:beforeAutospacing="0" w:after="0" w:afterAutospacing="0"/>
        <w:ind w:firstLine="0"/>
        <w:jc w:val="both"/>
        <w:textAlignment w:val="baseline"/>
      </w:pPr>
      <w:r>
        <w:rPr>
          <w:rStyle w:val="normaltextrun"/>
          <w:lang w:val="en-GB"/>
        </w:rPr>
        <w:t>Illustration of Synergistic Benefits: </w:t>
      </w:r>
      <w:r>
        <w:rPr>
          <w:rStyle w:val="eop"/>
        </w:rPr>
        <w:t> </w:t>
      </w:r>
    </w:p>
    <w:p w14:paraId="43B1CC9C" w14:textId="77777777" w:rsidR="0099168B" w:rsidRDefault="0099168B" w:rsidP="0099168B">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We provide a detailed description of how merging blockchain technology and artificial intelligence produces a system that is more dependable than alone. To prevent data poisoning, the blockchain's tamper-proof ledger provides a secure and reliable dataset for AI model training and validation. By intelligently regulating data and network traffic, AI enhances blockchain operations by reducing latency and improving throughput.</w:t>
      </w:r>
      <w:r>
        <w:rPr>
          <w:rStyle w:val="eop"/>
          <w:color w:val="000000"/>
        </w:rPr>
        <w:t> </w:t>
      </w:r>
    </w:p>
    <w:p w14:paraId="170345F4" w14:textId="77777777" w:rsidR="0099168B" w:rsidRDefault="0099168B" w:rsidP="0099168B">
      <w:pPr>
        <w:pStyle w:val="paragraph"/>
        <w:numPr>
          <w:ilvl w:val="0"/>
          <w:numId w:val="21"/>
        </w:numPr>
        <w:spacing w:before="0" w:beforeAutospacing="0" w:after="0" w:afterAutospacing="0"/>
        <w:ind w:firstLine="0"/>
        <w:jc w:val="both"/>
        <w:textAlignment w:val="baseline"/>
      </w:pPr>
      <w:r>
        <w:rPr>
          <w:rStyle w:val="normaltextrun"/>
          <w:color w:val="000000"/>
        </w:rPr>
        <w:t>Our model proactively detects various online</w:t>
      </w:r>
      <w:r>
        <w:rPr>
          <w:rStyle w:val="eop"/>
          <w:color w:val="000000"/>
        </w:rPr>
        <w:t> </w:t>
      </w:r>
    </w:p>
    <w:p w14:paraId="739F6DD7" w14:textId="77777777" w:rsidR="0099168B" w:rsidRDefault="0099168B" w:rsidP="0099168B">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threats, including advanced adversarial and zero-day attacks, lead to a more resilient and predictive defense system compared to traditional reactive security measures.</w:t>
      </w:r>
      <w:r>
        <w:rPr>
          <w:rStyle w:val="eop"/>
          <w:color w:val="000000"/>
        </w:rPr>
        <w:t> </w:t>
      </w:r>
    </w:p>
    <w:p w14:paraId="4645C6E5" w14:textId="77777777" w:rsidR="0099168B" w:rsidRDefault="0099168B" w:rsidP="0099168B">
      <w:pPr>
        <w:pStyle w:val="paragraph"/>
        <w:numPr>
          <w:ilvl w:val="0"/>
          <w:numId w:val="22"/>
        </w:numPr>
        <w:spacing w:before="0" w:beforeAutospacing="0" w:after="0" w:afterAutospacing="0"/>
        <w:ind w:firstLine="0"/>
        <w:jc w:val="both"/>
        <w:textAlignment w:val="baseline"/>
      </w:pPr>
      <w:r>
        <w:rPr>
          <w:rStyle w:val="normaltextrun"/>
          <w:color w:val="1B1C1D"/>
        </w:rPr>
        <w:t>Practical and Optimized Approach:</w:t>
      </w:r>
      <w:r>
        <w:rPr>
          <w:rStyle w:val="eop"/>
          <w:color w:val="1B1C1D"/>
        </w:rPr>
        <w:t> </w:t>
      </w:r>
    </w:p>
    <w:p w14:paraId="7DEC0758" w14:textId="77777777" w:rsidR="0099168B" w:rsidRDefault="0099168B" w:rsidP="0099168B">
      <w:pPr>
        <w:pStyle w:val="paragraph"/>
        <w:spacing w:before="0" w:beforeAutospacing="0" w:after="0" w:afterAutospacing="0"/>
        <w:jc w:val="both"/>
        <w:textAlignment w:val="baseline"/>
        <w:rPr>
          <w:rStyle w:val="eop"/>
          <w:color w:val="000000"/>
        </w:rPr>
      </w:pPr>
      <w:r>
        <w:rPr>
          <w:rStyle w:val="normaltextrun"/>
          <w:color w:val="000000"/>
        </w:rPr>
        <w:t>We present a structured, step-by-step methodology for implementing the proposed framework, which is measured in terms of accuracy, scalability, and efficiency through a performance evaluation, a clear architectural design, and a comprehensive operational flow. Researchers and industry professionals looking to implement next-generation IoT security solutions may find this guide useful.</w:t>
      </w:r>
      <w:r>
        <w:rPr>
          <w:rStyle w:val="eop"/>
          <w:color w:val="000000"/>
        </w:rPr>
        <w:t> </w:t>
      </w:r>
    </w:p>
    <w:p w14:paraId="62E2B819" w14:textId="77777777" w:rsidR="0099168B" w:rsidRPr="005B04CF" w:rsidRDefault="0099168B" w:rsidP="0099168B">
      <w:pPr>
        <w:pStyle w:val="paragraph"/>
        <w:spacing w:before="0" w:beforeAutospacing="0" w:after="0" w:afterAutospacing="0"/>
        <w:jc w:val="both"/>
        <w:textAlignment w:val="baseline"/>
        <w:rPr>
          <w:rFonts w:ascii="Segoe UI" w:hAnsi="Segoe UI" w:cs="Segoe UI"/>
          <w:sz w:val="18"/>
          <w:szCs w:val="18"/>
        </w:rPr>
      </w:pPr>
    </w:p>
    <w:p w14:paraId="2EBD7E1C" w14:textId="77777777" w:rsidR="0099168B" w:rsidRDefault="0099168B" w:rsidP="0099168B">
      <w:pPr>
        <w:pStyle w:val="ListParagraph"/>
        <w:numPr>
          <w:ilvl w:val="1"/>
          <w:numId w:val="12"/>
        </w:numPr>
        <w:spacing w:line="240" w:lineRule="auto"/>
        <w:rPr>
          <w:rFonts w:ascii="Times New Roman" w:hAnsi="Times New Roman" w:cs="Times New Roman"/>
          <w:sz w:val="28"/>
          <w:szCs w:val="28"/>
        </w:rPr>
      </w:pPr>
      <w:r>
        <w:rPr>
          <w:rFonts w:ascii="Times New Roman" w:hAnsi="Times New Roman" w:cs="Times New Roman"/>
          <w:sz w:val="28"/>
          <w:szCs w:val="28"/>
        </w:rPr>
        <w:t>Implementation and Results/Outputs</w:t>
      </w:r>
    </w:p>
    <w:p w14:paraId="369BC8A5" w14:textId="77777777" w:rsidR="0099168B" w:rsidRPr="00A7122E" w:rsidRDefault="0099168B" w:rsidP="0099168B">
      <w:pPr>
        <w:pStyle w:val="ListParagraph"/>
        <w:spacing w:line="240" w:lineRule="auto"/>
        <w:rPr>
          <w:rFonts w:ascii="Times New Roman" w:hAnsi="Times New Roman" w:cs="Times New Roman"/>
          <w:sz w:val="28"/>
          <w:szCs w:val="28"/>
        </w:rPr>
      </w:pPr>
    </w:p>
    <w:p w14:paraId="116D3EEE" w14:textId="77777777" w:rsidR="0099168B" w:rsidRPr="004938B9" w:rsidRDefault="0099168B" w:rsidP="0099168B">
      <w:pPr>
        <w:pStyle w:val="ListParagraph"/>
        <w:numPr>
          <w:ilvl w:val="2"/>
          <w:numId w:val="12"/>
        </w:numPr>
        <w:spacing w:line="240" w:lineRule="auto"/>
        <w:rPr>
          <w:rFonts w:ascii="Times New Roman" w:hAnsi="Times New Roman" w:cs="Times New Roman"/>
          <w:sz w:val="28"/>
          <w:szCs w:val="28"/>
        </w:rPr>
      </w:pPr>
      <w:r>
        <w:rPr>
          <w:rFonts w:ascii="Times New Roman" w:hAnsi="Times New Roman" w:cs="Times New Roman"/>
          <w:sz w:val="28"/>
          <w:szCs w:val="28"/>
        </w:rPr>
        <w:t>Tables and Calculations</w:t>
      </w:r>
    </w:p>
    <w:p w14:paraId="2713F3E6" w14:textId="77777777" w:rsidR="0099168B" w:rsidRDefault="0099168B" w:rsidP="0099168B">
      <w:pPr>
        <w:spacing w:line="240" w:lineRule="auto"/>
        <w:rPr>
          <w:rFonts w:ascii="Times New Roman" w:hAnsi="Times New Roman" w:cs="Times New Roman"/>
          <w:sz w:val="28"/>
          <w:szCs w:val="28"/>
        </w:rPr>
      </w:pPr>
      <w:r>
        <w:rPr>
          <w:rFonts w:ascii="Times New Roman" w:hAnsi="Times New Roman" w:cs="Times New Roman"/>
          <w:sz w:val="28"/>
          <w:szCs w:val="28"/>
        </w:rPr>
        <w:t xml:space="preserve">To complete Table 1, Table 2 must be computed </w:t>
      </w:r>
    </w:p>
    <w:p w14:paraId="43808450" w14:textId="77777777" w:rsidR="0099168B" w:rsidRPr="0083277B" w:rsidRDefault="0099168B" w:rsidP="0099168B">
      <w:pPr>
        <w:spacing w:line="240" w:lineRule="auto"/>
        <w:rPr>
          <w:rFonts w:ascii="Times New Roman" w:hAnsi="Times New Roman" w:cs="Times New Roman"/>
        </w:rPr>
      </w:pPr>
      <w:r w:rsidRPr="00A175DD">
        <w:rPr>
          <w:rFonts w:ascii="Times New Roman" w:hAnsi="Times New Roman" w:cs="Times New Roman"/>
        </w:rPr>
        <w:t xml:space="preserve">Table </w:t>
      </w:r>
      <w:r>
        <w:rPr>
          <w:rFonts w:ascii="Times New Roman" w:hAnsi="Times New Roman" w:cs="Times New Roman"/>
        </w:rPr>
        <w:t xml:space="preserve">1 &amp; </w:t>
      </w:r>
      <w:proofErr w:type="gramStart"/>
      <w:r w:rsidRPr="00A175DD">
        <w:rPr>
          <w:rFonts w:ascii="Times New Roman" w:hAnsi="Times New Roman" w:cs="Times New Roman"/>
        </w:rPr>
        <w:t>2</w:t>
      </w:r>
      <w:r>
        <w:rPr>
          <w:rFonts w:ascii="Times New Roman" w:hAnsi="Times New Roman" w:cs="Times New Roman"/>
        </w:rPr>
        <w:t xml:space="preserve"> </w:t>
      </w:r>
      <w:r w:rsidRPr="00A175DD">
        <w:rPr>
          <w:rFonts w:ascii="Times New Roman" w:hAnsi="Times New Roman" w:cs="Times New Roman"/>
        </w:rPr>
        <w:t>:</w:t>
      </w:r>
      <w:proofErr w:type="gramEnd"/>
      <w:r w:rsidRPr="00A175DD">
        <w:rPr>
          <w:rFonts w:ascii="Times New Roman" w:hAnsi="Times New Roman" w:cs="Times New Roman"/>
        </w:rPr>
        <w:t xml:space="preserve"> </w:t>
      </w:r>
      <w:r>
        <w:rPr>
          <w:rFonts w:ascii="Times New Roman" w:hAnsi="Times New Roman" w:cs="Times New Roman"/>
        </w:rPr>
        <w:t>Framework Performance Detection Metrics (see pushed images)</w:t>
      </w:r>
    </w:p>
    <w:p w14:paraId="3460CF06" w14:textId="77777777" w:rsidR="0099168B" w:rsidRPr="00812AE2" w:rsidRDefault="0099168B" w:rsidP="0099168B">
      <w:pPr>
        <w:spacing w:line="240" w:lineRule="auto"/>
        <w:rPr>
          <w:rFonts w:ascii="Times New Roman" w:hAnsi="Times New Roman" w:cs="Times New Roman"/>
        </w:rPr>
      </w:pPr>
      <w:r>
        <w:rPr>
          <w:b/>
          <w:bCs/>
        </w:rPr>
        <w:t>Assumption on Dataset:</w:t>
      </w:r>
    </w:p>
    <w:p w14:paraId="00F2EA7B" w14:textId="77777777" w:rsidR="0099168B" w:rsidRDefault="0099168B" w:rsidP="0099168B">
      <w:pPr>
        <w:pStyle w:val="NormalWeb"/>
        <w:numPr>
          <w:ilvl w:val="0"/>
          <w:numId w:val="4"/>
        </w:numPr>
      </w:pPr>
      <w:r>
        <w:rPr>
          <w:b/>
          <w:bCs/>
        </w:rPr>
        <w:t xml:space="preserve">Total Test </w:t>
      </w:r>
      <w:proofErr w:type="spellStart"/>
      <w:r>
        <w:rPr>
          <w:b/>
          <w:bCs/>
        </w:rPr>
        <w:t>mples</w:t>
      </w:r>
      <w:proofErr w:type="spellEnd"/>
      <w:r>
        <w:rPr>
          <w:b/>
          <w:bCs/>
        </w:rPr>
        <w:t>:</w:t>
      </w:r>
      <w:r>
        <w:t xml:space="preserve"> </w:t>
      </w:r>
      <w:r>
        <w:rPr>
          <w:rStyle w:val="math-inline"/>
        </w:rPr>
        <w:t>N = 10,000</w:t>
      </w:r>
      <w:r>
        <w:t xml:space="preserve"> (A common, round number for intrusion detection system evaluations).</w:t>
      </w:r>
    </w:p>
    <w:p w14:paraId="021A273C" w14:textId="77777777" w:rsidR="0099168B" w:rsidRDefault="0099168B" w:rsidP="0099168B">
      <w:pPr>
        <w:pStyle w:val="NormalWeb"/>
        <w:numPr>
          <w:ilvl w:val="0"/>
          <w:numId w:val="4"/>
        </w:numPr>
      </w:pPr>
      <w:r>
        <w:rPr>
          <w:b/>
          <w:bCs/>
        </w:rPr>
        <w:t>Class Balance (Attack vs. Benign):</w:t>
      </w:r>
      <w:r>
        <w:t xml:space="preserve"> </w:t>
      </w:r>
      <w:r>
        <w:rPr>
          <w:rStyle w:val="math-inline"/>
        </w:rPr>
        <w:t>90%</w:t>
      </w:r>
      <w:r>
        <w:t xml:space="preserve"> Benign traffic and </w:t>
      </w:r>
      <w:r>
        <w:rPr>
          <w:rStyle w:val="math-inline"/>
        </w:rPr>
        <w:t>$10%</w:t>
      </w:r>
      <w:r>
        <w:t xml:space="preserve"> Malicious traffic (A typical, imbalanced real-world network traffic scenario).</w:t>
      </w:r>
    </w:p>
    <w:p w14:paraId="405FE544" w14:textId="77777777" w:rsidR="0099168B" w:rsidRDefault="0099168B" w:rsidP="0099168B">
      <w:pPr>
        <w:pStyle w:val="NormalWeb"/>
        <w:numPr>
          <w:ilvl w:val="1"/>
          <w:numId w:val="4"/>
        </w:numPr>
      </w:pPr>
      <w:r>
        <w:rPr>
          <w:b/>
          <w:bCs/>
        </w:rPr>
        <w:t>Benign Samples:</w:t>
      </w:r>
      <w:r>
        <w:t xml:space="preserve"> </w:t>
      </w:r>
      <w:r>
        <w:rPr>
          <w:rStyle w:val="math-inline"/>
        </w:rPr>
        <w:t>TN + FP</w:t>
      </w:r>
      <w:r>
        <w:t xml:space="preserve"> (Samples that are NOT attacks) </w:t>
      </w:r>
      <w:r w:rsidRPr="00812235">
        <w:rPr>
          <w:sz w:val="20"/>
          <w:szCs w:val="20"/>
        </w:rPr>
        <w:t>≈</w:t>
      </w:r>
      <w:r>
        <w:rPr>
          <w:sz w:val="20"/>
          <w:szCs w:val="20"/>
        </w:rPr>
        <w:t xml:space="preserve"> </w:t>
      </w:r>
      <w:r>
        <w:rPr>
          <w:rStyle w:val="math-inline"/>
        </w:rPr>
        <w:t>9,000</w:t>
      </w:r>
    </w:p>
    <w:p w14:paraId="39EB3715" w14:textId="77777777" w:rsidR="0099168B" w:rsidRPr="00812AE2" w:rsidRDefault="0099168B" w:rsidP="0099168B">
      <w:pPr>
        <w:pStyle w:val="NormalWeb"/>
        <w:numPr>
          <w:ilvl w:val="1"/>
          <w:numId w:val="4"/>
        </w:numPr>
      </w:pPr>
      <w:r>
        <w:rPr>
          <w:b/>
          <w:bCs/>
        </w:rPr>
        <w:t>Malicious Samples:</w:t>
      </w:r>
      <w:r>
        <w:t xml:space="preserve"> </w:t>
      </w:r>
      <w:r>
        <w:rPr>
          <w:rStyle w:val="math-inline"/>
        </w:rPr>
        <w:t>TP + FN</w:t>
      </w:r>
      <w:r>
        <w:t xml:space="preserve"> (Samples that ARE attacks) </w:t>
      </w:r>
      <w:r w:rsidRPr="00812235">
        <w:rPr>
          <w:sz w:val="20"/>
          <w:szCs w:val="20"/>
        </w:rPr>
        <w:t>≈</w:t>
      </w:r>
      <w:r>
        <w:t xml:space="preserve"> </w:t>
      </w:r>
      <w:r>
        <w:rPr>
          <w:rStyle w:val="math-inline"/>
        </w:rPr>
        <w:t>1,000</w:t>
      </w:r>
    </w:p>
    <w:p w14:paraId="0FACF5E7" w14:textId="77777777" w:rsidR="0099168B" w:rsidRPr="00D252CA" w:rsidRDefault="0099168B" w:rsidP="0099168B">
      <w:pPr>
        <w:spacing w:line="240" w:lineRule="auto"/>
        <w:rPr>
          <w:rFonts w:ascii="Times New Roman" w:hAnsi="Times New Roman" w:cs="Times New Roman"/>
          <w:b/>
          <w:bCs/>
          <w:sz w:val="24"/>
          <w:szCs w:val="24"/>
        </w:rPr>
      </w:pPr>
      <w:r w:rsidRPr="00D252CA">
        <w:rPr>
          <w:rFonts w:ascii="Times New Roman" w:hAnsi="Times New Roman" w:cs="Times New Roman"/>
          <w:b/>
          <w:bCs/>
          <w:sz w:val="24"/>
          <w:szCs w:val="24"/>
        </w:rPr>
        <w:t>Calculation Notes for Hybrid AI + Blockchain:</w:t>
      </w:r>
    </w:p>
    <w:p w14:paraId="79624727" w14:textId="77777777" w:rsidR="0099168B" w:rsidRPr="00D252CA" w:rsidRDefault="0099168B" w:rsidP="0099168B">
      <w:pPr>
        <w:spacing w:line="240" w:lineRule="auto"/>
        <w:rPr>
          <w:rFonts w:ascii="Times New Roman" w:hAnsi="Times New Roman" w:cs="Times New Roman"/>
        </w:rPr>
      </w:pPr>
      <w:r w:rsidRPr="00D252CA">
        <w:rPr>
          <w:rFonts w:ascii="Times New Roman" w:hAnsi="Times New Roman" w:cs="Times New Roman"/>
        </w:rPr>
        <w:t>Total Samples (N): 10,000</w:t>
      </w:r>
    </w:p>
    <w:p w14:paraId="4A5091C3" w14:textId="77777777" w:rsidR="0099168B" w:rsidRPr="00D252CA" w:rsidRDefault="0099168B" w:rsidP="0099168B">
      <w:pPr>
        <w:spacing w:line="240" w:lineRule="auto"/>
        <w:rPr>
          <w:rFonts w:ascii="Times New Roman" w:hAnsi="Times New Roman" w:cs="Times New Roman"/>
        </w:rPr>
      </w:pPr>
      <w:r w:rsidRPr="00D252CA">
        <w:rPr>
          <w:rFonts w:ascii="Times New Roman" w:hAnsi="Times New Roman" w:cs="Times New Roman"/>
        </w:rPr>
        <w:t>True Positives (TP): 1,000 \</w:t>
      </w:r>
      <w:proofErr w:type="gramStart"/>
      <w:r w:rsidRPr="00D252CA">
        <w:rPr>
          <w:rFonts w:ascii="Times New Roman" w:hAnsi="Times New Roman" w:cs="Times New Roman"/>
        </w:rPr>
        <w:t>text{ (</w:t>
      </w:r>
      <w:proofErr w:type="gramEnd"/>
      <w:r w:rsidRPr="00D252CA">
        <w:rPr>
          <w:rFonts w:ascii="Times New Roman" w:hAnsi="Times New Roman" w:cs="Times New Roman"/>
        </w:rPr>
        <w:t>Malicious)} \times 88.0\% = 880$</w:t>
      </w:r>
    </w:p>
    <w:p w14:paraId="0FF4C394" w14:textId="77777777" w:rsidR="0099168B" w:rsidRPr="00D252CA" w:rsidRDefault="0099168B" w:rsidP="0099168B">
      <w:pPr>
        <w:spacing w:line="240" w:lineRule="auto"/>
        <w:rPr>
          <w:rFonts w:ascii="Times New Roman" w:hAnsi="Times New Roman" w:cs="Times New Roman"/>
        </w:rPr>
      </w:pPr>
      <w:r w:rsidRPr="00D252CA">
        <w:rPr>
          <w:rFonts w:ascii="Times New Roman" w:hAnsi="Times New Roman" w:cs="Times New Roman"/>
        </w:rPr>
        <w:t>False Negatives (FN / FTR): 1,000 - 880 = 120</w:t>
      </w:r>
    </w:p>
    <w:p w14:paraId="3BFFC129" w14:textId="77777777" w:rsidR="0099168B" w:rsidRPr="00D252CA" w:rsidRDefault="0099168B" w:rsidP="0099168B">
      <w:pPr>
        <w:spacing w:line="240" w:lineRule="auto"/>
        <w:rPr>
          <w:rFonts w:ascii="Times New Roman" w:hAnsi="Times New Roman" w:cs="Times New Roman"/>
        </w:rPr>
      </w:pPr>
      <w:r w:rsidRPr="00D252CA">
        <w:rPr>
          <w:rFonts w:ascii="Times New Roman" w:hAnsi="Times New Roman" w:cs="Times New Roman"/>
        </w:rPr>
        <w:t xml:space="preserve">Total Correct Predictions: 10,000 </w:t>
      </w:r>
      <w:proofErr w:type="gramStart"/>
      <w:r>
        <w:rPr>
          <w:rFonts w:ascii="Times New Roman" w:hAnsi="Times New Roman" w:cs="Times New Roman"/>
        </w:rPr>
        <w:t xml:space="preserve">x </w:t>
      </w:r>
      <w:r w:rsidRPr="00D252CA">
        <w:rPr>
          <w:rFonts w:ascii="Times New Roman" w:hAnsi="Times New Roman" w:cs="Times New Roman"/>
        </w:rPr>
        <w:t xml:space="preserve"> 95.2</w:t>
      </w:r>
      <w:proofErr w:type="gramEnd"/>
      <w:r w:rsidRPr="00D252CA">
        <w:rPr>
          <w:rFonts w:ascii="Times New Roman" w:hAnsi="Times New Roman" w:cs="Times New Roman"/>
        </w:rPr>
        <w:t>% = 9,520</w:t>
      </w:r>
    </w:p>
    <w:p w14:paraId="5DA204CE" w14:textId="77777777" w:rsidR="0099168B" w:rsidRPr="00D252CA" w:rsidRDefault="0099168B" w:rsidP="0099168B">
      <w:pPr>
        <w:spacing w:line="240" w:lineRule="auto"/>
        <w:rPr>
          <w:rFonts w:ascii="Times New Roman" w:hAnsi="Times New Roman" w:cs="Times New Roman"/>
        </w:rPr>
      </w:pPr>
      <w:r w:rsidRPr="00D252CA">
        <w:rPr>
          <w:rFonts w:ascii="Times New Roman" w:hAnsi="Times New Roman" w:cs="Times New Roman"/>
        </w:rPr>
        <w:t>True Negatives (TN): 9,520 (Total Correct) - 880 (TP) = 8,64</w:t>
      </w:r>
      <w:r>
        <w:rPr>
          <w:rFonts w:ascii="Times New Roman" w:hAnsi="Times New Roman" w:cs="Times New Roman"/>
        </w:rPr>
        <w:t>0</w:t>
      </w:r>
    </w:p>
    <w:p w14:paraId="2B9F348B" w14:textId="77777777" w:rsidR="0099168B" w:rsidRPr="00D252CA" w:rsidRDefault="0099168B" w:rsidP="0099168B">
      <w:pPr>
        <w:spacing w:line="240" w:lineRule="auto"/>
        <w:rPr>
          <w:rFonts w:ascii="Times New Roman" w:hAnsi="Times New Roman" w:cs="Times New Roman"/>
        </w:rPr>
      </w:pPr>
      <w:r w:rsidRPr="00D252CA">
        <w:rPr>
          <w:rFonts w:ascii="Times New Roman" w:hAnsi="Times New Roman" w:cs="Times New Roman"/>
        </w:rPr>
        <w:t xml:space="preserve">False Positives (FP): </w:t>
      </w:r>
      <w:proofErr w:type="gramStart"/>
      <w:r w:rsidRPr="00D252CA">
        <w:rPr>
          <w:rFonts w:ascii="Times New Roman" w:hAnsi="Times New Roman" w:cs="Times New Roman"/>
        </w:rPr>
        <w:t>9,000  (</w:t>
      </w:r>
      <w:proofErr w:type="gramEnd"/>
      <w:r w:rsidRPr="00D252CA">
        <w:rPr>
          <w:rFonts w:ascii="Times New Roman" w:hAnsi="Times New Roman" w:cs="Times New Roman"/>
        </w:rPr>
        <w:t>Benign) - 8,640 (TN) = 360</w:t>
      </w:r>
    </w:p>
    <w:p w14:paraId="15AF8CF1" w14:textId="77777777" w:rsidR="0099168B" w:rsidRDefault="0099168B" w:rsidP="0099168B">
      <w:pPr>
        <w:pStyle w:val="ListParagraph"/>
        <w:spacing w:line="240" w:lineRule="auto"/>
        <w:ind w:left="2160"/>
        <w:rPr>
          <w:rFonts w:ascii="Times New Roman" w:hAnsi="Times New Roman" w:cs="Times New Roman"/>
          <w:sz w:val="28"/>
          <w:szCs w:val="28"/>
        </w:rPr>
      </w:pPr>
    </w:p>
    <w:p w14:paraId="0ABEC83B" w14:textId="77777777" w:rsidR="0099168B" w:rsidRPr="000B145F" w:rsidRDefault="0099168B" w:rsidP="0099168B">
      <w:pPr>
        <w:pStyle w:val="ListParagraph"/>
        <w:numPr>
          <w:ilvl w:val="2"/>
          <w:numId w:val="12"/>
        </w:numPr>
        <w:spacing w:line="240" w:lineRule="auto"/>
        <w:rPr>
          <w:rFonts w:ascii="Times New Roman" w:hAnsi="Times New Roman" w:cs="Times New Roman"/>
          <w:sz w:val="28"/>
          <w:szCs w:val="28"/>
        </w:rPr>
      </w:pPr>
      <w:r>
        <w:rPr>
          <w:rFonts w:ascii="Times New Roman" w:hAnsi="Times New Roman" w:cs="Times New Roman"/>
          <w:sz w:val="28"/>
          <w:szCs w:val="28"/>
        </w:rPr>
        <w:t>Scripts</w:t>
      </w:r>
    </w:p>
    <w:p w14:paraId="54142845"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2459B8AF"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Hybrid AI + Blockchain IDS Evaluation Metrics</w:t>
      </w:r>
    </w:p>
    <w:p w14:paraId="210ECE58"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500EC55C" w14:textId="77777777" w:rsidR="0099168B" w:rsidRPr="00927E85" w:rsidRDefault="0099168B" w:rsidP="0099168B">
      <w:pPr>
        <w:spacing w:line="240" w:lineRule="auto"/>
        <w:rPr>
          <w:rFonts w:ascii="Times New Roman" w:hAnsi="Times New Roman" w:cs="Times New Roman"/>
          <w:sz w:val="24"/>
          <w:szCs w:val="24"/>
        </w:rPr>
      </w:pPr>
    </w:p>
    <w:p w14:paraId="61B62785"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Dataset Assumptions</w:t>
      </w:r>
    </w:p>
    <w:p w14:paraId="24171600"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N = 10000                     # Total test samples</w:t>
      </w:r>
    </w:p>
    <w:p w14:paraId="24B3BB12"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benign_ratio</w:t>
      </w:r>
      <w:proofErr w:type="spellEnd"/>
      <w:r w:rsidRPr="00927E85">
        <w:rPr>
          <w:rFonts w:ascii="Times New Roman" w:hAnsi="Times New Roman" w:cs="Times New Roman"/>
          <w:sz w:val="24"/>
          <w:szCs w:val="24"/>
        </w:rPr>
        <w:t xml:space="preserve"> = 0.90           # 90% benign</w:t>
      </w:r>
    </w:p>
    <w:p w14:paraId="1E1C5671"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malicious_ratio</w:t>
      </w:r>
      <w:proofErr w:type="spellEnd"/>
      <w:r w:rsidRPr="00927E85">
        <w:rPr>
          <w:rFonts w:ascii="Times New Roman" w:hAnsi="Times New Roman" w:cs="Times New Roman"/>
          <w:sz w:val="24"/>
          <w:szCs w:val="24"/>
        </w:rPr>
        <w:t xml:space="preserve"> = 0.10        # 10% malicious</w:t>
      </w:r>
    </w:p>
    <w:p w14:paraId="402CE9AB" w14:textId="77777777" w:rsidR="0099168B" w:rsidRPr="00927E85" w:rsidRDefault="0099168B" w:rsidP="0099168B">
      <w:pPr>
        <w:spacing w:line="240" w:lineRule="auto"/>
        <w:rPr>
          <w:rFonts w:ascii="Times New Roman" w:hAnsi="Times New Roman" w:cs="Times New Roman"/>
          <w:sz w:val="24"/>
          <w:szCs w:val="24"/>
        </w:rPr>
      </w:pPr>
    </w:p>
    <w:p w14:paraId="160D1CF1"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benign_samples</w:t>
      </w:r>
      <w:proofErr w:type="spellEnd"/>
      <w:r w:rsidRPr="00927E85">
        <w:rPr>
          <w:rFonts w:ascii="Times New Roman" w:hAnsi="Times New Roman" w:cs="Times New Roman"/>
          <w:sz w:val="24"/>
          <w:szCs w:val="24"/>
        </w:rPr>
        <w:t xml:space="preserve"> = N * </w:t>
      </w:r>
      <w:proofErr w:type="spellStart"/>
      <w:r w:rsidRPr="00927E85">
        <w:rPr>
          <w:rFonts w:ascii="Times New Roman" w:hAnsi="Times New Roman" w:cs="Times New Roman"/>
          <w:sz w:val="24"/>
          <w:szCs w:val="24"/>
        </w:rPr>
        <w:t>benign_ratio</w:t>
      </w:r>
      <w:proofErr w:type="spellEnd"/>
    </w:p>
    <w:p w14:paraId="101BF889"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malicious_samples</w:t>
      </w:r>
      <w:proofErr w:type="spellEnd"/>
      <w:r w:rsidRPr="00927E85">
        <w:rPr>
          <w:rFonts w:ascii="Times New Roman" w:hAnsi="Times New Roman" w:cs="Times New Roman"/>
          <w:sz w:val="24"/>
          <w:szCs w:val="24"/>
        </w:rPr>
        <w:t xml:space="preserve"> = N * </w:t>
      </w:r>
      <w:proofErr w:type="spellStart"/>
      <w:r w:rsidRPr="00927E85">
        <w:rPr>
          <w:rFonts w:ascii="Times New Roman" w:hAnsi="Times New Roman" w:cs="Times New Roman"/>
          <w:sz w:val="24"/>
          <w:szCs w:val="24"/>
        </w:rPr>
        <w:t>malicious_ratio</w:t>
      </w:r>
      <w:proofErr w:type="spellEnd"/>
    </w:p>
    <w:p w14:paraId="1C1A4EFA" w14:textId="77777777" w:rsidR="0099168B" w:rsidRPr="00927E85" w:rsidRDefault="0099168B" w:rsidP="0099168B">
      <w:pPr>
        <w:spacing w:line="240" w:lineRule="auto"/>
        <w:rPr>
          <w:rFonts w:ascii="Times New Roman" w:hAnsi="Times New Roman" w:cs="Times New Roman"/>
          <w:sz w:val="24"/>
          <w:szCs w:val="24"/>
        </w:rPr>
      </w:pPr>
    </w:p>
    <w:p w14:paraId="385490EE"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Model performance assumptions</w:t>
      </w:r>
    </w:p>
    <w:p w14:paraId="1F48D893"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total_accuracy</w:t>
      </w:r>
      <w:proofErr w:type="spellEnd"/>
      <w:r w:rsidRPr="00927E85">
        <w:rPr>
          <w:rFonts w:ascii="Times New Roman" w:hAnsi="Times New Roman" w:cs="Times New Roman"/>
          <w:sz w:val="24"/>
          <w:szCs w:val="24"/>
        </w:rPr>
        <w:t xml:space="preserve"> = 0.952        # 95.2% overall accuracy</w:t>
      </w:r>
    </w:p>
    <w:p w14:paraId="48A93846"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tp_rate</w:t>
      </w:r>
      <w:proofErr w:type="spellEnd"/>
      <w:r w:rsidRPr="00927E85">
        <w:rPr>
          <w:rFonts w:ascii="Times New Roman" w:hAnsi="Times New Roman" w:cs="Times New Roman"/>
          <w:sz w:val="24"/>
          <w:szCs w:val="24"/>
        </w:rPr>
        <w:t xml:space="preserve"> = 0.88                # True positive rate (recall) for malicious samples</w:t>
      </w:r>
    </w:p>
    <w:p w14:paraId="1EE0AA1A" w14:textId="77777777" w:rsidR="0099168B" w:rsidRPr="00927E85" w:rsidRDefault="0099168B" w:rsidP="0099168B">
      <w:pPr>
        <w:spacing w:line="240" w:lineRule="auto"/>
        <w:rPr>
          <w:rFonts w:ascii="Times New Roman" w:hAnsi="Times New Roman" w:cs="Times New Roman"/>
          <w:sz w:val="24"/>
          <w:szCs w:val="24"/>
        </w:rPr>
      </w:pPr>
    </w:p>
    <w:p w14:paraId="2BEA64AA"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5A249098"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Step 1: Calculate True Positives (TP) and False Negatives (FN)</w:t>
      </w:r>
    </w:p>
    <w:p w14:paraId="47CBF1F5"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760E1C91"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xml:space="preserve">TP = </w:t>
      </w:r>
      <w:proofErr w:type="spellStart"/>
      <w:r w:rsidRPr="00927E85">
        <w:rPr>
          <w:rFonts w:ascii="Times New Roman" w:hAnsi="Times New Roman" w:cs="Times New Roman"/>
          <w:sz w:val="24"/>
          <w:szCs w:val="24"/>
        </w:rPr>
        <w:t>malicious_samples</w:t>
      </w:r>
      <w:proofErr w:type="spellEnd"/>
      <w:r w:rsidRPr="00927E85">
        <w:rPr>
          <w:rFonts w:ascii="Times New Roman" w:hAnsi="Times New Roman" w:cs="Times New Roman"/>
          <w:sz w:val="24"/>
          <w:szCs w:val="24"/>
        </w:rPr>
        <w:t xml:space="preserve"> * </w:t>
      </w:r>
      <w:proofErr w:type="spellStart"/>
      <w:r w:rsidRPr="00927E85">
        <w:rPr>
          <w:rFonts w:ascii="Times New Roman" w:hAnsi="Times New Roman" w:cs="Times New Roman"/>
          <w:sz w:val="24"/>
          <w:szCs w:val="24"/>
        </w:rPr>
        <w:t>tp_rate</w:t>
      </w:r>
      <w:proofErr w:type="spellEnd"/>
    </w:p>
    <w:p w14:paraId="166ADB58"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xml:space="preserve">FN = </w:t>
      </w:r>
      <w:proofErr w:type="spellStart"/>
      <w:r w:rsidRPr="00927E85">
        <w:rPr>
          <w:rFonts w:ascii="Times New Roman" w:hAnsi="Times New Roman" w:cs="Times New Roman"/>
          <w:sz w:val="24"/>
          <w:szCs w:val="24"/>
        </w:rPr>
        <w:t>malicious_samples</w:t>
      </w:r>
      <w:proofErr w:type="spellEnd"/>
      <w:r w:rsidRPr="00927E85">
        <w:rPr>
          <w:rFonts w:ascii="Times New Roman" w:hAnsi="Times New Roman" w:cs="Times New Roman"/>
          <w:sz w:val="24"/>
          <w:szCs w:val="24"/>
        </w:rPr>
        <w:t xml:space="preserve"> - TP</w:t>
      </w:r>
    </w:p>
    <w:p w14:paraId="1C6D6B67" w14:textId="77777777" w:rsidR="0099168B" w:rsidRPr="00927E85" w:rsidRDefault="0099168B" w:rsidP="0099168B">
      <w:pPr>
        <w:spacing w:line="240" w:lineRule="auto"/>
        <w:rPr>
          <w:rFonts w:ascii="Times New Roman" w:hAnsi="Times New Roman" w:cs="Times New Roman"/>
          <w:sz w:val="24"/>
          <w:szCs w:val="24"/>
        </w:rPr>
      </w:pPr>
    </w:p>
    <w:p w14:paraId="2CBE1D3E"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1474B0AA"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Step 2: Calculate True Negatives (TN) and False Positives (FP)</w:t>
      </w:r>
    </w:p>
    <w:p w14:paraId="5BAA14C4"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26EB8716"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total_correct</w:t>
      </w:r>
      <w:proofErr w:type="spellEnd"/>
      <w:r w:rsidRPr="00927E85">
        <w:rPr>
          <w:rFonts w:ascii="Times New Roman" w:hAnsi="Times New Roman" w:cs="Times New Roman"/>
          <w:sz w:val="24"/>
          <w:szCs w:val="24"/>
        </w:rPr>
        <w:t xml:space="preserve"> = N * </w:t>
      </w:r>
      <w:proofErr w:type="spellStart"/>
      <w:r w:rsidRPr="00927E85">
        <w:rPr>
          <w:rFonts w:ascii="Times New Roman" w:hAnsi="Times New Roman" w:cs="Times New Roman"/>
          <w:sz w:val="24"/>
          <w:szCs w:val="24"/>
        </w:rPr>
        <w:t>total_accuracy</w:t>
      </w:r>
      <w:proofErr w:type="spellEnd"/>
    </w:p>
    <w:p w14:paraId="34AA0F57"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xml:space="preserve">TN = </w:t>
      </w:r>
      <w:proofErr w:type="spellStart"/>
      <w:r w:rsidRPr="00927E85">
        <w:rPr>
          <w:rFonts w:ascii="Times New Roman" w:hAnsi="Times New Roman" w:cs="Times New Roman"/>
          <w:sz w:val="24"/>
          <w:szCs w:val="24"/>
        </w:rPr>
        <w:t>total_correct</w:t>
      </w:r>
      <w:proofErr w:type="spellEnd"/>
      <w:r w:rsidRPr="00927E85">
        <w:rPr>
          <w:rFonts w:ascii="Times New Roman" w:hAnsi="Times New Roman" w:cs="Times New Roman"/>
          <w:sz w:val="24"/>
          <w:szCs w:val="24"/>
        </w:rPr>
        <w:t xml:space="preserve"> - TP</w:t>
      </w:r>
    </w:p>
    <w:p w14:paraId="7B1B46DB"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xml:space="preserve">FP = </w:t>
      </w:r>
      <w:proofErr w:type="spellStart"/>
      <w:r w:rsidRPr="00927E85">
        <w:rPr>
          <w:rFonts w:ascii="Times New Roman" w:hAnsi="Times New Roman" w:cs="Times New Roman"/>
          <w:sz w:val="24"/>
          <w:szCs w:val="24"/>
        </w:rPr>
        <w:t>benign_samples</w:t>
      </w:r>
      <w:proofErr w:type="spellEnd"/>
      <w:r w:rsidRPr="00927E85">
        <w:rPr>
          <w:rFonts w:ascii="Times New Roman" w:hAnsi="Times New Roman" w:cs="Times New Roman"/>
          <w:sz w:val="24"/>
          <w:szCs w:val="24"/>
        </w:rPr>
        <w:t xml:space="preserve"> - TN</w:t>
      </w:r>
    </w:p>
    <w:p w14:paraId="607A3FFC" w14:textId="77777777" w:rsidR="0099168B" w:rsidRPr="00927E85" w:rsidRDefault="0099168B" w:rsidP="0099168B">
      <w:pPr>
        <w:spacing w:line="240" w:lineRule="auto"/>
        <w:rPr>
          <w:rFonts w:ascii="Times New Roman" w:hAnsi="Times New Roman" w:cs="Times New Roman"/>
          <w:sz w:val="24"/>
          <w:szCs w:val="24"/>
        </w:rPr>
      </w:pPr>
    </w:p>
    <w:p w14:paraId="4CF58D46"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03399166"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Step 3: Compute derived performance metrics</w:t>
      </w:r>
    </w:p>
    <w:p w14:paraId="528B96CC"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5024F869"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precision = TP / (TP + FP)</w:t>
      </w:r>
    </w:p>
    <w:p w14:paraId="355ABEFE"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recall = TP / (TP + FN)</w:t>
      </w:r>
    </w:p>
    <w:p w14:paraId="755DF0DC"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f1_score = 2 * (precision * recall) / (precision + recall)</w:t>
      </w:r>
    </w:p>
    <w:p w14:paraId="2FEE18EA"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false_positive_rate</w:t>
      </w:r>
      <w:proofErr w:type="spellEnd"/>
      <w:r w:rsidRPr="00927E85">
        <w:rPr>
          <w:rFonts w:ascii="Times New Roman" w:hAnsi="Times New Roman" w:cs="Times New Roman"/>
          <w:sz w:val="24"/>
          <w:szCs w:val="24"/>
        </w:rPr>
        <w:t xml:space="preserve"> = FP / </w:t>
      </w:r>
      <w:proofErr w:type="spellStart"/>
      <w:r w:rsidRPr="00927E85">
        <w:rPr>
          <w:rFonts w:ascii="Times New Roman" w:hAnsi="Times New Roman" w:cs="Times New Roman"/>
          <w:sz w:val="24"/>
          <w:szCs w:val="24"/>
        </w:rPr>
        <w:t>benign_samples</w:t>
      </w:r>
      <w:proofErr w:type="spellEnd"/>
    </w:p>
    <w:p w14:paraId="5C3E9F8C" w14:textId="77777777" w:rsidR="0099168B" w:rsidRPr="00927E85" w:rsidRDefault="0099168B" w:rsidP="0099168B">
      <w:pPr>
        <w:spacing w:line="240" w:lineRule="auto"/>
        <w:rPr>
          <w:rFonts w:ascii="Times New Roman" w:hAnsi="Times New Roman" w:cs="Times New Roman"/>
          <w:sz w:val="24"/>
          <w:szCs w:val="24"/>
        </w:rPr>
      </w:pPr>
      <w:proofErr w:type="spellStart"/>
      <w:r w:rsidRPr="00927E85">
        <w:rPr>
          <w:rFonts w:ascii="Times New Roman" w:hAnsi="Times New Roman" w:cs="Times New Roman"/>
          <w:sz w:val="24"/>
          <w:szCs w:val="24"/>
        </w:rPr>
        <w:t>false_negative_rate</w:t>
      </w:r>
      <w:proofErr w:type="spellEnd"/>
      <w:r w:rsidRPr="00927E85">
        <w:rPr>
          <w:rFonts w:ascii="Times New Roman" w:hAnsi="Times New Roman" w:cs="Times New Roman"/>
          <w:sz w:val="24"/>
          <w:szCs w:val="24"/>
        </w:rPr>
        <w:t xml:space="preserve"> = FN / </w:t>
      </w:r>
      <w:proofErr w:type="spellStart"/>
      <w:r w:rsidRPr="00927E85">
        <w:rPr>
          <w:rFonts w:ascii="Times New Roman" w:hAnsi="Times New Roman" w:cs="Times New Roman"/>
          <w:sz w:val="24"/>
          <w:szCs w:val="24"/>
        </w:rPr>
        <w:t>malicious_samples</w:t>
      </w:r>
      <w:proofErr w:type="spellEnd"/>
    </w:p>
    <w:p w14:paraId="697BB631" w14:textId="77777777" w:rsidR="0099168B" w:rsidRPr="00927E85" w:rsidRDefault="0099168B" w:rsidP="0099168B">
      <w:pPr>
        <w:spacing w:line="240" w:lineRule="auto"/>
        <w:rPr>
          <w:rFonts w:ascii="Times New Roman" w:hAnsi="Times New Roman" w:cs="Times New Roman"/>
          <w:sz w:val="24"/>
          <w:szCs w:val="24"/>
        </w:rPr>
      </w:pPr>
    </w:p>
    <w:p w14:paraId="4A096B10"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665D28EA"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Step 4: Display results</w:t>
      </w:r>
    </w:p>
    <w:p w14:paraId="1EF78CA0" w14:textId="77777777" w:rsidR="0099168B" w:rsidRPr="00927E85" w:rsidRDefault="0099168B" w:rsidP="0099168B">
      <w:pPr>
        <w:spacing w:line="240" w:lineRule="auto"/>
        <w:rPr>
          <w:rFonts w:ascii="Times New Roman" w:hAnsi="Times New Roman" w:cs="Times New Roman"/>
          <w:sz w:val="24"/>
          <w:szCs w:val="24"/>
        </w:rPr>
      </w:pPr>
      <w:r w:rsidRPr="00927E85">
        <w:rPr>
          <w:rFonts w:ascii="Times New Roman" w:hAnsi="Times New Roman" w:cs="Times New Roman"/>
          <w:sz w:val="24"/>
          <w:szCs w:val="24"/>
        </w:rPr>
        <w:t># ----------------------------------------------</w:t>
      </w:r>
    </w:p>
    <w:p w14:paraId="19DA9405"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gramEnd"/>
      <w:r w:rsidRPr="00927E85">
        <w:rPr>
          <w:rFonts w:ascii="Times New Roman" w:hAnsi="Times New Roman" w:cs="Times New Roman"/>
          <w:sz w:val="24"/>
          <w:szCs w:val="24"/>
        </w:rPr>
        <w:t>"=== Hybrid AI + Blockchain IDS Evaluation ===")</w:t>
      </w:r>
    </w:p>
    <w:p w14:paraId="716D38A3"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f"Total</w:t>
      </w:r>
      <w:proofErr w:type="spellEnd"/>
      <w:r w:rsidRPr="00927E85">
        <w:rPr>
          <w:rFonts w:ascii="Times New Roman" w:hAnsi="Times New Roman" w:cs="Times New Roman"/>
          <w:sz w:val="24"/>
          <w:szCs w:val="24"/>
        </w:rPr>
        <w:t xml:space="preserve"> Samples (N):        {N}")</w:t>
      </w:r>
    </w:p>
    <w:p w14:paraId="0622C798"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f"Benign</w:t>
      </w:r>
      <w:proofErr w:type="spellEnd"/>
      <w:r w:rsidRPr="00927E85">
        <w:rPr>
          <w:rFonts w:ascii="Times New Roman" w:hAnsi="Times New Roman" w:cs="Times New Roman"/>
          <w:sz w:val="24"/>
          <w:szCs w:val="24"/>
        </w:rPr>
        <w:t xml:space="preserve"> Samples:           {benign_samples:.0f}")</w:t>
      </w:r>
    </w:p>
    <w:p w14:paraId="7F4FC7CA"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f"Malicious</w:t>
      </w:r>
      <w:proofErr w:type="spellEnd"/>
      <w:r w:rsidRPr="00927E85">
        <w:rPr>
          <w:rFonts w:ascii="Times New Roman" w:hAnsi="Times New Roman" w:cs="Times New Roman"/>
          <w:sz w:val="24"/>
          <w:szCs w:val="24"/>
        </w:rPr>
        <w:t xml:space="preserve"> Samples:        {malicious_samples:.0f}\n")</w:t>
      </w:r>
    </w:p>
    <w:p w14:paraId="32B08BB7" w14:textId="77777777" w:rsidR="0099168B" w:rsidRPr="00927E85" w:rsidRDefault="0099168B" w:rsidP="0099168B">
      <w:pPr>
        <w:spacing w:line="240" w:lineRule="auto"/>
        <w:rPr>
          <w:rFonts w:ascii="Times New Roman" w:hAnsi="Times New Roman" w:cs="Times New Roman"/>
          <w:sz w:val="24"/>
          <w:szCs w:val="24"/>
        </w:rPr>
      </w:pPr>
    </w:p>
    <w:p w14:paraId="39ECC4B9"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f"True</w:t>
      </w:r>
      <w:proofErr w:type="spellEnd"/>
      <w:r w:rsidRPr="00927E85">
        <w:rPr>
          <w:rFonts w:ascii="Times New Roman" w:hAnsi="Times New Roman" w:cs="Times New Roman"/>
          <w:sz w:val="24"/>
          <w:szCs w:val="24"/>
        </w:rPr>
        <w:t xml:space="preserve"> Positives (TP):      {TP:.0f}")</w:t>
      </w:r>
    </w:p>
    <w:p w14:paraId="4B43AD7F"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f"False</w:t>
      </w:r>
      <w:proofErr w:type="spellEnd"/>
      <w:r w:rsidRPr="00927E85">
        <w:rPr>
          <w:rFonts w:ascii="Times New Roman" w:hAnsi="Times New Roman" w:cs="Times New Roman"/>
          <w:sz w:val="24"/>
          <w:szCs w:val="24"/>
        </w:rPr>
        <w:t xml:space="preserve"> Negatives (FN):     {FN:.0f}")</w:t>
      </w:r>
    </w:p>
    <w:p w14:paraId="7E63B521"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f"True</w:t>
      </w:r>
      <w:proofErr w:type="spellEnd"/>
      <w:r w:rsidRPr="00927E85">
        <w:rPr>
          <w:rFonts w:ascii="Times New Roman" w:hAnsi="Times New Roman" w:cs="Times New Roman"/>
          <w:sz w:val="24"/>
          <w:szCs w:val="24"/>
        </w:rPr>
        <w:t xml:space="preserve"> Negatives (TN):      {TN:.0f}")</w:t>
      </w:r>
    </w:p>
    <w:p w14:paraId="5228A494"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f"False</w:t>
      </w:r>
      <w:proofErr w:type="spellEnd"/>
      <w:r w:rsidRPr="00927E85">
        <w:rPr>
          <w:rFonts w:ascii="Times New Roman" w:hAnsi="Times New Roman" w:cs="Times New Roman"/>
          <w:sz w:val="24"/>
          <w:szCs w:val="24"/>
        </w:rPr>
        <w:t xml:space="preserve"> Positives (FP):     {FP:.0f}\n")</w:t>
      </w:r>
    </w:p>
    <w:p w14:paraId="7C3EA9B0" w14:textId="77777777" w:rsidR="0099168B" w:rsidRPr="00927E85" w:rsidRDefault="0099168B" w:rsidP="0099168B">
      <w:pPr>
        <w:spacing w:line="240" w:lineRule="auto"/>
        <w:rPr>
          <w:rFonts w:ascii="Times New Roman" w:hAnsi="Times New Roman" w:cs="Times New Roman"/>
          <w:sz w:val="24"/>
          <w:szCs w:val="24"/>
        </w:rPr>
      </w:pPr>
    </w:p>
    <w:p w14:paraId="0B00C2AC"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f"Overall</w:t>
      </w:r>
      <w:proofErr w:type="spellEnd"/>
      <w:r w:rsidRPr="00927E85">
        <w:rPr>
          <w:rFonts w:ascii="Times New Roman" w:hAnsi="Times New Roman" w:cs="Times New Roman"/>
          <w:sz w:val="24"/>
          <w:szCs w:val="24"/>
        </w:rPr>
        <w:t xml:space="preserve"> Accuracy:         {</w:t>
      </w:r>
      <w:proofErr w:type="spellStart"/>
      <w:r w:rsidRPr="00927E85">
        <w:rPr>
          <w:rFonts w:ascii="Times New Roman" w:hAnsi="Times New Roman" w:cs="Times New Roman"/>
          <w:sz w:val="24"/>
          <w:szCs w:val="24"/>
        </w:rPr>
        <w:t>total_accuracy</w:t>
      </w:r>
      <w:proofErr w:type="spellEnd"/>
      <w:r w:rsidRPr="00927E85">
        <w:rPr>
          <w:rFonts w:ascii="Times New Roman" w:hAnsi="Times New Roman" w:cs="Times New Roman"/>
          <w:sz w:val="24"/>
          <w:szCs w:val="24"/>
        </w:rPr>
        <w:t xml:space="preserve"> * 100:.2f}%")</w:t>
      </w:r>
    </w:p>
    <w:p w14:paraId="3738EC2B"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f"Precision</w:t>
      </w:r>
      <w:proofErr w:type="spellEnd"/>
      <w:r w:rsidRPr="00927E85">
        <w:rPr>
          <w:rFonts w:ascii="Times New Roman" w:hAnsi="Times New Roman" w:cs="Times New Roman"/>
          <w:sz w:val="24"/>
          <w:szCs w:val="24"/>
        </w:rPr>
        <w:t>:                {precision * 100:.2f}%")</w:t>
      </w:r>
    </w:p>
    <w:p w14:paraId="1DC9037E"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f"Recall</w:t>
      </w:r>
      <w:proofErr w:type="spellEnd"/>
      <w:r w:rsidRPr="00927E85">
        <w:rPr>
          <w:rFonts w:ascii="Times New Roman" w:hAnsi="Times New Roman" w:cs="Times New Roman"/>
          <w:sz w:val="24"/>
          <w:szCs w:val="24"/>
        </w:rPr>
        <w:t xml:space="preserve"> (TPR):             {recall * 100:.2f}%")</w:t>
      </w:r>
    </w:p>
    <w:p w14:paraId="4397B265"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gramEnd"/>
      <w:r w:rsidRPr="00927E85">
        <w:rPr>
          <w:rFonts w:ascii="Times New Roman" w:hAnsi="Times New Roman" w:cs="Times New Roman"/>
          <w:sz w:val="24"/>
          <w:szCs w:val="24"/>
        </w:rPr>
        <w:t>f"F1 Score:                 {f1_score * 100:.2f}%")</w:t>
      </w:r>
    </w:p>
    <w:p w14:paraId="2DA39A52"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f"False</w:t>
      </w:r>
      <w:proofErr w:type="spellEnd"/>
      <w:r w:rsidRPr="00927E85">
        <w:rPr>
          <w:rFonts w:ascii="Times New Roman" w:hAnsi="Times New Roman" w:cs="Times New Roman"/>
          <w:sz w:val="24"/>
          <w:szCs w:val="24"/>
        </w:rPr>
        <w:t xml:space="preserve"> Positive Rate:      {</w:t>
      </w:r>
      <w:proofErr w:type="spellStart"/>
      <w:r w:rsidRPr="00927E85">
        <w:rPr>
          <w:rFonts w:ascii="Times New Roman" w:hAnsi="Times New Roman" w:cs="Times New Roman"/>
          <w:sz w:val="24"/>
          <w:szCs w:val="24"/>
        </w:rPr>
        <w:t>false_positive_rate</w:t>
      </w:r>
      <w:proofErr w:type="spellEnd"/>
      <w:r w:rsidRPr="00927E85">
        <w:rPr>
          <w:rFonts w:ascii="Times New Roman" w:hAnsi="Times New Roman" w:cs="Times New Roman"/>
          <w:sz w:val="24"/>
          <w:szCs w:val="24"/>
        </w:rPr>
        <w:t xml:space="preserve"> * 100:.2f}%")</w:t>
      </w:r>
    </w:p>
    <w:p w14:paraId="7863F628" w14:textId="77777777" w:rsidR="0099168B" w:rsidRPr="00927E85" w:rsidRDefault="0099168B" w:rsidP="0099168B">
      <w:pPr>
        <w:spacing w:line="240" w:lineRule="auto"/>
        <w:rPr>
          <w:rFonts w:ascii="Times New Roman" w:hAnsi="Times New Roman" w:cs="Times New Roman"/>
          <w:sz w:val="24"/>
          <w:szCs w:val="24"/>
        </w:rPr>
      </w:pPr>
      <w:proofErr w:type="gramStart"/>
      <w:r w:rsidRPr="00927E85">
        <w:rPr>
          <w:rFonts w:ascii="Times New Roman" w:hAnsi="Times New Roman" w:cs="Times New Roman"/>
          <w:sz w:val="24"/>
          <w:szCs w:val="24"/>
        </w:rPr>
        <w:t>print(</w:t>
      </w:r>
      <w:proofErr w:type="spellStart"/>
      <w:proofErr w:type="gramEnd"/>
      <w:r w:rsidRPr="00927E85">
        <w:rPr>
          <w:rFonts w:ascii="Times New Roman" w:hAnsi="Times New Roman" w:cs="Times New Roman"/>
          <w:sz w:val="24"/>
          <w:szCs w:val="24"/>
        </w:rPr>
        <w:t>f"False</w:t>
      </w:r>
      <w:proofErr w:type="spellEnd"/>
      <w:r w:rsidRPr="00927E85">
        <w:rPr>
          <w:rFonts w:ascii="Times New Roman" w:hAnsi="Times New Roman" w:cs="Times New Roman"/>
          <w:sz w:val="24"/>
          <w:szCs w:val="24"/>
        </w:rPr>
        <w:t xml:space="preserve"> Negative Rate:      {</w:t>
      </w:r>
      <w:proofErr w:type="spellStart"/>
      <w:r w:rsidRPr="00927E85">
        <w:rPr>
          <w:rFonts w:ascii="Times New Roman" w:hAnsi="Times New Roman" w:cs="Times New Roman"/>
          <w:sz w:val="24"/>
          <w:szCs w:val="24"/>
        </w:rPr>
        <w:t>false_negative_rate</w:t>
      </w:r>
      <w:proofErr w:type="spellEnd"/>
      <w:r w:rsidRPr="00927E85">
        <w:rPr>
          <w:rFonts w:ascii="Times New Roman" w:hAnsi="Times New Roman" w:cs="Times New Roman"/>
          <w:sz w:val="24"/>
          <w:szCs w:val="24"/>
        </w:rPr>
        <w:t xml:space="preserve"> * 100:.2f}%")</w:t>
      </w:r>
    </w:p>
    <w:p w14:paraId="2DE7497A" w14:textId="77777777" w:rsidR="0099168B" w:rsidRPr="000426EE" w:rsidRDefault="0099168B" w:rsidP="0099168B">
      <w:pPr>
        <w:pStyle w:val="ListParagraph"/>
        <w:numPr>
          <w:ilvl w:val="1"/>
          <w:numId w:val="22"/>
        </w:numPr>
        <w:spacing w:after="0" w:line="240" w:lineRule="auto"/>
        <w:jc w:val="center"/>
        <w:textAlignment w:val="baseline"/>
        <w:rPr>
          <w:rFonts w:ascii="Times New Roman" w:eastAsia="Times New Roman" w:hAnsi="Times New Roman" w:cs="Times New Roman"/>
          <w:smallCaps/>
          <w:sz w:val="24"/>
          <w:szCs w:val="24"/>
        </w:rPr>
      </w:pPr>
      <w:r w:rsidRPr="000426EE">
        <w:rPr>
          <w:rFonts w:ascii="Times New Roman" w:eastAsia="Times New Roman" w:hAnsi="Times New Roman" w:cs="Times New Roman"/>
          <w:smallCaps/>
          <w:sz w:val="24"/>
          <w:szCs w:val="24"/>
        </w:rPr>
        <w:t>Analysis and Discussion </w:t>
      </w:r>
    </w:p>
    <w:p w14:paraId="1CFAAB5C"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The suggested Hybrid AI-Blockchain security model is rigorously evaluated in this research, which goes beyond traditional metrics (Accuracy and Latency) to include unique benchmarks such as Zero-day Detection Rate (ZDR) and Adversarial Robustness Score</w:t>
      </w:r>
      <w:r>
        <w:rPr>
          <w:rFonts w:ascii="Times New Roman" w:eastAsia="Times New Roman" w:hAnsi="Times New Roman" w:cs="Times New Roman"/>
          <w:sz w:val="24"/>
          <w:szCs w:val="24"/>
        </w:rPr>
        <w:t xml:space="preserve"> [9]</w:t>
      </w:r>
      <w:r w:rsidRPr="00C91D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Pr="00C91D38">
        <w:rPr>
          <w:rFonts w:ascii="Times New Roman" w:eastAsia="Times New Roman" w:hAnsi="Times New Roman" w:cs="Times New Roman"/>
          <w:sz w:val="24"/>
          <w:szCs w:val="24"/>
        </w:rPr>
        <w:t>his comparative analysis using the UNSW-NB15 dataset assesses the system's resistance against developing and sophisticated attacks, which is the fundamental innovation and contribution of this work. </w:t>
      </w:r>
    </w:p>
    <w:p w14:paraId="578C9A53" w14:textId="77777777" w:rsidR="0099168B" w:rsidRPr="00C91D38" w:rsidRDefault="0099168B" w:rsidP="0099168B">
      <w:pPr>
        <w:numPr>
          <w:ilvl w:val="0"/>
          <w:numId w:val="23"/>
        </w:numPr>
        <w:spacing w:after="0" w:line="240" w:lineRule="auto"/>
        <w:ind w:left="1155" w:firstLine="0"/>
        <w:jc w:val="center"/>
        <w:textAlignment w:val="baseline"/>
        <w:rPr>
          <w:rFonts w:ascii="Times New Roman" w:eastAsia="Times New Roman" w:hAnsi="Times New Roman" w:cs="Times New Roman"/>
          <w:i/>
          <w:iCs/>
          <w:sz w:val="24"/>
          <w:szCs w:val="24"/>
        </w:rPr>
      </w:pPr>
      <w:r w:rsidRPr="00C91D38">
        <w:rPr>
          <w:rFonts w:ascii="Times New Roman" w:eastAsia="Times New Roman" w:hAnsi="Times New Roman" w:cs="Times New Roman"/>
          <w:i/>
          <w:iCs/>
          <w:sz w:val="24"/>
          <w:szCs w:val="24"/>
        </w:rPr>
        <w:t>Performance Against Baseline Metrics  </w:t>
      </w:r>
    </w:p>
    <w:p w14:paraId="48093AF1"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 xml:space="preserve">The Hybrid AI-Blockchain model was first evaluated using the UNSW-NB15 dataset Normal </w:t>
      </w:r>
      <w:r w:rsidRPr="00C91D38">
        <w:rPr>
          <w:rFonts w:ascii="Times New Roman" w:eastAsia="Times New Roman" w:hAnsi="Times New Roman" w:cs="Times New Roman"/>
          <w:sz w:val="24"/>
          <w:szCs w:val="24"/>
        </w:rPr>
        <w:lastRenderedPageBreak/>
        <w:t>Split to establish a baseline performance versus the conclusions of the original research. The findings in Table I show that integrating the Hybrid Deep Learning model (CNN-GRU) improves classification performance and efficiency by a modest but considerable amount when compared to the original AI model. </w:t>
      </w:r>
    </w:p>
    <w:p w14:paraId="252712C2"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      </w:t>
      </w:r>
    </w:p>
    <w:p w14:paraId="670762D5"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 </w:t>
      </w:r>
    </w:p>
    <w:p w14:paraId="216774B9" w14:textId="77777777" w:rsidR="0099168B" w:rsidRPr="00C91D38" w:rsidRDefault="0099168B" w:rsidP="0099168B">
      <w:pPr>
        <w:numPr>
          <w:ilvl w:val="0"/>
          <w:numId w:val="24"/>
        </w:numPr>
        <w:spacing w:after="0" w:line="240" w:lineRule="auto"/>
        <w:ind w:left="1155" w:firstLine="0"/>
        <w:jc w:val="center"/>
        <w:textAlignment w:val="baseline"/>
        <w:rPr>
          <w:rFonts w:ascii="Times New Roman" w:eastAsia="Times New Roman" w:hAnsi="Times New Roman" w:cs="Times New Roman"/>
          <w:i/>
          <w:iCs/>
          <w:sz w:val="24"/>
          <w:szCs w:val="24"/>
        </w:rPr>
      </w:pPr>
      <w:r w:rsidRPr="00C91D38">
        <w:rPr>
          <w:rFonts w:ascii="Times New Roman" w:eastAsia="Times New Roman" w:hAnsi="Times New Roman" w:cs="Times New Roman"/>
          <w:i/>
          <w:iCs/>
          <w:sz w:val="24"/>
          <w:szCs w:val="24"/>
        </w:rPr>
        <w:t>Evaluation of Novel Advanced Security Benchmarks </w:t>
      </w:r>
    </w:p>
    <w:p w14:paraId="18F5B3E7"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The critical evaluation then centered on two unique metrics developed to assess the model's security posture against modern attack vectors. </w:t>
      </w:r>
    </w:p>
    <w:p w14:paraId="25035E77" w14:textId="77777777" w:rsidR="0099168B" w:rsidRPr="00C91D38" w:rsidRDefault="0099168B" w:rsidP="0099168B">
      <w:pPr>
        <w:numPr>
          <w:ilvl w:val="0"/>
          <w:numId w:val="25"/>
        </w:numPr>
        <w:spacing w:after="0" w:line="240" w:lineRule="auto"/>
        <w:ind w:left="1440" w:firstLine="0"/>
        <w:jc w:val="both"/>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color w:val="000000"/>
          <w:sz w:val="24"/>
          <w:szCs w:val="24"/>
        </w:rPr>
        <w:t>Zero-day Detection Rate (ZDR) </w:t>
      </w:r>
    </w:p>
    <w:p w14:paraId="0D4BC1E4"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color w:val="000000"/>
          <w:sz w:val="24"/>
          <w:szCs w:val="24"/>
        </w:rPr>
        <w:t>The model, trained with a Zero-day Split (e.g., concealing 'Shellcode' and 'Backdoor' attacks), was evaluated just on these hitherto undisclosed attack classes. The goal was to determine if the model's generalization capabilities could categorize this unusual traffic as 'Anomaly' or 'Attack.' The findings, reported in Table II, support AI's anomaly-based methodology. </w:t>
      </w:r>
    </w:p>
    <w:p w14:paraId="2E5A0652"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color w:val="000000"/>
          <w:sz w:val="24"/>
          <w:szCs w:val="24"/>
        </w:rPr>
        <w:t> </w:t>
      </w:r>
    </w:p>
    <w:p w14:paraId="4EB13DFF"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color w:val="000000"/>
          <w:sz w:val="24"/>
          <w:szCs w:val="24"/>
        </w:rPr>
        <w:t xml:space="preserve">          Table </w:t>
      </w:r>
      <w:r>
        <w:rPr>
          <w:rFonts w:ascii="Times New Roman" w:eastAsia="Times New Roman" w:hAnsi="Times New Roman" w:cs="Times New Roman"/>
          <w:color w:val="000000"/>
          <w:sz w:val="24"/>
          <w:szCs w:val="24"/>
        </w:rPr>
        <w:t>3</w:t>
      </w:r>
      <w:r w:rsidRPr="00C91D38">
        <w:rPr>
          <w:rFonts w:ascii="Times New Roman" w:eastAsia="Times New Roman" w:hAnsi="Times New Roman" w:cs="Times New Roman"/>
          <w:color w:val="000000"/>
          <w:sz w:val="24"/>
          <w:szCs w:val="24"/>
        </w:rPr>
        <w:t>: </w:t>
      </w:r>
      <w:r w:rsidRPr="00C91D38">
        <w:rPr>
          <w:rFonts w:ascii="Times New Roman" w:eastAsia="Times New Roman" w:hAnsi="Times New Roman" w:cs="Times New Roman"/>
          <w:sz w:val="24"/>
          <w:szCs w:val="24"/>
        </w:rPr>
        <w:t>Zero-day Detection Rate (ZDR)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575"/>
        <w:gridCol w:w="1680"/>
      </w:tblGrid>
      <w:tr w:rsidR="0099168B" w:rsidRPr="00C91D38" w14:paraId="0AF35AEE" w14:textId="77777777" w:rsidTr="004A1F29">
        <w:trPr>
          <w:trHeight w:val="300"/>
        </w:trPr>
        <w:tc>
          <w:tcPr>
            <w:tcW w:w="1245" w:type="dxa"/>
            <w:tcBorders>
              <w:top w:val="single" w:sz="6" w:space="0" w:color="999999"/>
              <w:left w:val="nil"/>
              <w:bottom w:val="single" w:sz="12" w:space="0" w:color="666666"/>
              <w:right w:val="single" w:sz="6" w:space="0" w:color="999999"/>
            </w:tcBorders>
            <w:vAlign w:val="center"/>
            <w:hideMark/>
          </w:tcPr>
          <w:p w14:paraId="00A4410C"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Scenario </w:t>
            </w:r>
          </w:p>
        </w:tc>
        <w:tc>
          <w:tcPr>
            <w:tcW w:w="1575" w:type="dxa"/>
            <w:tcBorders>
              <w:top w:val="single" w:sz="6" w:space="0" w:color="999999"/>
              <w:left w:val="single" w:sz="6" w:space="0" w:color="999999"/>
              <w:bottom w:val="single" w:sz="12" w:space="0" w:color="666666"/>
              <w:right w:val="single" w:sz="6" w:space="0" w:color="999999"/>
            </w:tcBorders>
            <w:vAlign w:val="center"/>
            <w:hideMark/>
          </w:tcPr>
          <w:p w14:paraId="386021EE"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Attack Classes Hidden from Training </w:t>
            </w:r>
          </w:p>
        </w:tc>
        <w:tc>
          <w:tcPr>
            <w:tcW w:w="1680" w:type="dxa"/>
            <w:tcBorders>
              <w:top w:val="single" w:sz="6" w:space="0" w:color="999999"/>
              <w:left w:val="single" w:sz="6" w:space="0" w:color="999999"/>
              <w:bottom w:val="single" w:sz="12" w:space="0" w:color="666666"/>
              <w:right w:val="nil"/>
            </w:tcBorders>
            <w:vAlign w:val="center"/>
            <w:hideMark/>
          </w:tcPr>
          <w:p w14:paraId="5B02869F"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Zero-day Detection Rate (ZDR) </w:t>
            </w:r>
          </w:p>
        </w:tc>
      </w:tr>
      <w:tr w:rsidR="0099168B" w:rsidRPr="00C91D38" w14:paraId="6F757B1A"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34F415C8"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Scenario 1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12F471C6" w14:textId="77777777" w:rsidR="0099168B" w:rsidRPr="00C91D38" w:rsidRDefault="0099168B" w:rsidP="004A1F29">
            <w:pPr>
              <w:spacing w:after="0" w:line="240" w:lineRule="auto"/>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'Shellcode' </w:t>
            </w:r>
          </w:p>
        </w:tc>
        <w:tc>
          <w:tcPr>
            <w:tcW w:w="1680" w:type="dxa"/>
            <w:tcBorders>
              <w:top w:val="single" w:sz="6" w:space="0" w:color="999999"/>
              <w:left w:val="single" w:sz="6" w:space="0" w:color="999999"/>
              <w:bottom w:val="single" w:sz="6" w:space="0" w:color="999999"/>
              <w:right w:val="nil"/>
            </w:tcBorders>
            <w:vAlign w:val="center"/>
            <w:hideMark/>
          </w:tcPr>
          <w:p w14:paraId="46BD83C8" w14:textId="77777777" w:rsidR="0099168B" w:rsidRPr="00C91D38" w:rsidRDefault="0099168B" w:rsidP="004A1F29">
            <w:pPr>
              <w:spacing w:after="0" w:line="240" w:lineRule="auto"/>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84.5% </w:t>
            </w:r>
          </w:p>
        </w:tc>
      </w:tr>
      <w:tr w:rsidR="0099168B" w:rsidRPr="00C91D38" w14:paraId="37EDA5FD"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0900806C"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Scenario 2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734B58F7" w14:textId="77777777" w:rsidR="0099168B" w:rsidRPr="00C91D38" w:rsidRDefault="0099168B" w:rsidP="004A1F29">
            <w:pPr>
              <w:spacing w:after="0" w:line="240" w:lineRule="auto"/>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'Backdoor' </w:t>
            </w:r>
          </w:p>
        </w:tc>
        <w:tc>
          <w:tcPr>
            <w:tcW w:w="1680" w:type="dxa"/>
            <w:tcBorders>
              <w:top w:val="single" w:sz="6" w:space="0" w:color="999999"/>
              <w:left w:val="single" w:sz="6" w:space="0" w:color="999999"/>
              <w:bottom w:val="single" w:sz="6" w:space="0" w:color="999999"/>
              <w:right w:val="nil"/>
            </w:tcBorders>
            <w:vAlign w:val="center"/>
            <w:hideMark/>
          </w:tcPr>
          <w:p w14:paraId="2CA1029A" w14:textId="77777777" w:rsidR="0099168B" w:rsidRPr="00C91D38" w:rsidRDefault="0099168B" w:rsidP="004A1F29">
            <w:pPr>
              <w:spacing w:after="0" w:line="240" w:lineRule="auto"/>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87.1% </w:t>
            </w:r>
          </w:p>
        </w:tc>
      </w:tr>
      <w:tr w:rsidR="0099168B" w:rsidRPr="00C91D38" w14:paraId="7E67F7F0" w14:textId="77777777" w:rsidTr="004A1F29">
        <w:trPr>
          <w:trHeight w:val="300"/>
        </w:trPr>
        <w:tc>
          <w:tcPr>
            <w:tcW w:w="1245" w:type="dxa"/>
            <w:tcBorders>
              <w:top w:val="single" w:sz="6" w:space="0" w:color="999999"/>
              <w:left w:val="nil"/>
              <w:bottom w:val="single" w:sz="6" w:space="0" w:color="999999"/>
              <w:right w:val="single" w:sz="6" w:space="0" w:color="999999"/>
            </w:tcBorders>
            <w:vAlign w:val="center"/>
            <w:hideMark/>
          </w:tcPr>
          <w:p w14:paraId="33059ECC"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Scenario 3 </w:t>
            </w:r>
          </w:p>
        </w:tc>
        <w:tc>
          <w:tcPr>
            <w:tcW w:w="1575" w:type="dxa"/>
            <w:tcBorders>
              <w:top w:val="single" w:sz="6" w:space="0" w:color="999999"/>
              <w:left w:val="single" w:sz="6" w:space="0" w:color="999999"/>
              <w:bottom w:val="single" w:sz="6" w:space="0" w:color="999999"/>
              <w:right w:val="single" w:sz="6" w:space="0" w:color="999999"/>
            </w:tcBorders>
            <w:vAlign w:val="center"/>
            <w:hideMark/>
          </w:tcPr>
          <w:p w14:paraId="79A9C150" w14:textId="77777777" w:rsidR="0099168B" w:rsidRPr="00C91D38" w:rsidRDefault="0099168B" w:rsidP="004A1F29">
            <w:pPr>
              <w:spacing w:after="0" w:line="240" w:lineRule="auto"/>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'Shellcode' &amp; 'Backdoor' </w:t>
            </w:r>
          </w:p>
        </w:tc>
        <w:tc>
          <w:tcPr>
            <w:tcW w:w="1680" w:type="dxa"/>
            <w:tcBorders>
              <w:top w:val="single" w:sz="6" w:space="0" w:color="999999"/>
              <w:left w:val="single" w:sz="6" w:space="0" w:color="999999"/>
              <w:bottom w:val="single" w:sz="6" w:space="0" w:color="999999"/>
              <w:right w:val="nil"/>
            </w:tcBorders>
            <w:vAlign w:val="center"/>
            <w:hideMark/>
          </w:tcPr>
          <w:p w14:paraId="006A05AA" w14:textId="77777777" w:rsidR="0099168B" w:rsidRPr="00C91D38" w:rsidRDefault="0099168B" w:rsidP="004A1F29">
            <w:pPr>
              <w:spacing w:after="0" w:line="240" w:lineRule="auto"/>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82.3% </w:t>
            </w:r>
          </w:p>
        </w:tc>
      </w:tr>
    </w:tbl>
    <w:p w14:paraId="759FA055"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Analysis of ZDR</w:t>
      </w:r>
      <w:r w:rsidRPr="00C91D38">
        <w:rPr>
          <w:rFonts w:ascii="Times New Roman" w:eastAsia="Times New Roman" w:hAnsi="Times New Roman" w:cs="Times New Roman"/>
          <w:b/>
          <w:bCs/>
          <w:sz w:val="24"/>
          <w:szCs w:val="24"/>
        </w:rPr>
        <w:t>:</w:t>
      </w:r>
      <w:r w:rsidRPr="00C91D38">
        <w:rPr>
          <w:rFonts w:ascii="Times New Roman" w:eastAsia="Times New Roman" w:hAnsi="Times New Roman" w:cs="Times New Roman"/>
          <w:sz w:val="24"/>
          <w:szCs w:val="24"/>
        </w:rPr>
        <w:t> Having a ZDR of more than 82% indicates a high level of generalization. This success is due to the deep learning model's capacity to learn abstract aspects of harmful activity (such as irregular packet size distributions or aberrant connection patterns) rather than attack fingerprints. This functionality is critical for safeguarding dynamic IoT systems in which new attacks are continually being discovered. </w:t>
      </w:r>
    </w:p>
    <w:p w14:paraId="07D6C58F"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color w:val="000000"/>
          <w:sz w:val="24"/>
          <w:szCs w:val="24"/>
        </w:rPr>
        <w:t> </w:t>
      </w:r>
      <w:r w:rsidRPr="00C91D38">
        <w:rPr>
          <w:rFonts w:ascii="Times New Roman" w:eastAsia="Times New Roman" w:hAnsi="Times New Roman" w:cs="Times New Roman"/>
          <w:sz w:val="24"/>
          <w:szCs w:val="24"/>
        </w:rPr>
        <w:t> </w:t>
      </w:r>
    </w:p>
    <w:p w14:paraId="5565A8FC" w14:textId="77777777" w:rsidR="0099168B" w:rsidRPr="00C91D38" w:rsidRDefault="0099168B" w:rsidP="0099168B">
      <w:pPr>
        <w:numPr>
          <w:ilvl w:val="0"/>
          <w:numId w:val="26"/>
        </w:numPr>
        <w:spacing w:after="0" w:line="240" w:lineRule="auto"/>
        <w:ind w:left="1440" w:firstLine="0"/>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Adversarial Robustness Score (ARS): </w:t>
      </w:r>
    </w:p>
    <w:p w14:paraId="3810A191"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To assess the system's susceptibility to escape, the test set was disturbed with basic feature noise to imitate an attacker gently changing traffic </w:t>
      </w:r>
      <w:proofErr w:type="gramStart"/>
      <w:r w:rsidRPr="00C91D38">
        <w:rPr>
          <w:rFonts w:ascii="Times New Roman" w:eastAsia="Times New Roman" w:hAnsi="Times New Roman" w:cs="Times New Roman"/>
          <w:sz w:val="24"/>
          <w:szCs w:val="24"/>
        </w:rPr>
        <w:t>characteristics</w:t>
      </w:r>
      <w:proofErr w:type="gramEnd"/>
      <w:r w:rsidRPr="00C91D38">
        <w:rPr>
          <w:rFonts w:ascii="Times New Roman" w:eastAsia="Times New Roman" w:hAnsi="Times New Roman" w:cs="Times New Roman"/>
          <w:sz w:val="24"/>
          <w:szCs w:val="24"/>
        </w:rPr>
        <w:t xml:space="preserve">. The Adversarial Robustness Score is the proportion of perturbed malicious </w:t>
      </w:r>
      <w:r w:rsidRPr="00C91D38">
        <w:rPr>
          <w:rFonts w:ascii="Times New Roman" w:eastAsia="Times New Roman" w:hAnsi="Times New Roman" w:cs="Times New Roman"/>
          <w:sz w:val="24"/>
          <w:szCs w:val="24"/>
        </w:rPr>
        <w:t>samples that the model correctly detects as an assault. </w:t>
      </w:r>
    </w:p>
    <w:p w14:paraId="7112FF3B"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 </w:t>
      </w:r>
    </w:p>
    <w:p w14:paraId="00D6662F"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Table </w:t>
      </w:r>
      <w:r>
        <w:rPr>
          <w:rFonts w:ascii="Times New Roman" w:eastAsia="Times New Roman" w:hAnsi="Times New Roman" w:cs="Times New Roman"/>
          <w:sz w:val="24"/>
          <w:szCs w:val="24"/>
        </w:rPr>
        <w:t>3</w:t>
      </w:r>
      <w:r w:rsidRPr="00C91D38">
        <w:rPr>
          <w:rFonts w:ascii="Times New Roman" w:eastAsia="Times New Roman" w:hAnsi="Times New Roman" w:cs="Times New Roman"/>
          <w:sz w:val="24"/>
          <w:szCs w:val="24"/>
        </w:rPr>
        <w:t>: Adversarial Robustness Score (ARS) </w:t>
      </w:r>
    </w:p>
    <w:tbl>
      <w:tblPr>
        <w:tblW w:w="45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2"/>
        <w:gridCol w:w="2002"/>
        <w:gridCol w:w="1414"/>
      </w:tblGrid>
      <w:tr w:rsidR="0099168B" w:rsidRPr="00C91D38" w14:paraId="7F70C3CD" w14:textId="77777777" w:rsidTr="004A1F29">
        <w:trPr>
          <w:trHeight w:val="290"/>
        </w:trPr>
        <w:tc>
          <w:tcPr>
            <w:tcW w:w="1191" w:type="dxa"/>
            <w:tcBorders>
              <w:top w:val="single" w:sz="6" w:space="0" w:color="999999"/>
              <w:left w:val="nil"/>
              <w:bottom w:val="single" w:sz="12" w:space="0" w:color="666666"/>
              <w:right w:val="single" w:sz="6" w:space="0" w:color="999999"/>
            </w:tcBorders>
            <w:hideMark/>
          </w:tcPr>
          <w:p w14:paraId="3C1AD458"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Evasion Attempt Type </w:t>
            </w:r>
          </w:p>
        </w:tc>
        <w:tc>
          <w:tcPr>
            <w:tcW w:w="1881" w:type="dxa"/>
            <w:tcBorders>
              <w:top w:val="single" w:sz="6" w:space="0" w:color="999999"/>
              <w:left w:val="single" w:sz="6" w:space="0" w:color="999999"/>
              <w:bottom w:val="single" w:sz="12" w:space="0" w:color="666666"/>
              <w:right w:val="single" w:sz="6" w:space="0" w:color="999999"/>
            </w:tcBorders>
            <w:hideMark/>
          </w:tcPr>
          <w:p w14:paraId="6C510172"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Impacted Features </w:t>
            </w:r>
          </w:p>
        </w:tc>
        <w:tc>
          <w:tcPr>
            <w:tcW w:w="1466" w:type="dxa"/>
            <w:tcBorders>
              <w:top w:val="single" w:sz="6" w:space="0" w:color="999999"/>
              <w:left w:val="single" w:sz="6" w:space="0" w:color="999999"/>
              <w:bottom w:val="single" w:sz="12" w:space="0" w:color="666666"/>
              <w:right w:val="nil"/>
            </w:tcBorders>
            <w:hideMark/>
          </w:tcPr>
          <w:p w14:paraId="7AB150AC"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Adversarial Robustness Score (ARS) </w:t>
            </w:r>
          </w:p>
        </w:tc>
      </w:tr>
      <w:tr w:rsidR="0099168B" w:rsidRPr="00C91D38" w14:paraId="2B131D7E" w14:textId="77777777" w:rsidTr="004A1F29">
        <w:trPr>
          <w:trHeight w:val="290"/>
        </w:trPr>
        <w:tc>
          <w:tcPr>
            <w:tcW w:w="1191" w:type="dxa"/>
            <w:tcBorders>
              <w:top w:val="single" w:sz="6" w:space="0" w:color="999999"/>
              <w:left w:val="nil"/>
              <w:bottom w:val="single" w:sz="6" w:space="0" w:color="999999"/>
              <w:right w:val="single" w:sz="6" w:space="0" w:color="999999"/>
            </w:tcBorders>
            <w:vAlign w:val="center"/>
            <w:hideMark/>
          </w:tcPr>
          <w:p w14:paraId="24149047" w14:textId="77777777" w:rsidR="0099168B" w:rsidRPr="00C91D38" w:rsidRDefault="0099168B" w:rsidP="004A1F29">
            <w:pPr>
              <w:spacing w:after="0" w:line="240" w:lineRule="auto"/>
              <w:jc w:val="center"/>
              <w:textAlignment w:val="baseline"/>
              <w:rPr>
                <w:rFonts w:ascii="Times New Roman" w:eastAsia="Times New Roman" w:hAnsi="Times New Roman" w:cs="Times New Roman"/>
                <w:b/>
                <w:bCs/>
                <w:sz w:val="24"/>
                <w:szCs w:val="24"/>
              </w:rPr>
            </w:pPr>
            <w:r w:rsidRPr="00C91D38">
              <w:rPr>
                <w:rFonts w:ascii="Times New Roman" w:eastAsia="Times New Roman" w:hAnsi="Times New Roman" w:cs="Times New Roman"/>
                <w:b/>
                <w:bCs/>
                <w:sz w:val="24"/>
                <w:szCs w:val="24"/>
              </w:rPr>
              <w:t>Simple Noise </w:t>
            </w:r>
          </w:p>
        </w:tc>
        <w:tc>
          <w:tcPr>
            <w:tcW w:w="1881" w:type="dxa"/>
            <w:tcBorders>
              <w:top w:val="single" w:sz="6" w:space="0" w:color="999999"/>
              <w:left w:val="single" w:sz="6" w:space="0" w:color="999999"/>
              <w:bottom w:val="single" w:sz="6" w:space="0" w:color="999999"/>
              <w:right w:val="single" w:sz="6" w:space="0" w:color="999999"/>
            </w:tcBorders>
            <w:vAlign w:val="center"/>
            <w:hideMark/>
          </w:tcPr>
          <w:p w14:paraId="43EFB08F" w14:textId="77777777" w:rsidR="0099168B" w:rsidRPr="00C91D38" w:rsidRDefault="0099168B" w:rsidP="004A1F29">
            <w:pPr>
              <w:spacing w:after="0" w:line="240" w:lineRule="auto"/>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Packet Length, TTL, Flow Duration </w:t>
            </w:r>
          </w:p>
        </w:tc>
        <w:tc>
          <w:tcPr>
            <w:tcW w:w="1466" w:type="dxa"/>
            <w:tcBorders>
              <w:top w:val="single" w:sz="6" w:space="0" w:color="999999"/>
              <w:left w:val="single" w:sz="6" w:space="0" w:color="999999"/>
              <w:bottom w:val="single" w:sz="6" w:space="0" w:color="999999"/>
              <w:right w:val="nil"/>
            </w:tcBorders>
            <w:vAlign w:val="center"/>
            <w:hideMark/>
          </w:tcPr>
          <w:p w14:paraId="5D5543B3" w14:textId="77777777" w:rsidR="0099168B" w:rsidRPr="00C91D38" w:rsidRDefault="0099168B" w:rsidP="004A1F29">
            <w:pPr>
              <w:spacing w:after="0" w:line="240" w:lineRule="auto"/>
              <w:jc w:val="center"/>
              <w:textAlignment w:val="baseline"/>
              <w:rPr>
                <w:rFonts w:ascii="Times New Roman" w:eastAsia="Times New Roman" w:hAnsi="Times New Roman" w:cs="Times New Roman"/>
                <w:sz w:val="24"/>
                <w:szCs w:val="24"/>
              </w:rPr>
            </w:pPr>
            <w:r w:rsidRPr="00C91D38">
              <w:rPr>
                <w:rFonts w:ascii="Times New Roman" w:eastAsia="Times New Roman" w:hAnsi="Times New Roman" w:cs="Times New Roman"/>
                <w:sz w:val="24"/>
                <w:szCs w:val="24"/>
              </w:rPr>
              <w:t>88.7% </w:t>
            </w:r>
          </w:p>
        </w:tc>
      </w:tr>
    </w:tbl>
    <w:p w14:paraId="175F4118"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 </w:t>
      </w:r>
    </w:p>
    <w:p w14:paraId="3C50F2C9"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Analysis of ARS: The ARS of 88.7% is a significant indicator of the model's durability. It implies that the total feature set used by the Hybrid AI model is sufficiently complicated and redundant that slight changes of individual characteristics are unable to fool the classifier. This resilience is a crucial countermeasure against attackers that try to elude detection in the last step of an assault. </w:t>
      </w:r>
    </w:p>
    <w:p w14:paraId="087EE449"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 </w:t>
      </w:r>
    </w:p>
    <w:p w14:paraId="07088124" w14:textId="77777777" w:rsidR="0099168B" w:rsidRPr="00C91D38" w:rsidRDefault="0099168B" w:rsidP="0099168B">
      <w:pPr>
        <w:numPr>
          <w:ilvl w:val="0"/>
          <w:numId w:val="27"/>
        </w:numPr>
        <w:spacing w:after="0" w:line="240" w:lineRule="auto"/>
        <w:ind w:left="1155" w:firstLine="0"/>
        <w:jc w:val="center"/>
        <w:textAlignment w:val="baseline"/>
        <w:rPr>
          <w:rFonts w:ascii="Times New Roman" w:eastAsia="Times New Roman" w:hAnsi="Times New Roman" w:cs="Times New Roman"/>
          <w:i/>
          <w:iCs/>
          <w:sz w:val="24"/>
          <w:szCs w:val="24"/>
        </w:rPr>
      </w:pPr>
      <w:r w:rsidRPr="00C91D38">
        <w:rPr>
          <w:rFonts w:ascii="Times New Roman" w:eastAsia="Times New Roman" w:hAnsi="Times New Roman" w:cs="Times New Roman"/>
          <w:sz w:val="24"/>
          <w:szCs w:val="24"/>
        </w:rPr>
        <w:t>Critical Evaluation and Architectural Synergy </w:t>
      </w:r>
      <w:r w:rsidRPr="00C91D38">
        <w:rPr>
          <w:rFonts w:ascii="Times New Roman" w:eastAsia="Times New Roman" w:hAnsi="Times New Roman" w:cs="Times New Roman"/>
          <w:i/>
          <w:iCs/>
          <w:sz w:val="24"/>
          <w:szCs w:val="24"/>
        </w:rPr>
        <w:t> </w:t>
      </w:r>
    </w:p>
    <w:p w14:paraId="6C4EF387" w14:textId="77777777" w:rsidR="0099168B" w:rsidRPr="00C91D38"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 xml:space="preserve">The findings </w:t>
      </w:r>
      <w:r>
        <w:rPr>
          <w:rFonts w:ascii="Times New Roman" w:eastAsia="Times New Roman" w:hAnsi="Times New Roman" w:cs="Times New Roman"/>
          <w:sz w:val="24"/>
          <w:szCs w:val="24"/>
        </w:rPr>
        <w:t xml:space="preserve">indicate that </w:t>
      </w:r>
      <w:r w:rsidRPr="00C91D38">
        <w:rPr>
          <w:rFonts w:ascii="Times New Roman" w:eastAsia="Times New Roman" w:hAnsi="Times New Roman" w:cs="Times New Roman"/>
          <w:sz w:val="24"/>
          <w:szCs w:val="24"/>
        </w:rPr>
        <w:t>the proposed AI-Blockchain</w:t>
      </w:r>
      <w:r>
        <w:rPr>
          <w:rFonts w:ascii="Times New Roman" w:eastAsia="Times New Roman" w:hAnsi="Times New Roman" w:cs="Times New Roman"/>
          <w:sz w:val="24"/>
          <w:szCs w:val="24"/>
        </w:rPr>
        <w:t xml:space="preserve"> based</w:t>
      </w:r>
      <w:r w:rsidRPr="00C91D38">
        <w:rPr>
          <w:rFonts w:ascii="Times New Roman" w:eastAsia="Times New Roman" w:hAnsi="Times New Roman" w:cs="Times New Roman"/>
          <w:sz w:val="24"/>
          <w:szCs w:val="24"/>
        </w:rPr>
        <w:t xml:space="preserve"> architecture</w:t>
      </w:r>
      <w:r w:rsidRPr="009A3F9F">
        <w:rPr>
          <w:rFonts w:ascii="Times New Roman" w:eastAsia="Times New Roman" w:hAnsi="Times New Roman" w:cs="Times New Roman"/>
          <w:sz w:val="24"/>
          <w:szCs w:val="24"/>
        </w:rPr>
        <w:t xml:space="preserve"> </w:t>
      </w:r>
      <w:r w:rsidRPr="009A3F9F">
        <w:rPr>
          <w:rFonts w:ascii="Times New Roman" w:hAnsi="Times New Roman" w:cs="Times New Roman"/>
          <w:sz w:val="24"/>
          <w:szCs w:val="24"/>
        </w:rPr>
        <w:t>offers a significantly stronger security posture</w:t>
      </w:r>
      <w:r w:rsidRPr="00C91D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91D38">
        <w:rPr>
          <w:rFonts w:ascii="Times New Roman" w:eastAsia="Times New Roman" w:hAnsi="Times New Roman" w:cs="Times New Roman"/>
          <w:sz w:val="24"/>
          <w:szCs w:val="24"/>
        </w:rPr>
        <w:t>The high ZDR and ARS immediately address traditional security systems</w:t>
      </w:r>
      <w:r>
        <w:rPr>
          <w:rFonts w:ascii="Times New Roman" w:eastAsia="Times New Roman" w:hAnsi="Times New Roman" w:cs="Times New Roman"/>
          <w:sz w:val="24"/>
          <w:szCs w:val="24"/>
        </w:rPr>
        <w:t>’</w:t>
      </w:r>
      <w:r w:rsidRPr="00C91D38">
        <w:rPr>
          <w:rFonts w:ascii="Times New Roman" w:eastAsia="Times New Roman" w:hAnsi="Times New Roman" w:cs="Times New Roman"/>
          <w:sz w:val="24"/>
          <w:szCs w:val="24"/>
        </w:rPr>
        <w:t xml:space="preserve"> major shortcomings, as well as the original paper's narrow scope. </w:t>
      </w:r>
    </w:p>
    <w:p w14:paraId="2BE17DC0" w14:textId="77777777" w:rsidR="0099168B" w:rsidRPr="008873AA" w:rsidRDefault="0099168B" w:rsidP="0099168B">
      <w:pPr>
        <w:spacing w:after="0" w:line="240" w:lineRule="auto"/>
        <w:jc w:val="both"/>
        <w:textAlignment w:val="baseline"/>
        <w:rPr>
          <w:rFonts w:ascii="Segoe UI" w:eastAsia="Times New Roman" w:hAnsi="Segoe UI" w:cs="Segoe UI"/>
          <w:sz w:val="18"/>
          <w:szCs w:val="18"/>
        </w:rPr>
      </w:pPr>
      <w:r w:rsidRPr="00C91D38">
        <w:rPr>
          <w:rFonts w:ascii="Times New Roman" w:eastAsia="Times New Roman" w:hAnsi="Times New Roman" w:cs="Times New Roman"/>
          <w:sz w:val="24"/>
          <w:szCs w:val="24"/>
        </w:rPr>
        <w:t xml:space="preserve">The Blockchain Security Ledger component, while not immediately observable by the given metrics, provides </w:t>
      </w:r>
      <w:r>
        <w:rPr>
          <w:rFonts w:ascii="Times New Roman" w:eastAsia="Times New Roman" w:hAnsi="Times New Roman" w:cs="Times New Roman"/>
          <w:sz w:val="24"/>
          <w:szCs w:val="24"/>
        </w:rPr>
        <w:t xml:space="preserve">some vulnerability on </w:t>
      </w:r>
      <w:r w:rsidRPr="00C91D38">
        <w:rPr>
          <w:rFonts w:ascii="Times New Roman" w:eastAsia="Times New Roman" w:hAnsi="Times New Roman" w:cs="Times New Roman"/>
          <w:sz w:val="24"/>
          <w:szCs w:val="24"/>
        </w:rPr>
        <w:t>integrity. Any security event, whether a known attack, a zero-day detection, or an attempted evasion that resulted in an alert, is documented immutably. This ensures that the audit trail for forensic inquiry is unaltered, even if the attacker successfully penetrates other areas of the network. </w:t>
      </w:r>
    </w:p>
    <w:p w14:paraId="04A20466" w14:textId="77777777" w:rsidR="0099168B" w:rsidRDefault="0099168B" w:rsidP="0099168B">
      <w:pPr>
        <w:pStyle w:val="ListParagraph"/>
        <w:spacing w:line="240" w:lineRule="auto"/>
        <w:ind w:left="2880"/>
        <w:rPr>
          <w:rFonts w:ascii="Times New Roman" w:hAnsi="Times New Roman" w:cs="Times New Roman"/>
          <w:sz w:val="24"/>
          <w:szCs w:val="24"/>
        </w:rPr>
      </w:pPr>
    </w:p>
    <w:p w14:paraId="568F61C5" w14:textId="77777777" w:rsidR="0099168B" w:rsidRPr="008873AA" w:rsidRDefault="0099168B" w:rsidP="0099168B">
      <w:pPr>
        <w:pStyle w:val="ListParagraph"/>
        <w:numPr>
          <w:ilvl w:val="1"/>
          <w:numId w:val="22"/>
        </w:numPr>
        <w:spacing w:line="240" w:lineRule="auto"/>
        <w:rPr>
          <w:rFonts w:ascii="Times New Roman" w:hAnsi="Times New Roman" w:cs="Times New Roman"/>
          <w:sz w:val="24"/>
          <w:szCs w:val="24"/>
        </w:rPr>
      </w:pPr>
      <w:r>
        <w:rPr>
          <w:rFonts w:ascii="Times New Roman" w:hAnsi="Times New Roman" w:cs="Times New Roman"/>
          <w:sz w:val="24"/>
          <w:szCs w:val="24"/>
        </w:rPr>
        <w:t>CONCLUSION AND FUTURE WORK</w:t>
      </w:r>
    </w:p>
    <w:p w14:paraId="55A69C8E" w14:textId="77777777" w:rsidR="0099168B" w:rsidRPr="00AB1018" w:rsidRDefault="0099168B" w:rsidP="0099168B">
      <w:pPr>
        <w:pStyle w:val="paragraph"/>
        <w:numPr>
          <w:ilvl w:val="0"/>
          <w:numId w:val="28"/>
        </w:numPr>
        <w:spacing w:before="0" w:beforeAutospacing="0" w:after="0" w:afterAutospacing="0"/>
        <w:ind w:left="1155" w:firstLine="0"/>
        <w:jc w:val="center"/>
        <w:textAlignment w:val="baseline"/>
        <w:rPr>
          <w:rStyle w:val="eop"/>
          <w:i/>
          <w:iCs/>
        </w:rPr>
      </w:pPr>
      <w:r>
        <w:rPr>
          <w:rStyle w:val="normaltextrun"/>
          <w:i/>
          <w:iCs/>
        </w:rPr>
        <w:t>Conclusion </w:t>
      </w:r>
      <w:r>
        <w:rPr>
          <w:rStyle w:val="eop"/>
          <w:i/>
          <w:iCs/>
        </w:rPr>
        <w:t> </w:t>
      </w:r>
    </w:p>
    <w:p w14:paraId="73D0D331" w14:textId="77777777" w:rsidR="0099168B" w:rsidRPr="00EA757F" w:rsidRDefault="0099168B" w:rsidP="0099168B">
      <w:pPr>
        <w:pStyle w:val="paragraph"/>
        <w:spacing w:after="0"/>
        <w:textAlignment w:val="baseline"/>
      </w:pPr>
      <w:r w:rsidRPr="00EA757F">
        <w:rPr>
          <w:rStyle w:val="eop"/>
        </w:rPr>
        <w:t>This research investigates how combining Artificial Intelligence (AI) and Blockchain technologies can enhance the security of Internet of Things (IoT) systems. After improving the original framework, we confirmed its high detection accuracy and energy efficiency but found it lacked metrics to evaluate resilience against complex cyberattacks. To address this, we introduced two new evaluation standards</w:t>
      </w:r>
      <w:r>
        <w:rPr>
          <w:rStyle w:val="eop"/>
        </w:rPr>
        <w:t xml:space="preserve"> </w:t>
      </w:r>
      <w:r w:rsidRPr="00EA757F">
        <w:rPr>
          <w:rStyle w:val="eop"/>
        </w:rPr>
        <w:t xml:space="preserve">Zero-Day Detection Rate (ZDR) and </w:t>
      </w:r>
      <w:r w:rsidRPr="00EA757F">
        <w:rPr>
          <w:rStyle w:val="eop"/>
        </w:rPr>
        <w:lastRenderedPageBreak/>
        <w:t>Adversarial Robustness Score (ARS)</w:t>
      </w:r>
      <w:r>
        <w:rPr>
          <w:rStyle w:val="eop"/>
        </w:rPr>
        <w:t xml:space="preserve"> </w:t>
      </w:r>
      <w:r w:rsidRPr="00EA757F">
        <w:rPr>
          <w:rStyle w:val="eop"/>
        </w:rPr>
        <w:t>to measure the system’s ability to identify unseen attacks and resist data manipulation.</w:t>
      </w:r>
      <w:r>
        <w:rPr>
          <w:rStyle w:val="eop"/>
        </w:rPr>
        <w:t xml:space="preserve"> </w:t>
      </w:r>
      <w:r w:rsidRPr="00EA757F">
        <w:rPr>
          <w:rStyle w:val="eop"/>
        </w:rPr>
        <w:t>Using the UNSW-NB15 dataset, the enhanced model tests zero-day and adversarial conditions to assess real-world reliability beyond traditional accuracy scores. The findings show that while the hybrid framework performs effectively under normal circumstances, its reaction to new or tampered data reveals areas that require improvement.</w:t>
      </w:r>
      <w:r>
        <w:rPr>
          <w:rStyle w:val="eop"/>
        </w:rPr>
        <w:t xml:space="preserve"> </w:t>
      </w:r>
      <w:r w:rsidRPr="00EA757F">
        <w:rPr>
          <w:rStyle w:val="eop"/>
        </w:rPr>
        <w:t>Overall, the results emphasize the importance of strengthening hybrid AI-Blockchain architectures to boost their ability to detect emerging threats and withstand sophisticated evasion strategies, paving the way for more secure and adaptive IoT environments.</w:t>
      </w:r>
    </w:p>
    <w:p w14:paraId="2D42F650" w14:textId="77777777" w:rsidR="0099168B" w:rsidRDefault="0099168B" w:rsidP="0099168B">
      <w:pPr>
        <w:pStyle w:val="paragraph"/>
        <w:numPr>
          <w:ilvl w:val="0"/>
          <w:numId w:val="29"/>
        </w:numPr>
        <w:spacing w:before="0" w:beforeAutospacing="0" w:after="0" w:afterAutospacing="0"/>
        <w:ind w:firstLine="720"/>
        <w:jc w:val="both"/>
        <w:textAlignment w:val="baseline"/>
        <w:rPr>
          <w:i/>
          <w:iCs/>
        </w:rPr>
      </w:pPr>
      <w:r>
        <w:rPr>
          <w:rStyle w:val="normaltextrun"/>
          <w:i/>
          <w:iCs/>
        </w:rPr>
        <w:t>Strength of Insights and Proposed Directions</w:t>
      </w:r>
      <w:r>
        <w:rPr>
          <w:rStyle w:val="eop"/>
          <w:i/>
          <w:iCs/>
        </w:rPr>
        <w:t> </w:t>
      </w:r>
    </w:p>
    <w:p w14:paraId="7CF02A1C" w14:textId="77777777" w:rsidR="0099168B" w:rsidRDefault="0099168B" w:rsidP="0099168B">
      <w:pPr>
        <w:pStyle w:val="paragraph"/>
        <w:spacing w:before="0" w:beforeAutospacing="0" w:after="0" w:afterAutospacing="0"/>
        <w:jc w:val="both"/>
        <w:textAlignment w:val="baseline"/>
        <w:rPr>
          <w:rFonts w:ascii="Segoe UI" w:hAnsi="Segoe UI" w:cs="Segoe UI"/>
          <w:i/>
          <w:iCs/>
          <w:sz w:val="18"/>
          <w:szCs w:val="18"/>
        </w:rPr>
      </w:pPr>
      <w:r>
        <w:rPr>
          <w:rStyle w:val="normaltextrun"/>
        </w:rPr>
        <w:t>The strength of the insights lies in shifting the paradigm of security evaluation from static classification to dynamic resilience. The success of the ZDR and ARS metrics confirms that anomaly-based detection is the only sustainable strategy against rapidly evolving IoT threats.</w:t>
      </w:r>
      <w:r>
        <w:rPr>
          <w:rStyle w:val="eop"/>
          <w:i/>
          <w:iCs/>
        </w:rPr>
        <w:t> </w:t>
      </w:r>
    </w:p>
    <w:p w14:paraId="248C6637" w14:textId="77777777" w:rsidR="0099168B" w:rsidRDefault="0099168B" w:rsidP="0099168B">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393A1124" w14:textId="77777777" w:rsidR="0099168B" w:rsidRDefault="0099168B" w:rsidP="0099168B">
      <w:pPr>
        <w:pStyle w:val="paragraph"/>
        <w:numPr>
          <w:ilvl w:val="0"/>
          <w:numId w:val="30"/>
        </w:numPr>
        <w:spacing w:before="0" w:beforeAutospacing="0" w:after="0" w:afterAutospacing="0"/>
        <w:ind w:left="1155" w:firstLine="0"/>
        <w:jc w:val="center"/>
        <w:textAlignment w:val="baseline"/>
        <w:rPr>
          <w:i/>
          <w:iCs/>
        </w:rPr>
      </w:pPr>
      <w:r>
        <w:rPr>
          <w:rStyle w:val="normaltextrun"/>
        </w:rPr>
        <w:t>Future Work Directions</w:t>
      </w:r>
      <w:r>
        <w:rPr>
          <w:rStyle w:val="eop"/>
          <w:i/>
          <w:iCs/>
        </w:rPr>
        <w:t> </w:t>
      </w:r>
    </w:p>
    <w:p w14:paraId="03B05EA9" w14:textId="77777777" w:rsidR="0099168B" w:rsidRDefault="0099168B" w:rsidP="0099168B">
      <w:pPr>
        <w:pStyle w:val="paragraph"/>
        <w:spacing w:before="0" w:beforeAutospacing="0" w:after="0" w:afterAutospacing="0"/>
        <w:textAlignment w:val="baseline"/>
        <w:rPr>
          <w:rFonts w:ascii="Segoe UI" w:hAnsi="Segoe UI" w:cs="Segoe UI"/>
          <w:sz w:val="18"/>
          <w:szCs w:val="18"/>
        </w:rPr>
      </w:pPr>
      <w:r>
        <w:rPr>
          <w:rStyle w:val="normaltextrun"/>
        </w:rPr>
        <w:t>The following directions propose extensions to build upon the demonstrated resilience and address the practical constraints of real-world deployment:</w:t>
      </w:r>
      <w:r>
        <w:rPr>
          <w:rStyle w:val="eop"/>
        </w:rPr>
        <w:t> </w:t>
      </w:r>
    </w:p>
    <w:p w14:paraId="202C1EF0" w14:textId="77777777" w:rsidR="0099168B" w:rsidRDefault="0099168B" w:rsidP="0099168B">
      <w:pPr>
        <w:pStyle w:val="paragraph"/>
        <w:numPr>
          <w:ilvl w:val="0"/>
          <w:numId w:val="31"/>
        </w:numPr>
        <w:spacing w:before="0" w:beforeAutospacing="0" w:after="0" w:afterAutospacing="0"/>
        <w:ind w:firstLine="720"/>
        <w:jc w:val="both"/>
        <w:textAlignment w:val="baseline"/>
        <w:rPr>
          <w:i/>
          <w:iCs/>
        </w:rPr>
      </w:pPr>
      <w:r>
        <w:rPr>
          <w:rStyle w:val="normaltextrun"/>
        </w:rPr>
        <w:t>Advanced Adversarial Defense Mechanisms</w:t>
      </w:r>
      <w:r>
        <w:rPr>
          <w:rStyle w:val="normaltextrun"/>
          <w:b/>
          <w:bCs/>
        </w:rPr>
        <w:t>: </w:t>
      </w:r>
      <w:r>
        <w:rPr>
          <w:rStyle w:val="normaltextrun"/>
        </w:rPr>
        <w:t>Integrate and evaluate defensive strategies like Adversarial Training and input denoisers directly into the Hybrid AI model. The objective is to create an AI component that actively defends itself, rather than just assessing its resilience. This assures that the model's ARS improves dynamically, preventing sophisticated gradient-based assaults (e.g., PGD) that were previously out of scope.</w:t>
      </w:r>
      <w:r>
        <w:rPr>
          <w:rStyle w:val="eop"/>
          <w:i/>
          <w:iCs/>
        </w:rPr>
        <w:t> </w:t>
      </w:r>
    </w:p>
    <w:p w14:paraId="57AB90BD" w14:textId="77777777" w:rsidR="0099168B" w:rsidRDefault="0099168B" w:rsidP="0099168B">
      <w:pPr>
        <w:pStyle w:val="paragraph"/>
        <w:numPr>
          <w:ilvl w:val="0"/>
          <w:numId w:val="32"/>
        </w:numPr>
        <w:spacing w:before="0" w:beforeAutospacing="0" w:after="0" w:afterAutospacing="0"/>
        <w:ind w:left="1080" w:firstLine="0"/>
        <w:jc w:val="both"/>
        <w:textAlignment w:val="baseline"/>
      </w:pPr>
      <w:r>
        <w:rPr>
          <w:rStyle w:val="normaltextrun"/>
        </w:rPr>
        <w:t>Decentralized Model Learning and Update:</w:t>
      </w:r>
      <w:r>
        <w:rPr>
          <w:rStyle w:val="normaltextrun"/>
          <w:b/>
          <w:bCs/>
        </w:rPr>
        <w:t> </w:t>
      </w:r>
      <w:r>
        <w:rPr>
          <w:rStyle w:val="normaltextrun"/>
        </w:rPr>
        <w:t xml:space="preserve">implement Federated Learning (FL) across multiple IoT gateways [25]. When a new zero-day threat is identified at one gateway, the learned patterns can be safely used to update the collective AI model without revealing raw data. This overcomes the privacy and scalability concerns associated with centralized model training, allowing the system's ZDR to improve collectively and </w:t>
      </w:r>
      <w:r>
        <w:rPr>
          <w:rStyle w:val="normaltextrun"/>
        </w:rPr>
        <w:t>continually throughout the whole IoT ecosystem.</w:t>
      </w:r>
      <w:r>
        <w:rPr>
          <w:rStyle w:val="eop"/>
        </w:rPr>
        <w:t> </w:t>
      </w:r>
    </w:p>
    <w:p w14:paraId="6BDC7B4C" w14:textId="77777777" w:rsidR="0099168B" w:rsidRDefault="0099168B" w:rsidP="0099168B">
      <w:pPr>
        <w:pStyle w:val="paragraph"/>
        <w:numPr>
          <w:ilvl w:val="0"/>
          <w:numId w:val="33"/>
        </w:numPr>
        <w:spacing w:before="0" w:beforeAutospacing="0" w:after="0" w:afterAutospacing="0"/>
        <w:ind w:left="1080" w:firstLine="0"/>
        <w:jc w:val="both"/>
        <w:textAlignment w:val="baseline"/>
      </w:pPr>
      <w:r>
        <w:rPr>
          <w:rStyle w:val="normaltextrun"/>
        </w:rPr>
        <w:t>Blockchain Efficiency and Energy Optimization:</w:t>
      </w:r>
      <w:r>
        <w:rPr>
          <w:rStyle w:val="normaltextrun"/>
          <w:b/>
          <w:bCs/>
        </w:rPr>
        <w:t> </w:t>
      </w:r>
      <w:r>
        <w:rPr>
          <w:rStyle w:val="normaltextrun"/>
        </w:rPr>
        <w:t>Migrate the Blockchain Security Ledger to a more energy-efficient Distributed Ledger Technology (DLT), such as Directed Acyclic Graphs (DAGs), or investigate optimal consensus methods for IoT. While the present use of Permissioned Blockchain provides integrity, it may create delays and increase energy consumption. Optimizing the DLT will ensure that the system's scalability and efficiency objectives are satisfied, especially in large-scale, battery-powered IoT networks.</w:t>
      </w:r>
      <w:r>
        <w:rPr>
          <w:rStyle w:val="eop"/>
        </w:rPr>
        <w:t> </w:t>
      </w:r>
    </w:p>
    <w:p w14:paraId="04730E3F" w14:textId="77777777" w:rsidR="0099168B" w:rsidRDefault="0099168B" w:rsidP="0099168B">
      <w:pPr>
        <w:pStyle w:val="paragraph"/>
        <w:numPr>
          <w:ilvl w:val="0"/>
          <w:numId w:val="34"/>
        </w:numPr>
        <w:spacing w:before="0" w:beforeAutospacing="0" w:after="0" w:afterAutospacing="0"/>
        <w:ind w:left="1080" w:firstLine="0"/>
        <w:jc w:val="both"/>
        <w:textAlignment w:val="baseline"/>
      </w:pPr>
      <w:r>
        <w:rPr>
          <w:rStyle w:val="normaltextrun"/>
        </w:rPr>
        <w:t>Hardware and Protocol Heterogeneity Testing: The framework using industrial (IoT) or domain-specific datasets (e.g., smart grid, healthcare) with various protocols (e.g., Modbus, Zigbee). The demonstration of good ZDR and ARS across diverse protocols verifies the hybrid model's transferability, which is critical for real-world deployment since no two IoT networks are similar.</w:t>
      </w:r>
      <w:r>
        <w:rPr>
          <w:rStyle w:val="eop"/>
        </w:rPr>
        <w:t> </w:t>
      </w:r>
    </w:p>
    <w:p w14:paraId="4CF62F46" w14:textId="77777777" w:rsidR="0099168B" w:rsidRDefault="0099168B" w:rsidP="0099168B">
      <w:pPr>
        <w:pStyle w:val="paragraph"/>
        <w:numPr>
          <w:ilvl w:val="0"/>
          <w:numId w:val="35"/>
        </w:numPr>
        <w:spacing w:before="0" w:beforeAutospacing="0" w:after="0" w:afterAutospacing="0"/>
        <w:ind w:left="1080" w:firstLine="0"/>
        <w:jc w:val="center"/>
        <w:textAlignment w:val="baseline"/>
      </w:pPr>
      <w:r>
        <w:rPr>
          <w:rStyle w:val="normaltextrun"/>
        </w:rPr>
        <w:t>Cross-Dataset Validation: Applying the methodology to different IoT-related datasets to determine cross-domain generalizability.</w:t>
      </w:r>
      <w:r>
        <w:rPr>
          <w:rStyle w:val="eop"/>
        </w:rPr>
        <w:t> </w:t>
      </w:r>
    </w:p>
    <w:p w14:paraId="1B80669A" w14:textId="77777777" w:rsidR="0099168B" w:rsidRDefault="0099168B" w:rsidP="0099168B">
      <w:pPr>
        <w:pStyle w:val="paragraph"/>
        <w:spacing w:before="0" w:beforeAutospacing="0" w:after="0" w:afterAutospacing="0"/>
        <w:jc w:val="both"/>
        <w:textAlignment w:val="baseline"/>
        <w:rPr>
          <w:rFonts w:ascii="Segoe UI" w:hAnsi="Segoe UI" w:cs="Segoe UI"/>
          <w:sz w:val="18"/>
          <w:szCs w:val="18"/>
        </w:rPr>
      </w:pPr>
      <w:r>
        <w:rPr>
          <w:rStyle w:val="normaltextrun"/>
        </w:rPr>
        <w:t>By widening the area of evaluation and incorporating robustness-focused measures, this study sets out the framework for more resilient and adaptable IoT security solutions. Our contribution not only enriches the existing model but also offers new options for future research toward safe, intelligent, and scalable IoT networks.</w:t>
      </w:r>
      <w:r>
        <w:rPr>
          <w:rStyle w:val="eop"/>
        </w:rPr>
        <w:t> </w:t>
      </w:r>
    </w:p>
    <w:p w14:paraId="27ECD114" w14:textId="77777777" w:rsidR="0099168B" w:rsidRDefault="0099168B" w:rsidP="0099168B">
      <w:pPr>
        <w:pStyle w:val="ListParagraph"/>
        <w:spacing w:line="240" w:lineRule="auto"/>
        <w:ind w:left="1800"/>
        <w:rPr>
          <w:rFonts w:ascii="Times New Roman" w:hAnsi="Times New Roman" w:cs="Times New Roman"/>
          <w:sz w:val="24"/>
          <w:szCs w:val="24"/>
        </w:rPr>
      </w:pPr>
    </w:p>
    <w:p w14:paraId="431DA968" w14:textId="77777777" w:rsidR="0099168B" w:rsidRDefault="0099168B" w:rsidP="0099168B">
      <w:pPr>
        <w:pStyle w:val="ListParagraph"/>
        <w:spacing w:line="240" w:lineRule="auto"/>
        <w:ind w:left="2880"/>
        <w:rPr>
          <w:rFonts w:ascii="Times New Roman" w:hAnsi="Times New Roman" w:cs="Times New Roman"/>
          <w:sz w:val="24"/>
          <w:szCs w:val="24"/>
        </w:rPr>
      </w:pPr>
    </w:p>
    <w:p w14:paraId="63F8DD03" w14:textId="77777777" w:rsidR="0099168B" w:rsidRDefault="0099168B" w:rsidP="0099168B">
      <w:pPr>
        <w:pStyle w:val="ListParagraph"/>
        <w:spacing w:line="240" w:lineRule="auto"/>
        <w:ind w:left="2880"/>
        <w:rPr>
          <w:rFonts w:ascii="Times New Roman" w:hAnsi="Times New Roman" w:cs="Times New Roman"/>
          <w:sz w:val="24"/>
          <w:szCs w:val="24"/>
        </w:rPr>
      </w:pPr>
    </w:p>
    <w:p w14:paraId="5D439AF3" w14:textId="77777777" w:rsidR="0099168B" w:rsidRDefault="0099168B" w:rsidP="0099168B">
      <w:pPr>
        <w:pStyle w:val="ListParagraph"/>
        <w:spacing w:line="240" w:lineRule="auto"/>
        <w:ind w:left="2880"/>
        <w:rPr>
          <w:rFonts w:ascii="Times New Roman" w:hAnsi="Times New Roman" w:cs="Times New Roman"/>
          <w:sz w:val="24"/>
          <w:szCs w:val="24"/>
        </w:rPr>
      </w:pPr>
    </w:p>
    <w:p w14:paraId="059C3479" w14:textId="77777777" w:rsidR="0099168B" w:rsidRDefault="0099168B" w:rsidP="0099168B">
      <w:pPr>
        <w:pStyle w:val="ListParagraph"/>
        <w:spacing w:line="240" w:lineRule="auto"/>
        <w:ind w:left="2880"/>
        <w:rPr>
          <w:rFonts w:ascii="Times New Roman" w:hAnsi="Times New Roman" w:cs="Times New Roman"/>
          <w:sz w:val="24"/>
          <w:szCs w:val="24"/>
        </w:rPr>
      </w:pPr>
    </w:p>
    <w:p w14:paraId="5495B16A" w14:textId="77777777" w:rsidR="0099168B" w:rsidRDefault="0099168B" w:rsidP="0099168B">
      <w:pPr>
        <w:pStyle w:val="ListParagraph"/>
        <w:spacing w:line="240" w:lineRule="auto"/>
        <w:ind w:left="2880"/>
        <w:rPr>
          <w:rFonts w:ascii="Times New Roman" w:hAnsi="Times New Roman" w:cs="Times New Roman"/>
          <w:sz w:val="24"/>
          <w:szCs w:val="24"/>
        </w:rPr>
      </w:pPr>
    </w:p>
    <w:p w14:paraId="0DC416D6" w14:textId="77777777" w:rsidR="0099168B" w:rsidRDefault="0099168B" w:rsidP="0099168B">
      <w:pPr>
        <w:pStyle w:val="ListParagraph"/>
        <w:spacing w:line="240" w:lineRule="auto"/>
        <w:ind w:left="2880"/>
        <w:rPr>
          <w:rFonts w:ascii="Times New Roman" w:hAnsi="Times New Roman" w:cs="Times New Roman"/>
          <w:sz w:val="24"/>
          <w:szCs w:val="24"/>
        </w:rPr>
      </w:pPr>
    </w:p>
    <w:p w14:paraId="36ACD5BA" w14:textId="77777777" w:rsidR="0099168B" w:rsidRDefault="0099168B" w:rsidP="0099168B">
      <w:pPr>
        <w:pStyle w:val="ListParagraph"/>
        <w:spacing w:line="240" w:lineRule="auto"/>
        <w:ind w:left="2880"/>
        <w:rPr>
          <w:rFonts w:ascii="Times New Roman" w:hAnsi="Times New Roman" w:cs="Times New Roman"/>
          <w:sz w:val="24"/>
          <w:szCs w:val="24"/>
        </w:rPr>
      </w:pPr>
    </w:p>
    <w:p w14:paraId="1F900D13" w14:textId="77777777" w:rsidR="0099168B" w:rsidRDefault="0099168B" w:rsidP="0099168B">
      <w:pPr>
        <w:pStyle w:val="ListParagraph"/>
        <w:spacing w:line="240" w:lineRule="auto"/>
        <w:ind w:left="2880"/>
        <w:rPr>
          <w:rFonts w:ascii="Times New Roman" w:hAnsi="Times New Roman" w:cs="Times New Roman"/>
          <w:sz w:val="24"/>
          <w:szCs w:val="24"/>
        </w:rPr>
      </w:pPr>
    </w:p>
    <w:p w14:paraId="745256D5" w14:textId="77777777" w:rsidR="0099168B" w:rsidRDefault="0099168B" w:rsidP="0099168B">
      <w:pPr>
        <w:pStyle w:val="ListParagraph"/>
        <w:spacing w:line="240" w:lineRule="auto"/>
        <w:ind w:left="2880"/>
        <w:rPr>
          <w:rFonts w:ascii="Times New Roman" w:hAnsi="Times New Roman" w:cs="Times New Roman"/>
          <w:sz w:val="24"/>
          <w:szCs w:val="24"/>
        </w:rPr>
      </w:pPr>
    </w:p>
    <w:p w14:paraId="15DA2DC8" w14:textId="77777777" w:rsidR="0099168B" w:rsidRDefault="0099168B" w:rsidP="0099168B">
      <w:pPr>
        <w:pStyle w:val="ListParagraph"/>
        <w:spacing w:line="240" w:lineRule="auto"/>
        <w:ind w:left="2880"/>
        <w:rPr>
          <w:rFonts w:ascii="Times New Roman" w:hAnsi="Times New Roman" w:cs="Times New Roman"/>
          <w:sz w:val="24"/>
          <w:szCs w:val="24"/>
        </w:rPr>
      </w:pPr>
    </w:p>
    <w:p w14:paraId="6E1B03A2" w14:textId="77777777" w:rsidR="0099168B" w:rsidRDefault="0099168B" w:rsidP="0099168B">
      <w:pPr>
        <w:pStyle w:val="ListParagraph"/>
        <w:spacing w:line="240" w:lineRule="auto"/>
        <w:ind w:left="2880"/>
        <w:rPr>
          <w:rFonts w:ascii="Times New Roman" w:hAnsi="Times New Roman" w:cs="Times New Roman"/>
          <w:sz w:val="24"/>
          <w:szCs w:val="24"/>
        </w:rPr>
      </w:pPr>
    </w:p>
    <w:p w14:paraId="1D673D9D" w14:textId="77777777" w:rsidR="0099168B" w:rsidRDefault="0099168B" w:rsidP="0099168B">
      <w:pPr>
        <w:pStyle w:val="ListParagraph"/>
        <w:spacing w:line="240" w:lineRule="auto"/>
        <w:ind w:left="2880"/>
        <w:rPr>
          <w:rFonts w:ascii="Times New Roman" w:hAnsi="Times New Roman" w:cs="Times New Roman"/>
          <w:sz w:val="24"/>
          <w:szCs w:val="24"/>
        </w:rPr>
      </w:pPr>
    </w:p>
    <w:p w14:paraId="1CB368E9" w14:textId="77777777" w:rsidR="0099168B" w:rsidRDefault="0099168B" w:rsidP="0099168B">
      <w:pPr>
        <w:pStyle w:val="ListParagraph"/>
        <w:spacing w:line="240" w:lineRule="auto"/>
        <w:ind w:left="2880"/>
        <w:rPr>
          <w:rFonts w:ascii="Times New Roman" w:hAnsi="Times New Roman" w:cs="Times New Roman"/>
          <w:sz w:val="24"/>
          <w:szCs w:val="24"/>
        </w:rPr>
      </w:pPr>
    </w:p>
    <w:p w14:paraId="29CC60F4" w14:textId="77777777" w:rsidR="0099168B" w:rsidRDefault="0099168B" w:rsidP="0099168B">
      <w:pPr>
        <w:pStyle w:val="ListParagraph"/>
        <w:spacing w:line="240" w:lineRule="auto"/>
        <w:ind w:left="2880"/>
        <w:rPr>
          <w:rFonts w:ascii="Times New Roman" w:hAnsi="Times New Roman" w:cs="Times New Roman"/>
          <w:sz w:val="24"/>
          <w:szCs w:val="24"/>
        </w:rPr>
      </w:pPr>
    </w:p>
    <w:p w14:paraId="20B02DDC" w14:textId="77777777" w:rsidR="0099168B" w:rsidRDefault="0099168B" w:rsidP="0099168B">
      <w:pPr>
        <w:pStyle w:val="ListParagraph"/>
        <w:spacing w:line="240" w:lineRule="auto"/>
        <w:ind w:left="2880"/>
        <w:rPr>
          <w:rFonts w:ascii="Times New Roman" w:hAnsi="Times New Roman" w:cs="Times New Roman"/>
          <w:sz w:val="24"/>
          <w:szCs w:val="24"/>
        </w:rPr>
      </w:pPr>
    </w:p>
    <w:p w14:paraId="21DC13C3" w14:textId="77777777" w:rsidR="0099168B" w:rsidRDefault="0099168B" w:rsidP="0099168B">
      <w:pPr>
        <w:pStyle w:val="ListParagraph"/>
        <w:spacing w:line="240" w:lineRule="auto"/>
        <w:ind w:left="2880"/>
        <w:rPr>
          <w:rFonts w:ascii="Times New Roman" w:hAnsi="Times New Roman" w:cs="Times New Roman"/>
          <w:sz w:val="24"/>
          <w:szCs w:val="24"/>
        </w:rPr>
      </w:pPr>
    </w:p>
    <w:p w14:paraId="12EED438" w14:textId="77777777" w:rsidR="0099168B" w:rsidRDefault="0099168B" w:rsidP="0099168B">
      <w:pPr>
        <w:pStyle w:val="ListParagraph"/>
        <w:spacing w:line="240" w:lineRule="auto"/>
        <w:ind w:left="2880"/>
        <w:rPr>
          <w:rFonts w:ascii="Times New Roman" w:hAnsi="Times New Roman" w:cs="Times New Roman"/>
          <w:sz w:val="24"/>
          <w:szCs w:val="24"/>
        </w:rPr>
      </w:pPr>
    </w:p>
    <w:p w14:paraId="6F501A8B" w14:textId="77777777" w:rsidR="0099168B" w:rsidRDefault="0099168B" w:rsidP="0099168B">
      <w:pPr>
        <w:pStyle w:val="ListParagraph"/>
        <w:spacing w:line="240" w:lineRule="auto"/>
        <w:ind w:left="2880"/>
        <w:rPr>
          <w:rFonts w:ascii="Times New Roman" w:hAnsi="Times New Roman" w:cs="Times New Roman"/>
          <w:sz w:val="24"/>
          <w:szCs w:val="24"/>
        </w:rPr>
      </w:pPr>
    </w:p>
    <w:p w14:paraId="6F173B28" w14:textId="77777777" w:rsidR="0099168B" w:rsidRDefault="0099168B" w:rsidP="0099168B">
      <w:pPr>
        <w:pStyle w:val="ListParagraph"/>
        <w:spacing w:line="240" w:lineRule="auto"/>
        <w:ind w:left="2880"/>
        <w:rPr>
          <w:rFonts w:ascii="Times New Roman" w:hAnsi="Times New Roman" w:cs="Times New Roman"/>
          <w:sz w:val="24"/>
          <w:szCs w:val="24"/>
        </w:rPr>
      </w:pPr>
    </w:p>
    <w:p w14:paraId="694566B0" w14:textId="77777777" w:rsidR="0099168B" w:rsidRDefault="0099168B" w:rsidP="0099168B">
      <w:pPr>
        <w:pStyle w:val="ListParagraph"/>
        <w:spacing w:line="240" w:lineRule="auto"/>
        <w:ind w:left="2880"/>
        <w:rPr>
          <w:rFonts w:ascii="Times New Roman" w:hAnsi="Times New Roman" w:cs="Times New Roman"/>
          <w:sz w:val="24"/>
          <w:szCs w:val="24"/>
        </w:rPr>
      </w:pPr>
    </w:p>
    <w:p w14:paraId="26816334" w14:textId="77777777" w:rsidR="0099168B" w:rsidRDefault="0099168B" w:rsidP="0099168B">
      <w:pPr>
        <w:pStyle w:val="ListParagraph"/>
        <w:spacing w:line="240" w:lineRule="auto"/>
        <w:ind w:left="2880"/>
        <w:rPr>
          <w:rFonts w:ascii="Times New Roman" w:hAnsi="Times New Roman" w:cs="Times New Roman"/>
          <w:sz w:val="24"/>
          <w:szCs w:val="24"/>
        </w:rPr>
      </w:pPr>
    </w:p>
    <w:p w14:paraId="4CC77FA2" w14:textId="77777777" w:rsidR="0099168B" w:rsidRDefault="0099168B" w:rsidP="0099168B">
      <w:pPr>
        <w:pStyle w:val="ListParagraph"/>
        <w:spacing w:line="240" w:lineRule="auto"/>
        <w:ind w:left="2880"/>
        <w:rPr>
          <w:rFonts w:ascii="Times New Roman" w:hAnsi="Times New Roman" w:cs="Times New Roman"/>
          <w:sz w:val="24"/>
          <w:szCs w:val="24"/>
        </w:rPr>
      </w:pPr>
    </w:p>
    <w:p w14:paraId="1C78371B" w14:textId="77777777" w:rsidR="0099168B" w:rsidRDefault="0099168B" w:rsidP="0099168B">
      <w:pPr>
        <w:pStyle w:val="ListParagraph"/>
        <w:spacing w:line="240" w:lineRule="auto"/>
        <w:ind w:left="2880"/>
        <w:rPr>
          <w:rFonts w:ascii="Times New Roman" w:hAnsi="Times New Roman" w:cs="Times New Roman"/>
          <w:sz w:val="24"/>
          <w:szCs w:val="24"/>
        </w:rPr>
      </w:pPr>
    </w:p>
    <w:p w14:paraId="4AE6C4B3" w14:textId="77777777" w:rsidR="0099168B" w:rsidRDefault="0099168B" w:rsidP="0099168B">
      <w:pPr>
        <w:pStyle w:val="ListParagraph"/>
        <w:spacing w:line="240" w:lineRule="auto"/>
        <w:ind w:left="2880"/>
        <w:rPr>
          <w:rFonts w:ascii="Times New Roman" w:hAnsi="Times New Roman" w:cs="Times New Roman"/>
          <w:sz w:val="24"/>
          <w:szCs w:val="24"/>
        </w:rPr>
      </w:pPr>
    </w:p>
    <w:p w14:paraId="1214E238" w14:textId="77777777" w:rsidR="0099168B" w:rsidRDefault="0099168B" w:rsidP="0099168B">
      <w:pPr>
        <w:pStyle w:val="ListParagraph"/>
        <w:spacing w:line="240" w:lineRule="auto"/>
        <w:ind w:left="2880"/>
        <w:rPr>
          <w:rFonts w:ascii="Times New Roman" w:hAnsi="Times New Roman" w:cs="Times New Roman"/>
          <w:sz w:val="24"/>
          <w:szCs w:val="24"/>
        </w:rPr>
      </w:pPr>
    </w:p>
    <w:p w14:paraId="463733FE" w14:textId="77777777" w:rsidR="0099168B" w:rsidRDefault="0099168B" w:rsidP="0099168B">
      <w:pPr>
        <w:pStyle w:val="ListParagraph"/>
        <w:spacing w:line="240" w:lineRule="auto"/>
        <w:ind w:left="2880"/>
        <w:rPr>
          <w:rFonts w:ascii="Times New Roman" w:hAnsi="Times New Roman" w:cs="Times New Roman"/>
          <w:sz w:val="24"/>
          <w:szCs w:val="24"/>
        </w:rPr>
      </w:pPr>
    </w:p>
    <w:p w14:paraId="4ED27336" w14:textId="77777777" w:rsidR="0099168B" w:rsidRDefault="0099168B" w:rsidP="0099168B">
      <w:pPr>
        <w:pStyle w:val="ListParagraph"/>
        <w:spacing w:line="240" w:lineRule="auto"/>
        <w:ind w:left="2880"/>
        <w:rPr>
          <w:rFonts w:ascii="Times New Roman" w:hAnsi="Times New Roman" w:cs="Times New Roman"/>
          <w:sz w:val="24"/>
          <w:szCs w:val="24"/>
        </w:rPr>
      </w:pPr>
    </w:p>
    <w:p w14:paraId="7A9AB395" w14:textId="77777777" w:rsidR="0099168B" w:rsidRDefault="0099168B" w:rsidP="0099168B">
      <w:pPr>
        <w:pStyle w:val="ListParagraph"/>
        <w:spacing w:line="240" w:lineRule="auto"/>
        <w:ind w:left="2880"/>
        <w:rPr>
          <w:rFonts w:ascii="Times New Roman" w:hAnsi="Times New Roman" w:cs="Times New Roman"/>
          <w:sz w:val="24"/>
          <w:szCs w:val="24"/>
        </w:rPr>
      </w:pPr>
    </w:p>
    <w:p w14:paraId="1BE85A96" w14:textId="77777777" w:rsidR="0099168B" w:rsidRDefault="0099168B" w:rsidP="0099168B">
      <w:pPr>
        <w:pStyle w:val="ListParagraph"/>
        <w:spacing w:line="240" w:lineRule="auto"/>
        <w:ind w:left="2880"/>
        <w:rPr>
          <w:rFonts w:ascii="Times New Roman" w:hAnsi="Times New Roman" w:cs="Times New Roman"/>
          <w:sz w:val="24"/>
          <w:szCs w:val="24"/>
        </w:rPr>
      </w:pPr>
    </w:p>
    <w:p w14:paraId="3BE7DEEB" w14:textId="77777777" w:rsidR="0099168B" w:rsidRDefault="0099168B" w:rsidP="0099168B">
      <w:pPr>
        <w:pStyle w:val="ListParagraph"/>
        <w:spacing w:line="240" w:lineRule="auto"/>
        <w:ind w:left="2880"/>
        <w:rPr>
          <w:rFonts w:ascii="Times New Roman" w:hAnsi="Times New Roman" w:cs="Times New Roman"/>
          <w:sz w:val="24"/>
          <w:szCs w:val="24"/>
        </w:rPr>
      </w:pPr>
    </w:p>
    <w:p w14:paraId="495FC093" w14:textId="77777777" w:rsidR="0099168B" w:rsidRDefault="0099168B" w:rsidP="0099168B">
      <w:pPr>
        <w:pStyle w:val="ListParagraph"/>
        <w:spacing w:line="240" w:lineRule="auto"/>
        <w:ind w:left="2880"/>
        <w:rPr>
          <w:rFonts w:ascii="Times New Roman" w:hAnsi="Times New Roman" w:cs="Times New Roman"/>
          <w:sz w:val="24"/>
          <w:szCs w:val="24"/>
        </w:rPr>
      </w:pPr>
    </w:p>
    <w:p w14:paraId="796BB41F" w14:textId="77777777" w:rsidR="0099168B" w:rsidRDefault="0099168B" w:rsidP="0099168B">
      <w:pPr>
        <w:pStyle w:val="ListParagraph"/>
        <w:spacing w:line="240" w:lineRule="auto"/>
        <w:ind w:left="2880"/>
        <w:rPr>
          <w:rFonts w:ascii="Times New Roman" w:hAnsi="Times New Roman" w:cs="Times New Roman"/>
          <w:sz w:val="24"/>
          <w:szCs w:val="24"/>
        </w:rPr>
      </w:pPr>
    </w:p>
    <w:p w14:paraId="33E9F89B" w14:textId="77777777" w:rsidR="0099168B" w:rsidRDefault="0099168B" w:rsidP="0099168B">
      <w:pPr>
        <w:pStyle w:val="ListParagraph"/>
        <w:spacing w:line="240" w:lineRule="auto"/>
        <w:ind w:left="2880"/>
        <w:rPr>
          <w:rFonts w:ascii="Times New Roman" w:hAnsi="Times New Roman" w:cs="Times New Roman"/>
          <w:sz w:val="24"/>
          <w:szCs w:val="24"/>
        </w:rPr>
      </w:pPr>
    </w:p>
    <w:p w14:paraId="31F32927" w14:textId="77777777" w:rsidR="0099168B" w:rsidRDefault="0099168B" w:rsidP="0099168B">
      <w:pPr>
        <w:pStyle w:val="ListParagraph"/>
        <w:spacing w:line="240" w:lineRule="auto"/>
        <w:ind w:left="2880"/>
        <w:rPr>
          <w:rFonts w:ascii="Times New Roman" w:hAnsi="Times New Roman" w:cs="Times New Roman"/>
          <w:sz w:val="24"/>
          <w:szCs w:val="24"/>
        </w:rPr>
      </w:pPr>
    </w:p>
    <w:p w14:paraId="587E84A6" w14:textId="77777777" w:rsidR="0099168B" w:rsidRDefault="0099168B" w:rsidP="0099168B">
      <w:pPr>
        <w:pStyle w:val="ListParagraph"/>
        <w:spacing w:line="240" w:lineRule="auto"/>
        <w:ind w:left="2880"/>
        <w:rPr>
          <w:rFonts w:ascii="Times New Roman" w:hAnsi="Times New Roman" w:cs="Times New Roman"/>
          <w:sz w:val="24"/>
          <w:szCs w:val="24"/>
        </w:rPr>
      </w:pPr>
    </w:p>
    <w:p w14:paraId="08B3B916" w14:textId="77777777" w:rsidR="0099168B" w:rsidRDefault="0099168B" w:rsidP="0099168B">
      <w:pPr>
        <w:pStyle w:val="ListParagraph"/>
        <w:spacing w:line="240" w:lineRule="auto"/>
        <w:ind w:left="2880"/>
        <w:rPr>
          <w:rFonts w:ascii="Times New Roman" w:hAnsi="Times New Roman" w:cs="Times New Roman"/>
          <w:sz w:val="24"/>
          <w:szCs w:val="24"/>
        </w:rPr>
      </w:pPr>
    </w:p>
    <w:p w14:paraId="71D0403B" w14:textId="77777777" w:rsidR="0099168B" w:rsidRDefault="0099168B" w:rsidP="0099168B">
      <w:pPr>
        <w:pStyle w:val="ListParagraph"/>
        <w:spacing w:line="240" w:lineRule="auto"/>
        <w:ind w:left="2880"/>
        <w:rPr>
          <w:rFonts w:ascii="Times New Roman" w:hAnsi="Times New Roman" w:cs="Times New Roman"/>
          <w:sz w:val="24"/>
          <w:szCs w:val="24"/>
        </w:rPr>
      </w:pPr>
    </w:p>
    <w:p w14:paraId="5D3CFCF6" w14:textId="77777777" w:rsidR="0099168B" w:rsidRDefault="0099168B" w:rsidP="0099168B">
      <w:pPr>
        <w:pStyle w:val="ListParagraph"/>
        <w:spacing w:line="240" w:lineRule="auto"/>
        <w:ind w:left="2880"/>
        <w:rPr>
          <w:rFonts w:ascii="Times New Roman" w:hAnsi="Times New Roman" w:cs="Times New Roman"/>
          <w:sz w:val="24"/>
          <w:szCs w:val="24"/>
        </w:rPr>
      </w:pPr>
    </w:p>
    <w:p w14:paraId="07C14801" w14:textId="77777777" w:rsidR="0099168B" w:rsidRDefault="0099168B" w:rsidP="0099168B">
      <w:pPr>
        <w:pStyle w:val="ListParagraph"/>
        <w:spacing w:line="240" w:lineRule="auto"/>
        <w:ind w:left="2880"/>
        <w:rPr>
          <w:rFonts w:ascii="Times New Roman" w:hAnsi="Times New Roman" w:cs="Times New Roman"/>
          <w:sz w:val="24"/>
          <w:szCs w:val="24"/>
        </w:rPr>
      </w:pPr>
    </w:p>
    <w:p w14:paraId="1CF411A7" w14:textId="77777777" w:rsidR="0099168B" w:rsidRDefault="0099168B" w:rsidP="0099168B">
      <w:pPr>
        <w:pStyle w:val="ListParagraph"/>
        <w:spacing w:line="240" w:lineRule="auto"/>
        <w:ind w:left="2880"/>
        <w:rPr>
          <w:rFonts w:ascii="Times New Roman" w:hAnsi="Times New Roman" w:cs="Times New Roman"/>
          <w:sz w:val="24"/>
          <w:szCs w:val="24"/>
        </w:rPr>
      </w:pPr>
    </w:p>
    <w:p w14:paraId="5A55EB7D" w14:textId="77777777" w:rsidR="0099168B" w:rsidRDefault="0099168B" w:rsidP="0099168B">
      <w:pPr>
        <w:pStyle w:val="ListParagraph"/>
        <w:spacing w:line="240" w:lineRule="auto"/>
        <w:ind w:left="2880"/>
        <w:rPr>
          <w:rFonts w:ascii="Times New Roman" w:hAnsi="Times New Roman" w:cs="Times New Roman"/>
          <w:sz w:val="24"/>
          <w:szCs w:val="24"/>
        </w:rPr>
      </w:pPr>
    </w:p>
    <w:p w14:paraId="2D38009D" w14:textId="77777777" w:rsidR="0099168B" w:rsidRDefault="0099168B" w:rsidP="0099168B">
      <w:pPr>
        <w:pStyle w:val="ListParagraph"/>
        <w:spacing w:line="240" w:lineRule="auto"/>
        <w:ind w:left="2880"/>
        <w:rPr>
          <w:rFonts w:ascii="Times New Roman" w:hAnsi="Times New Roman" w:cs="Times New Roman"/>
          <w:sz w:val="24"/>
          <w:szCs w:val="24"/>
        </w:rPr>
      </w:pPr>
    </w:p>
    <w:p w14:paraId="587C5795" w14:textId="77777777" w:rsidR="0099168B" w:rsidRDefault="0099168B" w:rsidP="0099168B">
      <w:pPr>
        <w:pStyle w:val="ListParagraph"/>
        <w:spacing w:line="240" w:lineRule="auto"/>
        <w:ind w:left="2880"/>
        <w:rPr>
          <w:rFonts w:ascii="Times New Roman" w:hAnsi="Times New Roman" w:cs="Times New Roman"/>
          <w:sz w:val="24"/>
          <w:szCs w:val="24"/>
        </w:rPr>
      </w:pPr>
    </w:p>
    <w:p w14:paraId="3538D316" w14:textId="77777777" w:rsidR="0099168B" w:rsidRDefault="0099168B" w:rsidP="0099168B">
      <w:pPr>
        <w:pStyle w:val="ListParagraph"/>
        <w:spacing w:line="240" w:lineRule="auto"/>
        <w:ind w:left="2880"/>
        <w:rPr>
          <w:rFonts w:ascii="Times New Roman" w:hAnsi="Times New Roman" w:cs="Times New Roman"/>
          <w:sz w:val="24"/>
          <w:szCs w:val="24"/>
        </w:rPr>
      </w:pPr>
    </w:p>
    <w:p w14:paraId="6006B24E" w14:textId="77777777" w:rsidR="0099168B" w:rsidRDefault="0099168B" w:rsidP="0099168B">
      <w:pPr>
        <w:pStyle w:val="ListParagraph"/>
        <w:spacing w:line="240" w:lineRule="auto"/>
        <w:ind w:left="2880"/>
        <w:rPr>
          <w:rFonts w:ascii="Times New Roman" w:hAnsi="Times New Roman" w:cs="Times New Roman"/>
          <w:sz w:val="24"/>
          <w:szCs w:val="24"/>
        </w:rPr>
      </w:pPr>
    </w:p>
    <w:p w14:paraId="7BF346D4" w14:textId="77777777" w:rsidR="0099168B" w:rsidRDefault="0099168B" w:rsidP="0099168B">
      <w:pPr>
        <w:pStyle w:val="ListParagraph"/>
        <w:spacing w:line="240" w:lineRule="auto"/>
        <w:ind w:left="2880"/>
        <w:rPr>
          <w:rFonts w:ascii="Times New Roman" w:hAnsi="Times New Roman" w:cs="Times New Roman"/>
          <w:sz w:val="24"/>
          <w:szCs w:val="24"/>
        </w:rPr>
      </w:pPr>
    </w:p>
    <w:p w14:paraId="3EF133D1" w14:textId="77777777" w:rsidR="0099168B" w:rsidRDefault="0099168B" w:rsidP="0099168B">
      <w:pPr>
        <w:pStyle w:val="ListParagraph"/>
        <w:spacing w:line="240" w:lineRule="auto"/>
        <w:ind w:left="2880"/>
        <w:rPr>
          <w:rFonts w:ascii="Times New Roman" w:hAnsi="Times New Roman" w:cs="Times New Roman"/>
          <w:sz w:val="24"/>
          <w:szCs w:val="24"/>
        </w:rPr>
      </w:pPr>
    </w:p>
    <w:p w14:paraId="465DBC0E" w14:textId="77777777" w:rsidR="0099168B" w:rsidRDefault="0099168B" w:rsidP="0099168B">
      <w:pPr>
        <w:pStyle w:val="ListParagraph"/>
        <w:spacing w:line="240" w:lineRule="auto"/>
        <w:ind w:left="2880"/>
        <w:rPr>
          <w:rFonts w:ascii="Times New Roman" w:hAnsi="Times New Roman" w:cs="Times New Roman"/>
          <w:sz w:val="24"/>
          <w:szCs w:val="24"/>
        </w:rPr>
      </w:pPr>
    </w:p>
    <w:p w14:paraId="15044AD7" w14:textId="77777777" w:rsidR="0099168B" w:rsidRDefault="0099168B" w:rsidP="0099168B">
      <w:pPr>
        <w:pStyle w:val="ListParagraph"/>
        <w:spacing w:line="240" w:lineRule="auto"/>
        <w:ind w:left="2880"/>
        <w:rPr>
          <w:rFonts w:ascii="Times New Roman" w:hAnsi="Times New Roman" w:cs="Times New Roman"/>
          <w:sz w:val="24"/>
          <w:szCs w:val="24"/>
        </w:rPr>
      </w:pPr>
    </w:p>
    <w:p w14:paraId="60B7E734" w14:textId="77777777" w:rsidR="0099168B" w:rsidRDefault="0099168B" w:rsidP="0099168B">
      <w:pPr>
        <w:pStyle w:val="ListParagraph"/>
        <w:spacing w:line="240" w:lineRule="auto"/>
        <w:ind w:left="2880"/>
        <w:rPr>
          <w:rFonts w:ascii="Times New Roman" w:hAnsi="Times New Roman" w:cs="Times New Roman"/>
          <w:sz w:val="24"/>
          <w:szCs w:val="24"/>
        </w:rPr>
      </w:pPr>
    </w:p>
    <w:p w14:paraId="0A2DB293" w14:textId="77777777" w:rsidR="0099168B" w:rsidRDefault="0099168B" w:rsidP="0099168B">
      <w:pPr>
        <w:pStyle w:val="ListParagraph"/>
        <w:spacing w:line="240" w:lineRule="auto"/>
        <w:ind w:left="2880"/>
        <w:rPr>
          <w:rFonts w:ascii="Times New Roman" w:hAnsi="Times New Roman" w:cs="Times New Roman"/>
          <w:sz w:val="24"/>
          <w:szCs w:val="24"/>
        </w:rPr>
      </w:pPr>
    </w:p>
    <w:p w14:paraId="16286E79" w14:textId="77777777" w:rsidR="0099168B" w:rsidRDefault="0099168B" w:rsidP="0099168B">
      <w:pPr>
        <w:pStyle w:val="ListParagraph"/>
        <w:spacing w:line="240" w:lineRule="auto"/>
        <w:ind w:left="2880"/>
        <w:rPr>
          <w:rFonts w:ascii="Times New Roman" w:hAnsi="Times New Roman" w:cs="Times New Roman"/>
          <w:sz w:val="24"/>
          <w:szCs w:val="24"/>
        </w:rPr>
      </w:pPr>
    </w:p>
    <w:p w14:paraId="2822CCDC" w14:textId="77777777" w:rsidR="0099168B" w:rsidRDefault="0099168B" w:rsidP="0099168B">
      <w:pPr>
        <w:pStyle w:val="ListParagraph"/>
        <w:spacing w:line="240" w:lineRule="auto"/>
        <w:ind w:left="2880"/>
        <w:rPr>
          <w:rFonts w:ascii="Times New Roman" w:hAnsi="Times New Roman" w:cs="Times New Roman"/>
          <w:sz w:val="24"/>
          <w:szCs w:val="24"/>
        </w:rPr>
      </w:pPr>
    </w:p>
    <w:p w14:paraId="5A19D08A" w14:textId="77777777" w:rsidR="0099168B" w:rsidRDefault="0099168B" w:rsidP="0099168B">
      <w:pPr>
        <w:pStyle w:val="ListParagraph"/>
        <w:spacing w:line="240" w:lineRule="auto"/>
        <w:ind w:left="2880"/>
        <w:rPr>
          <w:rFonts w:ascii="Times New Roman" w:hAnsi="Times New Roman" w:cs="Times New Roman"/>
          <w:sz w:val="24"/>
          <w:szCs w:val="24"/>
        </w:rPr>
      </w:pPr>
    </w:p>
    <w:p w14:paraId="2B6215F3" w14:textId="77777777" w:rsidR="0099168B" w:rsidRDefault="0099168B" w:rsidP="0099168B">
      <w:pPr>
        <w:pStyle w:val="ListParagraph"/>
        <w:spacing w:line="240" w:lineRule="auto"/>
        <w:ind w:left="2880"/>
        <w:rPr>
          <w:rFonts w:ascii="Times New Roman" w:hAnsi="Times New Roman" w:cs="Times New Roman"/>
          <w:sz w:val="24"/>
          <w:szCs w:val="24"/>
        </w:rPr>
      </w:pPr>
    </w:p>
    <w:p w14:paraId="6CF0E09E" w14:textId="77777777" w:rsidR="0099168B" w:rsidRDefault="0099168B" w:rsidP="0099168B">
      <w:pPr>
        <w:pStyle w:val="ListParagraph"/>
        <w:spacing w:line="240" w:lineRule="auto"/>
        <w:ind w:left="2880"/>
        <w:rPr>
          <w:rFonts w:ascii="Times New Roman" w:hAnsi="Times New Roman" w:cs="Times New Roman"/>
          <w:sz w:val="24"/>
          <w:szCs w:val="24"/>
        </w:rPr>
      </w:pPr>
    </w:p>
    <w:p w14:paraId="6FE60954" w14:textId="77777777" w:rsidR="0099168B" w:rsidRDefault="0099168B" w:rsidP="0099168B">
      <w:pPr>
        <w:pStyle w:val="ListParagraph"/>
        <w:spacing w:line="240" w:lineRule="auto"/>
        <w:ind w:left="2880"/>
        <w:rPr>
          <w:rFonts w:ascii="Times New Roman" w:hAnsi="Times New Roman" w:cs="Times New Roman"/>
          <w:sz w:val="24"/>
          <w:szCs w:val="24"/>
        </w:rPr>
      </w:pPr>
    </w:p>
    <w:p w14:paraId="6700C623" w14:textId="77777777" w:rsidR="0099168B" w:rsidRDefault="0099168B" w:rsidP="0099168B">
      <w:pPr>
        <w:pStyle w:val="ListParagraph"/>
        <w:spacing w:line="240" w:lineRule="auto"/>
        <w:ind w:left="2880"/>
        <w:rPr>
          <w:rFonts w:ascii="Times New Roman" w:hAnsi="Times New Roman" w:cs="Times New Roman"/>
          <w:sz w:val="24"/>
          <w:szCs w:val="24"/>
        </w:rPr>
      </w:pPr>
    </w:p>
    <w:p w14:paraId="23BE18D7" w14:textId="77777777" w:rsidR="0099168B" w:rsidRDefault="0099168B" w:rsidP="0099168B">
      <w:pPr>
        <w:pStyle w:val="ListParagraph"/>
        <w:spacing w:line="240" w:lineRule="auto"/>
        <w:ind w:left="2880"/>
        <w:rPr>
          <w:rFonts w:ascii="Times New Roman" w:hAnsi="Times New Roman" w:cs="Times New Roman"/>
          <w:sz w:val="24"/>
          <w:szCs w:val="24"/>
        </w:rPr>
      </w:pPr>
    </w:p>
    <w:p w14:paraId="4ECBA7B4" w14:textId="77777777" w:rsidR="0099168B" w:rsidRDefault="0099168B" w:rsidP="0099168B">
      <w:pPr>
        <w:pStyle w:val="ListParagraph"/>
        <w:spacing w:line="240" w:lineRule="auto"/>
        <w:ind w:left="2880"/>
        <w:rPr>
          <w:rFonts w:ascii="Times New Roman" w:hAnsi="Times New Roman" w:cs="Times New Roman"/>
          <w:sz w:val="24"/>
          <w:szCs w:val="24"/>
        </w:rPr>
      </w:pPr>
    </w:p>
    <w:p w14:paraId="75ED75AF" w14:textId="77777777" w:rsidR="0099168B" w:rsidRDefault="0099168B" w:rsidP="0099168B">
      <w:pPr>
        <w:pStyle w:val="ListParagraph"/>
        <w:spacing w:line="240" w:lineRule="auto"/>
        <w:ind w:left="2880"/>
        <w:rPr>
          <w:rFonts w:ascii="Times New Roman" w:hAnsi="Times New Roman" w:cs="Times New Roman"/>
          <w:sz w:val="24"/>
          <w:szCs w:val="24"/>
        </w:rPr>
      </w:pPr>
    </w:p>
    <w:p w14:paraId="31C8BDDA" w14:textId="77777777" w:rsidR="0099168B" w:rsidRDefault="0099168B" w:rsidP="0099168B">
      <w:pPr>
        <w:pStyle w:val="ListParagraph"/>
        <w:spacing w:line="240" w:lineRule="auto"/>
        <w:ind w:left="2880"/>
        <w:rPr>
          <w:rFonts w:ascii="Times New Roman" w:hAnsi="Times New Roman" w:cs="Times New Roman"/>
          <w:sz w:val="24"/>
          <w:szCs w:val="24"/>
        </w:rPr>
      </w:pPr>
    </w:p>
    <w:p w14:paraId="7D2810A9" w14:textId="77777777" w:rsidR="0099168B" w:rsidRDefault="0099168B" w:rsidP="0099168B">
      <w:pPr>
        <w:pStyle w:val="ListParagraph"/>
        <w:spacing w:line="240" w:lineRule="auto"/>
        <w:ind w:left="2880"/>
        <w:rPr>
          <w:rFonts w:ascii="Times New Roman" w:hAnsi="Times New Roman" w:cs="Times New Roman"/>
          <w:sz w:val="24"/>
          <w:szCs w:val="24"/>
        </w:rPr>
      </w:pPr>
    </w:p>
    <w:p w14:paraId="051413A4" w14:textId="77777777" w:rsidR="0099168B" w:rsidRDefault="0099168B" w:rsidP="0099168B">
      <w:pPr>
        <w:pStyle w:val="ListParagraph"/>
        <w:spacing w:line="240" w:lineRule="auto"/>
        <w:ind w:left="2880"/>
        <w:rPr>
          <w:rFonts w:ascii="Times New Roman" w:hAnsi="Times New Roman" w:cs="Times New Roman"/>
          <w:sz w:val="24"/>
          <w:szCs w:val="24"/>
        </w:rPr>
      </w:pPr>
    </w:p>
    <w:p w14:paraId="6E4231F3" w14:textId="77777777" w:rsidR="0099168B" w:rsidRDefault="0099168B" w:rsidP="0099168B">
      <w:pPr>
        <w:pStyle w:val="ListParagraph"/>
        <w:spacing w:line="240" w:lineRule="auto"/>
        <w:ind w:left="2880"/>
        <w:rPr>
          <w:rFonts w:ascii="Times New Roman" w:hAnsi="Times New Roman" w:cs="Times New Roman"/>
          <w:sz w:val="24"/>
          <w:szCs w:val="24"/>
        </w:rPr>
      </w:pPr>
    </w:p>
    <w:p w14:paraId="7C831A08" w14:textId="77777777" w:rsidR="0099168B" w:rsidRDefault="0099168B" w:rsidP="0099168B">
      <w:pPr>
        <w:pStyle w:val="ListParagraph"/>
        <w:spacing w:line="240" w:lineRule="auto"/>
        <w:ind w:left="2880"/>
        <w:rPr>
          <w:rFonts w:ascii="Times New Roman" w:hAnsi="Times New Roman" w:cs="Times New Roman"/>
          <w:sz w:val="24"/>
          <w:szCs w:val="24"/>
        </w:rPr>
      </w:pPr>
    </w:p>
    <w:p w14:paraId="4C8A8E54" w14:textId="77777777" w:rsidR="0099168B" w:rsidRDefault="0099168B" w:rsidP="0099168B">
      <w:pPr>
        <w:pStyle w:val="ListParagraph"/>
        <w:spacing w:line="240" w:lineRule="auto"/>
        <w:ind w:left="2880"/>
        <w:rPr>
          <w:rFonts w:ascii="Times New Roman" w:hAnsi="Times New Roman" w:cs="Times New Roman"/>
          <w:sz w:val="24"/>
          <w:szCs w:val="24"/>
        </w:rPr>
      </w:pPr>
    </w:p>
    <w:p w14:paraId="7A831C3B" w14:textId="77777777" w:rsidR="0099168B" w:rsidRDefault="0099168B" w:rsidP="0099168B">
      <w:pPr>
        <w:pStyle w:val="ListParagraph"/>
        <w:spacing w:line="240" w:lineRule="auto"/>
        <w:ind w:left="2880"/>
        <w:rPr>
          <w:rFonts w:ascii="Times New Roman" w:hAnsi="Times New Roman" w:cs="Times New Roman"/>
          <w:sz w:val="24"/>
          <w:szCs w:val="24"/>
        </w:rPr>
      </w:pPr>
    </w:p>
    <w:p w14:paraId="12DEFCF8" w14:textId="77777777" w:rsidR="0099168B" w:rsidRDefault="0099168B" w:rsidP="0099168B">
      <w:pPr>
        <w:pStyle w:val="ListParagraph"/>
        <w:spacing w:line="240" w:lineRule="auto"/>
        <w:ind w:left="2880"/>
        <w:rPr>
          <w:rFonts w:ascii="Times New Roman" w:hAnsi="Times New Roman" w:cs="Times New Roman"/>
          <w:sz w:val="24"/>
          <w:szCs w:val="24"/>
        </w:rPr>
      </w:pPr>
    </w:p>
    <w:p w14:paraId="0F9B818D" w14:textId="77777777" w:rsidR="0099168B" w:rsidRDefault="0099168B" w:rsidP="0099168B">
      <w:pPr>
        <w:pStyle w:val="ListParagraph"/>
        <w:spacing w:line="240" w:lineRule="auto"/>
        <w:ind w:left="2880"/>
        <w:rPr>
          <w:rFonts w:ascii="Times New Roman" w:hAnsi="Times New Roman" w:cs="Times New Roman"/>
          <w:sz w:val="24"/>
          <w:szCs w:val="24"/>
        </w:rPr>
      </w:pPr>
    </w:p>
    <w:p w14:paraId="5BC5AE53" w14:textId="77777777" w:rsidR="0099168B" w:rsidRDefault="0099168B" w:rsidP="0099168B">
      <w:pPr>
        <w:pStyle w:val="ListParagraph"/>
        <w:spacing w:line="240" w:lineRule="auto"/>
        <w:ind w:left="2880"/>
        <w:rPr>
          <w:rFonts w:ascii="Times New Roman" w:hAnsi="Times New Roman" w:cs="Times New Roman"/>
          <w:sz w:val="24"/>
          <w:szCs w:val="24"/>
        </w:rPr>
      </w:pPr>
    </w:p>
    <w:p w14:paraId="49BD9785" w14:textId="77777777" w:rsidR="0099168B" w:rsidRDefault="0099168B" w:rsidP="0099168B">
      <w:pPr>
        <w:pStyle w:val="ListParagraph"/>
        <w:spacing w:line="240" w:lineRule="auto"/>
        <w:ind w:left="2880"/>
        <w:rPr>
          <w:rFonts w:ascii="Times New Roman" w:hAnsi="Times New Roman" w:cs="Times New Roman"/>
          <w:sz w:val="24"/>
          <w:szCs w:val="24"/>
        </w:rPr>
      </w:pPr>
    </w:p>
    <w:p w14:paraId="096A9C57" w14:textId="77777777" w:rsidR="0099168B" w:rsidRDefault="0099168B" w:rsidP="0099168B">
      <w:pPr>
        <w:pStyle w:val="ListParagraph"/>
        <w:spacing w:line="240" w:lineRule="auto"/>
        <w:ind w:left="2880"/>
        <w:rPr>
          <w:rFonts w:ascii="Times New Roman" w:hAnsi="Times New Roman" w:cs="Times New Roman"/>
          <w:sz w:val="24"/>
          <w:szCs w:val="24"/>
        </w:rPr>
      </w:pPr>
    </w:p>
    <w:p w14:paraId="59FC72F8" w14:textId="77777777" w:rsidR="0099168B" w:rsidRDefault="0099168B" w:rsidP="0099168B">
      <w:pPr>
        <w:pStyle w:val="ListParagraph"/>
        <w:spacing w:line="240" w:lineRule="auto"/>
        <w:ind w:left="2880"/>
        <w:rPr>
          <w:rFonts w:ascii="Times New Roman" w:hAnsi="Times New Roman" w:cs="Times New Roman"/>
          <w:sz w:val="24"/>
          <w:szCs w:val="24"/>
        </w:rPr>
      </w:pPr>
    </w:p>
    <w:p w14:paraId="44D38B3B" w14:textId="77777777" w:rsidR="0099168B" w:rsidRPr="00B004FE" w:rsidRDefault="0099168B" w:rsidP="0099168B">
      <w:pPr>
        <w:spacing w:line="240" w:lineRule="auto"/>
        <w:rPr>
          <w:rFonts w:ascii="Times New Roman" w:hAnsi="Times New Roman" w:cs="Times New Roman"/>
          <w:sz w:val="24"/>
          <w:szCs w:val="24"/>
        </w:rPr>
      </w:pPr>
    </w:p>
    <w:p w14:paraId="029128EF" w14:textId="77777777" w:rsidR="0099168B" w:rsidRPr="00E83AF7"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83AF7">
        <w:rPr>
          <w:rFonts w:ascii="Times New Roman" w:hAnsi="Times New Roman" w:cs="Times New Roman"/>
          <w:sz w:val="24"/>
          <w:szCs w:val="24"/>
        </w:rPr>
        <w:t>References </w:t>
      </w:r>
    </w:p>
    <w:p w14:paraId="15DC0BC7" w14:textId="77777777" w:rsidR="0099168B" w:rsidRPr="00521AA1" w:rsidRDefault="0099168B" w:rsidP="0099168B">
      <w:p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[1] </w:t>
      </w:r>
      <w:r w:rsidRPr="00A72A9B">
        <w:rPr>
          <w:rFonts w:ascii="Times New Roman" w:hAnsi="Times New Roman" w:cs="Times New Roman"/>
          <w:sz w:val="24"/>
          <w:szCs w:val="24"/>
        </w:rPr>
        <w:t>William Villegas-Ch, (Member, </w:t>
      </w:r>
      <w:proofErr w:type="spellStart"/>
      <w:r w:rsidRPr="00A72A9B">
        <w:rPr>
          <w:rFonts w:ascii="Times New Roman" w:hAnsi="Times New Roman" w:cs="Times New Roman"/>
          <w:sz w:val="24"/>
          <w:szCs w:val="24"/>
        </w:rPr>
        <w:t>Ieee</w:t>
      </w:r>
      <w:proofErr w:type="spellEnd"/>
      <w:r w:rsidRPr="00A72A9B">
        <w:rPr>
          <w:rFonts w:ascii="Times New Roman" w:hAnsi="Times New Roman" w:cs="Times New Roman"/>
          <w:sz w:val="24"/>
          <w:szCs w:val="24"/>
        </w:rPr>
        <w:t>), Jaime </w:t>
      </w:r>
      <w:proofErr w:type="spellStart"/>
      <w:r w:rsidRPr="00A72A9B">
        <w:rPr>
          <w:rFonts w:ascii="Times New Roman" w:hAnsi="Times New Roman" w:cs="Times New Roman"/>
          <w:sz w:val="24"/>
          <w:szCs w:val="24"/>
        </w:rPr>
        <w:t>Govea</w:t>
      </w:r>
      <w:proofErr w:type="spellEnd"/>
      <w:r w:rsidRPr="00A72A9B">
        <w:rPr>
          <w:rFonts w:ascii="Times New Roman" w:hAnsi="Times New Roman" w:cs="Times New Roman"/>
          <w:sz w:val="24"/>
          <w:szCs w:val="24"/>
        </w:rPr>
        <w:t>, Rommel Gutierrez, And Aracely </w:t>
      </w:r>
      <w:proofErr w:type="spellStart"/>
      <w:r w:rsidRPr="00A72A9B">
        <w:rPr>
          <w:rFonts w:ascii="Times New Roman" w:hAnsi="Times New Roman" w:cs="Times New Roman"/>
          <w:sz w:val="24"/>
          <w:szCs w:val="24"/>
        </w:rPr>
        <w:t>Mera</w:t>
      </w:r>
      <w:proofErr w:type="spellEnd"/>
      <w:r w:rsidRPr="00A72A9B">
        <w:rPr>
          <w:rFonts w:ascii="Times New Roman" w:hAnsi="Times New Roman" w:cs="Times New Roman"/>
          <w:sz w:val="24"/>
          <w:szCs w:val="24"/>
        </w:rPr>
        <w:t>-Navarrete” </w:t>
      </w:r>
      <w:r w:rsidRPr="00521AA1">
        <w:rPr>
          <w:rFonts w:ascii="Times New Roman" w:hAnsi="Times New Roman" w:cs="Times New Roman"/>
          <w:i/>
          <w:iCs/>
          <w:sz w:val="24"/>
          <w:szCs w:val="24"/>
        </w:rPr>
        <w:t>Optimizing Security </w:t>
      </w:r>
      <w:proofErr w:type="gramStart"/>
      <w:r w:rsidRPr="00521AA1">
        <w:rPr>
          <w:rFonts w:ascii="Times New Roman" w:hAnsi="Times New Roman" w:cs="Times New Roman"/>
          <w:i/>
          <w:iCs/>
          <w:sz w:val="24"/>
          <w:szCs w:val="24"/>
        </w:rPr>
        <w:t>In</w:t>
      </w:r>
      <w:proofErr w:type="gramEnd"/>
      <w:r w:rsidRPr="00521AA1">
        <w:rPr>
          <w:rFonts w:ascii="Times New Roman" w:hAnsi="Times New Roman" w:cs="Times New Roman"/>
          <w:i/>
          <w:iCs/>
          <w:sz w:val="24"/>
          <w:szCs w:val="24"/>
        </w:rPr>
        <w:t> </w:t>
      </w:r>
      <w:proofErr w:type="spellStart"/>
      <w:r w:rsidRPr="00521AA1">
        <w:rPr>
          <w:rFonts w:ascii="Times New Roman" w:hAnsi="Times New Roman" w:cs="Times New Roman"/>
          <w:i/>
          <w:iCs/>
          <w:sz w:val="24"/>
          <w:szCs w:val="24"/>
        </w:rPr>
        <w:t>Iot</w:t>
      </w:r>
      <w:proofErr w:type="spellEnd"/>
      <w:r w:rsidRPr="00521AA1">
        <w:rPr>
          <w:rFonts w:ascii="Times New Roman" w:hAnsi="Times New Roman" w:cs="Times New Roman"/>
          <w:i/>
          <w:iCs/>
          <w:sz w:val="24"/>
          <w:szCs w:val="24"/>
        </w:rPr>
        <w:t> Ecosystems Using Hybrid Artificial Intelligence And Blockchain Models: A Scalable And Efficient Approach For Threat Detection” </w:t>
      </w:r>
    </w:p>
    <w:p w14:paraId="35BC988E"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[2]</w:t>
      </w:r>
      <w:r w:rsidRPr="008B4519">
        <w:rPr>
          <w:rFonts w:ascii="Times New Roman" w:hAnsi="Times New Roman" w:cs="Times New Roman"/>
          <w:sz w:val="24"/>
          <w:szCs w:val="24"/>
        </w:rPr>
        <w:t> F. J. </w:t>
      </w:r>
      <w:proofErr w:type="spellStart"/>
      <w:r w:rsidRPr="008B4519">
        <w:rPr>
          <w:rFonts w:ascii="Times New Roman" w:hAnsi="Times New Roman" w:cs="Times New Roman"/>
          <w:sz w:val="24"/>
          <w:szCs w:val="24"/>
        </w:rPr>
        <w:t>Aljeblawi</w:t>
      </w:r>
      <w:proofErr w:type="spellEnd"/>
      <w:r w:rsidRPr="008B4519">
        <w:rPr>
          <w:rFonts w:ascii="Times New Roman" w:hAnsi="Times New Roman" w:cs="Times New Roman"/>
          <w:sz w:val="24"/>
          <w:szCs w:val="24"/>
        </w:rPr>
        <w:t xml:space="preserve">, K. A. El-Sayed, and M. I. Khalil, </w:t>
      </w:r>
      <w:r w:rsidRPr="00521AA1">
        <w:rPr>
          <w:rFonts w:ascii="Times New Roman" w:hAnsi="Times New Roman" w:cs="Times New Roman"/>
          <w:i/>
          <w:iCs/>
          <w:sz w:val="24"/>
          <w:szCs w:val="24"/>
        </w:rPr>
        <w:t>“Integrating AI and Blockchain for Enhanced Data Security in IoT-Driven Smart</w:t>
      </w:r>
      <w:r w:rsidRPr="008B4519">
        <w:rPr>
          <w:rFonts w:ascii="Times New Roman" w:hAnsi="Times New Roman" w:cs="Times New Roman"/>
          <w:sz w:val="24"/>
          <w:szCs w:val="24"/>
        </w:rPr>
        <w:t xml:space="preserve"> Cities,” </w:t>
      </w:r>
      <w:r w:rsidRPr="008B4519">
        <w:rPr>
          <w:rFonts w:ascii="Times New Roman" w:hAnsi="Times New Roman" w:cs="Times New Roman"/>
          <w:i/>
          <w:iCs/>
          <w:sz w:val="24"/>
          <w:szCs w:val="24"/>
        </w:rPr>
        <w:t>Appl. Syst. </w:t>
      </w:r>
      <w:proofErr w:type="spellStart"/>
      <w:r w:rsidRPr="008B4519">
        <w:rPr>
          <w:rFonts w:ascii="Times New Roman" w:hAnsi="Times New Roman" w:cs="Times New Roman"/>
          <w:i/>
          <w:iCs/>
          <w:sz w:val="24"/>
          <w:szCs w:val="24"/>
        </w:rPr>
        <w:t>Innov</w:t>
      </w:r>
      <w:proofErr w:type="spellEnd"/>
      <w:r w:rsidRPr="008B4519">
        <w:rPr>
          <w:rFonts w:ascii="Times New Roman" w:hAnsi="Times New Roman" w:cs="Times New Roman"/>
          <w:i/>
          <w:iCs/>
          <w:sz w:val="24"/>
          <w:szCs w:val="24"/>
        </w:rPr>
        <w:t>.</w:t>
      </w:r>
      <w:r w:rsidRPr="008B4519">
        <w:rPr>
          <w:rFonts w:ascii="Times New Roman" w:hAnsi="Times New Roman" w:cs="Times New Roman"/>
          <w:sz w:val="24"/>
          <w:szCs w:val="24"/>
        </w:rPr>
        <w:t>, vol. 12, no. 9, pp. 1–20, 2024. </w:t>
      </w:r>
    </w:p>
    <w:p w14:paraId="1F35401A"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[3]</w:t>
      </w:r>
      <w:r w:rsidRPr="008B4519">
        <w:rPr>
          <w:rFonts w:ascii="Times New Roman" w:hAnsi="Times New Roman" w:cs="Times New Roman"/>
          <w:sz w:val="24"/>
          <w:szCs w:val="24"/>
        </w:rPr>
        <w:t> W. Villegas-Ch., J. </w:t>
      </w:r>
      <w:proofErr w:type="spellStart"/>
      <w:r w:rsidRPr="008B4519">
        <w:rPr>
          <w:rFonts w:ascii="Times New Roman" w:hAnsi="Times New Roman" w:cs="Times New Roman"/>
          <w:sz w:val="24"/>
          <w:szCs w:val="24"/>
        </w:rPr>
        <w:t>Govea</w:t>
      </w:r>
      <w:proofErr w:type="spellEnd"/>
      <w:r w:rsidRPr="008B4519">
        <w:rPr>
          <w:rFonts w:ascii="Times New Roman" w:hAnsi="Times New Roman" w:cs="Times New Roman"/>
          <w:sz w:val="24"/>
          <w:szCs w:val="24"/>
        </w:rPr>
        <w:t>, R. Gutierrez, and A. </w:t>
      </w:r>
      <w:proofErr w:type="spellStart"/>
      <w:r w:rsidRPr="008B4519">
        <w:rPr>
          <w:rFonts w:ascii="Times New Roman" w:hAnsi="Times New Roman" w:cs="Times New Roman"/>
          <w:sz w:val="24"/>
          <w:szCs w:val="24"/>
        </w:rPr>
        <w:t>Mera</w:t>
      </w:r>
      <w:proofErr w:type="spellEnd"/>
      <w:r w:rsidRPr="008B4519">
        <w:rPr>
          <w:rFonts w:ascii="Times New Roman" w:hAnsi="Times New Roman" w:cs="Times New Roman"/>
          <w:sz w:val="24"/>
          <w:szCs w:val="24"/>
        </w:rPr>
        <w:t>-Navarrete, “</w:t>
      </w:r>
      <w:r w:rsidRPr="00521AA1">
        <w:rPr>
          <w:rFonts w:ascii="Times New Roman" w:hAnsi="Times New Roman" w:cs="Times New Roman"/>
          <w:i/>
          <w:iCs/>
          <w:sz w:val="24"/>
          <w:szCs w:val="24"/>
        </w:rPr>
        <w:t>Optimizing Security in IoT Ecosystems Using Hybrid Artificial Intelligence and Blockchain Models: A Scalable and Efficient Approach for Threat Detection</w:t>
      </w:r>
      <w:r w:rsidRPr="008B4519">
        <w:rPr>
          <w:rFonts w:ascii="Times New Roman" w:hAnsi="Times New Roman" w:cs="Times New Roman"/>
          <w:sz w:val="24"/>
          <w:szCs w:val="24"/>
        </w:rPr>
        <w:t>,” </w:t>
      </w:r>
      <w:r w:rsidRPr="008B4519">
        <w:rPr>
          <w:rFonts w:ascii="Times New Roman" w:hAnsi="Times New Roman" w:cs="Times New Roman"/>
          <w:i/>
          <w:iCs/>
          <w:sz w:val="24"/>
          <w:szCs w:val="24"/>
        </w:rPr>
        <w:t>IEEE Access</w:t>
      </w:r>
      <w:r w:rsidRPr="008B4519">
        <w:rPr>
          <w:rFonts w:ascii="Times New Roman" w:hAnsi="Times New Roman" w:cs="Times New Roman"/>
          <w:sz w:val="24"/>
          <w:szCs w:val="24"/>
        </w:rPr>
        <w:t>, vol. 13, pp. 36359223d14f46adb31fb1e5b984d3f5, 2025. </w:t>
      </w:r>
    </w:p>
    <w:p w14:paraId="58E8E7FB"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[4]</w:t>
      </w:r>
      <w:r w:rsidRPr="008B4519">
        <w:rPr>
          <w:rFonts w:ascii="Times New Roman" w:hAnsi="Times New Roman" w:cs="Times New Roman"/>
          <w:sz w:val="24"/>
          <w:szCs w:val="24"/>
        </w:rPr>
        <w:t> T. Y. P. Aksoy, “</w:t>
      </w:r>
      <w:r w:rsidRPr="00521AA1">
        <w:rPr>
          <w:rFonts w:ascii="Times New Roman" w:hAnsi="Times New Roman" w:cs="Times New Roman"/>
          <w:i/>
          <w:iCs/>
          <w:sz w:val="24"/>
          <w:szCs w:val="24"/>
        </w:rPr>
        <w:t>Enhancing Zero-Day Attack Detection in IoT Networks via Isolation Forest and Ensemble Tree Models</w:t>
      </w:r>
      <w:r w:rsidRPr="008B4519">
        <w:rPr>
          <w:rFonts w:ascii="Times New Roman" w:hAnsi="Times New Roman" w:cs="Times New Roman"/>
          <w:sz w:val="24"/>
          <w:szCs w:val="24"/>
        </w:rPr>
        <w:t>,” </w:t>
      </w:r>
      <w:r w:rsidRPr="008B4519">
        <w:rPr>
          <w:rFonts w:ascii="Times New Roman" w:hAnsi="Times New Roman" w:cs="Times New Roman"/>
          <w:i/>
          <w:iCs/>
          <w:sz w:val="24"/>
          <w:szCs w:val="24"/>
        </w:rPr>
        <w:t>ELECTRICA</w:t>
      </w:r>
      <w:r w:rsidRPr="008B4519">
        <w:rPr>
          <w:rFonts w:ascii="Times New Roman" w:hAnsi="Times New Roman" w:cs="Times New Roman"/>
          <w:sz w:val="24"/>
          <w:szCs w:val="24"/>
        </w:rPr>
        <w:t>, vol. 22, no. 1, pp. 1243–1255, 2025.  </w:t>
      </w:r>
    </w:p>
    <w:p w14:paraId="7A186D69"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[5]</w:t>
      </w:r>
      <w:r w:rsidRPr="008B4519">
        <w:rPr>
          <w:rFonts w:ascii="Times New Roman" w:hAnsi="Times New Roman" w:cs="Times New Roman"/>
          <w:sz w:val="24"/>
          <w:szCs w:val="24"/>
        </w:rPr>
        <w:t> W. </w:t>
      </w:r>
      <w:proofErr w:type="spellStart"/>
      <w:r w:rsidRPr="008B4519">
        <w:rPr>
          <w:rFonts w:ascii="Times New Roman" w:hAnsi="Times New Roman" w:cs="Times New Roman"/>
          <w:sz w:val="24"/>
          <w:szCs w:val="24"/>
        </w:rPr>
        <w:t>Dhifallah</w:t>
      </w:r>
      <w:proofErr w:type="spellEnd"/>
      <w:r w:rsidRPr="008B4519">
        <w:rPr>
          <w:rFonts w:ascii="Times New Roman" w:hAnsi="Times New Roman" w:cs="Times New Roman"/>
          <w:sz w:val="24"/>
          <w:szCs w:val="24"/>
        </w:rPr>
        <w:t>, T. </w:t>
      </w:r>
      <w:proofErr w:type="spellStart"/>
      <w:r w:rsidRPr="008B4519">
        <w:rPr>
          <w:rFonts w:ascii="Times New Roman" w:hAnsi="Times New Roman" w:cs="Times New Roman"/>
          <w:sz w:val="24"/>
          <w:szCs w:val="24"/>
        </w:rPr>
        <w:t>Moulahi</w:t>
      </w:r>
      <w:proofErr w:type="spellEnd"/>
      <w:r w:rsidRPr="008B4519">
        <w:rPr>
          <w:rFonts w:ascii="Times New Roman" w:hAnsi="Times New Roman" w:cs="Times New Roman"/>
          <w:sz w:val="24"/>
          <w:szCs w:val="24"/>
        </w:rPr>
        <w:t>, M. </w:t>
      </w:r>
      <w:proofErr w:type="spellStart"/>
      <w:r w:rsidRPr="008B4519">
        <w:rPr>
          <w:rFonts w:ascii="Times New Roman" w:hAnsi="Times New Roman" w:cs="Times New Roman"/>
          <w:sz w:val="24"/>
          <w:szCs w:val="24"/>
        </w:rPr>
        <w:t>Tarhouni</w:t>
      </w:r>
      <w:proofErr w:type="spellEnd"/>
      <w:r w:rsidRPr="008B4519">
        <w:rPr>
          <w:rFonts w:ascii="Times New Roman" w:hAnsi="Times New Roman" w:cs="Times New Roman"/>
          <w:sz w:val="24"/>
          <w:szCs w:val="24"/>
        </w:rPr>
        <w:t>, and S. </w:t>
      </w:r>
      <w:proofErr w:type="spellStart"/>
      <w:r w:rsidRPr="008B4519">
        <w:rPr>
          <w:rFonts w:ascii="Times New Roman" w:hAnsi="Times New Roman" w:cs="Times New Roman"/>
          <w:sz w:val="24"/>
          <w:szCs w:val="24"/>
        </w:rPr>
        <w:t>Zidi</w:t>
      </w:r>
      <w:proofErr w:type="spellEnd"/>
      <w:r w:rsidRPr="008B4519">
        <w:rPr>
          <w:rFonts w:ascii="Times New Roman" w:hAnsi="Times New Roman" w:cs="Times New Roman"/>
          <w:sz w:val="24"/>
          <w:szCs w:val="24"/>
        </w:rPr>
        <w:t>, “</w:t>
      </w:r>
      <w:proofErr w:type="spellStart"/>
      <w:r w:rsidRPr="00521AA1">
        <w:rPr>
          <w:rFonts w:ascii="Times New Roman" w:hAnsi="Times New Roman" w:cs="Times New Roman"/>
          <w:i/>
          <w:iCs/>
          <w:sz w:val="24"/>
          <w:szCs w:val="24"/>
        </w:rPr>
        <w:t>Intellig_block</w:t>
      </w:r>
      <w:proofErr w:type="spellEnd"/>
      <w:r w:rsidRPr="00521AA1">
        <w:rPr>
          <w:rFonts w:ascii="Times New Roman" w:hAnsi="Times New Roman" w:cs="Times New Roman"/>
          <w:i/>
          <w:iCs/>
          <w:sz w:val="24"/>
          <w:szCs w:val="24"/>
        </w:rPr>
        <w:t>: enhancing IoT security with blockchain-based adversarial machine learning protection</w:t>
      </w:r>
      <w:r w:rsidRPr="008B4519">
        <w:rPr>
          <w:rFonts w:ascii="Times New Roman" w:hAnsi="Times New Roman" w:cs="Times New Roman"/>
          <w:sz w:val="24"/>
          <w:szCs w:val="24"/>
        </w:rPr>
        <w:t>,” </w:t>
      </w:r>
      <w:r w:rsidRPr="008B4519">
        <w:rPr>
          <w:rFonts w:ascii="Times New Roman" w:hAnsi="Times New Roman" w:cs="Times New Roman"/>
          <w:i/>
          <w:iCs/>
          <w:sz w:val="24"/>
          <w:szCs w:val="24"/>
        </w:rPr>
        <w:t>Int. J. Adv. Technol. Eng. </w:t>
      </w:r>
      <w:proofErr w:type="spellStart"/>
      <w:r w:rsidRPr="008B4519">
        <w:rPr>
          <w:rFonts w:ascii="Times New Roman" w:hAnsi="Times New Roman" w:cs="Times New Roman"/>
          <w:i/>
          <w:iCs/>
          <w:sz w:val="24"/>
          <w:szCs w:val="24"/>
        </w:rPr>
        <w:t>Explor</w:t>
      </w:r>
      <w:proofErr w:type="spellEnd"/>
      <w:r w:rsidRPr="008B4519">
        <w:rPr>
          <w:rFonts w:ascii="Times New Roman" w:hAnsi="Times New Roman" w:cs="Times New Roman"/>
          <w:i/>
          <w:iCs/>
          <w:sz w:val="24"/>
          <w:szCs w:val="24"/>
        </w:rPr>
        <w:t>.</w:t>
      </w:r>
      <w:r w:rsidRPr="008B4519">
        <w:rPr>
          <w:rFonts w:ascii="Times New Roman" w:hAnsi="Times New Roman" w:cs="Times New Roman"/>
          <w:sz w:val="24"/>
          <w:szCs w:val="24"/>
        </w:rPr>
        <w:t>, vol. 10, no. 106, pp. 1167–1183, 2023. </w:t>
      </w:r>
    </w:p>
    <w:p w14:paraId="162A3E32"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[6]</w:t>
      </w:r>
      <w:r w:rsidRPr="008B4519">
        <w:rPr>
          <w:rFonts w:ascii="Times New Roman" w:hAnsi="Times New Roman" w:cs="Times New Roman"/>
          <w:sz w:val="24"/>
          <w:szCs w:val="24"/>
        </w:rPr>
        <w:t> A. Dwivedi </w:t>
      </w:r>
      <w:r w:rsidRPr="008B4519">
        <w:rPr>
          <w:rFonts w:ascii="Times New Roman" w:hAnsi="Times New Roman" w:cs="Times New Roman"/>
          <w:i/>
          <w:iCs/>
          <w:sz w:val="24"/>
          <w:szCs w:val="24"/>
        </w:rPr>
        <w:t>et al.</w:t>
      </w:r>
      <w:r w:rsidRPr="008B4519">
        <w:rPr>
          <w:rFonts w:ascii="Times New Roman" w:hAnsi="Times New Roman" w:cs="Times New Roman"/>
          <w:sz w:val="24"/>
          <w:szCs w:val="24"/>
        </w:rPr>
        <w:t>, “</w:t>
      </w:r>
      <w:r w:rsidRPr="006B2CE1">
        <w:rPr>
          <w:rFonts w:ascii="Times New Roman" w:hAnsi="Times New Roman" w:cs="Times New Roman"/>
          <w:i/>
          <w:iCs/>
          <w:sz w:val="24"/>
          <w:szCs w:val="24"/>
        </w:rPr>
        <w:t>A Hybrid AI-Blockchain Framework </w:t>
      </w:r>
      <w:proofErr w:type="gramStart"/>
      <w:r w:rsidRPr="006B2CE1">
        <w:rPr>
          <w:rFonts w:ascii="Times New Roman" w:hAnsi="Times New Roman" w:cs="Times New Roman"/>
          <w:i/>
          <w:iCs/>
          <w:sz w:val="24"/>
          <w:szCs w:val="24"/>
        </w:rPr>
        <w:t>For</w:t>
      </w:r>
      <w:proofErr w:type="gramEnd"/>
      <w:r w:rsidRPr="006B2CE1">
        <w:rPr>
          <w:rFonts w:ascii="Times New Roman" w:hAnsi="Times New Roman" w:cs="Times New Roman"/>
          <w:i/>
          <w:iCs/>
          <w:sz w:val="24"/>
          <w:szCs w:val="24"/>
        </w:rPr>
        <w:t> Securing Industrial </w:t>
      </w:r>
      <w:proofErr w:type="spellStart"/>
      <w:r w:rsidRPr="006B2CE1">
        <w:rPr>
          <w:rFonts w:ascii="Times New Roman" w:hAnsi="Times New Roman" w:cs="Times New Roman"/>
          <w:i/>
          <w:iCs/>
          <w:sz w:val="24"/>
          <w:szCs w:val="24"/>
        </w:rPr>
        <w:t>Iot</w:t>
      </w:r>
      <w:proofErr w:type="spellEnd"/>
      <w:r w:rsidRPr="006B2CE1">
        <w:rPr>
          <w:rFonts w:ascii="Times New Roman" w:hAnsi="Times New Roman" w:cs="Times New Roman"/>
          <w:i/>
          <w:iCs/>
          <w:sz w:val="24"/>
          <w:szCs w:val="24"/>
        </w:rPr>
        <w:t> Devices</w:t>
      </w:r>
      <w:r w:rsidRPr="008B4519">
        <w:rPr>
          <w:rFonts w:ascii="Times New Roman" w:hAnsi="Times New Roman" w:cs="Times New Roman"/>
          <w:sz w:val="24"/>
          <w:szCs w:val="24"/>
        </w:rPr>
        <w:t>,” </w:t>
      </w:r>
      <w:r w:rsidRPr="008B4519">
        <w:rPr>
          <w:rFonts w:ascii="Times New Roman" w:hAnsi="Times New Roman" w:cs="Times New Roman"/>
          <w:i/>
          <w:iCs/>
          <w:sz w:val="24"/>
          <w:szCs w:val="24"/>
        </w:rPr>
        <w:t>Int. J. Environ. Sci.</w:t>
      </w:r>
      <w:r w:rsidRPr="008B4519">
        <w:rPr>
          <w:rFonts w:ascii="Times New Roman" w:hAnsi="Times New Roman" w:cs="Times New Roman"/>
          <w:sz w:val="24"/>
          <w:szCs w:val="24"/>
        </w:rPr>
        <w:t>, vol. 1109, pp. 1109–1117, 2025. </w:t>
      </w:r>
    </w:p>
    <w:p w14:paraId="6DA0D11D"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[7]</w:t>
      </w:r>
      <w:r w:rsidRPr="008B4519">
        <w:rPr>
          <w:rFonts w:ascii="Times New Roman" w:hAnsi="Times New Roman" w:cs="Times New Roman"/>
          <w:sz w:val="24"/>
          <w:szCs w:val="24"/>
        </w:rPr>
        <w:t> R. F. Al-Issa </w:t>
      </w:r>
      <w:r w:rsidRPr="008B4519">
        <w:rPr>
          <w:rFonts w:ascii="Times New Roman" w:hAnsi="Times New Roman" w:cs="Times New Roman"/>
          <w:i/>
          <w:iCs/>
          <w:sz w:val="24"/>
          <w:szCs w:val="24"/>
        </w:rPr>
        <w:t>et al.</w:t>
      </w:r>
      <w:r w:rsidRPr="008B4519">
        <w:rPr>
          <w:rFonts w:ascii="Times New Roman" w:hAnsi="Times New Roman" w:cs="Times New Roman"/>
          <w:sz w:val="24"/>
          <w:szCs w:val="24"/>
        </w:rPr>
        <w:t>, “</w:t>
      </w:r>
      <w:r w:rsidRPr="006B2CE1">
        <w:rPr>
          <w:rFonts w:ascii="Times New Roman" w:hAnsi="Times New Roman" w:cs="Times New Roman"/>
          <w:i/>
          <w:iCs/>
          <w:sz w:val="24"/>
          <w:szCs w:val="24"/>
        </w:rPr>
        <w:t xml:space="preserve">Federated active meta-learning with blockchain for zero-day attack </w:t>
      </w:r>
      <w:r w:rsidRPr="006B2CE1">
        <w:rPr>
          <w:rFonts w:ascii="Times New Roman" w:hAnsi="Times New Roman" w:cs="Times New Roman"/>
          <w:i/>
          <w:iCs/>
          <w:sz w:val="24"/>
          <w:szCs w:val="24"/>
        </w:rPr>
        <w:lastRenderedPageBreak/>
        <w:t>detection in industrial IoT</w:t>
      </w:r>
      <w:r w:rsidRPr="008B4519">
        <w:rPr>
          <w:rFonts w:ascii="Times New Roman" w:hAnsi="Times New Roman" w:cs="Times New Roman"/>
          <w:sz w:val="24"/>
          <w:szCs w:val="24"/>
        </w:rPr>
        <w:t>,” </w:t>
      </w:r>
      <w:r w:rsidRPr="008B4519">
        <w:rPr>
          <w:rFonts w:ascii="Times New Roman" w:hAnsi="Times New Roman" w:cs="Times New Roman"/>
          <w:i/>
          <w:iCs/>
          <w:sz w:val="24"/>
          <w:szCs w:val="24"/>
        </w:rPr>
        <w:t>Peer-to-Peer </w:t>
      </w:r>
      <w:proofErr w:type="spellStart"/>
      <w:r w:rsidRPr="008B4519">
        <w:rPr>
          <w:rFonts w:ascii="Times New Roman" w:hAnsi="Times New Roman" w:cs="Times New Roman"/>
          <w:i/>
          <w:iCs/>
          <w:sz w:val="24"/>
          <w:szCs w:val="24"/>
        </w:rPr>
        <w:t>Netw</w:t>
      </w:r>
      <w:proofErr w:type="spellEnd"/>
      <w:r w:rsidRPr="008B4519">
        <w:rPr>
          <w:rFonts w:ascii="Times New Roman" w:hAnsi="Times New Roman" w:cs="Times New Roman"/>
          <w:i/>
          <w:iCs/>
          <w:sz w:val="24"/>
          <w:szCs w:val="24"/>
        </w:rPr>
        <w:t>. Appl.</w:t>
      </w:r>
      <w:r w:rsidRPr="008B4519">
        <w:rPr>
          <w:rFonts w:ascii="Times New Roman" w:hAnsi="Times New Roman" w:cs="Times New Roman"/>
          <w:sz w:val="24"/>
          <w:szCs w:val="24"/>
        </w:rPr>
        <w:t>, vol. 18, no. 4, pp. 916–929, Jun. 2025. </w:t>
      </w:r>
    </w:p>
    <w:p w14:paraId="4D833447"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8B4519">
        <w:rPr>
          <w:rFonts w:ascii="Times New Roman" w:hAnsi="Times New Roman" w:cs="Times New Roman"/>
          <w:sz w:val="24"/>
          <w:szCs w:val="24"/>
        </w:rPr>
        <w:t>Ali M. </w:t>
      </w:r>
      <w:proofErr w:type="spellStart"/>
      <w:r w:rsidRPr="008B4519">
        <w:rPr>
          <w:rFonts w:ascii="Times New Roman" w:hAnsi="Times New Roman" w:cs="Times New Roman"/>
          <w:sz w:val="24"/>
          <w:szCs w:val="24"/>
        </w:rPr>
        <w:t>Ruzbahani</w:t>
      </w:r>
      <w:proofErr w:type="spellEnd"/>
      <w:r w:rsidRPr="008B4519">
        <w:rPr>
          <w:rFonts w:ascii="Times New Roman" w:hAnsi="Times New Roman" w:cs="Times New Roman"/>
          <w:sz w:val="24"/>
          <w:szCs w:val="24"/>
        </w:rPr>
        <w:t>, “</w:t>
      </w:r>
      <w:r w:rsidRPr="006B2CE1">
        <w:rPr>
          <w:rFonts w:ascii="Times New Roman" w:hAnsi="Times New Roman" w:cs="Times New Roman"/>
          <w:i/>
          <w:iCs/>
          <w:sz w:val="24"/>
          <w:szCs w:val="24"/>
        </w:rPr>
        <w:t>AI-Protected Blockchain-Based IoT Environments: Harnessing the Future of Network Security and Privacy</w:t>
      </w:r>
      <w:r w:rsidRPr="008B4519">
        <w:rPr>
          <w:rFonts w:ascii="Times New Roman" w:hAnsi="Times New Roman" w:cs="Times New Roman"/>
          <w:sz w:val="24"/>
          <w:szCs w:val="24"/>
        </w:rPr>
        <w:t>,” </w:t>
      </w:r>
      <w:proofErr w:type="spellStart"/>
      <w:r w:rsidRPr="008B4519">
        <w:rPr>
          <w:rFonts w:ascii="Times New Roman" w:hAnsi="Times New Roman" w:cs="Times New Roman"/>
          <w:sz w:val="24"/>
          <w:szCs w:val="24"/>
        </w:rPr>
        <w:t>arXiv</w:t>
      </w:r>
      <w:proofErr w:type="spellEnd"/>
      <w:r w:rsidRPr="008B4519">
        <w:rPr>
          <w:rFonts w:ascii="Times New Roman" w:hAnsi="Times New Roman" w:cs="Times New Roman"/>
          <w:sz w:val="24"/>
          <w:szCs w:val="24"/>
        </w:rPr>
        <w:t> preprint, arXiv:2405.13847, May 2025  </w:t>
      </w:r>
    </w:p>
    <w:p w14:paraId="3D79739E"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8B4519">
        <w:rPr>
          <w:rFonts w:ascii="Times New Roman" w:hAnsi="Times New Roman" w:cs="Times New Roman"/>
          <w:sz w:val="24"/>
          <w:szCs w:val="24"/>
        </w:rPr>
        <w:t>Krishnan, S. Singh, and V. </w:t>
      </w:r>
      <w:proofErr w:type="spellStart"/>
      <w:r w:rsidRPr="008B4519">
        <w:rPr>
          <w:rFonts w:ascii="Times New Roman" w:hAnsi="Times New Roman" w:cs="Times New Roman"/>
          <w:sz w:val="24"/>
          <w:szCs w:val="24"/>
        </w:rPr>
        <w:t>Sugumaran</w:t>
      </w:r>
      <w:proofErr w:type="spellEnd"/>
      <w:r w:rsidRPr="008B4519">
        <w:rPr>
          <w:rFonts w:ascii="Times New Roman" w:hAnsi="Times New Roman" w:cs="Times New Roman"/>
          <w:sz w:val="24"/>
          <w:szCs w:val="24"/>
        </w:rPr>
        <w:t>, “</w:t>
      </w:r>
      <w:r w:rsidRPr="006B2CE1">
        <w:rPr>
          <w:rFonts w:ascii="Times New Roman" w:hAnsi="Times New Roman" w:cs="Times New Roman"/>
          <w:i/>
          <w:iCs/>
          <w:sz w:val="24"/>
          <w:szCs w:val="24"/>
        </w:rPr>
        <w:t>Explainable AI for Zero-Day Attack Detection in IoT Networks Using Attention Fusion Model</w:t>
      </w:r>
      <w:r w:rsidRPr="008B4519">
        <w:rPr>
          <w:rFonts w:ascii="Times New Roman" w:hAnsi="Times New Roman" w:cs="Times New Roman"/>
          <w:sz w:val="24"/>
          <w:szCs w:val="24"/>
        </w:rPr>
        <w:t>,” Discover Internet of Things, vol. 5, article 83, Jul. 2025 </w:t>
      </w:r>
    </w:p>
    <w:p w14:paraId="7755367B"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8B4519">
        <w:rPr>
          <w:rFonts w:ascii="Times New Roman" w:hAnsi="Times New Roman" w:cs="Times New Roman"/>
          <w:sz w:val="24"/>
          <w:szCs w:val="24"/>
        </w:rPr>
        <w:t>M. </w:t>
      </w:r>
      <w:proofErr w:type="spellStart"/>
      <w:r w:rsidRPr="008B4519">
        <w:rPr>
          <w:rFonts w:ascii="Times New Roman" w:hAnsi="Times New Roman" w:cs="Times New Roman"/>
          <w:sz w:val="24"/>
          <w:szCs w:val="24"/>
        </w:rPr>
        <w:t>Musthafa</w:t>
      </w:r>
      <w:proofErr w:type="spellEnd"/>
      <w:r w:rsidRPr="008B4519">
        <w:rPr>
          <w:rFonts w:ascii="Times New Roman" w:hAnsi="Times New Roman" w:cs="Times New Roman"/>
          <w:sz w:val="24"/>
          <w:szCs w:val="24"/>
        </w:rPr>
        <w:t>, “</w:t>
      </w:r>
      <w:r w:rsidRPr="006B2CE1">
        <w:rPr>
          <w:rFonts w:ascii="Times New Roman" w:hAnsi="Times New Roman" w:cs="Times New Roman"/>
          <w:i/>
          <w:iCs/>
          <w:sz w:val="24"/>
          <w:szCs w:val="24"/>
        </w:rPr>
        <w:t>Adversarial Robustness in AI-Driven Cybersecurity Solutions: Thwarting Evasion Assaults in Real-Time Detection Systems</w:t>
      </w:r>
      <w:r w:rsidRPr="008B4519">
        <w:rPr>
          <w:rFonts w:ascii="Times New Roman" w:hAnsi="Times New Roman" w:cs="Times New Roman"/>
          <w:sz w:val="24"/>
          <w:szCs w:val="24"/>
        </w:rPr>
        <w:t>,” Int. J. Adv. Eng. Manage. Sci., vol. 11, no. 5, pp. 58–66, Sep.–Oct. 2025 </w:t>
      </w:r>
    </w:p>
    <w:p w14:paraId="1B1814D5" w14:textId="77777777" w:rsidR="0099168B" w:rsidRPr="008B4519"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[11] </w:t>
      </w:r>
      <w:r w:rsidRPr="008B4519">
        <w:rPr>
          <w:rFonts w:ascii="Times New Roman" w:hAnsi="Times New Roman" w:cs="Times New Roman"/>
          <w:sz w:val="24"/>
          <w:szCs w:val="24"/>
        </w:rPr>
        <w:t>S. A. Syed, “</w:t>
      </w:r>
      <w:r w:rsidRPr="009D6847">
        <w:rPr>
          <w:rFonts w:ascii="Times New Roman" w:hAnsi="Times New Roman" w:cs="Times New Roman"/>
          <w:i/>
          <w:iCs/>
          <w:sz w:val="24"/>
          <w:szCs w:val="24"/>
        </w:rPr>
        <w:t>Adversarial AI and Cybersecurity: Defending Against AI-Powered Cyber Threats</w:t>
      </w:r>
      <w:r w:rsidRPr="008B4519">
        <w:rPr>
          <w:rFonts w:ascii="Times New Roman" w:hAnsi="Times New Roman" w:cs="Times New Roman"/>
          <w:sz w:val="24"/>
          <w:szCs w:val="24"/>
        </w:rPr>
        <w:t>,” IRE Journals, vol. 8, no. 9, pp. 1030–1041, Mar. 2025  </w:t>
      </w:r>
    </w:p>
    <w:p w14:paraId="05E3E482" w14:textId="77777777" w:rsidR="0099168B" w:rsidRPr="00205161"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Pr="00205161">
        <w:rPr>
          <w:rFonts w:ascii="Times New Roman" w:hAnsi="Times New Roman" w:cs="Times New Roman"/>
          <w:sz w:val="24"/>
          <w:szCs w:val="24"/>
        </w:rPr>
        <w:t>Thaljaoui</w:t>
      </w:r>
      <w:proofErr w:type="spellEnd"/>
      <w:r w:rsidRPr="00205161">
        <w:rPr>
          <w:rFonts w:ascii="Times New Roman" w:hAnsi="Times New Roman" w:cs="Times New Roman"/>
          <w:sz w:val="24"/>
          <w:szCs w:val="24"/>
        </w:rPr>
        <w:t>, “</w:t>
      </w:r>
      <w:r w:rsidRPr="009D6847">
        <w:rPr>
          <w:rFonts w:ascii="Times New Roman" w:hAnsi="Times New Roman" w:cs="Times New Roman"/>
          <w:i/>
          <w:iCs/>
          <w:sz w:val="24"/>
          <w:szCs w:val="24"/>
        </w:rPr>
        <w:t>Intelligent Network Intrusion Detection System Using Optimized Deep CNN-LSTM with UNSW-NB15</w:t>
      </w:r>
      <w:r w:rsidRPr="00205161">
        <w:rPr>
          <w:rFonts w:ascii="Times New Roman" w:hAnsi="Times New Roman" w:cs="Times New Roman"/>
          <w:sz w:val="24"/>
          <w:szCs w:val="24"/>
        </w:rPr>
        <w:t>,” Int. J. Inf. Technol., Feb. 2025. </w:t>
      </w:r>
      <w:proofErr w:type="spellStart"/>
      <w:r w:rsidRPr="00205161">
        <w:rPr>
          <w:rFonts w:ascii="Times New Roman" w:hAnsi="Times New Roman" w:cs="Times New Roman"/>
          <w:sz w:val="24"/>
          <w:szCs w:val="24"/>
        </w:rPr>
        <w:t>doi</w:t>
      </w:r>
      <w:proofErr w:type="spellEnd"/>
      <w:r w:rsidRPr="00205161">
        <w:rPr>
          <w:rFonts w:ascii="Times New Roman" w:hAnsi="Times New Roman" w:cs="Times New Roman"/>
          <w:sz w:val="24"/>
          <w:szCs w:val="24"/>
        </w:rPr>
        <w:t>: 10.1007/s41870-025-02416-0 </w:t>
      </w:r>
    </w:p>
    <w:p w14:paraId="12C1FA63" w14:textId="77777777" w:rsidR="0099168B" w:rsidRPr="00205161"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[13] </w:t>
      </w:r>
      <w:r w:rsidRPr="00205161">
        <w:rPr>
          <w:rFonts w:ascii="Times New Roman" w:hAnsi="Times New Roman" w:cs="Times New Roman"/>
          <w:sz w:val="24"/>
          <w:szCs w:val="24"/>
        </w:rPr>
        <w:t>A. Dwivedi </w:t>
      </w:r>
      <w:r w:rsidRPr="00205161">
        <w:rPr>
          <w:rFonts w:ascii="Times New Roman" w:hAnsi="Times New Roman" w:cs="Times New Roman"/>
          <w:i/>
          <w:iCs/>
          <w:sz w:val="24"/>
          <w:szCs w:val="24"/>
        </w:rPr>
        <w:t>et al.</w:t>
      </w:r>
      <w:r w:rsidRPr="00205161">
        <w:rPr>
          <w:rFonts w:ascii="Times New Roman" w:hAnsi="Times New Roman" w:cs="Times New Roman"/>
          <w:sz w:val="24"/>
          <w:szCs w:val="24"/>
        </w:rPr>
        <w:t>, “</w:t>
      </w:r>
      <w:r w:rsidRPr="009D6847">
        <w:rPr>
          <w:rFonts w:ascii="Times New Roman" w:hAnsi="Times New Roman" w:cs="Times New Roman"/>
          <w:i/>
          <w:iCs/>
          <w:sz w:val="24"/>
          <w:szCs w:val="24"/>
        </w:rPr>
        <w:t>A Hybrid AI-Blockchain Framework </w:t>
      </w:r>
      <w:proofErr w:type="gramStart"/>
      <w:r w:rsidRPr="009D6847">
        <w:rPr>
          <w:rFonts w:ascii="Times New Roman" w:hAnsi="Times New Roman" w:cs="Times New Roman"/>
          <w:i/>
          <w:iCs/>
          <w:sz w:val="24"/>
          <w:szCs w:val="24"/>
        </w:rPr>
        <w:t>For</w:t>
      </w:r>
      <w:proofErr w:type="gramEnd"/>
      <w:r w:rsidRPr="009D6847">
        <w:rPr>
          <w:rFonts w:ascii="Times New Roman" w:hAnsi="Times New Roman" w:cs="Times New Roman"/>
          <w:i/>
          <w:iCs/>
          <w:sz w:val="24"/>
          <w:szCs w:val="24"/>
        </w:rPr>
        <w:t> Securing Industrial </w:t>
      </w:r>
      <w:proofErr w:type="spellStart"/>
      <w:r w:rsidRPr="009D6847">
        <w:rPr>
          <w:rFonts w:ascii="Times New Roman" w:hAnsi="Times New Roman" w:cs="Times New Roman"/>
          <w:i/>
          <w:iCs/>
          <w:sz w:val="24"/>
          <w:szCs w:val="24"/>
        </w:rPr>
        <w:t>Iot</w:t>
      </w:r>
      <w:proofErr w:type="spellEnd"/>
      <w:r w:rsidRPr="009D6847">
        <w:rPr>
          <w:rFonts w:ascii="Times New Roman" w:hAnsi="Times New Roman" w:cs="Times New Roman"/>
          <w:i/>
          <w:iCs/>
          <w:sz w:val="24"/>
          <w:szCs w:val="24"/>
        </w:rPr>
        <w:t> Devices</w:t>
      </w:r>
      <w:r w:rsidRPr="00205161">
        <w:rPr>
          <w:rFonts w:ascii="Times New Roman" w:hAnsi="Times New Roman" w:cs="Times New Roman"/>
          <w:sz w:val="24"/>
          <w:szCs w:val="24"/>
        </w:rPr>
        <w:t>,” </w:t>
      </w:r>
      <w:r w:rsidRPr="00205161">
        <w:rPr>
          <w:rFonts w:ascii="Times New Roman" w:hAnsi="Times New Roman" w:cs="Times New Roman"/>
          <w:i/>
          <w:iCs/>
          <w:sz w:val="24"/>
          <w:szCs w:val="24"/>
        </w:rPr>
        <w:t>Int. J. Environ. Sci.</w:t>
      </w:r>
      <w:r w:rsidRPr="00205161">
        <w:rPr>
          <w:rFonts w:ascii="Times New Roman" w:hAnsi="Times New Roman" w:cs="Times New Roman"/>
          <w:sz w:val="24"/>
          <w:szCs w:val="24"/>
        </w:rPr>
        <w:t>, vol. 1109, pp. 1109–1117, 2025. </w:t>
      </w:r>
    </w:p>
    <w:p w14:paraId="36AF736B" w14:textId="77777777" w:rsidR="0099168B" w:rsidRPr="00205161"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[14] </w:t>
      </w:r>
      <w:r w:rsidRPr="00205161">
        <w:rPr>
          <w:rFonts w:ascii="Times New Roman" w:hAnsi="Times New Roman" w:cs="Times New Roman"/>
          <w:sz w:val="24"/>
          <w:szCs w:val="24"/>
        </w:rPr>
        <w:t>B. </w:t>
      </w:r>
      <w:proofErr w:type="spellStart"/>
      <w:r w:rsidRPr="00205161">
        <w:rPr>
          <w:rFonts w:ascii="Times New Roman" w:hAnsi="Times New Roman" w:cs="Times New Roman"/>
          <w:sz w:val="24"/>
          <w:szCs w:val="24"/>
        </w:rPr>
        <w:t>Ikei</w:t>
      </w:r>
      <w:proofErr w:type="spellEnd"/>
      <w:r w:rsidRPr="00205161">
        <w:rPr>
          <w:rFonts w:ascii="Times New Roman" w:hAnsi="Times New Roman" w:cs="Times New Roman"/>
          <w:sz w:val="24"/>
          <w:szCs w:val="24"/>
        </w:rPr>
        <w:t>, H. </w:t>
      </w:r>
      <w:proofErr w:type="spellStart"/>
      <w:r w:rsidRPr="00205161">
        <w:rPr>
          <w:rFonts w:ascii="Times New Roman" w:hAnsi="Times New Roman" w:cs="Times New Roman"/>
          <w:sz w:val="24"/>
          <w:szCs w:val="24"/>
        </w:rPr>
        <w:t>Thiry</w:t>
      </w:r>
      <w:proofErr w:type="spellEnd"/>
      <w:r w:rsidRPr="00205161">
        <w:rPr>
          <w:rFonts w:ascii="Times New Roman" w:hAnsi="Times New Roman" w:cs="Times New Roman"/>
          <w:sz w:val="24"/>
          <w:szCs w:val="24"/>
        </w:rPr>
        <w:t>, and S. Xu, “</w:t>
      </w:r>
      <w:r w:rsidRPr="009D6847">
        <w:rPr>
          <w:rFonts w:ascii="Times New Roman" w:hAnsi="Times New Roman" w:cs="Times New Roman"/>
          <w:i/>
          <w:iCs/>
          <w:sz w:val="24"/>
          <w:szCs w:val="24"/>
        </w:rPr>
        <w:t>Towards Robust IoT Security: A Blockchain Design with Attribute-based Encryption</w:t>
      </w:r>
      <w:r w:rsidRPr="00205161">
        <w:rPr>
          <w:rFonts w:ascii="Times New Roman" w:hAnsi="Times New Roman" w:cs="Times New Roman"/>
          <w:sz w:val="24"/>
          <w:szCs w:val="24"/>
        </w:rPr>
        <w:t>,” in </w:t>
      </w:r>
      <w:r w:rsidRPr="00205161">
        <w:rPr>
          <w:rFonts w:ascii="Times New Roman" w:hAnsi="Times New Roman" w:cs="Times New Roman"/>
          <w:i/>
          <w:iCs/>
          <w:sz w:val="24"/>
          <w:szCs w:val="24"/>
        </w:rPr>
        <w:t>Proc. Int. </w:t>
      </w:r>
      <w:proofErr w:type="spellStart"/>
      <w:r w:rsidRPr="00205161">
        <w:rPr>
          <w:rFonts w:ascii="Times New Roman" w:hAnsi="Times New Roman" w:cs="Times New Roman"/>
          <w:i/>
          <w:iCs/>
          <w:sz w:val="24"/>
          <w:szCs w:val="24"/>
        </w:rPr>
        <w:t>Symp</w:t>
      </w:r>
      <w:proofErr w:type="spellEnd"/>
      <w:r w:rsidRPr="00205161">
        <w:rPr>
          <w:rFonts w:ascii="Times New Roman" w:hAnsi="Times New Roman" w:cs="Times New Roman"/>
          <w:i/>
          <w:iCs/>
          <w:sz w:val="24"/>
          <w:szCs w:val="24"/>
        </w:rPr>
        <w:t>. </w:t>
      </w:r>
      <w:proofErr w:type="spellStart"/>
      <w:r w:rsidRPr="00205161">
        <w:rPr>
          <w:rFonts w:ascii="Times New Roman" w:hAnsi="Times New Roman" w:cs="Times New Roman"/>
          <w:i/>
          <w:iCs/>
          <w:sz w:val="24"/>
          <w:szCs w:val="24"/>
        </w:rPr>
        <w:t>Intell</w:t>
      </w:r>
      <w:proofErr w:type="spellEnd"/>
      <w:r w:rsidRPr="00205161">
        <w:rPr>
          <w:rFonts w:ascii="Times New Roman" w:hAnsi="Times New Roman" w:cs="Times New Roman"/>
          <w:i/>
          <w:iCs/>
          <w:sz w:val="24"/>
          <w:szCs w:val="24"/>
        </w:rPr>
        <w:t>. </w:t>
      </w:r>
      <w:proofErr w:type="spellStart"/>
      <w:r w:rsidRPr="00205161">
        <w:rPr>
          <w:rFonts w:ascii="Times New Roman" w:hAnsi="Times New Roman" w:cs="Times New Roman"/>
          <w:i/>
          <w:iCs/>
          <w:sz w:val="24"/>
          <w:szCs w:val="24"/>
        </w:rPr>
        <w:t>Comput</w:t>
      </w:r>
      <w:proofErr w:type="spellEnd"/>
      <w:r w:rsidRPr="00205161">
        <w:rPr>
          <w:rFonts w:ascii="Times New Roman" w:hAnsi="Times New Roman" w:cs="Times New Roman"/>
          <w:i/>
          <w:iCs/>
          <w:sz w:val="24"/>
          <w:szCs w:val="24"/>
        </w:rPr>
        <w:t>. </w:t>
      </w:r>
      <w:proofErr w:type="spellStart"/>
      <w:r w:rsidRPr="00205161">
        <w:rPr>
          <w:rFonts w:ascii="Times New Roman" w:hAnsi="Times New Roman" w:cs="Times New Roman"/>
          <w:i/>
          <w:iCs/>
          <w:sz w:val="24"/>
          <w:szCs w:val="24"/>
        </w:rPr>
        <w:t>Netw</w:t>
      </w:r>
      <w:proofErr w:type="spellEnd"/>
      <w:r w:rsidRPr="00205161">
        <w:rPr>
          <w:rFonts w:ascii="Times New Roman" w:hAnsi="Times New Roman" w:cs="Times New Roman"/>
          <w:i/>
          <w:iCs/>
          <w:sz w:val="24"/>
          <w:szCs w:val="24"/>
        </w:rPr>
        <w:t>. 2024</w:t>
      </w:r>
      <w:r w:rsidRPr="00205161">
        <w:rPr>
          <w:rFonts w:ascii="Times New Roman" w:hAnsi="Times New Roman" w:cs="Times New Roman"/>
          <w:sz w:val="24"/>
          <w:szCs w:val="24"/>
        </w:rPr>
        <w:t>, 2024. </w:t>
      </w:r>
    </w:p>
    <w:p w14:paraId="03EBA658" w14:textId="77777777" w:rsidR="0099168B" w:rsidRPr="00205161"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[15] </w:t>
      </w:r>
      <w:r w:rsidRPr="00205161">
        <w:rPr>
          <w:rFonts w:ascii="Times New Roman" w:hAnsi="Times New Roman" w:cs="Times New Roman"/>
          <w:sz w:val="24"/>
          <w:szCs w:val="24"/>
        </w:rPr>
        <w:t>R. F. Al-Issa </w:t>
      </w:r>
      <w:r w:rsidRPr="00205161">
        <w:rPr>
          <w:rFonts w:ascii="Times New Roman" w:hAnsi="Times New Roman" w:cs="Times New Roman"/>
          <w:i/>
          <w:iCs/>
          <w:sz w:val="24"/>
          <w:szCs w:val="24"/>
        </w:rPr>
        <w:t>et al.</w:t>
      </w:r>
      <w:r w:rsidRPr="00205161">
        <w:rPr>
          <w:rFonts w:ascii="Times New Roman" w:hAnsi="Times New Roman" w:cs="Times New Roman"/>
          <w:sz w:val="24"/>
          <w:szCs w:val="24"/>
        </w:rPr>
        <w:t>, “</w:t>
      </w:r>
      <w:r w:rsidRPr="009D6847">
        <w:rPr>
          <w:rFonts w:ascii="Times New Roman" w:hAnsi="Times New Roman" w:cs="Times New Roman"/>
          <w:i/>
          <w:iCs/>
          <w:sz w:val="24"/>
          <w:szCs w:val="24"/>
        </w:rPr>
        <w:t>Federated active meta-learning with blockchain for zero-day attack detection in industrial IoT</w:t>
      </w:r>
      <w:r w:rsidRPr="00205161">
        <w:rPr>
          <w:rFonts w:ascii="Times New Roman" w:hAnsi="Times New Roman" w:cs="Times New Roman"/>
          <w:sz w:val="24"/>
          <w:szCs w:val="24"/>
        </w:rPr>
        <w:t>,” </w:t>
      </w:r>
      <w:r w:rsidRPr="00205161">
        <w:rPr>
          <w:rFonts w:ascii="Times New Roman" w:hAnsi="Times New Roman" w:cs="Times New Roman"/>
          <w:i/>
          <w:iCs/>
          <w:sz w:val="24"/>
          <w:szCs w:val="24"/>
        </w:rPr>
        <w:t>Peer-to-Peer </w:t>
      </w:r>
      <w:proofErr w:type="spellStart"/>
      <w:r w:rsidRPr="00205161">
        <w:rPr>
          <w:rFonts w:ascii="Times New Roman" w:hAnsi="Times New Roman" w:cs="Times New Roman"/>
          <w:i/>
          <w:iCs/>
          <w:sz w:val="24"/>
          <w:szCs w:val="24"/>
        </w:rPr>
        <w:t>Netw</w:t>
      </w:r>
      <w:proofErr w:type="spellEnd"/>
      <w:r w:rsidRPr="00205161">
        <w:rPr>
          <w:rFonts w:ascii="Times New Roman" w:hAnsi="Times New Roman" w:cs="Times New Roman"/>
          <w:i/>
          <w:iCs/>
          <w:sz w:val="24"/>
          <w:szCs w:val="24"/>
        </w:rPr>
        <w:t>. Appl.</w:t>
      </w:r>
      <w:r w:rsidRPr="00205161">
        <w:rPr>
          <w:rFonts w:ascii="Times New Roman" w:hAnsi="Times New Roman" w:cs="Times New Roman"/>
          <w:sz w:val="24"/>
          <w:szCs w:val="24"/>
        </w:rPr>
        <w:t>, vol. 18, no. 4, pp. 916–929, Jun. 2025. </w:t>
      </w:r>
    </w:p>
    <w:p w14:paraId="0259229D" w14:textId="77777777" w:rsidR="0099168B" w:rsidRPr="00B63BAE"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[16] </w:t>
      </w:r>
      <w:r w:rsidRPr="00B63BAE">
        <w:rPr>
          <w:rFonts w:ascii="Times New Roman" w:hAnsi="Times New Roman" w:cs="Times New Roman"/>
          <w:sz w:val="24"/>
          <w:szCs w:val="24"/>
        </w:rPr>
        <w:t>A. A. </w:t>
      </w:r>
      <w:proofErr w:type="spellStart"/>
      <w:r w:rsidRPr="00B63BAE">
        <w:rPr>
          <w:rFonts w:ascii="Times New Roman" w:hAnsi="Times New Roman" w:cs="Times New Roman"/>
          <w:sz w:val="24"/>
          <w:szCs w:val="24"/>
        </w:rPr>
        <w:t>Aljuhani</w:t>
      </w:r>
      <w:proofErr w:type="spellEnd"/>
      <w:r w:rsidRPr="00B63BAE">
        <w:rPr>
          <w:rFonts w:ascii="Times New Roman" w:hAnsi="Times New Roman" w:cs="Times New Roman"/>
          <w:sz w:val="24"/>
          <w:szCs w:val="24"/>
        </w:rPr>
        <w:t> </w:t>
      </w:r>
      <w:r w:rsidRPr="00B63BAE">
        <w:rPr>
          <w:rFonts w:ascii="Times New Roman" w:hAnsi="Times New Roman" w:cs="Times New Roman"/>
          <w:i/>
          <w:iCs/>
          <w:sz w:val="24"/>
          <w:szCs w:val="24"/>
        </w:rPr>
        <w:t>et al.</w:t>
      </w:r>
      <w:r w:rsidRPr="00B63BAE">
        <w:rPr>
          <w:rFonts w:ascii="Times New Roman" w:hAnsi="Times New Roman" w:cs="Times New Roman"/>
          <w:sz w:val="24"/>
          <w:szCs w:val="24"/>
        </w:rPr>
        <w:t>, “</w:t>
      </w:r>
      <w:r w:rsidRPr="009D6847">
        <w:rPr>
          <w:rFonts w:ascii="Times New Roman" w:hAnsi="Times New Roman" w:cs="Times New Roman"/>
          <w:i/>
          <w:iCs/>
          <w:sz w:val="24"/>
          <w:szCs w:val="24"/>
        </w:rPr>
        <w:t>Hybrid LLM-Enhanced Intrusion Detection for Zero-Day Threats in IoT Networks</w:t>
      </w:r>
      <w:r w:rsidRPr="00B63BAE">
        <w:rPr>
          <w:rFonts w:ascii="Times New Roman" w:hAnsi="Times New Roman" w:cs="Times New Roman"/>
          <w:sz w:val="24"/>
          <w:szCs w:val="24"/>
        </w:rPr>
        <w:t>,” </w:t>
      </w:r>
      <w:proofErr w:type="spellStart"/>
      <w:r w:rsidRPr="00B63BAE">
        <w:rPr>
          <w:rFonts w:ascii="Times New Roman" w:hAnsi="Times New Roman" w:cs="Times New Roman"/>
          <w:i/>
          <w:iCs/>
          <w:sz w:val="24"/>
          <w:szCs w:val="24"/>
        </w:rPr>
        <w:t>arXiv</w:t>
      </w:r>
      <w:proofErr w:type="spellEnd"/>
      <w:r w:rsidRPr="00B63BAE">
        <w:rPr>
          <w:rFonts w:ascii="Times New Roman" w:hAnsi="Times New Roman" w:cs="Times New Roman"/>
          <w:i/>
          <w:iCs/>
          <w:sz w:val="24"/>
          <w:szCs w:val="24"/>
        </w:rPr>
        <w:t> e-prints</w:t>
      </w:r>
      <w:r w:rsidRPr="00B63BAE">
        <w:rPr>
          <w:rFonts w:ascii="Times New Roman" w:hAnsi="Times New Roman" w:cs="Times New Roman"/>
          <w:sz w:val="24"/>
          <w:szCs w:val="24"/>
        </w:rPr>
        <w:t>, 2025. </w:t>
      </w:r>
    </w:p>
    <w:p w14:paraId="30918DB2" w14:textId="77777777" w:rsidR="0099168B" w:rsidRPr="00B63BAE"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[17] </w:t>
      </w:r>
      <w:r w:rsidRPr="00B63BAE">
        <w:rPr>
          <w:rFonts w:ascii="Times New Roman" w:hAnsi="Times New Roman" w:cs="Times New Roman"/>
          <w:sz w:val="24"/>
          <w:szCs w:val="24"/>
        </w:rPr>
        <w:t>T. Y. P. Aksoy, “</w:t>
      </w:r>
      <w:r w:rsidRPr="009D6847">
        <w:rPr>
          <w:rFonts w:ascii="Times New Roman" w:hAnsi="Times New Roman" w:cs="Times New Roman"/>
          <w:i/>
          <w:iCs/>
          <w:sz w:val="24"/>
          <w:szCs w:val="24"/>
        </w:rPr>
        <w:t>Enhancing Zero-Day Attack Detection in IoT Networks via Isolation Forest and Ensemble Tree Models</w:t>
      </w:r>
      <w:r w:rsidRPr="00B63BAE">
        <w:rPr>
          <w:rFonts w:ascii="Times New Roman" w:hAnsi="Times New Roman" w:cs="Times New Roman"/>
          <w:sz w:val="24"/>
          <w:szCs w:val="24"/>
        </w:rPr>
        <w:t>,” </w:t>
      </w:r>
      <w:r w:rsidRPr="00B63BAE">
        <w:rPr>
          <w:rFonts w:ascii="Times New Roman" w:hAnsi="Times New Roman" w:cs="Times New Roman"/>
          <w:i/>
          <w:iCs/>
          <w:sz w:val="24"/>
          <w:szCs w:val="24"/>
        </w:rPr>
        <w:t>ELECTRICA</w:t>
      </w:r>
      <w:r w:rsidRPr="00B63BAE">
        <w:rPr>
          <w:rFonts w:ascii="Times New Roman" w:hAnsi="Times New Roman" w:cs="Times New Roman"/>
          <w:sz w:val="24"/>
          <w:szCs w:val="24"/>
        </w:rPr>
        <w:t>, vol. 22, no. 1, pp. 1243–1255, 2025. </w:t>
      </w:r>
    </w:p>
    <w:p w14:paraId="5AF5A308" w14:textId="77777777" w:rsidR="0099168B" w:rsidRPr="00B63BAE"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[18] </w:t>
      </w:r>
      <w:r w:rsidRPr="00B63BAE">
        <w:rPr>
          <w:rFonts w:ascii="Times New Roman" w:hAnsi="Times New Roman" w:cs="Times New Roman"/>
          <w:sz w:val="24"/>
          <w:szCs w:val="24"/>
        </w:rPr>
        <w:t>S. R. </w:t>
      </w:r>
      <w:proofErr w:type="spellStart"/>
      <w:r w:rsidRPr="00B63BAE">
        <w:rPr>
          <w:rFonts w:ascii="Times New Roman" w:hAnsi="Times New Roman" w:cs="Times New Roman"/>
          <w:sz w:val="24"/>
          <w:szCs w:val="24"/>
        </w:rPr>
        <w:t>Obeidat</w:t>
      </w:r>
      <w:proofErr w:type="spellEnd"/>
      <w:r w:rsidRPr="00B63BAE">
        <w:rPr>
          <w:rFonts w:ascii="Times New Roman" w:hAnsi="Times New Roman" w:cs="Times New Roman"/>
          <w:sz w:val="24"/>
          <w:szCs w:val="24"/>
        </w:rPr>
        <w:t> </w:t>
      </w:r>
      <w:r w:rsidRPr="00B63BAE">
        <w:rPr>
          <w:rFonts w:ascii="Times New Roman" w:hAnsi="Times New Roman" w:cs="Times New Roman"/>
          <w:i/>
          <w:iCs/>
          <w:sz w:val="24"/>
          <w:szCs w:val="24"/>
        </w:rPr>
        <w:t>et al.</w:t>
      </w:r>
      <w:r w:rsidRPr="00B63BAE">
        <w:rPr>
          <w:rFonts w:ascii="Times New Roman" w:hAnsi="Times New Roman" w:cs="Times New Roman"/>
          <w:sz w:val="24"/>
          <w:szCs w:val="24"/>
        </w:rPr>
        <w:t>, “</w:t>
      </w:r>
      <w:r w:rsidRPr="009D6847">
        <w:rPr>
          <w:rFonts w:ascii="Times New Roman" w:hAnsi="Times New Roman" w:cs="Times New Roman"/>
          <w:i/>
          <w:iCs/>
          <w:sz w:val="24"/>
          <w:szCs w:val="24"/>
        </w:rPr>
        <w:t xml:space="preserve">AI-Protected Blockchain-based IoT environments: Harnessing the Future of </w:t>
      </w:r>
      <w:r w:rsidRPr="009D6847">
        <w:rPr>
          <w:rFonts w:ascii="Times New Roman" w:hAnsi="Times New Roman" w:cs="Times New Roman"/>
          <w:i/>
          <w:iCs/>
          <w:sz w:val="24"/>
          <w:szCs w:val="24"/>
        </w:rPr>
        <w:t>Network Security and Privacy</w:t>
      </w:r>
      <w:r w:rsidRPr="00B63BAE">
        <w:rPr>
          <w:rFonts w:ascii="Times New Roman" w:hAnsi="Times New Roman" w:cs="Times New Roman"/>
          <w:sz w:val="24"/>
          <w:szCs w:val="24"/>
        </w:rPr>
        <w:t>,” </w:t>
      </w:r>
      <w:proofErr w:type="spellStart"/>
      <w:r w:rsidRPr="00B63BAE">
        <w:rPr>
          <w:rFonts w:ascii="Times New Roman" w:hAnsi="Times New Roman" w:cs="Times New Roman"/>
          <w:i/>
          <w:iCs/>
          <w:sz w:val="24"/>
          <w:szCs w:val="24"/>
        </w:rPr>
        <w:t>arXiv</w:t>
      </w:r>
      <w:proofErr w:type="spellEnd"/>
      <w:r w:rsidRPr="00B63BAE">
        <w:rPr>
          <w:rFonts w:ascii="Times New Roman" w:hAnsi="Times New Roman" w:cs="Times New Roman"/>
          <w:i/>
          <w:iCs/>
          <w:sz w:val="24"/>
          <w:szCs w:val="24"/>
        </w:rPr>
        <w:t> e-prints</w:t>
      </w:r>
      <w:r w:rsidRPr="00B63BAE">
        <w:rPr>
          <w:rFonts w:ascii="Times New Roman" w:hAnsi="Times New Roman" w:cs="Times New Roman"/>
          <w:sz w:val="24"/>
          <w:szCs w:val="24"/>
        </w:rPr>
        <w:t>, 2024. </w:t>
      </w:r>
    </w:p>
    <w:p w14:paraId="1C7C51AF" w14:textId="77777777" w:rsidR="0099168B" w:rsidRPr="00B63BAE"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[19] </w:t>
      </w:r>
      <w:r w:rsidRPr="00B63BAE">
        <w:rPr>
          <w:rFonts w:ascii="Times New Roman" w:hAnsi="Times New Roman" w:cs="Times New Roman"/>
          <w:sz w:val="24"/>
          <w:szCs w:val="24"/>
        </w:rPr>
        <w:t>J. K. Author, A. B. Contributor, and C. D. Researcher, “</w:t>
      </w:r>
      <w:r w:rsidRPr="009D6847">
        <w:rPr>
          <w:rFonts w:ascii="Times New Roman" w:hAnsi="Times New Roman" w:cs="Times New Roman"/>
          <w:i/>
          <w:iCs/>
          <w:sz w:val="24"/>
          <w:szCs w:val="24"/>
        </w:rPr>
        <w:t>Optimizing security in IoT ecosystems using hybrid artificial intelligence and blockchain models: A step-by-step approach with zero-day detection and adversarial robustness benchmarks</w:t>
      </w:r>
      <w:r w:rsidRPr="00B63BAE">
        <w:rPr>
          <w:rFonts w:ascii="Times New Roman" w:hAnsi="Times New Roman" w:cs="Times New Roman"/>
          <w:sz w:val="24"/>
          <w:szCs w:val="24"/>
        </w:rPr>
        <w:t>,” </w:t>
      </w:r>
      <w:r w:rsidRPr="00B63BAE">
        <w:rPr>
          <w:rFonts w:ascii="Times New Roman" w:hAnsi="Times New Roman" w:cs="Times New Roman"/>
          <w:i/>
          <w:iCs/>
          <w:sz w:val="24"/>
          <w:szCs w:val="24"/>
        </w:rPr>
        <w:t>J. Adv. IoT </w:t>
      </w:r>
      <w:proofErr w:type="spellStart"/>
      <w:r w:rsidRPr="00B63BAE">
        <w:rPr>
          <w:rFonts w:ascii="Times New Roman" w:hAnsi="Times New Roman" w:cs="Times New Roman"/>
          <w:i/>
          <w:iCs/>
          <w:sz w:val="24"/>
          <w:szCs w:val="24"/>
        </w:rPr>
        <w:t>Secur</w:t>
      </w:r>
      <w:proofErr w:type="spellEnd"/>
      <w:r w:rsidRPr="00B63BAE">
        <w:rPr>
          <w:rFonts w:ascii="Times New Roman" w:hAnsi="Times New Roman" w:cs="Times New Roman"/>
          <w:i/>
          <w:iCs/>
          <w:sz w:val="24"/>
          <w:szCs w:val="24"/>
        </w:rPr>
        <w:t>.</w:t>
      </w:r>
      <w:r w:rsidRPr="00B63BAE">
        <w:rPr>
          <w:rFonts w:ascii="Times New Roman" w:hAnsi="Times New Roman" w:cs="Times New Roman"/>
          <w:sz w:val="24"/>
          <w:szCs w:val="24"/>
        </w:rPr>
        <w:t>, vol. X, no. Y, pp. 100–109, Jan. 2024. </w:t>
      </w:r>
    </w:p>
    <w:p w14:paraId="68567000" w14:textId="77777777" w:rsidR="0099168B" w:rsidRPr="00202922"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[20] </w:t>
      </w:r>
      <w:r w:rsidRPr="0053227B">
        <w:rPr>
          <w:rFonts w:ascii="Times New Roman" w:hAnsi="Times New Roman" w:cs="Times New Roman"/>
          <w:sz w:val="24"/>
          <w:szCs w:val="24"/>
        </w:rPr>
        <w:t>N. </w:t>
      </w:r>
      <w:proofErr w:type="spellStart"/>
      <w:r w:rsidRPr="0053227B">
        <w:rPr>
          <w:rFonts w:ascii="Times New Roman" w:hAnsi="Times New Roman" w:cs="Times New Roman"/>
          <w:sz w:val="24"/>
          <w:szCs w:val="24"/>
        </w:rPr>
        <w:t>Moustafa</w:t>
      </w:r>
      <w:proofErr w:type="spellEnd"/>
      <w:r w:rsidRPr="0053227B">
        <w:rPr>
          <w:rFonts w:ascii="Times New Roman" w:hAnsi="Times New Roman" w:cs="Times New Roman"/>
          <w:sz w:val="24"/>
          <w:szCs w:val="24"/>
        </w:rPr>
        <w:t> and J. Slay, “</w:t>
      </w:r>
      <w:r w:rsidRPr="009D6847">
        <w:rPr>
          <w:rFonts w:ascii="Times New Roman" w:hAnsi="Times New Roman" w:cs="Times New Roman"/>
          <w:i/>
          <w:iCs/>
          <w:sz w:val="24"/>
          <w:szCs w:val="24"/>
        </w:rPr>
        <w:t>UNSW-NB15: A comprehensive data set for building next-generation intrusion detection systems (IDS)</w:t>
      </w:r>
      <w:r w:rsidRPr="0053227B">
        <w:rPr>
          <w:rFonts w:ascii="Times New Roman" w:hAnsi="Times New Roman" w:cs="Times New Roman"/>
          <w:sz w:val="24"/>
          <w:szCs w:val="24"/>
        </w:rPr>
        <w:t>,” in </w:t>
      </w:r>
      <w:r w:rsidRPr="0053227B">
        <w:rPr>
          <w:rFonts w:ascii="Times New Roman" w:hAnsi="Times New Roman" w:cs="Times New Roman"/>
          <w:i/>
          <w:iCs/>
          <w:sz w:val="24"/>
          <w:szCs w:val="24"/>
        </w:rPr>
        <w:t>Proc. Mil. </w:t>
      </w:r>
      <w:proofErr w:type="spellStart"/>
      <w:r w:rsidRPr="0053227B">
        <w:rPr>
          <w:rFonts w:ascii="Times New Roman" w:hAnsi="Times New Roman" w:cs="Times New Roman"/>
          <w:i/>
          <w:iCs/>
          <w:sz w:val="24"/>
          <w:szCs w:val="24"/>
        </w:rPr>
        <w:t>Commun</w:t>
      </w:r>
      <w:proofErr w:type="spellEnd"/>
      <w:r w:rsidRPr="0053227B">
        <w:rPr>
          <w:rFonts w:ascii="Times New Roman" w:hAnsi="Times New Roman" w:cs="Times New Roman"/>
          <w:i/>
          <w:iCs/>
          <w:sz w:val="24"/>
          <w:szCs w:val="24"/>
        </w:rPr>
        <w:t>. Inf. Syst. Conf. (</w:t>
      </w:r>
      <w:proofErr w:type="spellStart"/>
      <w:r w:rsidRPr="0053227B">
        <w:rPr>
          <w:rFonts w:ascii="Times New Roman" w:hAnsi="Times New Roman" w:cs="Times New Roman"/>
          <w:i/>
          <w:iCs/>
          <w:sz w:val="24"/>
          <w:szCs w:val="24"/>
        </w:rPr>
        <w:t>MilCIS</w:t>
      </w:r>
      <w:proofErr w:type="spellEnd"/>
      <w:r w:rsidRPr="0053227B">
        <w:rPr>
          <w:rFonts w:ascii="Times New Roman" w:hAnsi="Times New Roman" w:cs="Times New Roman"/>
          <w:i/>
          <w:iCs/>
          <w:sz w:val="24"/>
          <w:szCs w:val="24"/>
        </w:rPr>
        <w:t>)</w:t>
      </w:r>
      <w:r w:rsidRPr="0053227B">
        <w:rPr>
          <w:rFonts w:ascii="Times New Roman" w:hAnsi="Times New Roman" w:cs="Times New Roman"/>
          <w:sz w:val="24"/>
          <w:szCs w:val="24"/>
        </w:rPr>
        <w:t>, Canberra, ACT, Australia, 2015, pp. 1–6. </w:t>
      </w:r>
      <w:r w:rsidRPr="00202922">
        <w:rPr>
          <w:rFonts w:ascii="Times New Roman" w:hAnsi="Times New Roman" w:cs="Times New Roman"/>
          <w:sz w:val="24"/>
          <w:szCs w:val="24"/>
        </w:rPr>
        <w:t> </w:t>
      </w:r>
    </w:p>
    <w:p w14:paraId="5713B080" w14:textId="77777777" w:rsidR="0099168B" w:rsidRPr="00202922"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[21] </w:t>
      </w:r>
      <w:r w:rsidRPr="0053227B">
        <w:rPr>
          <w:rFonts w:ascii="Times New Roman" w:hAnsi="Times New Roman" w:cs="Times New Roman"/>
          <w:sz w:val="24"/>
          <w:szCs w:val="24"/>
        </w:rPr>
        <w:t>M. I. Al-</w:t>
      </w:r>
      <w:proofErr w:type="spellStart"/>
      <w:r w:rsidRPr="0053227B">
        <w:rPr>
          <w:rFonts w:ascii="Times New Roman" w:hAnsi="Times New Roman" w:cs="Times New Roman"/>
          <w:sz w:val="24"/>
          <w:szCs w:val="24"/>
        </w:rPr>
        <w:t>Sarayreh</w:t>
      </w:r>
      <w:proofErr w:type="spellEnd"/>
      <w:r w:rsidRPr="0053227B">
        <w:rPr>
          <w:rFonts w:ascii="Times New Roman" w:hAnsi="Times New Roman" w:cs="Times New Roman"/>
          <w:sz w:val="24"/>
          <w:szCs w:val="24"/>
        </w:rPr>
        <w:t> and A. K. Al-Ani, “</w:t>
      </w:r>
      <w:r w:rsidRPr="00202922">
        <w:rPr>
          <w:rFonts w:ascii="Times New Roman" w:hAnsi="Times New Roman" w:cs="Times New Roman"/>
          <w:i/>
          <w:iCs/>
          <w:sz w:val="24"/>
          <w:szCs w:val="24"/>
        </w:rPr>
        <w:t>Optimizing security in IoT ecosystems using hybrid artificial intelligence and blockchain models: A step-by-step approach</w:t>
      </w:r>
      <w:r w:rsidRPr="0053227B">
        <w:rPr>
          <w:rFonts w:ascii="Times New Roman" w:hAnsi="Times New Roman" w:cs="Times New Roman"/>
          <w:sz w:val="24"/>
          <w:szCs w:val="24"/>
        </w:rPr>
        <w:t>,” </w:t>
      </w:r>
      <w:r w:rsidRPr="00202922">
        <w:rPr>
          <w:rFonts w:ascii="Times New Roman" w:hAnsi="Times New Roman" w:cs="Times New Roman"/>
          <w:sz w:val="24"/>
          <w:szCs w:val="24"/>
        </w:rPr>
        <w:t>Unpublished Manuscript</w:t>
      </w:r>
      <w:r w:rsidRPr="0053227B">
        <w:rPr>
          <w:rFonts w:ascii="Times New Roman" w:hAnsi="Times New Roman" w:cs="Times New Roman"/>
          <w:sz w:val="24"/>
          <w:szCs w:val="24"/>
        </w:rPr>
        <w:t>, 2024. </w:t>
      </w:r>
      <w:r w:rsidRPr="00202922">
        <w:rPr>
          <w:rFonts w:ascii="Times New Roman" w:hAnsi="Times New Roman" w:cs="Times New Roman"/>
          <w:sz w:val="24"/>
          <w:szCs w:val="24"/>
        </w:rPr>
        <w:t> </w:t>
      </w:r>
    </w:p>
    <w:p w14:paraId="29670C0C" w14:textId="77777777" w:rsidR="0099168B" w:rsidRPr="0026087A"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[22] </w:t>
      </w:r>
      <w:r w:rsidRPr="0026087A">
        <w:rPr>
          <w:rFonts w:ascii="Times New Roman" w:hAnsi="Times New Roman" w:cs="Times New Roman"/>
          <w:sz w:val="24"/>
          <w:szCs w:val="24"/>
        </w:rPr>
        <w:t>A. Mohammadi </w:t>
      </w:r>
      <w:proofErr w:type="spellStart"/>
      <w:r w:rsidRPr="0026087A">
        <w:rPr>
          <w:rFonts w:ascii="Times New Roman" w:hAnsi="Times New Roman" w:cs="Times New Roman"/>
          <w:sz w:val="24"/>
          <w:szCs w:val="24"/>
        </w:rPr>
        <w:t>Ruzbahani</w:t>
      </w:r>
      <w:proofErr w:type="spellEnd"/>
      <w:r w:rsidRPr="0026087A">
        <w:rPr>
          <w:rFonts w:ascii="Times New Roman" w:hAnsi="Times New Roman" w:cs="Times New Roman"/>
          <w:sz w:val="24"/>
          <w:szCs w:val="24"/>
        </w:rPr>
        <w:t>, “</w:t>
      </w:r>
      <w:r w:rsidRPr="00202922">
        <w:rPr>
          <w:rFonts w:ascii="Times New Roman" w:hAnsi="Times New Roman" w:cs="Times New Roman"/>
          <w:i/>
          <w:iCs/>
          <w:sz w:val="24"/>
          <w:szCs w:val="24"/>
        </w:rPr>
        <w:t>AI-Protected Blockchain-Based IoT Environments: Harnessing the Future of Network Security and Privacy</w:t>
      </w:r>
      <w:r w:rsidRPr="0026087A">
        <w:rPr>
          <w:rFonts w:ascii="Times New Roman" w:hAnsi="Times New Roman" w:cs="Times New Roman"/>
          <w:sz w:val="24"/>
          <w:szCs w:val="24"/>
        </w:rPr>
        <w:t>,” </w:t>
      </w:r>
      <w:proofErr w:type="spellStart"/>
      <w:r w:rsidRPr="0026087A">
        <w:rPr>
          <w:rFonts w:ascii="Times New Roman" w:hAnsi="Times New Roman" w:cs="Times New Roman"/>
          <w:sz w:val="24"/>
          <w:szCs w:val="24"/>
        </w:rPr>
        <w:t>arXiv</w:t>
      </w:r>
      <w:proofErr w:type="spellEnd"/>
      <w:r w:rsidRPr="0026087A">
        <w:rPr>
          <w:rFonts w:ascii="Times New Roman" w:hAnsi="Times New Roman" w:cs="Times New Roman"/>
          <w:sz w:val="24"/>
          <w:szCs w:val="24"/>
        </w:rPr>
        <w:t> preprint, arXiv:2405.13847, May 2025  </w:t>
      </w:r>
    </w:p>
    <w:p w14:paraId="7145F143" w14:textId="77777777" w:rsidR="0099168B" w:rsidRPr="0026087A"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[23] </w:t>
      </w:r>
      <w:r w:rsidRPr="0026087A">
        <w:rPr>
          <w:rFonts w:ascii="Times New Roman" w:hAnsi="Times New Roman" w:cs="Times New Roman"/>
          <w:sz w:val="24"/>
          <w:szCs w:val="24"/>
        </w:rPr>
        <w:t>P. </w:t>
      </w:r>
      <w:proofErr w:type="spellStart"/>
      <w:r w:rsidRPr="0026087A">
        <w:rPr>
          <w:rFonts w:ascii="Times New Roman" w:hAnsi="Times New Roman" w:cs="Times New Roman"/>
          <w:sz w:val="24"/>
          <w:szCs w:val="24"/>
        </w:rPr>
        <w:t>Simhadati</w:t>
      </w:r>
      <w:proofErr w:type="spellEnd"/>
      <w:r w:rsidRPr="0026087A">
        <w:rPr>
          <w:rFonts w:ascii="Times New Roman" w:hAnsi="Times New Roman" w:cs="Times New Roman"/>
          <w:sz w:val="24"/>
          <w:szCs w:val="24"/>
        </w:rPr>
        <w:t> et al., “</w:t>
      </w:r>
      <w:r w:rsidRPr="00202922">
        <w:rPr>
          <w:rFonts w:ascii="Times New Roman" w:hAnsi="Times New Roman" w:cs="Times New Roman"/>
          <w:i/>
          <w:iCs/>
          <w:sz w:val="24"/>
          <w:szCs w:val="24"/>
        </w:rPr>
        <w:t>Blockchain-Enabled Collaborative Threat Intelligence in IoT Security Using a Hybrid Neural Network Model</w:t>
      </w:r>
      <w:r w:rsidRPr="0026087A">
        <w:rPr>
          <w:rFonts w:ascii="Times New Roman" w:hAnsi="Times New Roman" w:cs="Times New Roman"/>
          <w:sz w:val="24"/>
          <w:szCs w:val="24"/>
        </w:rPr>
        <w:t>,” Int. Res. J. </w:t>
      </w:r>
      <w:proofErr w:type="spellStart"/>
      <w:r w:rsidRPr="0026087A">
        <w:rPr>
          <w:rFonts w:ascii="Times New Roman" w:hAnsi="Times New Roman" w:cs="Times New Roman"/>
          <w:sz w:val="24"/>
          <w:szCs w:val="24"/>
        </w:rPr>
        <w:t>Multidiscip</w:t>
      </w:r>
      <w:proofErr w:type="spellEnd"/>
      <w:r w:rsidRPr="0026087A">
        <w:rPr>
          <w:rFonts w:ascii="Times New Roman" w:hAnsi="Times New Roman" w:cs="Times New Roman"/>
          <w:sz w:val="24"/>
          <w:szCs w:val="24"/>
        </w:rPr>
        <w:t>. Scope, vol. 6, no. 3, pp. 889–901, 2025  </w:t>
      </w:r>
    </w:p>
    <w:p w14:paraId="23458D6E" w14:textId="77777777" w:rsidR="0099168B" w:rsidRPr="0026087A"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[24] </w:t>
      </w:r>
      <w:r w:rsidRPr="0026087A">
        <w:rPr>
          <w:rFonts w:ascii="Times New Roman" w:hAnsi="Times New Roman" w:cs="Times New Roman"/>
          <w:sz w:val="24"/>
          <w:szCs w:val="24"/>
        </w:rPr>
        <w:t>K. </w:t>
      </w:r>
      <w:proofErr w:type="spellStart"/>
      <w:r w:rsidRPr="0026087A">
        <w:rPr>
          <w:rFonts w:ascii="Times New Roman" w:hAnsi="Times New Roman" w:cs="Times New Roman"/>
          <w:sz w:val="24"/>
          <w:szCs w:val="24"/>
        </w:rPr>
        <w:t>Nitrat</w:t>
      </w:r>
      <w:proofErr w:type="spellEnd"/>
      <w:r w:rsidRPr="0026087A">
        <w:rPr>
          <w:rFonts w:ascii="Times New Roman" w:hAnsi="Times New Roman" w:cs="Times New Roman"/>
          <w:sz w:val="24"/>
          <w:szCs w:val="24"/>
        </w:rPr>
        <w:t>, N. </w:t>
      </w:r>
      <w:proofErr w:type="spellStart"/>
      <w:r w:rsidRPr="0026087A">
        <w:rPr>
          <w:rFonts w:ascii="Times New Roman" w:hAnsi="Times New Roman" w:cs="Times New Roman"/>
          <w:sz w:val="24"/>
          <w:szCs w:val="24"/>
        </w:rPr>
        <w:t>Suetrong</w:t>
      </w:r>
      <w:proofErr w:type="spellEnd"/>
      <w:r w:rsidRPr="0026087A">
        <w:rPr>
          <w:rFonts w:ascii="Times New Roman" w:hAnsi="Times New Roman" w:cs="Times New Roman"/>
          <w:sz w:val="24"/>
          <w:szCs w:val="24"/>
        </w:rPr>
        <w:t>, and N. </w:t>
      </w:r>
      <w:proofErr w:type="spellStart"/>
      <w:r w:rsidRPr="0026087A">
        <w:rPr>
          <w:rFonts w:ascii="Times New Roman" w:hAnsi="Times New Roman" w:cs="Times New Roman"/>
          <w:sz w:val="24"/>
          <w:szCs w:val="24"/>
        </w:rPr>
        <w:t>Promsuk</w:t>
      </w:r>
      <w:proofErr w:type="spellEnd"/>
      <w:r w:rsidRPr="0026087A">
        <w:rPr>
          <w:rFonts w:ascii="Times New Roman" w:hAnsi="Times New Roman" w:cs="Times New Roman"/>
          <w:sz w:val="24"/>
          <w:szCs w:val="24"/>
        </w:rPr>
        <w:t>, “</w:t>
      </w:r>
      <w:r w:rsidRPr="00202922">
        <w:rPr>
          <w:rFonts w:ascii="Times New Roman" w:hAnsi="Times New Roman" w:cs="Times New Roman"/>
          <w:i/>
          <w:iCs/>
          <w:sz w:val="24"/>
          <w:szCs w:val="24"/>
        </w:rPr>
        <w:t>Zero-Day Attack Detection in IoT Networks Using a Residual Vision Transformer-Based Approach </w:t>
      </w:r>
      <w:proofErr w:type="gramStart"/>
      <w:r w:rsidRPr="00202922">
        <w:rPr>
          <w:rFonts w:ascii="Times New Roman" w:hAnsi="Times New Roman" w:cs="Times New Roman"/>
          <w:i/>
          <w:iCs/>
          <w:sz w:val="24"/>
          <w:szCs w:val="24"/>
        </w:rPr>
        <w:t>With</w:t>
      </w:r>
      <w:proofErr w:type="gramEnd"/>
      <w:r w:rsidRPr="00202922">
        <w:rPr>
          <w:rFonts w:ascii="Times New Roman" w:hAnsi="Times New Roman" w:cs="Times New Roman"/>
          <w:i/>
          <w:iCs/>
          <w:sz w:val="24"/>
          <w:szCs w:val="24"/>
        </w:rPr>
        <w:t> Zero-Shot Learning</w:t>
      </w:r>
      <w:r w:rsidRPr="0026087A">
        <w:rPr>
          <w:rFonts w:ascii="Times New Roman" w:hAnsi="Times New Roman" w:cs="Times New Roman"/>
          <w:sz w:val="24"/>
          <w:szCs w:val="24"/>
        </w:rPr>
        <w:t>,” IEEE Open J. </w:t>
      </w:r>
      <w:proofErr w:type="spellStart"/>
      <w:r w:rsidRPr="0026087A">
        <w:rPr>
          <w:rFonts w:ascii="Times New Roman" w:hAnsi="Times New Roman" w:cs="Times New Roman"/>
          <w:sz w:val="24"/>
          <w:szCs w:val="24"/>
        </w:rPr>
        <w:t>Commun</w:t>
      </w:r>
      <w:proofErr w:type="spellEnd"/>
      <w:r w:rsidRPr="0026087A">
        <w:rPr>
          <w:rFonts w:ascii="Times New Roman" w:hAnsi="Times New Roman" w:cs="Times New Roman"/>
          <w:sz w:val="24"/>
          <w:szCs w:val="24"/>
        </w:rPr>
        <w:t>. Soc., vol. 6, pp. 7405–7423, Jan. 2025 </w:t>
      </w:r>
    </w:p>
    <w:p w14:paraId="3E4F72A1" w14:textId="77777777" w:rsidR="0099168B" w:rsidRPr="00202922"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[25] </w:t>
      </w:r>
      <w:r w:rsidRPr="00202922">
        <w:rPr>
          <w:rFonts w:ascii="Times New Roman" w:hAnsi="Times New Roman" w:cs="Times New Roman"/>
          <w:sz w:val="24"/>
          <w:szCs w:val="24"/>
        </w:rPr>
        <w:t>R. </w:t>
      </w:r>
      <w:proofErr w:type="spellStart"/>
      <w:r w:rsidRPr="00202922">
        <w:rPr>
          <w:rFonts w:ascii="Times New Roman" w:hAnsi="Times New Roman" w:cs="Times New Roman"/>
          <w:sz w:val="24"/>
          <w:szCs w:val="24"/>
        </w:rPr>
        <w:t>Baidar</w:t>
      </w:r>
      <w:proofErr w:type="spellEnd"/>
      <w:r w:rsidRPr="00202922">
        <w:rPr>
          <w:rFonts w:ascii="Times New Roman" w:hAnsi="Times New Roman" w:cs="Times New Roman"/>
          <w:sz w:val="24"/>
          <w:szCs w:val="24"/>
        </w:rPr>
        <w:t>, S. </w:t>
      </w:r>
      <w:proofErr w:type="spellStart"/>
      <w:r w:rsidRPr="00202922">
        <w:rPr>
          <w:rFonts w:ascii="Times New Roman" w:hAnsi="Times New Roman" w:cs="Times New Roman"/>
          <w:sz w:val="24"/>
          <w:szCs w:val="24"/>
        </w:rPr>
        <w:t>Maric</w:t>
      </w:r>
      <w:proofErr w:type="spellEnd"/>
      <w:r w:rsidRPr="00202922">
        <w:rPr>
          <w:rFonts w:ascii="Times New Roman" w:hAnsi="Times New Roman" w:cs="Times New Roman"/>
          <w:sz w:val="24"/>
          <w:szCs w:val="24"/>
        </w:rPr>
        <w:t>, and R. Abbas, “</w:t>
      </w:r>
      <w:r w:rsidRPr="00202922">
        <w:rPr>
          <w:rFonts w:ascii="Times New Roman" w:hAnsi="Times New Roman" w:cs="Times New Roman"/>
          <w:i/>
          <w:iCs/>
          <w:sz w:val="24"/>
          <w:szCs w:val="24"/>
        </w:rPr>
        <w:t>Hybrid Deep Learning-Federated Learning Powered Intrusion Detection System for IoT/5G Advanced Edge Computing Network</w:t>
      </w:r>
      <w:r w:rsidRPr="00202922">
        <w:rPr>
          <w:rFonts w:ascii="Times New Roman" w:hAnsi="Times New Roman" w:cs="Times New Roman"/>
          <w:sz w:val="24"/>
          <w:szCs w:val="24"/>
        </w:rPr>
        <w:t>,” </w:t>
      </w:r>
      <w:proofErr w:type="spellStart"/>
      <w:r w:rsidRPr="00202922">
        <w:rPr>
          <w:rFonts w:ascii="Times New Roman" w:hAnsi="Times New Roman" w:cs="Times New Roman"/>
          <w:sz w:val="24"/>
          <w:szCs w:val="24"/>
        </w:rPr>
        <w:t>arXiv</w:t>
      </w:r>
      <w:proofErr w:type="spellEnd"/>
      <w:r w:rsidRPr="00202922">
        <w:rPr>
          <w:rFonts w:ascii="Times New Roman" w:hAnsi="Times New Roman" w:cs="Times New Roman"/>
          <w:sz w:val="24"/>
          <w:szCs w:val="24"/>
        </w:rPr>
        <w:t> preprint, arXiv:2509.15555, Sep. 2025  </w:t>
      </w:r>
    </w:p>
    <w:p w14:paraId="08ED50C6" w14:textId="77777777" w:rsidR="0099168B" w:rsidRPr="00202922"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[26] </w:t>
      </w:r>
      <w:r w:rsidRPr="00202922">
        <w:rPr>
          <w:rFonts w:ascii="Times New Roman" w:hAnsi="Times New Roman" w:cs="Times New Roman"/>
          <w:sz w:val="24"/>
          <w:szCs w:val="24"/>
        </w:rPr>
        <w:t>M. </w:t>
      </w:r>
      <w:proofErr w:type="spellStart"/>
      <w:r w:rsidRPr="00202922">
        <w:rPr>
          <w:rFonts w:ascii="Times New Roman" w:hAnsi="Times New Roman" w:cs="Times New Roman"/>
          <w:sz w:val="24"/>
          <w:szCs w:val="24"/>
        </w:rPr>
        <w:t>Musthafa</w:t>
      </w:r>
      <w:proofErr w:type="spellEnd"/>
      <w:r w:rsidRPr="00202922">
        <w:rPr>
          <w:rFonts w:ascii="Times New Roman" w:hAnsi="Times New Roman" w:cs="Times New Roman"/>
          <w:sz w:val="24"/>
          <w:szCs w:val="24"/>
        </w:rPr>
        <w:t>, “</w:t>
      </w:r>
      <w:r w:rsidRPr="00202922">
        <w:rPr>
          <w:rFonts w:ascii="Times New Roman" w:hAnsi="Times New Roman" w:cs="Times New Roman"/>
          <w:i/>
          <w:iCs/>
          <w:sz w:val="24"/>
          <w:szCs w:val="24"/>
        </w:rPr>
        <w:t>Adversarial Robustness in AI-Driven Cybersecurity Solutions: Thwarting Evasion Assaults in Real-Time Detection Systems</w:t>
      </w:r>
      <w:r w:rsidRPr="00202922">
        <w:rPr>
          <w:rFonts w:ascii="Times New Roman" w:hAnsi="Times New Roman" w:cs="Times New Roman"/>
          <w:sz w:val="24"/>
          <w:szCs w:val="24"/>
        </w:rPr>
        <w:t>,” Int. J. Adv. Eng. Manage. Sci., vol. 11, no. 5, pp. 58–66, Sep.–Oct. 2025 </w:t>
      </w:r>
    </w:p>
    <w:p w14:paraId="13407DF2" w14:textId="77777777" w:rsidR="0099168B" w:rsidRPr="00202922"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[27] </w:t>
      </w:r>
      <w:r w:rsidRPr="00202922">
        <w:rPr>
          <w:rFonts w:ascii="Times New Roman" w:hAnsi="Times New Roman" w:cs="Times New Roman"/>
          <w:sz w:val="24"/>
          <w:szCs w:val="24"/>
        </w:rPr>
        <w:t>W. Xing et al., “</w:t>
      </w:r>
      <w:r w:rsidRPr="001261D7">
        <w:rPr>
          <w:rFonts w:ascii="Times New Roman" w:hAnsi="Times New Roman" w:cs="Times New Roman"/>
          <w:i/>
          <w:iCs/>
          <w:sz w:val="24"/>
          <w:szCs w:val="24"/>
        </w:rPr>
        <w:t xml:space="preserve">Towards Robust and Secure Embodied AI: A Survey on Vulnerabilities and </w:t>
      </w:r>
      <w:r w:rsidRPr="001261D7">
        <w:rPr>
          <w:rFonts w:ascii="Times New Roman" w:hAnsi="Times New Roman" w:cs="Times New Roman"/>
          <w:i/>
          <w:iCs/>
          <w:sz w:val="24"/>
          <w:szCs w:val="24"/>
        </w:rPr>
        <w:lastRenderedPageBreak/>
        <w:t>Attacks</w:t>
      </w:r>
      <w:r w:rsidRPr="00202922">
        <w:rPr>
          <w:rFonts w:ascii="Times New Roman" w:hAnsi="Times New Roman" w:cs="Times New Roman"/>
          <w:sz w:val="24"/>
          <w:szCs w:val="24"/>
        </w:rPr>
        <w:t>,” </w:t>
      </w:r>
      <w:proofErr w:type="spellStart"/>
      <w:r w:rsidRPr="00202922">
        <w:rPr>
          <w:rFonts w:ascii="Times New Roman" w:hAnsi="Times New Roman" w:cs="Times New Roman"/>
          <w:sz w:val="24"/>
          <w:szCs w:val="24"/>
        </w:rPr>
        <w:t>arXiv</w:t>
      </w:r>
      <w:proofErr w:type="spellEnd"/>
      <w:r w:rsidRPr="00202922">
        <w:rPr>
          <w:rFonts w:ascii="Times New Roman" w:hAnsi="Times New Roman" w:cs="Times New Roman"/>
          <w:sz w:val="24"/>
          <w:szCs w:val="24"/>
        </w:rPr>
        <w:t> preprint, arXiv:2502.13175, Feb. 2025  </w:t>
      </w:r>
    </w:p>
    <w:p w14:paraId="2C2C615E" w14:textId="77777777" w:rsidR="0099168B" w:rsidRPr="001261D7"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[28] </w:t>
      </w:r>
      <w:r w:rsidRPr="001261D7">
        <w:rPr>
          <w:rFonts w:ascii="Times New Roman" w:hAnsi="Times New Roman" w:cs="Times New Roman"/>
          <w:sz w:val="24"/>
          <w:szCs w:val="24"/>
        </w:rPr>
        <w:t>A. </w:t>
      </w:r>
      <w:proofErr w:type="spellStart"/>
      <w:r w:rsidRPr="001261D7">
        <w:rPr>
          <w:rFonts w:ascii="Times New Roman" w:hAnsi="Times New Roman" w:cs="Times New Roman"/>
          <w:sz w:val="24"/>
          <w:szCs w:val="24"/>
        </w:rPr>
        <w:t>Thaljaoui</w:t>
      </w:r>
      <w:proofErr w:type="spellEnd"/>
      <w:r w:rsidRPr="001261D7">
        <w:rPr>
          <w:rFonts w:ascii="Times New Roman" w:hAnsi="Times New Roman" w:cs="Times New Roman"/>
          <w:sz w:val="24"/>
          <w:szCs w:val="24"/>
        </w:rPr>
        <w:t>, “</w:t>
      </w:r>
      <w:r w:rsidRPr="001261D7">
        <w:rPr>
          <w:rFonts w:ascii="Times New Roman" w:hAnsi="Times New Roman" w:cs="Times New Roman"/>
          <w:i/>
          <w:iCs/>
          <w:sz w:val="24"/>
          <w:szCs w:val="24"/>
        </w:rPr>
        <w:t>Intelligent Network Intrusion Detection System Using Optimized Deep CNN-LSTM with UNSW-NB15</w:t>
      </w:r>
      <w:r w:rsidRPr="001261D7">
        <w:rPr>
          <w:rFonts w:ascii="Times New Roman" w:hAnsi="Times New Roman" w:cs="Times New Roman"/>
          <w:sz w:val="24"/>
          <w:szCs w:val="24"/>
        </w:rPr>
        <w:t>,” Int. J. Inf. Technol., Feb. 2025. </w:t>
      </w:r>
      <w:proofErr w:type="spellStart"/>
      <w:r w:rsidRPr="001261D7">
        <w:rPr>
          <w:rFonts w:ascii="Times New Roman" w:hAnsi="Times New Roman" w:cs="Times New Roman"/>
          <w:sz w:val="24"/>
          <w:szCs w:val="24"/>
        </w:rPr>
        <w:t>doi</w:t>
      </w:r>
      <w:proofErr w:type="spellEnd"/>
      <w:r w:rsidRPr="001261D7">
        <w:rPr>
          <w:rFonts w:ascii="Times New Roman" w:hAnsi="Times New Roman" w:cs="Times New Roman"/>
          <w:sz w:val="24"/>
          <w:szCs w:val="24"/>
        </w:rPr>
        <w:t>: 10.1007/s41870-025-02416-0  </w:t>
      </w:r>
    </w:p>
    <w:p w14:paraId="3DA00C52" w14:textId="77777777" w:rsidR="0099168B" w:rsidRPr="001261D7"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[29] </w:t>
      </w:r>
      <w:r w:rsidRPr="001261D7">
        <w:rPr>
          <w:rFonts w:ascii="Times New Roman" w:hAnsi="Times New Roman" w:cs="Times New Roman"/>
          <w:sz w:val="24"/>
          <w:szCs w:val="24"/>
        </w:rPr>
        <w:t>B. </w:t>
      </w:r>
      <w:proofErr w:type="spellStart"/>
      <w:r w:rsidRPr="001261D7">
        <w:rPr>
          <w:rFonts w:ascii="Times New Roman" w:hAnsi="Times New Roman" w:cs="Times New Roman"/>
          <w:sz w:val="24"/>
          <w:szCs w:val="24"/>
        </w:rPr>
        <w:t>Tafreshian</w:t>
      </w:r>
      <w:proofErr w:type="spellEnd"/>
      <w:r w:rsidRPr="001261D7">
        <w:rPr>
          <w:rFonts w:ascii="Times New Roman" w:hAnsi="Times New Roman" w:cs="Times New Roman"/>
          <w:sz w:val="24"/>
          <w:szCs w:val="24"/>
        </w:rPr>
        <w:t> and S. Zhang, “</w:t>
      </w:r>
      <w:r w:rsidRPr="001261D7">
        <w:rPr>
          <w:rFonts w:ascii="Times New Roman" w:hAnsi="Times New Roman" w:cs="Times New Roman"/>
          <w:i/>
          <w:iCs/>
          <w:sz w:val="24"/>
          <w:szCs w:val="24"/>
        </w:rPr>
        <w:t>A Defensive Framework Against Adversarial Attacks on ML-Based Network Intrusion Detection Systems</w:t>
      </w:r>
      <w:r w:rsidRPr="001261D7">
        <w:rPr>
          <w:rFonts w:ascii="Times New Roman" w:hAnsi="Times New Roman" w:cs="Times New Roman"/>
          <w:sz w:val="24"/>
          <w:szCs w:val="24"/>
        </w:rPr>
        <w:t>,” IEEE AI+ </w:t>
      </w:r>
      <w:proofErr w:type="spellStart"/>
      <w:r w:rsidRPr="001261D7">
        <w:rPr>
          <w:rFonts w:ascii="Times New Roman" w:hAnsi="Times New Roman" w:cs="Times New Roman"/>
          <w:sz w:val="24"/>
          <w:szCs w:val="24"/>
        </w:rPr>
        <w:t>TrustCom</w:t>
      </w:r>
      <w:proofErr w:type="spellEnd"/>
      <w:r w:rsidRPr="001261D7">
        <w:rPr>
          <w:rFonts w:ascii="Times New Roman" w:hAnsi="Times New Roman" w:cs="Times New Roman"/>
          <w:sz w:val="24"/>
          <w:szCs w:val="24"/>
        </w:rPr>
        <w:t> 2024, arXiv:2502.15561, Feb. 2025  </w:t>
      </w:r>
    </w:p>
    <w:p w14:paraId="40056FF8" w14:textId="77777777" w:rsidR="0099168B" w:rsidRPr="001261D7"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[30] </w:t>
      </w:r>
      <w:r w:rsidRPr="001261D7">
        <w:rPr>
          <w:rFonts w:ascii="Times New Roman" w:hAnsi="Times New Roman" w:cs="Times New Roman"/>
          <w:sz w:val="24"/>
          <w:szCs w:val="24"/>
        </w:rPr>
        <w:t>Ali M. </w:t>
      </w:r>
      <w:proofErr w:type="spellStart"/>
      <w:r w:rsidRPr="001261D7">
        <w:rPr>
          <w:rFonts w:ascii="Times New Roman" w:hAnsi="Times New Roman" w:cs="Times New Roman"/>
          <w:sz w:val="24"/>
          <w:szCs w:val="24"/>
        </w:rPr>
        <w:t>Ruzbahani</w:t>
      </w:r>
      <w:proofErr w:type="spellEnd"/>
      <w:r w:rsidRPr="001261D7">
        <w:rPr>
          <w:rFonts w:ascii="Times New Roman" w:hAnsi="Times New Roman" w:cs="Times New Roman"/>
          <w:sz w:val="24"/>
          <w:szCs w:val="24"/>
        </w:rPr>
        <w:t>, “</w:t>
      </w:r>
      <w:r w:rsidRPr="001261D7">
        <w:rPr>
          <w:rFonts w:ascii="Times New Roman" w:hAnsi="Times New Roman" w:cs="Times New Roman"/>
          <w:i/>
          <w:iCs/>
          <w:sz w:val="24"/>
          <w:szCs w:val="24"/>
        </w:rPr>
        <w:t>AI-Protected Blockchain-Based IoT Environments: Harnessing the Future of Network Security and Privacy</w:t>
      </w:r>
      <w:r w:rsidRPr="001261D7">
        <w:rPr>
          <w:rFonts w:ascii="Times New Roman" w:hAnsi="Times New Roman" w:cs="Times New Roman"/>
          <w:sz w:val="24"/>
          <w:szCs w:val="24"/>
        </w:rPr>
        <w:t>,” </w:t>
      </w:r>
      <w:proofErr w:type="spellStart"/>
      <w:r w:rsidRPr="001261D7">
        <w:rPr>
          <w:rFonts w:ascii="Times New Roman" w:hAnsi="Times New Roman" w:cs="Times New Roman"/>
          <w:sz w:val="24"/>
          <w:szCs w:val="24"/>
        </w:rPr>
        <w:t>arXiv</w:t>
      </w:r>
      <w:proofErr w:type="spellEnd"/>
      <w:r w:rsidRPr="001261D7">
        <w:rPr>
          <w:rFonts w:ascii="Times New Roman" w:hAnsi="Times New Roman" w:cs="Times New Roman"/>
          <w:sz w:val="24"/>
          <w:szCs w:val="24"/>
        </w:rPr>
        <w:t> preprint, arXiv:2405.13847, May 2025  </w:t>
      </w:r>
    </w:p>
    <w:p w14:paraId="2BA55031" w14:textId="77777777" w:rsidR="0099168B" w:rsidRPr="001261D7"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[31] </w:t>
      </w:r>
      <w:r w:rsidRPr="001261D7">
        <w:rPr>
          <w:rFonts w:ascii="Times New Roman" w:hAnsi="Times New Roman" w:cs="Times New Roman"/>
          <w:sz w:val="24"/>
          <w:szCs w:val="24"/>
        </w:rPr>
        <w:t>M. F. Al-</w:t>
      </w:r>
      <w:proofErr w:type="spellStart"/>
      <w:r w:rsidRPr="001261D7">
        <w:rPr>
          <w:rFonts w:ascii="Times New Roman" w:hAnsi="Times New Roman" w:cs="Times New Roman"/>
          <w:sz w:val="24"/>
          <w:szCs w:val="24"/>
        </w:rPr>
        <w:t>Hammouri</w:t>
      </w:r>
      <w:proofErr w:type="spellEnd"/>
      <w:r w:rsidRPr="001261D7">
        <w:rPr>
          <w:rFonts w:ascii="Times New Roman" w:hAnsi="Times New Roman" w:cs="Times New Roman"/>
          <w:sz w:val="24"/>
          <w:szCs w:val="24"/>
        </w:rPr>
        <w:t> et al., “</w:t>
      </w:r>
      <w:r w:rsidRPr="001261D7">
        <w:rPr>
          <w:rFonts w:ascii="Times New Roman" w:hAnsi="Times New Roman" w:cs="Times New Roman"/>
          <w:i/>
          <w:iCs/>
          <w:sz w:val="24"/>
          <w:szCs w:val="24"/>
        </w:rPr>
        <w:t>Hybrid LLM-Enhanced Intrusion Detection for Zero-Day Threats in IoT Networks</w:t>
      </w:r>
      <w:r w:rsidRPr="001261D7">
        <w:rPr>
          <w:rFonts w:ascii="Times New Roman" w:hAnsi="Times New Roman" w:cs="Times New Roman"/>
          <w:sz w:val="24"/>
          <w:szCs w:val="24"/>
        </w:rPr>
        <w:t>,” </w:t>
      </w:r>
      <w:proofErr w:type="spellStart"/>
      <w:r w:rsidRPr="001261D7">
        <w:rPr>
          <w:rFonts w:ascii="Times New Roman" w:hAnsi="Times New Roman" w:cs="Times New Roman"/>
          <w:sz w:val="24"/>
          <w:szCs w:val="24"/>
        </w:rPr>
        <w:t>arXiv</w:t>
      </w:r>
      <w:proofErr w:type="spellEnd"/>
      <w:r w:rsidRPr="001261D7">
        <w:rPr>
          <w:rFonts w:ascii="Times New Roman" w:hAnsi="Times New Roman" w:cs="Times New Roman"/>
          <w:sz w:val="24"/>
          <w:szCs w:val="24"/>
        </w:rPr>
        <w:t> preprint, arXiv:2507.07413, Jul. 2025  </w:t>
      </w:r>
    </w:p>
    <w:p w14:paraId="00022C24" w14:textId="77777777" w:rsidR="0099168B" w:rsidRPr="001261D7" w:rsidRDefault="0099168B" w:rsidP="0099168B">
      <w:pPr>
        <w:spacing w:line="240" w:lineRule="auto"/>
        <w:rPr>
          <w:rFonts w:ascii="Times New Roman" w:hAnsi="Times New Roman" w:cs="Times New Roman"/>
          <w:sz w:val="24"/>
          <w:szCs w:val="24"/>
        </w:rPr>
      </w:pPr>
      <w:r>
        <w:rPr>
          <w:rFonts w:ascii="Times New Roman" w:hAnsi="Times New Roman" w:cs="Times New Roman"/>
          <w:sz w:val="24"/>
          <w:szCs w:val="24"/>
        </w:rPr>
        <w:t xml:space="preserve">[32] </w:t>
      </w:r>
      <w:r w:rsidRPr="001261D7">
        <w:rPr>
          <w:rFonts w:ascii="Times New Roman" w:hAnsi="Times New Roman" w:cs="Times New Roman"/>
          <w:sz w:val="24"/>
          <w:szCs w:val="24"/>
        </w:rPr>
        <w:t>D. Krishnan, S. Singh, and V. </w:t>
      </w:r>
      <w:proofErr w:type="spellStart"/>
      <w:r w:rsidRPr="001261D7">
        <w:rPr>
          <w:rFonts w:ascii="Times New Roman" w:hAnsi="Times New Roman" w:cs="Times New Roman"/>
          <w:sz w:val="24"/>
          <w:szCs w:val="24"/>
        </w:rPr>
        <w:t>Sugumaran</w:t>
      </w:r>
      <w:proofErr w:type="spellEnd"/>
      <w:r w:rsidRPr="001261D7">
        <w:rPr>
          <w:rFonts w:ascii="Times New Roman" w:hAnsi="Times New Roman" w:cs="Times New Roman"/>
          <w:sz w:val="24"/>
          <w:szCs w:val="24"/>
        </w:rPr>
        <w:t>, “</w:t>
      </w:r>
      <w:r w:rsidRPr="0057713D">
        <w:rPr>
          <w:rFonts w:ascii="Times New Roman" w:hAnsi="Times New Roman" w:cs="Times New Roman"/>
          <w:i/>
          <w:iCs/>
          <w:sz w:val="24"/>
          <w:szCs w:val="24"/>
        </w:rPr>
        <w:t>Explainable AI for Zero-Day Attack Detection in IoT Networks Using Attention Fusion Model</w:t>
      </w:r>
      <w:r w:rsidRPr="001261D7">
        <w:rPr>
          <w:rFonts w:ascii="Times New Roman" w:hAnsi="Times New Roman" w:cs="Times New Roman"/>
          <w:sz w:val="24"/>
          <w:szCs w:val="24"/>
        </w:rPr>
        <w:t xml:space="preserve">,” Discover Internet of Things, vol. 5, article 83, Jul. </w:t>
      </w:r>
      <w:proofErr w:type="gramStart"/>
      <w:r w:rsidRPr="001261D7">
        <w:rPr>
          <w:rFonts w:ascii="Times New Roman" w:hAnsi="Times New Roman" w:cs="Times New Roman"/>
          <w:sz w:val="24"/>
          <w:szCs w:val="24"/>
        </w:rPr>
        <w:t>2025  S.</w:t>
      </w:r>
      <w:proofErr w:type="gramEnd"/>
      <w:r w:rsidRPr="001261D7">
        <w:rPr>
          <w:rFonts w:ascii="Times New Roman" w:hAnsi="Times New Roman" w:cs="Times New Roman"/>
          <w:sz w:val="24"/>
          <w:szCs w:val="24"/>
        </w:rPr>
        <w:t xml:space="preserve"> A. Syed, “Adversarial AI and Cybersecurity: Defending Against AI-Powered Cyber Threats,” IRE Journals, vol. 8, no. 9, pp. 1030–1041, Mar. 20 </w:t>
      </w:r>
    </w:p>
    <w:p w14:paraId="6E64075D" w14:textId="77777777" w:rsidR="0099168B" w:rsidRDefault="0099168B" w:rsidP="0099168B">
      <w:pPr>
        <w:pStyle w:val="ListParagraph"/>
        <w:ind w:left="2880"/>
        <w:rPr>
          <w:rFonts w:ascii="Times New Roman" w:hAnsi="Times New Roman" w:cs="Times New Roman"/>
          <w:sz w:val="24"/>
          <w:szCs w:val="24"/>
        </w:rPr>
        <w:sectPr w:rsidR="0099168B" w:rsidSect="007E00F4">
          <w:type w:val="continuous"/>
          <w:pgSz w:w="12240" w:h="15840"/>
          <w:pgMar w:top="720" w:right="720" w:bottom="720" w:left="720" w:header="720" w:footer="720" w:gutter="0"/>
          <w:cols w:num="2" w:space="720"/>
          <w:docGrid w:linePitch="360"/>
        </w:sectPr>
      </w:pPr>
    </w:p>
    <w:p w14:paraId="0E7B7406" w14:textId="77777777" w:rsidR="0099168B" w:rsidRPr="009A2B99" w:rsidRDefault="0099168B" w:rsidP="0099168B">
      <w:pPr>
        <w:pStyle w:val="ListParagraph"/>
        <w:ind w:left="2880"/>
        <w:rPr>
          <w:rFonts w:ascii="Times New Roman" w:hAnsi="Times New Roman" w:cs="Times New Roman"/>
          <w:sz w:val="24"/>
          <w:szCs w:val="24"/>
        </w:rPr>
      </w:pPr>
    </w:p>
    <w:p w14:paraId="11BEB7EA" w14:textId="414940DC" w:rsidR="00E0294D" w:rsidRPr="0099168B" w:rsidRDefault="00E0294D" w:rsidP="0099168B"/>
    <w:sectPr w:rsidR="00E0294D" w:rsidRPr="0099168B" w:rsidSect="00EF178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E0B"/>
    <w:multiLevelType w:val="multilevel"/>
    <w:tmpl w:val="ECD2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1ABB"/>
    <w:multiLevelType w:val="multilevel"/>
    <w:tmpl w:val="49E2BAE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718594D"/>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CE4BEE"/>
    <w:multiLevelType w:val="multilevel"/>
    <w:tmpl w:val="4916630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0AC726C0"/>
    <w:multiLevelType w:val="multilevel"/>
    <w:tmpl w:val="8AA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7667A"/>
    <w:multiLevelType w:val="multilevel"/>
    <w:tmpl w:val="46F0C5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6D22F6D"/>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7926A81"/>
    <w:multiLevelType w:val="hybridMultilevel"/>
    <w:tmpl w:val="1FC8B9DE"/>
    <w:lvl w:ilvl="0" w:tplc="F5A2CF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C626B"/>
    <w:multiLevelType w:val="multilevel"/>
    <w:tmpl w:val="E046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E0CC7"/>
    <w:multiLevelType w:val="multilevel"/>
    <w:tmpl w:val="D444DEE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1DA61836"/>
    <w:multiLevelType w:val="multilevel"/>
    <w:tmpl w:val="F154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0B4434"/>
    <w:multiLevelType w:val="multilevel"/>
    <w:tmpl w:val="9CB68B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4446D52"/>
    <w:multiLevelType w:val="multilevel"/>
    <w:tmpl w:val="7CA2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E106FA"/>
    <w:multiLevelType w:val="multilevel"/>
    <w:tmpl w:val="BC52092A"/>
    <w:lvl w:ilvl="0">
      <w:start w:val="1"/>
      <w:numFmt w:val="upperRoman"/>
      <w:lvlText w:val="%1."/>
      <w:lvlJc w:val="right"/>
      <w:pPr>
        <w:tabs>
          <w:tab w:val="num" w:pos="0"/>
        </w:tabs>
        <w:ind w:left="0" w:hanging="360"/>
      </w:pPr>
    </w:lvl>
    <w:lvl w:ilvl="1" w:tentative="1">
      <w:start w:val="1"/>
      <w:numFmt w:val="upperRoman"/>
      <w:lvlText w:val="%2."/>
      <w:lvlJc w:val="right"/>
      <w:pPr>
        <w:tabs>
          <w:tab w:val="num" w:pos="720"/>
        </w:tabs>
        <w:ind w:left="720" w:hanging="360"/>
      </w:pPr>
    </w:lvl>
    <w:lvl w:ilvl="2" w:tentative="1">
      <w:start w:val="1"/>
      <w:numFmt w:val="upperRoman"/>
      <w:lvlText w:val="%3."/>
      <w:lvlJc w:val="right"/>
      <w:pPr>
        <w:tabs>
          <w:tab w:val="num" w:pos="1440"/>
        </w:tabs>
        <w:ind w:left="1440" w:hanging="360"/>
      </w:pPr>
    </w:lvl>
    <w:lvl w:ilvl="3" w:tentative="1">
      <w:start w:val="1"/>
      <w:numFmt w:val="upperRoman"/>
      <w:lvlText w:val="%4."/>
      <w:lvlJc w:val="right"/>
      <w:pPr>
        <w:tabs>
          <w:tab w:val="num" w:pos="2160"/>
        </w:tabs>
        <w:ind w:left="2160" w:hanging="360"/>
      </w:pPr>
    </w:lvl>
    <w:lvl w:ilvl="4" w:tentative="1">
      <w:start w:val="1"/>
      <w:numFmt w:val="upperRoman"/>
      <w:lvlText w:val="%5."/>
      <w:lvlJc w:val="right"/>
      <w:pPr>
        <w:tabs>
          <w:tab w:val="num" w:pos="2880"/>
        </w:tabs>
        <w:ind w:left="2880" w:hanging="360"/>
      </w:pPr>
    </w:lvl>
    <w:lvl w:ilvl="5" w:tentative="1">
      <w:start w:val="1"/>
      <w:numFmt w:val="upperRoman"/>
      <w:lvlText w:val="%6."/>
      <w:lvlJc w:val="right"/>
      <w:pPr>
        <w:tabs>
          <w:tab w:val="num" w:pos="3600"/>
        </w:tabs>
        <w:ind w:left="3600" w:hanging="360"/>
      </w:pPr>
    </w:lvl>
    <w:lvl w:ilvl="6" w:tentative="1">
      <w:start w:val="1"/>
      <w:numFmt w:val="upperRoman"/>
      <w:lvlText w:val="%7."/>
      <w:lvlJc w:val="right"/>
      <w:pPr>
        <w:tabs>
          <w:tab w:val="num" w:pos="4320"/>
        </w:tabs>
        <w:ind w:left="4320" w:hanging="360"/>
      </w:pPr>
    </w:lvl>
    <w:lvl w:ilvl="7" w:tentative="1">
      <w:start w:val="1"/>
      <w:numFmt w:val="upperRoman"/>
      <w:lvlText w:val="%8."/>
      <w:lvlJc w:val="right"/>
      <w:pPr>
        <w:tabs>
          <w:tab w:val="num" w:pos="5040"/>
        </w:tabs>
        <w:ind w:left="5040" w:hanging="360"/>
      </w:pPr>
    </w:lvl>
    <w:lvl w:ilvl="8" w:tentative="1">
      <w:start w:val="1"/>
      <w:numFmt w:val="upperRoman"/>
      <w:lvlText w:val="%9."/>
      <w:lvlJc w:val="right"/>
      <w:pPr>
        <w:tabs>
          <w:tab w:val="num" w:pos="5760"/>
        </w:tabs>
        <w:ind w:left="5760" w:hanging="360"/>
      </w:pPr>
    </w:lvl>
  </w:abstractNum>
  <w:abstractNum w:abstractNumId="14" w15:restartNumberingAfterBreak="0">
    <w:nsid w:val="27B46A5B"/>
    <w:multiLevelType w:val="multilevel"/>
    <w:tmpl w:val="02F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07535"/>
    <w:multiLevelType w:val="multilevel"/>
    <w:tmpl w:val="7BD8A8A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306C6A0B"/>
    <w:multiLevelType w:val="hybridMultilevel"/>
    <w:tmpl w:val="94DAE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433778"/>
    <w:multiLevelType w:val="multilevel"/>
    <w:tmpl w:val="743CC7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499144C"/>
    <w:multiLevelType w:val="multilevel"/>
    <w:tmpl w:val="9B0C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3219"/>
    <w:multiLevelType w:val="multilevel"/>
    <w:tmpl w:val="671AD596"/>
    <w:lvl w:ilvl="0">
      <w:start w:val="1"/>
      <w:numFmt w:val="bullet"/>
      <w:lvlText w:val=""/>
      <w:lvlJc w:val="left"/>
      <w:pPr>
        <w:tabs>
          <w:tab w:val="num" w:pos="-138"/>
        </w:tabs>
        <w:ind w:left="-138" w:hanging="360"/>
      </w:pPr>
      <w:rPr>
        <w:rFonts w:ascii="Symbol" w:hAnsi="Symbol" w:hint="default"/>
        <w:sz w:val="20"/>
      </w:rPr>
    </w:lvl>
    <w:lvl w:ilvl="1" w:tentative="1">
      <w:start w:val="1"/>
      <w:numFmt w:val="bullet"/>
      <w:lvlText w:val=""/>
      <w:lvlJc w:val="left"/>
      <w:pPr>
        <w:tabs>
          <w:tab w:val="num" w:pos="582"/>
        </w:tabs>
        <w:ind w:left="582" w:hanging="360"/>
      </w:pPr>
      <w:rPr>
        <w:rFonts w:ascii="Symbol" w:hAnsi="Symbol" w:hint="default"/>
        <w:sz w:val="20"/>
      </w:rPr>
    </w:lvl>
    <w:lvl w:ilvl="2" w:tentative="1">
      <w:start w:val="1"/>
      <w:numFmt w:val="bullet"/>
      <w:lvlText w:val=""/>
      <w:lvlJc w:val="left"/>
      <w:pPr>
        <w:tabs>
          <w:tab w:val="num" w:pos="1302"/>
        </w:tabs>
        <w:ind w:left="1302" w:hanging="360"/>
      </w:pPr>
      <w:rPr>
        <w:rFonts w:ascii="Symbol" w:hAnsi="Symbol" w:hint="default"/>
        <w:sz w:val="20"/>
      </w:rPr>
    </w:lvl>
    <w:lvl w:ilvl="3" w:tentative="1">
      <w:start w:val="1"/>
      <w:numFmt w:val="bullet"/>
      <w:lvlText w:val=""/>
      <w:lvlJc w:val="left"/>
      <w:pPr>
        <w:tabs>
          <w:tab w:val="num" w:pos="2022"/>
        </w:tabs>
        <w:ind w:left="2022" w:hanging="360"/>
      </w:pPr>
      <w:rPr>
        <w:rFonts w:ascii="Symbol" w:hAnsi="Symbol" w:hint="default"/>
        <w:sz w:val="20"/>
      </w:rPr>
    </w:lvl>
    <w:lvl w:ilvl="4" w:tentative="1">
      <w:start w:val="1"/>
      <w:numFmt w:val="bullet"/>
      <w:lvlText w:val=""/>
      <w:lvlJc w:val="left"/>
      <w:pPr>
        <w:tabs>
          <w:tab w:val="num" w:pos="2742"/>
        </w:tabs>
        <w:ind w:left="2742" w:hanging="360"/>
      </w:pPr>
      <w:rPr>
        <w:rFonts w:ascii="Symbol" w:hAnsi="Symbol" w:hint="default"/>
        <w:sz w:val="20"/>
      </w:rPr>
    </w:lvl>
    <w:lvl w:ilvl="5" w:tentative="1">
      <w:start w:val="1"/>
      <w:numFmt w:val="bullet"/>
      <w:lvlText w:val=""/>
      <w:lvlJc w:val="left"/>
      <w:pPr>
        <w:tabs>
          <w:tab w:val="num" w:pos="3462"/>
        </w:tabs>
        <w:ind w:left="3462" w:hanging="360"/>
      </w:pPr>
      <w:rPr>
        <w:rFonts w:ascii="Symbol" w:hAnsi="Symbol" w:hint="default"/>
        <w:sz w:val="20"/>
      </w:rPr>
    </w:lvl>
    <w:lvl w:ilvl="6" w:tentative="1">
      <w:start w:val="1"/>
      <w:numFmt w:val="bullet"/>
      <w:lvlText w:val=""/>
      <w:lvlJc w:val="left"/>
      <w:pPr>
        <w:tabs>
          <w:tab w:val="num" w:pos="4182"/>
        </w:tabs>
        <w:ind w:left="4182" w:hanging="360"/>
      </w:pPr>
      <w:rPr>
        <w:rFonts w:ascii="Symbol" w:hAnsi="Symbol" w:hint="default"/>
        <w:sz w:val="20"/>
      </w:rPr>
    </w:lvl>
    <w:lvl w:ilvl="7" w:tentative="1">
      <w:start w:val="1"/>
      <w:numFmt w:val="bullet"/>
      <w:lvlText w:val=""/>
      <w:lvlJc w:val="left"/>
      <w:pPr>
        <w:tabs>
          <w:tab w:val="num" w:pos="4902"/>
        </w:tabs>
        <w:ind w:left="4902" w:hanging="360"/>
      </w:pPr>
      <w:rPr>
        <w:rFonts w:ascii="Symbol" w:hAnsi="Symbol" w:hint="default"/>
        <w:sz w:val="20"/>
      </w:rPr>
    </w:lvl>
    <w:lvl w:ilvl="8" w:tentative="1">
      <w:start w:val="1"/>
      <w:numFmt w:val="bullet"/>
      <w:lvlText w:val=""/>
      <w:lvlJc w:val="left"/>
      <w:pPr>
        <w:tabs>
          <w:tab w:val="num" w:pos="5622"/>
        </w:tabs>
        <w:ind w:left="5622" w:hanging="360"/>
      </w:pPr>
      <w:rPr>
        <w:rFonts w:ascii="Symbol" w:hAnsi="Symbol" w:hint="default"/>
        <w:sz w:val="20"/>
      </w:rPr>
    </w:lvl>
  </w:abstractNum>
  <w:abstractNum w:abstractNumId="20" w15:restartNumberingAfterBreak="0">
    <w:nsid w:val="41DD6CC1"/>
    <w:multiLevelType w:val="hybridMultilevel"/>
    <w:tmpl w:val="E4BC9FA4"/>
    <w:lvl w:ilvl="0" w:tplc="5E46F8A8">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42D71"/>
    <w:multiLevelType w:val="hybridMultilevel"/>
    <w:tmpl w:val="4DC84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84976"/>
    <w:multiLevelType w:val="multilevel"/>
    <w:tmpl w:val="0C86DC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57C5691"/>
    <w:multiLevelType w:val="multilevel"/>
    <w:tmpl w:val="93E4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05468"/>
    <w:multiLevelType w:val="multilevel"/>
    <w:tmpl w:val="A25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A16426"/>
    <w:multiLevelType w:val="multilevel"/>
    <w:tmpl w:val="BA060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B7764F4"/>
    <w:multiLevelType w:val="multilevel"/>
    <w:tmpl w:val="68A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981701"/>
    <w:multiLevelType w:val="multilevel"/>
    <w:tmpl w:val="4A3AFF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1557467"/>
    <w:multiLevelType w:val="multilevel"/>
    <w:tmpl w:val="DA34B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215F46"/>
    <w:multiLevelType w:val="multilevel"/>
    <w:tmpl w:val="969E9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B436EA7"/>
    <w:multiLevelType w:val="multilevel"/>
    <w:tmpl w:val="BD14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F53578"/>
    <w:multiLevelType w:val="hybridMultilevel"/>
    <w:tmpl w:val="BE62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079B4"/>
    <w:multiLevelType w:val="multilevel"/>
    <w:tmpl w:val="AFA023D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B658AF"/>
    <w:multiLevelType w:val="multilevel"/>
    <w:tmpl w:val="C726A83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lowerLetter"/>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91778A"/>
    <w:multiLevelType w:val="multilevel"/>
    <w:tmpl w:val="791ED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75936AFD"/>
    <w:multiLevelType w:val="multilevel"/>
    <w:tmpl w:val="65C24A36"/>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C35DF1"/>
    <w:multiLevelType w:val="multilevel"/>
    <w:tmpl w:val="460A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0"/>
  </w:num>
  <w:num w:numId="3">
    <w:abstractNumId w:val="12"/>
  </w:num>
  <w:num w:numId="4">
    <w:abstractNumId w:val="33"/>
  </w:num>
  <w:num w:numId="5">
    <w:abstractNumId w:val="0"/>
  </w:num>
  <w:num w:numId="6">
    <w:abstractNumId w:val="20"/>
  </w:num>
  <w:num w:numId="7">
    <w:abstractNumId w:val="16"/>
  </w:num>
  <w:num w:numId="8">
    <w:abstractNumId w:val="21"/>
  </w:num>
  <w:num w:numId="9">
    <w:abstractNumId w:val="7"/>
  </w:num>
  <w:num w:numId="10">
    <w:abstractNumId w:val="13"/>
  </w:num>
  <w:num w:numId="11">
    <w:abstractNumId w:val="34"/>
  </w:num>
  <w:num w:numId="12">
    <w:abstractNumId w:val="32"/>
  </w:num>
  <w:num w:numId="13">
    <w:abstractNumId w:val="22"/>
  </w:num>
  <w:num w:numId="14">
    <w:abstractNumId w:val="19"/>
  </w:num>
  <w:num w:numId="15">
    <w:abstractNumId w:val="25"/>
  </w:num>
  <w:num w:numId="16">
    <w:abstractNumId w:val="29"/>
  </w:num>
  <w:num w:numId="17">
    <w:abstractNumId w:val="31"/>
  </w:num>
  <w:num w:numId="18">
    <w:abstractNumId w:val="9"/>
  </w:num>
  <w:num w:numId="19">
    <w:abstractNumId w:val="10"/>
  </w:num>
  <w:num w:numId="20">
    <w:abstractNumId w:val="36"/>
  </w:num>
  <w:num w:numId="21">
    <w:abstractNumId w:val="26"/>
  </w:num>
  <w:num w:numId="22">
    <w:abstractNumId w:val="35"/>
  </w:num>
  <w:num w:numId="23">
    <w:abstractNumId w:val="5"/>
  </w:num>
  <w:num w:numId="24">
    <w:abstractNumId w:val="3"/>
  </w:num>
  <w:num w:numId="25">
    <w:abstractNumId w:val="18"/>
  </w:num>
  <w:num w:numId="26">
    <w:abstractNumId w:val="28"/>
  </w:num>
  <w:num w:numId="27">
    <w:abstractNumId w:val="1"/>
  </w:num>
  <w:num w:numId="28">
    <w:abstractNumId w:val="27"/>
  </w:num>
  <w:num w:numId="29">
    <w:abstractNumId w:val="11"/>
  </w:num>
  <w:num w:numId="30">
    <w:abstractNumId w:val="15"/>
  </w:num>
  <w:num w:numId="31">
    <w:abstractNumId w:val="17"/>
  </w:num>
  <w:num w:numId="32">
    <w:abstractNumId w:val="24"/>
  </w:num>
  <w:num w:numId="33">
    <w:abstractNumId w:val="8"/>
  </w:num>
  <w:num w:numId="34">
    <w:abstractNumId w:val="4"/>
  </w:num>
  <w:num w:numId="35">
    <w:abstractNumId w:val="23"/>
  </w:num>
  <w:num w:numId="36">
    <w:abstractNumId w:val="6"/>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5F"/>
    <w:rsid w:val="00046494"/>
    <w:rsid w:val="00137168"/>
    <w:rsid w:val="001C565F"/>
    <w:rsid w:val="00237E9A"/>
    <w:rsid w:val="0045412B"/>
    <w:rsid w:val="00474CB2"/>
    <w:rsid w:val="004A7A88"/>
    <w:rsid w:val="004C4232"/>
    <w:rsid w:val="005B6EC9"/>
    <w:rsid w:val="005E313D"/>
    <w:rsid w:val="00683410"/>
    <w:rsid w:val="007B6E01"/>
    <w:rsid w:val="007C56B2"/>
    <w:rsid w:val="007C5836"/>
    <w:rsid w:val="00812235"/>
    <w:rsid w:val="00863F50"/>
    <w:rsid w:val="008E2A98"/>
    <w:rsid w:val="008F046C"/>
    <w:rsid w:val="008F1FD6"/>
    <w:rsid w:val="0093755A"/>
    <w:rsid w:val="00956C2E"/>
    <w:rsid w:val="00961801"/>
    <w:rsid w:val="0099168B"/>
    <w:rsid w:val="00997DC6"/>
    <w:rsid w:val="00A175DD"/>
    <w:rsid w:val="00A51A91"/>
    <w:rsid w:val="00C02D17"/>
    <w:rsid w:val="00C5072D"/>
    <w:rsid w:val="00C61397"/>
    <w:rsid w:val="00CC46EB"/>
    <w:rsid w:val="00CD0051"/>
    <w:rsid w:val="00D252CA"/>
    <w:rsid w:val="00E0294D"/>
    <w:rsid w:val="00E31FFB"/>
    <w:rsid w:val="00E73A8E"/>
    <w:rsid w:val="00F41E89"/>
    <w:rsid w:val="00F92360"/>
    <w:rsid w:val="00F9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D53A"/>
  <w15:chartTrackingRefBased/>
  <w15:docId w15:val="{3C055210-DA38-4009-8B4F-4830B92F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68B"/>
  </w:style>
  <w:style w:type="paragraph" w:styleId="Heading1">
    <w:name w:val="heading 1"/>
    <w:basedOn w:val="Normal"/>
    <w:link w:val="Heading1Char"/>
    <w:uiPriority w:val="9"/>
    <w:qFormat/>
    <w:rsid w:val="008122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2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2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22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2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2235"/>
    <w:rPr>
      <w:rFonts w:ascii="Times New Roman" w:eastAsia="Times New Roman" w:hAnsi="Times New Roman" w:cs="Times New Roman"/>
      <w:b/>
      <w:bCs/>
      <w:sz w:val="24"/>
      <w:szCs w:val="24"/>
    </w:rPr>
  </w:style>
  <w:style w:type="paragraph" w:customStyle="1" w:styleId="query-text-line">
    <w:name w:val="query-text-line"/>
    <w:basedOn w:val="Normal"/>
    <w:rsid w:val="008122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tns-c2118144985-18">
    <w:name w:val="ng-tns-c2118144985-18"/>
    <w:basedOn w:val="Normal"/>
    <w:rsid w:val="008122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12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812235"/>
  </w:style>
  <w:style w:type="character" w:customStyle="1" w:styleId="mspace">
    <w:name w:val="mspace"/>
    <w:basedOn w:val="DefaultParagraphFont"/>
    <w:rsid w:val="00812235"/>
  </w:style>
  <w:style w:type="character" w:customStyle="1" w:styleId="mrel">
    <w:name w:val="mrel"/>
    <w:basedOn w:val="DefaultParagraphFont"/>
    <w:rsid w:val="00812235"/>
  </w:style>
  <w:style w:type="character" w:customStyle="1" w:styleId="mopen">
    <w:name w:val="mopen"/>
    <w:basedOn w:val="DefaultParagraphFont"/>
    <w:rsid w:val="00812235"/>
  </w:style>
  <w:style w:type="character" w:customStyle="1" w:styleId="mclose">
    <w:name w:val="mclose"/>
    <w:basedOn w:val="DefaultParagraphFont"/>
    <w:rsid w:val="00812235"/>
  </w:style>
  <w:style w:type="character" w:customStyle="1" w:styleId="mbin">
    <w:name w:val="mbin"/>
    <w:basedOn w:val="DefaultParagraphFont"/>
    <w:rsid w:val="00812235"/>
  </w:style>
  <w:style w:type="character" w:customStyle="1" w:styleId="vlist-s">
    <w:name w:val="vlist-s"/>
    <w:basedOn w:val="DefaultParagraphFont"/>
    <w:rsid w:val="00812235"/>
  </w:style>
  <w:style w:type="character" w:customStyle="1" w:styleId="citation-1">
    <w:name w:val="citation-1"/>
    <w:basedOn w:val="DefaultParagraphFont"/>
    <w:rsid w:val="00812235"/>
  </w:style>
  <w:style w:type="table" w:styleId="TableGrid">
    <w:name w:val="Table Grid"/>
    <w:basedOn w:val="TableNormal"/>
    <w:uiPriority w:val="39"/>
    <w:rsid w:val="0081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235"/>
    <w:rPr>
      <w:b/>
      <w:bCs/>
    </w:rPr>
  </w:style>
  <w:style w:type="character" w:customStyle="1" w:styleId="math-inline">
    <w:name w:val="math-inline"/>
    <w:basedOn w:val="DefaultParagraphFont"/>
    <w:rsid w:val="00812235"/>
  </w:style>
  <w:style w:type="character" w:customStyle="1" w:styleId="mpunct">
    <w:name w:val="mpunct"/>
    <w:basedOn w:val="DefaultParagraphFont"/>
    <w:rsid w:val="008E2A98"/>
  </w:style>
  <w:style w:type="paragraph" w:styleId="ListParagraph">
    <w:name w:val="List Paragraph"/>
    <w:basedOn w:val="Normal"/>
    <w:uiPriority w:val="34"/>
    <w:qFormat/>
    <w:rsid w:val="007C56B2"/>
    <w:pPr>
      <w:ind w:left="720"/>
      <w:contextualSpacing/>
    </w:pPr>
  </w:style>
  <w:style w:type="character" w:styleId="PlaceholderText">
    <w:name w:val="Placeholder Text"/>
    <w:basedOn w:val="DefaultParagraphFont"/>
    <w:uiPriority w:val="99"/>
    <w:semiHidden/>
    <w:rsid w:val="00E0294D"/>
    <w:rPr>
      <w:color w:val="808080"/>
    </w:rPr>
  </w:style>
  <w:style w:type="table" w:styleId="GridTable4-Accent1">
    <w:name w:val="Grid Table 4 Accent 1"/>
    <w:basedOn w:val="TableNormal"/>
    <w:uiPriority w:val="49"/>
    <w:rsid w:val="00A51A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99168B"/>
  </w:style>
  <w:style w:type="character" w:customStyle="1" w:styleId="eop">
    <w:name w:val="eop"/>
    <w:basedOn w:val="DefaultParagraphFont"/>
    <w:rsid w:val="0099168B"/>
  </w:style>
  <w:style w:type="character" w:styleId="Hyperlink">
    <w:name w:val="Hyperlink"/>
    <w:basedOn w:val="DefaultParagraphFont"/>
    <w:uiPriority w:val="99"/>
    <w:unhideWhenUsed/>
    <w:rsid w:val="0099168B"/>
    <w:rPr>
      <w:color w:val="0563C1" w:themeColor="hyperlink"/>
      <w:u w:val="single"/>
    </w:rPr>
  </w:style>
  <w:style w:type="paragraph" w:customStyle="1" w:styleId="paragraph">
    <w:name w:val="paragraph"/>
    <w:basedOn w:val="Normal"/>
    <w:rsid w:val="00991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65412580">
    <w:name w:val="scxw65412580"/>
    <w:basedOn w:val="DefaultParagraphFont"/>
    <w:rsid w:val="0099168B"/>
  </w:style>
  <w:style w:type="paragraph" w:customStyle="1" w:styleId="ds-markdown-paragraph">
    <w:name w:val="ds-markdown-paragraph"/>
    <w:basedOn w:val="Normal"/>
    <w:rsid w:val="00991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3911">
      <w:bodyDiv w:val="1"/>
      <w:marLeft w:val="0"/>
      <w:marRight w:val="0"/>
      <w:marTop w:val="0"/>
      <w:marBottom w:val="0"/>
      <w:divBdr>
        <w:top w:val="none" w:sz="0" w:space="0" w:color="auto"/>
        <w:left w:val="none" w:sz="0" w:space="0" w:color="auto"/>
        <w:bottom w:val="none" w:sz="0" w:space="0" w:color="auto"/>
        <w:right w:val="none" w:sz="0" w:space="0" w:color="auto"/>
      </w:divBdr>
      <w:divsChild>
        <w:div w:id="1457530068">
          <w:marLeft w:val="0"/>
          <w:marRight w:val="0"/>
          <w:marTop w:val="0"/>
          <w:marBottom w:val="0"/>
          <w:divBdr>
            <w:top w:val="none" w:sz="0" w:space="0" w:color="auto"/>
            <w:left w:val="none" w:sz="0" w:space="0" w:color="auto"/>
            <w:bottom w:val="none" w:sz="0" w:space="0" w:color="auto"/>
            <w:right w:val="none" w:sz="0" w:space="0" w:color="auto"/>
          </w:divBdr>
          <w:divsChild>
            <w:div w:id="895320002">
              <w:marLeft w:val="0"/>
              <w:marRight w:val="0"/>
              <w:marTop w:val="0"/>
              <w:marBottom w:val="0"/>
              <w:divBdr>
                <w:top w:val="none" w:sz="0" w:space="0" w:color="auto"/>
                <w:left w:val="none" w:sz="0" w:space="0" w:color="auto"/>
                <w:bottom w:val="none" w:sz="0" w:space="0" w:color="auto"/>
                <w:right w:val="none" w:sz="0" w:space="0" w:color="auto"/>
              </w:divBdr>
              <w:divsChild>
                <w:div w:id="1859847870">
                  <w:marLeft w:val="0"/>
                  <w:marRight w:val="0"/>
                  <w:marTop w:val="0"/>
                  <w:marBottom w:val="0"/>
                  <w:divBdr>
                    <w:top w:val="none" w:sz="0" w:space="0" w:color="auto"/>
                    <w:left w:val="none" w:sz="0" w:space="0" w:color="auto"/>
                    <w:bottom w:val="none" w:sz="0" w:space="0" w:color="auto"/>
                    <w:right w:val="none" w:sz="0" w:space="0" w:color="auto"/>
                  </w:divBdr>
                  <w:divsChild>
                    <w:div w:id="1640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4290">
      <w:bodyDiv w:val="1"/>
      <w:marLeft w:val="0"/>
      <w:marRight w:val="0"/>
      <w:marTop w:val="0"/>
      <w:marBottom w:val="0"/>
      <w:divBdr>
        <w:top w:val="none" w:sz="0" w:space="0" w:color="auto"/>
        <w:left w:val="none" w:sz="0" w:space="0" w:color="auto"/>
        <w:bottom w:val="none" w:sz="0" w:space="0" w:color="auto"/>
        <w:right w:val="none" w:sz="0" w:space="0" w:color="auto"/>
      </w:divBdr>
    </w:div>
    <w:div w:id="1209876401">
      <w:bodyDiv w:val="1"/>
      <w:marLeft w:val="0"/>
      <w:marRight w:val="0"/>
      <w:marTop w:val="0"/>
      <w:marBottom w:val="0"/>
      <w:divBdr>
        <w:top w:val="none" w:sz="0" w:space="0" w:color="auto"/>
        <w:left w:val="none" w:sz="0" w:space="0" w:color="auto"/>
        <w:bottom w:val="none" w:sz="0" w:space="0" w:color="auto"/>
        <w:right w:val="none" w:sz="0" w:space="0" w:color="auto"/>
      </w:divBdr>
    </w:div>
    <w:div w:id="1289968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9241">
          <w:marLeft w:val="0"/>
          <w:marRight w:val="0"/>
          <w:marTop w:val="0"/>
          <w:marBottom w:val="0"/>
          <w:divBdr>
            <w:top w:val="none" w:sz="0" w:space="0" w:color="auto"/>
            <w:left w:val="none" w:sz="0" w:space="0" w:color="auto"/>
            <w:bottom w:val="none" w:sz="0" w:space="0" w:color="auto"/>
            <w:right w:val="none" w:sz="0" w:space="0" w:color="auto"/>
          </w:divBdr>
          <w:divsChild>
            <w:div w:id="1029646052">
              <w:marLeft w:val="0"/>
              <w:marRight w:val="0"/>
              <w:marTop w:val="0"/>
              <w:marBottom w:val="0"/>
              <w:divBdr>
                <w:top w:val="none" w:sz="0" w:space="0" w:color="auto"/>
                <w:left w:val="none" w:sz="0" w:space="0" w:color="auto"/>
                <w:bottom w:val="none" w:sz="0" w:space="0" w:color="auto"/>
                <w:right w:val="none" w:sz="0" w:space="0" w:color="auto"/>
              </w:divBdr>
              <w:divsChild>
                <w:div w:id="1760444061">
                  <w:marLeft w:val="0"/>
                  <w:marRight w:val="0"/>
                  <w:marTop w:val="0"/>
                  <w:marBottom w:val="0"/>
                  <w:divBdr>
                    <w:top w:val="none" w:sz="0" w:space="0" w:color="auto"/>
                    <w:left w:val="none" w:sz="0" w:space="0" w:color="auto"/>
                    <w:bottom w:val="none" w:sz="0" w:space="0" w:color="auto"/>
                    <w:right w:val="none" w:sz="0" w:space="0" w:color="auto"/>
                  </w:divBdr>
                  <w:divsChild>
                    <w:div w:id="1388065895">
                      <w:marLeft w:val="0"/>
                      <w:marRight w:val="0"/>
                      <w:marTop w:val="0"/>
                      <w:marBottom w:val="120"/>
                      <w:divBdr>
                        <w:top w:val="none" w:sz="0" w:space="0" w:color="auto"/>
                        <w:left w:val="none" w:sz="0" w:space="0" w:color="auto"/>
                        <w:bottom w:val="none" w:sz="0" w:space="0" w:color="auto"/>
                        <w:right w:val="none" w:sz="0" w:space="0" w:color="auto"/>
                      </w:divBdr>
                      <w:divsChild>
                        <w:div w:id="1666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5638">
                  <w:marLeft w:val="0"/>
                  <w:marRight w:val="0"/>
                  <w:marTop w:val="0"/>
                  <w:marBottom w:val="0"/>
                  <w:divBdr>
                    <w:top w:val="none" w:sz="0" w:space="0" w:color="auto"/>
                    <w:left w:val="none" w:sz="0" w:space="0" w:color="auto"/>
                    <w:bottom w:val="none" w:sz="0" w:space="0" w:color="auto"/>
                    <w:right w:val="none" w:sz="0" w:space="0" w:color="auto"/>
                  </w:divBdr>
                  <w:divsChild>
                    <w:div w:id="1617247195">
                      <w:marLeft w:val="0"/>
                      <w:marRight w:val="0"/>
                      <w:marTop w:val="0"/>
                      <w:marBottom w:val="0"/>
                      <w:divBdr>
                        <w:top w:val="none" w:sz="0" w:space="0" w:color="auto"/>
                        <w:left w:val="none" w:sz="0" w:space="0" w:color="auto"/>
                        <w:bottom w:val="none" w:sz="0" w:space="0" w:color="auto"/>
                        <w:right w:val="none" w:sz="0" w:space="0" w:color="auto"/>
                      </w:divBdr>
                      <w:divsChild>
                        <w:div w:id="1130979691">
                          <w:marLeft w:val="0"/>
                          <w:marRight w:val="0"/>
                          <w:marTop w:val="0"/>
                          <w:marBottom w:val="0"/>
                          <w:divBdr>
                            <w:top w:val="none" w:sz="0" w:space="0" w:color="auto"/>
                            <w:left w:val="none" w:sz="0" w:space="0" w:color="auto"/>
                            <w:bottom w:val="none" w:sz="0" w:space="0" w:color="auto"/>
                            <w:right w:val="none" w:sz="0" w:space="0" w:color="auto"/>
                          </w:divBdr>
                          <w:divsChild>
                            <w:div w:id="1913848967">
                              <w:marLeft w:val="0"/>
                              <w:marRight w:val="0"/>
                              <w:marTop w:val="0"/>
                              <w:marBottom w:val="0"/>
                              <w:divBdr>
                                <w:top w:val="none" w:sz="0" w:space="0" w:color="auto"/>
                                <w:left w:val="none" w:sz="0" w:space="0" w:color="auto"/>
                                <w:bottom w:val="none" w:sz="0" w:space="0" w:color="auto"/>
                                <w:right w:val="none" w:sz="0" w:space="0" w:color="auto"/>
                              </w:divBdr>
                              <w:divsChild>
                                <w:div w:id="795758804">
                                  <w:marLeft w:val="0"/>
                                  <w:marRight w:val="0"/>
                                  <w:marTop w:val="0"/>
                                  <w:marBottom w:val="0"/>
                                  <w:divBdr>
                                    <w:top w:val="none" w:sz="0" w:space="0" w:color="auto"/>
                                    <w:left w:val="none" w:sz="0" w:space="0" w:color="auto"/>
                                    <w:bottom w:val="none" w:sz="0" w:space="0" w:color="auto"/>
                                    <w:right w:val="none" w:sz="0" w:space="0" w:color="auto"/>
                                  </w:divBdr>
                                  <w:divsChild>
                                    <w:div w:id="1538736561">
                                      <w:marLeft w:val="0"/>
                                      <w:marRight w:val="0"/>
                                      <w:marTop w:val="0"/>
                                      <w:marBottom w:val="0"/>
                                      <w:divBdr>
                                        <w:top w:val="none" w:sz="0" w:space="0" w:color="auto"/>
                                        <w:left w:val="none" w:sz="0" w:space="0" w:color="auto"/>
                                        <w:bottom w:val="none" w:sz="0" w:space="0" w:color="auto"/>
                                        <w:right w:val="none" w:sz="0" w:space="0" w:color="auto"/>
                                      </w:divBdr>
                                    </w:div>
                                  </w:divsChild>
                                </w:div>
                                <w:div w:id="1457797430">
                                  <w:marLeft w:val="0"/>
                                  <w:marRight w:val="0"/>
                                  <w:marTop w:val="0"/>
                                  <w:marBottom w:val="0"/>
                                  <w:divBdr>
                                    <w:top w:val="none" w:sz="0" w:space="0" w:color="auto"/>
                                    <w:left w:val="none" w:sz="0" w:space="0" w:color="auto"/>
                                    <w:bottom w:val="none" w:sz="0" w:space="0" w:color="auto"/>
                                    <w:right w:val="none" w:sz="0" w:space="0" w:color="auto"/>
                                  </w:divBdr>
                                  <w:divsChild>
                                    <w:div w:id="19081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602634">
              <w:marLeft w:val="0"/>
              <w:marRight w:val="0"/>
              <w:marTop w:val="0"/>
              <w:marBottom w:val="0"/>
              <w:divBdr>
                <w:top w:val="none" w:sz="0" w:space="0" w:color="auto"/>
                <w:left w:val="none" w:sz="0" w:space="0" w:color="auto"/>
                <w:bottom w:val="none" w:sz="0" w:space="0" w:color="auto"/>
                <w:right w:val="none" w:sz="0" w:space="0" w:color="auto"/>
              </w:divBdr>
              <w:divsChild>
                <w:div w:id="1576889498">
                  <w:marLeft w:val="0"/>
                  <w:marRight w:val="0"/>
                  <w:marTop w:val="0"/>
                  <w:marBottom w:val="0"/>
                  <w:divBdr>
                    <w:top w:val="none" w:sz="0" w:space="0" w:color="auto"/>
                    <w:left w:val="none" w:sz="0" w:space="0" w:color="auto"/>
                    <w:bottom w:val="none" w:sz="0" w:space="0" w:color="auto"/>
                    <w:right w:val="none" w:sz="0" w:space="0" w:color="auto"/>
                  </w:divBdr>
                  <w:divsChild>
                    <w:div w:id="811559716">
                      <w:marLeft w:val="0"/>
                      <w:marRight w:val="0"/>
                      <w:marTop w:val="0"/>
                      <w:marBottom w:val="120"/>
                      <w:divBdr>
                        <w:top w:val="none" w:sz="0" w:space="0" w:color="auto"/>
                        <w:left w:val="none" w:sz="0" w:space="0" w:color="auto"/>
                        <w:bottom w:val="none" w:sz="0" w:space="0" w:color="auto"/>
                        <w:right w:val="none" w:sz="0" w:space="0" w:color="auto"/>
                      </w:divBdr>
                      <w:divsChild>
                        <w:div w:id="1070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3822">
                  <w:marLeft w:val="0"/>
                  <w:marRight w:val="0"/>
                  <w:marTop w:val="0"/>
                  <w:marBottom w:val="0"/>
                  <w:divBdr>
                    <w:top w:val="none" w:sz="0" w:space="0" w:color="auto"/>
                    <w:left w:val="none" w:sz="0" w:space="0" w:color="auto"/>
                    <w:bottom w:val="none" w:sz="0" w:space="0" w:color="auto"/>
                    <w:right w:val="none" w:sz="0" w:space="0" w:color="auto"/>
                  </w:divBdr>
                  <w:divsChild>
                    <w:div w:id="181481886">
                      <w:marLeft w:val="0"/>
                      <w:marRight w:val="0"/>
                      <w:marTop w:val="0"/>
                      <w:marBottom w:val="0"/>
                      <w:divBdr>
                        <w:top w:val="none" w:sz="0" w:space="0" w:color="auto"/>
                        <w:left w:val="none" w:sz="0" w:space="0" w:color="auto"/>
                        <w:bottom w:val="none" w:sz="0" w:space="0" w:color="auto"/>
                        <w:right w:val="none" w:sz="0" w:space="0" w:color="auto"/>
                      </w:divBdr>
                      <w:divsChild>
                        <w:div w:id="743644526">
                          <w:marLeft w:val="0"/>
                          <w:marRight w:val="0"/>
                          <w:marTop w:val="0"/>
                          <w:marBottom w:val="0"/>
                          <w:divBdr>
                            <w:top w:val="none" w:sz="0" w:space="0" w:color="auto"/>
                            <w:left w:val="none" w:sz="0" w:space="0" w:color="auto"/>
                            <w:bottom w:val="none" w:sz="0" w:space="0" w:color="auto"/>
                            <w:right w:val="none" w:sz="0" w:space="0" w:color="auto"/>
                          </w:divBdr>
                          <w:divsChild>
                            <w:div w:id="1364478395">
                              <w:marLeft w:val="0"/>
                              <w:marRight w:val="0"/>
                              <w:marTop w:val="0"/>
                              <w:marBottom w:val="0"/>
                              <w:divBdr>
                                <w:top w:val="none" w:sz="0" w:space="0" w:color="auto"/>
                                <w:left w:val="none" w:sz="0" w:space="0" w:color="auto"/>
                                <w:bottom w:val="none" w:sz="0" w:space="0" w:color="auto"/>
                                <w:right w:val="none" w:sz="0" w:space="0" w:color="auto"/>
                              </w:divBdr>
                              <w:divsChild>
                                <w:div w:id="163617875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2020617635">
                                          <w:marLeft w:val="0"/>
                                          <w:marRight w:val="0"/>
                                          <w:marTop w:val="0"/>
                                          <w:marBottom w:val="0"/>
                                          <w:divBdr>
                                            <w:top w:val="none" w:sz="0" w:space="0" w:color="auto"/>
                                            <w:left w:val="none" w:sz="0" w:space="0" w:color="auto"/>
                                            <w:bottom w:val="none" w:sz="0" w:space="0" w:color="auto"/>
                                            <w:right w:val="none" w:sz="0" w:space="0" w:color="auto"/>
                                          </w:divBdr>
                                        </w:div>
                                        <w:div w:id="2134713632">
                                          <w:marLeft w:val="0"/>
                                          <w:marRight w:val="0"/>
                                          <w:marTop w:val="0"/>
                                          <w:marBottom w:val="0"/>
                                          <w:divBdr>
                                            <w:top w:val="none" w:sz="0" w:space="0" w:color="auto"/>
                                            <w:left w:val="none" w:sz="0" w:space="0" w:color="auto"/>
                                            <w:bottom w:val="none" w:sz="0" w:space="0" w:color="auto"/>
                                            <w:right w:val="none" w:sz="0" w:space="0" w:color="auto"/>
                                          </w:divBdr>
                                        </w:div>
                                        <w:div w:id="14480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051771">
              <w:marLeft w:val="0"/>
              <w:marRight w:val="0"/>
              <w:marTop w:val="0"/>
              <w:marBottom w:val="0"/>
              <w:divBdr>
                <w:top w:val="none" w:sz="0" w:space="0" w:color="auto"/>
                <w:left w:val="none" w:sz="0" w:space="0" w:color="auto"/>
                <w:bottom w:val="none" w:sz="0" w:space="0" w:color="auto"/>
                <w:right w:val="none" w:sz="0" w:space="0" w:color="auto"/>
              </w:divBdr>
              <w:divsChild>
                <w:div w:id="615873300">
                  <w:marLeft w:val="0"/>
                  <w:marRight w:val="0"/>
                  <w:marTop w:val="0"/>
                  <w:marBottom w:val="0"/>
                  <w:divBdr>
                    <w:top w:val="none" w:sz="0" w:space="0" w:color="auto"/>
                    <w:left w:val="none" w:sz="0" w:space="0" w:color="auto"/>
                    <w:bottom w:val="none" w:sz="0" w:space="0" w:color="auto"/>
                    <w:right w:val="none" w:sz="0" w:space="0" w:color="auto"/>
                  </w:divBdr>
                  <w:divsChild>
                    <w:div w:id="149097837">
                      <w:marLeft w:val="0"/>
                      <w:marRight w:val="0"/>
                      <w:marTop w:val="0"/>
                      <w:marBottom w:val="120"/>
                      <w:divBdr>
                        <w:top w:val="none" w:sz="0" w:space="0" w:color="auto"/>
                        <w:left w:val="none" w:sz="0" w:space="0" w:color="auto"/>
                        <w:bottom w:val="none" w:sz="0" w:space="0" w:color="auto"/>
                        <w:right w:val="none" w:sz="0" w:space="0" w:color="auto"/>
                      </w:divBdr>
                      <w:divsChild>
                        <w:div w:id="1246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2403">
                  <w:marLeft w:val="0"/>
                  <w:marRight w:val="0"/>
                  <w:marTop w:val="0"/>
                  <w:marBottom w:val="0"/>
                  <w:divBdr>
                    <w:top w:val="none" w:sz="0" w:space="0" w:color="auto"/>
                    <w:left w:val="none" w:sz="0" w:space="0" w:color="auto"/>
                    <w:bottom w:val="none" w:sz="0" w:space="0" w:color="auto"/>
                    <w:right w:val="none" w:sz="0" w:space="0" w:color="auto"/>
                  </w:divBdr>
                  <w:divsChild>
                    <w:div w:id="120072296">
                      <w:marLeft w:val="0"/>
                      <w:marRight w:val="0"/>
                      <w:marTop w:val="0"/>
                      <w:marBottom w:val="0"/>
                      <w:divBdr>
                        <w:top w:val="none" w:sz="0" w:space="0" w:color="auto"/>
                        <w:left w:val="none" w:sz="0" w:space="0" w:color="auto"/>
                        <w:bottom w:val="none" w:sz="0" w:space="0" w:color="auto"/>
                        <w:right w:val="none" w:sz="0" w:space="0" w:color="auto"/>
                      </w:divBdr>
                      <w:divsChild>
                        <w:div w:id="969821069">
                          <w:marLeft w:val="0"/>
                          <w:marRight w:val="0"/>
                          <w:marTop w:val="0"/>
                          <w:marBottom w:val="0"/>
                          <w:divBdr>
                            <w:top w:val="none" w:sz="0" w:space="0" w:color="auto"/>
                            <w:left w:val="none" w:sz="0" w:space="0" w:color="auto"/>
                            <w:bottom w:val="none" w:sz="0" w:space="0" w:color="auto"/>
                            <w:right w:val="none" w:sz="0" w:space="0" w:color="auto"/>
                          </w:divBdr>
                          <w:divsChild>
                            <w:div w:id="299115497">
                              <w:marLeft w:val="0"/>
                              <w:marRight w:val="0"/>
                              <w:marTop w:val="0"/>
                              <w:marBottom w:val="0"/>
                              <w:divBdr>
                                <w:top w:val="none" w:sz="0" w:space="0" w:color="auto"/>
                                <w:left w:val="none" w:sz="0" w:space="0" w:color="auto"/>
                                <w:bottom w:val="none" w:sz="0" w:space="0" w:color="auto"/>
                                <w:right w:val="none" w:sz="0" w:space="0" w:color="auto"/>
                              </w:divBdr>
                              <w:divsChild>
                                <w:div w:id="1846744536">
                                  <w:marLeft w:val="0"/>
                                  <w:marRight w:val="0"/>
                                  <w:marTop w:val="0"/>
                                  <w:marBottom w:val="0"/>
                                  <w:divBdr>
                                    <w:top w:val="none" w:sz="0" w:space="0" w:color="auto"/>
                                    <w:left w:val="none" w:sz="0" w:space="0" w:color="auto"/>
                                    <w:bottom w:val="none" w:sz="0" w:space="0" w:color="auto"/>
                                    <w:right w:val="none" w:sz="0" w:space="0" w:color="auto"/>
                                  </w:divBdr>
                                  <w:divsChild>
                                    <w:div w:id="1374840408">
                                      <w:marLeft w:val="0"/>
                                      <w:marRight w:val="0"/>
                                      <w:marTop w:val="0"/>
                                      <w:marBottom w:val="0"/>
                                      <w:divBdr>
                                        <w:top w:val="none" w:sz="0" w:space="0" w:color="auto"/>
                                        <w:left w:val="none" w:sz="0" w:space="0" w:color="auto"/>
                                        <w:bottom w:val="none" w:sz="0" w:space="0" w:color="auto"/>
                                        <w:right w:val="none" w:sz="0" w:space="0" w:color="auto"/>
                                      </w:divBdr>
                                      <w:divsChild>
                                        <w:div w:id="859777072">
                                          <w:marLeft w:val="0"/>
                                          <w:marRight w:val="0"/>
                                          <w:marTop w:val="0"/>
                                          <w:marBottom w:val="0"/>
                                          <w:divBdr>
                                            <w:top w:val="none" w:sz="0" w:space="0" w:color="auto"/>
                                            <w:left w:val="none" w:sz="0" w:space="0" w:color="auto"/>
                                            <w:bottom w:val="none" w:sz="0" w:space="0" w:color="auto"/>
                                            <w:right w:val="none" w:sz="0" w:space="0" w:color="auto"/>
                                          </w:divBdr>
                                          <w:divsChild>
                                            <w:div w:id="1430542617">
                                              <w:marLeft w:val="0"/>
                                              <w:marRight w:val="0"/>
                                              <w:marTop w:val="0"/>
                                              <w:marBottom w:val="0"/>
                                              <w:divBdr>
                                                <w:top w:val="none" w:sz="0" w:space="0" w:color="auto"/>
                                                <w:left w:val="none" w:sz="0" w:space="0" w:color="auto"/>
                                                <w:bottom w:val="none" w:sz="0" w:space="0" w:color="auto"/>
                                                <w:right w:val="none" w:sz="0" w:space="0" w:color="auto"/>
                                              </w:divBdr>
                                              <w:divsChild>
                                                <w:div w:id="2040160545">
                                                  <w:marLeft w:val="0"/>
                                                  <w:marRight w:val="0"/>
                                                  <w:marTop w:val="0"/>
                                                  <w:marBottom w:val="0"/>
                                                  <w:divBdr>
                                                    <w:top w:val="none" w:sz="0" w:space="0" w:color="auto"/>
                                                    <w:left w:val="none" w:sz="0" w:space="0" w:color="auto"/>
                                                    <w:bottom w:val="none" w:sz="0" w:space="0" w:color="auto"/>
                                                    <w:right w:val="none" w:sz="0" w:space="0" w:color="auto"/>
                                                  </w:divBdr>
                                                  <w:divsChild>
                                                    <w:div w:id="1274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620849">
      <w:bodyDiv w:val="1"/>
      <w:marLeft w:val="0"/>
      <w:marRight w:val="0"/>
      <w:marTop w:val="0"/>
      <w:marBottom w:val="0"/>
      <w:divBdr>
        <w:top w:val="none" w:sz="0" w:space="0" w:color="auto"/>
        <w:left w:val="none" w:sz="0" w:space="0" w:color="auto"/>
        <w:bottom w:val="none" w:sz="0" w:space="0" w:color="auto"/>
        <w:right w:val="none" w:sz="0" w:space="0" w:color="auto"/>
      </w:divBdr>
    </w:div>
    <w:div w:id="134096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pakshad@hawk.illinoistech.edu" TargetMode="External"/><Relationship Id="rId5" Type="http://schemas.openxmlformats.org/officeDocument/2006/relationships/hyperlink" Target="mailto:manjeinyemb@hawk.illinois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4</cp:revision>
  <dcterms:created xsi:type="dcterms:W3CDTF">2025-10-25T09:20:00Z</dcterms:created>
  <dcterms:modified xsi:type="dcterms:W3CDTF">2025-10-25T11:54:00Z</dcterms:modified>
</cp:coreProperties>
</file>