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909A2" w14:textId="5122ECC4" w:rsidR="00A4050A" w:rsidRDefault="00A4050A" w:rsidP="00A4050A">
      <w:pPr>
        <w:spacing w:line="276" w:lineRule="auto"/>
        <w:jc w:val="center"/>
        <w:rPr>
          <w:rFonts w:ascii="Times New Roman" w:hAnsi="Times New Roman" w:cs="Times New Roman"/>
          <w:sz w:val="28"/>
          <w:szCs w:val="28"/>
        </w:rPr>
      </w:pPr>
      <w:bookmarkStart w:id="0" w:name="_Hlk211198947"/>
      <w:bookmarkStart w:id="1" w:name="_Hlk209864734"/>
      <w:bookmarkEnd w:id="0"/>
      <w:r w:rsidRPr="00A4050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78CCC985" wp14:editId="5C686088">
                <wp:simplePos x="0" y="0"/>
                <wp:positionH relativeFrom="column">
                  <wp:posOffset>-421778</wp:posOffset>
                </wp:positionH>
                <wp:positionV relativeFrom="topMargin">
                  <wp:align>bottom</wp:align>
                </wp:positionV>
                <wp:extent cx="2949575" cy="46101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9575" cy="461010"/>
                        </a:xfrm>
                        <a:prstGeom prst="round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8CCC985" id="Text Box 2" o:spid="_x0000_s1026" style="position:absolute;left:0;text-align:left;margin-left:-33.2pt;margin-top:0;width:232.25pt;height:36.3pt;z-index:251662336;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" fillcolor="white [3201]" strokecolor="#4472c4 [3204]" strokeweight="1pt">
                <v:stroke joinstyle="miter"/>
                <v:textbox>
                  <w:txbxContent>
                    <w:p w14:paraId="0C665CAA" w14:textId="42F097DE" w:rsidR="00A4050A" w:rsidRPr="00FE14DE" w:rsidRDefault="00A4050A">
                      <w:pPr>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E14DE">
                        <w:rPr>
                          <w:rFonts w:ascii="Arial Black" w:hAnsi="Arial Black"/>
                          <w:bCs/>
                          <w:color w:val="1F3864" w:themeColor="accent1" w:themeShade="8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PAPER</w:t>
                      </w:r>
                    </w:p>
                  </w:txbxContent>
                </v:textbox>
                <w10:wrap type="square" anchory="margin"/>
              </v:roundrect>
            </w:pict>
          </mc:Fallback>
        </mc:AlternateContent>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r w:rsidR="00810278">
        <w:rPr>
          <w:rFonts w:ascii="Times New Roman" w:hAnsi="Times New Roman" w:cs="Times New Roman"/>
          <w:sz w:val="28"/>
          <w:szCs w:val="28"/>
        </w:rPr>
        <w:softHyphen/>
      </w:r>
    </w:p>
    <w:p w14:paraId="12C0745E" w14:textId="604F2CED" w:rsidR="00E26AAC" w:rsidRPr="00047ECD" w:rsidRDefault="00E26AAC" w:rsidP="00E26AAC">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E26AAC">
        <w:rPr>
          <w:rFonts w:ascii="Times New Roman" w:eastAsia="Times New Roman" w:hAnsi="Times New Roman" w:cs="Times New Roman"/>
          <w:b/>
          <w:bCs/>
          <w:color w:val="2F5496" w:themeColor="accent1" w:themeShade="BF"/>
          <w:sz w:val="36"/>
          <w:szCs w:val="36"/>
        </w:rPr>
        <w:t>Quantum-Integrated Hybrid AI for Advanced Cyber Defense Framework and Threat Detection</w:t>
      </w:r>
    </w:p>
    <w:bookmarkEnd w:id="1"/>
    <w:p w14:paraId="0ACB4F7E" w14:textId="5155CE36" w:rsidR="0048503E" w:rsidRPr="0048503E" w:rsidRDefault="0048503E" w:rsidP="0048503E">
      <w:r w:rsidRPr="0048503E">
        <w:rPr>
          <w:b/>
          <w:bCs/>
          <w:sz w:val="24"/>
          <w:szCs w:val="24"/>
        </w:rPr>
        <w:t>Authors:</w:t>
      </w:r>
      <w:bookmarkStart w:id="2" w:name="_Hlk208905678"/>
      <w:bookmarkEnd w:id="2"/>
      <w:r w:rsidRPr="0048503E">
        <w:t xml:space="preserve"> Michael Nana Kojo Owusu Jackson</w:t>
      </w:r>
      <w:r>
        <w:t xml:space="preserve">, </w:t>
      </w:r>
      <w:r w:rsidR="00977B72">
        <w:t xml:space="preserve">and </w:t>
      </w:r>
      <w:proofErr w:type="spellStart"/>
      <w:r w:rsidRPr="0048503E">
        <w:t>Puya</w:t>
      </w:r>
      <w:proofErr w:type="spellEnd"/>
      <w:r w:rsidRPr="0048503E">
        <w:t xml:space="preserve"> </w:t>
      </w:r>
      <w:proofErr w:type="spellStart"/>
      <w:r w:rsidRPr="0048503E">
        <w:t>Pakshad</w:t>
      </w:r>
      <w:proofErr w:type="spellEnd"/>
    </w:p>
    <w:p w14:paraId="40E83871" w14:textId="35F71D93" w:rsidR="00F72746" w:rsidRPr="0048503E" w:rsidRDefault="0048503E" w:rsidP="0048503E">
      <w:pPr>
        <w:rPr>
          <w:rFonts w:ascii="Times New Roman" w:hAnsi="Times New Roman" w:cs="Times New Roman"/>
          <w:color w:val="000000" w:themeColor="text1"/>
          <w:sz w:val="24"/>
          <w:szCs w:val="24"/>
        </w:rPr>
      </w:pPr>
      <w:r w:rsidRPr="00796A0C">
        <w:rPr>
          <w:rFonts w:ascii="Times New Roman" w:hAnsi="Times New Roman" w:cs="Times New Roman"/>
          <w:color w:val="000000" w:themeColor="text1"/>
          <w:sz w:val="24"/>
          <w:szCs w:val="24"/>
        </w:rPr>
        <w:t>Year of Publication: 2025</w:t>
      </w:r>
    </w:p>
    <w:p w14:paraId="2B8E034C" w14:textId="2AD17552" w:rsidR="002A6855" w:rsidRPr="00470AC8" w:rsidRDefault="002D0310" w:rsidP="002A6855">
      <w:pPr>
        <w:spacing w:after="0" w:line="240" w:lineRule="auto"/>
        <w:jc w:val="both"/>
        <w:rPr>
          <w:rFonts w:ascii="Times New Roman" w:eastAsia="Times New Roman" w:hAnsi="Times New Roman" w:cs="Times New Roman"/>
        </w:rPr>
      </w:pPr>
      <w:r w:rsidRPr="00A4050A">
        <w:rPr>
          <w:rFonts w:ascii="Times New Roman" w:hAnsi="Times New Roman" w:cs="Times New Roman"/>
          <w:b/>
          <w:bCs/>
          <w:color w:val="2F5496" w:themeColor="accent1" w:themeShade="BF"/>
          <w:sz w:val="28"/>
          <w:szCs w:val="28"/>
        </w:rPr>
        <w:t>ABSTRACT</w:t>
      </w:r>
      <w:r w:rsidR="00A4050A">
        <w:rPr>
          <w:rFonts w:ascii="Times New Roman" w:hAnsi="Times New Roman" w:cs="Times New Roman"/>
          <w:b/>
          <w:bCs/>
          <w:color w:val="2F5496" w:themeColor="accent1" w:themeShade="BF"/>
          <w:sz w:val="26"/>
          <w:szCs w:val="26"/>
        </w:rPr>
        <w:t xml:space="preserve"> </w:t>
      </w:r>
      <w:r w:rsidR="00014CF3" w:rsidRPr="003B0F88">
        <w:rPr>
          <w:rFonts w:ascii="Times New Roman" w:hAnsi="Times New Roman" w:cs="Times New Roman"/>
          <w:sz w:val="24"/>
          <w:szCs w:val="24"/>
        </w:rPr>
        <w:t>The increasing sophistication and number of cyber</w:t>
      </w:r>
      <w:r w:rsidR="00014CF3" w:rsidRPr="003B0F88">
        <w:rPr>
          <w:rFonts w:ascii="Times New Roman" w:hAnsi="Times New Roman" w:cs="Times New Roman"/>
          <w:sz w:val="24"/>
          <w:szCs w:val="24"/>
        </w:rPr>
        <w:t>-</w:t>
      </w:r>
      <w:r w:rsidR="00014CF3" w:rsidRPr="003B0F88">
        <w:rPr>
          <w:rFonts w:ascii="Times New Roman" w:hAnsi="Times New Roman" w:cs="Times New Roman"/>
          <w:sz w:val="24"/>
          <w:szCs w:val="24"/>
        </w:rPr>
        <w:t>attacks require defen</w:t>
      </w:r>
      <w:r w:rsidR="00014CF3" w:rsidRPr="003B0F88">
        <w:rPr>
          <w:rFonts w:ascii="Times New Roman" w:hAnsi="Times New Roman" w:cs="Times New Roman"/>
          <w:sz w:val="24"/>
          <w:szCs w:val="24"/>
        </w:rPr>
        <w:t>s</w:t>
      </w:r>
      <w:r w:rsidR="00014CF3" w:rsidRPr="003B0F88">
        <w:rPr>
          <w:rFonts w:ascii="Times New Roman" w:hAnsi="Times New Roman" w:cs="Times New Roman"/>
          <w:sz w:val="24"/>
          <w:szCs w:val="24"/>
        </w:rPr>
        <w:t>e measures that go beyond the capabilities of conventional computers. Although traditional AI-based solutions have greatly improved threat detection, anomaly detection, and automated response--as thoroughly explored by seminal papers such as Mazher et al., 'AI-driven threat detection: the revolution in cyber defense mechanisms' (2025)--their effectiveness is increasingly constrained by computational bottlenecks in processing large, high-dimensional data sets and the existential threat posed by</w:t>
      </w:r>
      <w:r w:rsidR="002A6855" w:rsidRPr="003B0F88">
        <w:rPr>
          <w:rFonts w:ascii="Times New Roman" w:eastAsia="Times New Roman" w:hAnsi="Times New Roman" w:cs="Times New Roman"/>
          <w:sz w:val="24"/>
          <w:szCs w:val="24"/>
        </w:rPr>
        <w:t xml:space="preserve"> future fault-tolerant quantum computers pose to public-key cryptography (PKC).</w:t>
      </w:r>
    </w:p>
    <w:p w14:paraId="6785F649" w14:textId="3830CDE9" w:rsidR="00AC77DC" w:rsidRPr="003B0F88" w:rsidRDefault="002A6855" w:rsidP="00AC77DC">
      <w:pPr>
        <w:pStyle w:val="NormalWeb"/>
        <w:jc w:val="both"/>
      </w:pPr>
      <w:r w:rsidRPr="003B0F88">
        <w:t xml:space="preserve">Beyond the traditional AI paradigm, this study </w:t>
      </w:r>
      <w:r w:rsidR="00014CF3" w:rsidRPr="003B0F88">
        <w:t>proposes</w:t>
      </w:r>
      <w:r w:rsidRPr="003B0F88">
        <w:t xml:space="preserve"> and </w:t>
      </w:r>
      <w:r w:rsidR="00014CF3" w:rsidRPr="003B0F88">
        <w:t xml:space="preserve">explores </w:t>
      </w:r>
      <w:r w:rsidRPr="003B0F88">
        <w:t xml:space="preserve">a </w:t>
      </w:r>
      <w:r w:rsidR="00014CF3" w:rsidRPr="003B0F88">
        <w:t>q</w:t>
      </w:r>
      <w:r w:rsidRPr="003B0F88">
        <w:t>uantum-</w:t>
      </w:r>
      <w:r w:rsidR="00014CF3" w:rsidRPr="003B0F88">
        <w:t>i</w:t>
      </w:r>
      <w:r w:rsidRPr="003B0F88">
        <w:t xml:space="preserve">ntegrated </w:t>
      </w:r>
      <w:r w:rsidR="00014CF3" w:rsidRPr="003B0F88">
        <w:t>h</w:t>
      </w:r>
      <w:r w:rsidRPr="003B0F88">
        <w:t xml:space="preserve">ybrid AI (QHAI) framework for </w:t>
      </w:r>
      <w:r w:rsidR="00014CF3" w:rsidRPr="003B0F88">
        <w:t>advanced</w:t>
      </w:r>
      <w:r w:rsidRPr="003B0F88">
        <w:t xml:space="preserve"> cyber security and threat detection. For better threat analy</w:t>
      </w:r>
      <w:r w:rsidR="00CA46F6" w:rsidRPr="003B0F88">
        <w:t>si</w:t>
      </w:r>
      <w:r w:rsidRPr="003B0F88">
        <w:t xml:space="preserve">s, the QHAI framework methodically blends classical machine learning models with Quantum Machine Learning (QML) methods, such as Quantum Support Vector Machines and Variational Quantum Classifiers. In order to protect </w:t>
      </w:r>
      <w:r w:rsidR="00B814B8" w:rsidRPr="003B0F88">
        <w:t>its own defense</w:t>
      </w:r>
      <w:r w:rsidRPr="003B0F88">
        <w:t xml:space="preserve"> architecture</w:t>
      </w:r>
      <w:r w:rsidR="00B814B8" w:rsidRPr="003B0F88">
        <w:t xml:space="preserve"> against</w:t>
      </w:r>
      <w:r w:rsidRPr="003B0F88">
        <w:t xml:space="preserve"> classical and quantum </w:t>
      </w:r>
      <w:r w:rsidR="00B814B8" w:rsidRPr="003B0F88">
        <w:t>threats</w:t>
      </w:r>
      <w:r w:rsidRPr="003B0F88">
        <w:t xml:space="preserve">, it incorporates Quantum-Safe Cryptography (QSC), </w:t>
      </w:r>
      <w:r w:rsidR="002F325E" w:rsidRPr="003B0F88">
        <w:t xml:space="preserve">in particular the </w:t>
      </w:r>
      <w:r w:rsidRPr="003B0F88">
        <w:t xml:space="preserve">Post-Quantum Cryptography (PQC) and Quantum Key Distribution (QKD) protocols. This is an essential layer of defense that is </w:t>
      </w:r>
      <w:r w:rsidR="002F325E" w:rsidRPr="003B0F88">
        <w:t>largely neglected</w:t>
      </w:r>
      <w:r w:rsidRPr="003B0F88">
        <w:t xml:space="preserve"> purely classical AI frameworks.</w:t>
      </w:r>
    </w:p>
    <w:p w14:paraId="60A2809B" w14:textId="02E5307A" w:rsidR="00C33D83" w:rsidRDefault="001E6266" w:rsidP="001E6266">
      <w:pPr>
        <w:jc w:val="both"/>
        <w:rPr>
          <w:rFonts w:ascii="Times New Roman" w:hAnsi="Times New Roman" w:cs="Times New Roman"/>
          <w:sz w:val="24"/>
          <w:szCs w:val="24"/>
        </w:rPr>
      </w:pPr>
      <w:r w:rsidRPr="001E6266">
        <w:rPr>
          <w:rFonts w:ascii="Times New Roman" w:hAnsi="Times New Roman" w:cs="Times New Roman"/>
          <w:sz w:val="24"/>
          <w:szCs w:val="24"/>
        </w:rPr>
        <w:t>Compared to Mazher et al. (2025) model, the QHAI achieves the following: 1) exponentially faster data processing for high volume threat intelligence, enabling real-time anomaly detection in a complex network environment, as demonstrated by the approximately 3-5 percent increase in key classification metrics compared to classical models; and 2) future-proof security by incorporating quantum-resistant security measures for advanced persistent threats and zero-day malware. This study confirms that the QHAI strategy is a key architecture for the next generation, offering a scalable and robust defen</w:t>
      </w:r>
      <w:r w:rsidR="00B36160">
        <w:rPr>
          <w:rFonts w:ascii="Times New Roman" w:hAnsi="Times New Roman" w:cs="Times New Roman"/>
          <w:sz w:val="24"/>
          <w:szCs w:val="24"/>
        </w:rPr>
        <w:t>s</w:t>
      </w:r>
      <w:r w:rsidRPr="001E6266">
        <w:rPr>
          <w:rFonts w:ascii="Times New Roman" w:hAnsi="Times New Roman" w:cs="Times New Roman"/>
          <w:sz w:val="24"/>
          <w:szCs w:val="24"/>
        </w:rPr>
        <w:t>e posture to face the twin security risks of the quantum age and the complexity of data.</w:t>
      </w:r>
    </w:p>
    <w:p w14:paraId="2D8159D1" w14:textId="77777777" w:rsidR="002A50BF" w:rsidRPr="001E6266" w:rsidRDefault="002A50BF" w:rsidP="001E6266">
      <w:pPr>
        <w:jc w:val="both"/>
        <w:rPr>
          <w:rFonts w:ascii="Times New Roman" w:hAnsi="Times New Roman" w:cs="Times New Roman"/>
          <w:sz w:val="24"/>
          <w:szCs w:val="24"/>
        </w:rPr>
      </w:pPr>
    </w:p>
    <w:p w14:paraId="12F3A20C" w14:textId="6057F988" w:rsidR="002D0310" w:rsidRPr="003A5531" w:rsidRDefault="002D0310" w:rsidP="00C33D83">
      <w:pPr>
        <w:spacing w:line="276" w:lineRule="auto"/>
        <w:jc w:val="both"/>
        <w:rPr>
          <w:rFonts w:ascii="Times New Roman" w:hAnsi="Times New Roman" w:cs="Times New Roman"/>
          <w:b/>
          <w:bCs/>
          <w:sz w:val="24"/>
          <w:szCs w:val="24"/>
        </w:rPr>
      </w:pPr>
      <w:r w:rsidRPr="00377E35">
        <w:rPr>
          <w:rFonts w:ascii="Times New Roman" w:hAnsi="Times New Roman" w:cs="Times New Roman"/>
          <w:b/>
          <w:bCs/>
          <w:color w:val="2F5496" w:themeColor="accent1" w:themeShade="BF"/>
          <w:sz w:val="24"/>
          <w:szCs w:val="24"/>
        </w:rPr>
        <w:t xml:space="preserve">INDEX TERMS: </w:t>
      </w:r>
      <w:r w:rsidR="003A00F8" w:rsidRPr="00783D9C">
        <w:rPr>
          <w:rFonts w:ascii="Times New Roman" w:eastAsia="Times New Roman" w:hAnsi="Times New Roman" w:cs="Times New Roman"/>
          <w:sz w:val="20"/>
          <w:szCs w:val="20"/>
        </w:rPr>
        <w:t>Quantum-Integrated Hybrid AI (QHAI</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Cyber</w:t>
      </w:r>
      <w:r w:rsidR="003A00F8" w:rsidRPr="00783D9C">
        <w:rPr>
          <w:rFonts w:ascii="Times New Roman" w:eastAsia="Times New Roman" w:hAnsi="Times New Roman" w:cs="Times New Roman"/>
          <w:sz w:val="20"/>
          <w:szCs w:val="20"/>
        </w:rPr>
        <w:t xml:space="preserve"> Defense Framework</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 Machine Learning (QML)</w:t>
      </w:r>
      <w:r w:rsidR="003A00F8" w:rsidRPr="00884EC3">
        <w:rPr>
          <w:rFonts w:ascii="Times New Roman" w:eastAsia="Times New Roman" w:hAnsi="Times New Roman" w:cs="Times New Roman"/>
          <w:sz w:val="20"/>
          <w:szCs w:val="20"/>
        </w:rPr>
        <w:t>,</w:t>
      </w:r>
      <w:r w:rsidR="003A00F8" w:rsidRPr="00783D9C">
        <w:rPr>
          <w:rFonts w:ascii="Times New Roman" w:eastAsia="Times New Roman" w:hAnsi="Times New Roman" w:cs="Times New Roman"/>
          <w:sz w:val="20"/>
          <w:szCs w:val="20"/>
        </w:rPr>
        <w:t xml:space="preserve"> Quantum-Safe Cryptography (QSC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Post</w:t>
      </w:r>
      <w:r w:rsidR="003A00F8" w:rsidRPr="00783D9C">
        <w:rPr>
          <w:rFonts w:ascii="Times New Roman" w:eastAsia="Times New Roman" w:hAnsi="Times New Roman" w:cs="Times New Roman"/>
          <w:sz w:val="20"/>
          <w:szCs w:val="20"/>
        </w:rPr>
        <w:t>-Quantum Cryptography (PQC</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Quantum</w:t>
      </w:r>
      <w:r w:rsidR="003A00F8" w:rsidRPr="00783D9C">
        <w:rPr>
          <w:rFonts w:ascii="Times New Roman" w:eastAsia="Times New Roman" w:hAnsi="Times New Roman" w:cs="Times New Roman"/>
          <w:sz w:val="20"/>
          <w:szCs w:val="20"/>
        </w:rPr>
        <w:t xml:space="preserve"> Key Distribution (QKD</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Threat</w:t>
      </w:r>
      <w:r w:rsidR="003A00F8" w:rsidRPr="00783D9C">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Detection</w:t>
      </w:r>
      <w:r w:rsidR="002266A4" w:rsidRPr="00884EC3">
        <w:rPr>
          <w:rFonts w:ascii="Times New Roman" w:eastAsia="Times New Roman" w:hAnsi="Times New Roman" w:cs="Times New Roman"/>
          <w:sz w:val="20"/>
          <w:szCs w:val="20"/>
        </w:rPr>
        <w:t>,</w:t>
      </w:r>
      <w:r w:rsidR="002266A4" w:rsidRPr="00783D9C">
        <w:rPr>
          <w:rFonts w:ascii="Times New Roman" w:eastAsia="Times New Roman" w:hAnsi="Times New Roman" w:cs="Times New Roman"/>
          <w:sz w:val="20"/>
          <w:szCs w:val="20"/>
        </w:rPr>
        <w:t xml:space="preserve"> Advanced</w:t>
      </w:r>
      <w:r w:rsidR="003A00F8" w:rsidRPr="00783D9C">
        <w:rPr>
          <w:rFonts w:ascii="Times New Roman" w:eastAsia="Times New Roman" w:hAnsi="Times New Roman" w:cs="Times New Roman"/>
          <w:sz w:val="20"/>
          <w:szCs w:val="20"/>
        </w:rPr>
        <w:t xml:space="preserve"> Persistent Threats (APTs</w:t>
      </w:r>
      <w:r w:rsidR="002266A4" w:rsidRPr="00783D9C">
        <w:rPr>
          <w:rFonts w:ascii="Times New Roman" w:eastAsia="Times New Roman" w:hAnsi="Times New Roman" w:cs="Times New Roman"/>
          <w:sz w:val="20"/>
          <w:szCs w:val="20"/>
        </w:rPr>
        <w:t>)</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Zero</w:t>
      </w:r>
      <w:r w:rsidR="003A00F8" w:rsidRPr="00783D9C">
        <w:rPr>
          <w:rFonts w:ascii="Times New Roman" w:eastAsia="Times New Roman" w:hAnsi="Times New Roman" w:cs="Times New Roman"/>
          <w:sz w:val="20"/>
          <w:szCs w:val="20"/>
        </w:rPr>
        <w:t xml:space="preserve">-Day </w:t>
      </w:r>
      <w:r w:rsidR="002266A4" w:rsidRPr="00783D9C">
        <w:rPr>
          <w:rFonts w:ascii="Times New Roman" w:eastAsia="Times New Roman" w:hAnsi="Times New Roman" w:cs="Times New Roman"/>
          <w:sz w:val="20"/>
          <w:szCs w:val="20"/>
        </w:rPr>
        <w:t>Malware</w:t>
      </w:r>
      <w:r w:rsidR="002266A4" w:rsidRPr="00884EC3">
        <w:rPr>
          <w:rFonts w:ascii="Times New Roman" w:eastAsia="Times New Roman" w:hAnsi="Times New Roman" w:cs="Times New Roman"/>
          <w:sz w:val="20"/>
          <w:szCs w:val="20"/>
        </w:rPr>
        <w:t xml:space="preserve">, </w:t>
      </w:r>
      <w:r w:rsidR="002266A4" w:rsidRPr="00783D9C">
        <w:rPr>
          <w:rFonts w:ascii="Times New Roman" w:eastAsia="Times New Roman" w:hAnsi="Times New Roman" w:cs="Times New Roman"/>
          <w:sz w:val="20"/>
          <w:szCs w:val="20"/>
        </w:rPr>
        <w:t>Computational</w:t>
      </w:r>
      <w:r w:rsidR="003A00F8" w:rsidRPr="00783D9C">
        <w:rPr>
          <w:rFonts w:ascii="Times New Roman" w:eastAsia="Times New Roman" w:hAnsi="Times New Roman" w:cs="Times New Roman"/>
          <w:sz w:val="20"/>
          <w:szCs w:val="20"/>
        </w:rPr>
        <w:t xml:space="preserve"> Bottlenecks</w:t>
      </w:r>
      <w:r w:rsidR="003A00F8" w:rsidRPr="00884EC3">
        <w:rPr>
          <w:rFonts w:ascii="Times New Roman" w:eastAsia="Times New Roman" w:hAnsi="Times New Roman" w:cs="Times New Roman"/>
          <w:sz w:val="20"/>
          <w:szCs w:val="20"/>
        </w:rPr>
        <w:t xml:space="preserve">, </w:t>
      </w:r>
      <w:r w:rsidR="003A00F8" w:rsidRPr="00783D9C">
        <w:rPr>
          <w:rFonts w:ascii="Times New Roman" w:eastAsia="Times New Roman" w:hAnsi="Times New Roman" w:cs="Times New Roman"/>
          <w:sz w:val="20"/>
          <w:szCs w:val="20"/>
        </w:rPr>
        <w:t>Cryptographic Resilience</w:t>
      </w:r>
    </w:p>
    <w:p w14:paraId="4567F513" w14:textId="10BC2585" w:rsidR="002D0310" w:rsidRDefault="002D0310" w:rsidP="002D0310">
      <w:pPr>
        <w:spacing w:line="360" w:lineRule="auto"/>
        <w:jc w:val="both"/>
        <w:rPr>
          <w:rFonts w:ascii="Times New Roman" w:hAnsi="Times New Roman" w:cs="Times New Roman"/>
          <w:b/>
          <w:bCs/>
          <w:sz w:val="24"/>
          <w:szCs w:val="24"/>
        </w:rPr>
      </w:pPr>
    </w:p>
    <w:p w14:paraId="58A91996" w14:textId="19464D3A" w:rsidR="002A6855" w:rsidRDefault="002A6855" w:rsidP="002D0310">
      <w:pPr>
        <w:spacing w:line="360" w:lineRule="auto"/>
        <w:jc w:val="both"/>
        <w:rPr>
          <w:rFonts w:ascii="Times New Roman" w:hAnsi="Times New Roman" w:cs="Times New Roman"/>
          <w:b/>
          <w:bCs/>
          <w:sz w:val="24"/>
          <w:szCs w:val="24"/>
        </w:rPr>
      </w:pPr>
    </w:p>
    <w:p w14:paraId="3D204070" w14:textId="416D9D04" w:rsidR="00654639" w:rsidRPr="00377E35" w:rsidRDefault="002D0310" w:rsidP="00DC2C45">
      <w:pPr>
        <w:pStyle w:val="ListParagraph"/>
        <w:numPr>
          <w:ilvl w:val="0"/>
          <w:numId w:val="3"/>
        </w:numPr>
        <w:spacing w:line="360" w:lineRule="auto"/>
        <w:jc w:val="both"/>
        <w:rPr>
          <w:rFonts w:ascii="Times New Roman" w:hAnsi="Times New Roman" w:cs="Times New Roman"/>
          <w:b/>
          <w:bCs/>
          <w:color w:val="2F5496" w:themeColor="accent1" w:themeShade="BF"/>
          <w:sz w:val="26"/>
          <w:szCs w:val="26"/>
        </w:rPr>
      </w:pPr>
      <w:bookmarkStart w:id="3" w:name="_Hlk208948220"/>
      <w:r w:rsidRPr="00377E35">
        <w:rPr>
          <w:rFonts w:ascii="Times New Roman" w:hAnsi="Times New Roman" w:cs="Times New Roman"/>
          <w:b/>
          <w:bCs/>
          <w:color w:val="2F5496" w:themeColor="accent1" w:themeShade="BF"/>
          <w:sz w:val="26"/>
          <w:szCs w:val="26"/>
        </w:rPr>
        <w:lastRenderedPageBreak/>
        <w:t>INTRODUCTION</w:t>
      </w:r>
      <w:bookmarkStart w:id="4" w:name="_Hlk209808114"/>
    </w:p>
    <w:bookmarkEnd w:id="3"/>
    <w:bookmarkEnd w:id="4"/>
    <w:p w14:paraId="5C9BFBDC" w14:textId="2D61982C" w:rsidR="00637D7D" w:rsidRDefault="00637D7D" w:rsidP="00361729">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D12C6E" w:rsidRPr="00D12C6E">
        <w:rPr>
          <w:rFonts w:ascii="Times New Roman" w:hAnsi="Times New Roman" w:cs="Times New Roman"/>
          <w:sz w:val="24"/>
          <w:szCs w:val="24"/>
        </w:rPr>
        <w:t xml:space="preserve">he integrity of the global digital infrastructure is under constant attack from increasingly sophisticated and complex cyber-threats. Traditional signature-based security systems have proven insufficient against modern attack vectors such as advanced persistent threats (APT) and zero-day vulnerabilities. This challenge requires a paradigm shift to smart, adaptive defense mechanisms. The integration of artificial intelligence (AI) into cyber security has emerged as the main strategy to meet this demand. Threat detection driven by artificial intelligence (AI) using machine learning (ML) and deep learning (DL) to </w:t>
      </w:r>
      <w:proofErr w:type="spellStart"/>
      <w:r w:rsidR="00D12C6E" w:rsidRPr="00D12C6E">
        <w:rPr>
          <w:rFonts w:ascii="Times New Roman" w:hAnsi="Times New Roman" w:cs="Times New Roman"/>
          <w:sz w:val="24"/>
          <w:szCs w:val="24"/>
        </w:rPr>
        <w:t>analyse</w:t>
      </w:r>
      <w:proofErr w:type="spellEnd"/>
      <w:r w:rsidR="00D12C6E" w:rsidRPr="00D12C6E">
        <w:rPr>
          <w:rFonts w:ascii="Times New Roman" w:hAnsi="Times New Roman" w:cs="Times New Roman"/>
          <w:sz w:val="24"/>
          <w:szCs w:val="24"/>
        </w:rPr>
        <w:t xml:space="preserve"> large datasets in real time and automate the response to incidents is the current state of the art in cyber security. While AI-based systems offer significant benefits in terms of speed and accuracy of detection, as detailed in recent papers such as 'AI-based threat detection: the revolution in cyber-defen</w:t>
      </w:r>
      <w:r w:rsidR="009151F1">
        <w:rPr>
          <w:rFonts w:ascii="Times New Roman" w:hAnsi="Times New Roman" w:cs="Times New Roman"/>
          <w:sz w:val="24"/>
          <w:szCs w:val="24"/>
        </w:rPr>
        <w:t>s</w:t>
      </w:r>
      <w:r w:rsidR="00D12C6E" w:rsidRPr="00D12C6E">
        <w:rPr>
          <w:rFonts w:ascii="Times New Roman" w:hAnsi="Times New Roman" w:cs="Times New Roman"/>
          <w:sz w:val="24"/>
          <w:szCs w:val="24"/>
        </w:rPr>
        <w:t>e mechanisms' (Mazher, Basharat and Nishat, 2025),</w:t>
      </w:r>
      <w:r w:rsidRPr="00637D7D">
        <w:t xml:space="preserve"> </w:t>
      </w:r>
      <w:r w:rsidRPr="00637D7D">
        <w:rPr>
          <w:rFonts w:ascii="Times New Roman" w:hAnsi="Times New Roman" w:cs="Times New Roman"/>
          <w:sz w:val="24"/>
          <w:szCs w:val="24"/>
        </w:rPr>
        <w:t>this approach possesses two fundamental, interconnected limitations.</w:t>
      </w:r>
    </w:p>
    <w:p w14:paraId="2D3C504F" w14:textId="3A2FF462" w:rsidR="00361729" w:rsidRPr="009151F1" w:rsidRDefault="009151F1" w:rsidP="009151F1">
      <w:pPr>
        <w:ind w:left="360"/>
        <w:jc w:val="both"/>
        <w:rPr>
          <w:rFonts w:ascii="Times New Roman" w:hAnsi="Times New Roman" w:cs="Times New Roman"/>
          <w:sz w:val="24"/>
          <w:szCs w:val="24"/>
        </w:rPr>
      </w:pPr>
      <w:r w:rsidRPr="009151F1">
        <w:rPr>
          <w:rFonts w:ascii="Times New Roman" w:hAnsi="Times New Roman" w:cs="Times New Roman"/>
          <w:sz w:val="24"/>
          <w:szCs w:val="24"/>
        </w:rPr>
        <w:t>First, traditional AI defenses are effective, but they suffer computational limitations in processing the vast amounts of data needed to detect subtle, changing patterns of attack. Second, and more importantly, the impending arrival of fault-tolerant quantum computers poses an existential threat to all existing public key cryptography (such as RSA and ECC) as they will be able to respond more quickly to very new attacks. The threat of attacks like Harvest Now, Decrypt Later means that data protected by the most advanced AI frameworks today will be vulnerable in the future. The current generation of threat detection systems driven by artificial intelligence, including those described by Mazher et al. (2025), is not actively protected against the computational and cryptographic threats posed by quantum technologies.</w:t>
      </w:r>
    </w:p>
    <w:p w14:paraId="7DE1C435" w14:textId="77777777" w:rsidR="00361729" w:rsidRPr="003B5A15" w:rsidRDefault="00361729" w:rsidP="00361729">
      <w:pPr>
        <w:pStyle w:val="ListParagraph"/>
        <w:spacing w:after="0" w:line="240" w:lineRule="auto"/>
        <w:ind w:left="360"/>
        <w:jc w:val="both"/>
        <w:rPr>
          <w:rFonts w:ascii="ts" w:hAnsi="ts" w:cs="Open Sans"/>
          <w:color w:val="000000" w:themeColor="text1"/>
          <w:sz w:val="24"/>
          <w:szCs w:val="24"/>
          <w:shd w:val="clear" w:color="auto" w:fill="FFFFFF"/>
        </w:rPr>
      </w:pPr>
      <w:r w:rsidRPr="003B5A15">
        <w:rPr>
          <w:rFonts w:ascii="Times New Roman" w:eastAsia="Times New Roman" w:hAnsi="Times New Roman" w:cs="Times New Roman"/>
          <w:sz w:val="24"/>
          <w:szCs w:val="24"/>
        </w:rPr>
        <w:t xml:space="preserve">To address these critical shortcomings and establish a future-proof cybersecurity posture, this paper proposes and describes a novel Quantum-Integrated Hybrid AI Cyber Defense Framework (Q-HACDF). Our research expands on the classical AI revolution by combining the computational power of quantum-enhanced algorithms with the adaptive strength of multi-layered classical AI (machine learning, deep learning, and rule-based systems).The Q-HACDF is a complex, multi-layered architecture created specifically for: Improving Detection Performance: </w:t>
      </w:r>
      <w:r w:rsidRPr="003B5A15">
        <w:rPr>
          <w:rFonts w:ascii="ts" w:hAnsi="ts" w:cs="Open Sans"/>
          <w:color w:val="000000" w:themeColor="text1"/>
          <w:sz w:val="24"/>
          <w:szCs w:val="24"/>
          <w:shd w:val="clear" w:color="auto" w:fill="FFFFFF"/>
        </w:rPr>
        <w:t>Use Quantum Machine Learning (QML) for faster feature extraction and threat pattern recognition, resulting in improved accuracy against sophisticated APTs and zero-day attacks. To ensure cryptographic resilience, incorporate quantum-resistant cryptography and decentralized blockchain technology to secure the framework's internal communications and protect data integrity against all known quantum-enabled cryptoanalysis methods.</w:t>
      </w:r>
    </w:p>
    <w:p w14:paraId="59311977" w14:textId="77777777" w:rsidR="00361729" w:rsidRPr="007C1ACC" w:rsidRDefault="00361729" w:rsidP="003B5A15">
      <w:pPr>
        <w:spacing w:after="0" w:line="240" w:lineRule="auto"/>
        <w:jc w:val="both"/>
        <w:rPr>
          <w:rFonts w:ascii="Open Sans" w:hAnsi="Open Sans" w:cs="Open Sans"/>
          <w:color w:val="172B4D"/>
          <w:sz w:val="16"/>
          <w:szCs w:val="16"/>
          <w:shd w:val="clear" w:color="auto" w:fill="FFFFFF"/>
        </w:rPr>
      </w:pPr>
    </w:p>
    <w:p w14:paraId="4BAADFF1" w14:textId="77777777" w:rsidR="00361729" w:rsidRPr="003B5A15" w:rsidRDefault="00361729" w:rsidP="00361729">
      <w:pPr>
        <w:pStyle w:val="ListParagraph"/>
        <w:spacing w:after="0" w:line="240" w:lineRule="auto"/>
        <w:ind w:left="360"/>
        <w:jc w:val="both"/>
        <w:rPr>
          <w:rFonts w:ascii="Times New Roman" w:eastAsia="Times New Roman" w:hAnsi="Times New Roman" w:cs="Times New Roman"/>
          <w:color w:val="000000" w:themeColor="text1"/>
          <w:sz w:val="24"/>
          <w:szCs w:val="24"/>
        </w:rPr>
      </w:pPr>
      <w:r w:rsidRPr="003B5A15">
        <w:rPr>
          <w:rFonts w:ascii="Times New Roman" w:hAnsi="Times New Roman" w:cs="Times New Roman"/>
          <w:color w:val="000000" w:themeColor="text1"/>
          <w:sz w:val="24"/>
          <w:szCs w:val="24"/>
          <w:shd w:val="clear" w:color="auto" w:fill="FFFFFF"/>
        </w:rPr>
        <w:t>This paper presents a detailed architectural blueprint for the Q-HACDF and provides a comparative performance analysis demonstrating its superior detection capabilities and resilience relative to both traditional and classical AI-only systems, thereby establishing an indispensable foundation for next-generation cyber defense.</w:t>
      </w:r>
    </w:p>
    <w:p w14:paraId="342E4066" w14:textId="51ADAB50" w:rsidR="002D0310" w:rsidRDefault="00361729" w:rsidP="00361729">
      <w:pPr>
        <w:pStyle w:val="ListParagraph"/>
        <w:spacing w:after="0" w:line="240" w:lineRule="auto"/>
        <w:ind w:left="360"/>
        <w:jc w:val="both"/>
        <w:rPr>
          <w:rStyle w:val="extn-css-0"/>
          <w:rFonts w:ascii="Times New Roman" w:hAnsi="Times New Roman" w:cs="Times New Roman"/>
          <w:color w:val="000000" w:themeColor="text1"/>
          <w:sz w:val="24"/>
          <w:szCs w:val="24"/>
          <w:shd w:val="clear" w:color="auto" w:fill="FFFFFF"/>
        </w:rPr>
      </w:pPr>
      <w:r w:rsidRPr="003B5A15">
        <w:rPr>
          <w:rStyle w:val="extn-css-1g9q2al"/>
          <w:rFonts w:ascii="Times New Roman" w:hAnsi="Times New Roman" w:cs="Times New Roman"/>
          <w:color w:val="000000" w:themeColor="text1"/>
          <w:sz w:val="24"/>
          <w:szCs w:val="24"/>
          <w:shd w:val="clear" w:color="auto" w:fill="FFFFFF"/>
        </w:rPr>
        <w:t>The remainder of this paper is organized as follows: Section 2 provides a comprehensive literature review on AI-driven cybersecurity, quantum computing threats, </w:t>
      </w:r>
      <w:r w:rsidRPr="003B5A15">
        <w:rPr>
          <w:rStyle w:val="extn-css-lq4jk2"/>
          <w:rFonts w:ascii="Times New Roman" w:hAnsi="Times New Roman" w:cs="Times New Roman"/>
          <w:color w:val="000000" w:themeColor="text1"/>
          <w:sz w:val="24"/>
          <w:szCs w:val="24"/>
          <w:shd w:val="clear" w:color="auto" w:fill="FFFFFF"/>
        </w:rPr>
        <w:t>and hybrid AI research. Section </w:t>
      </w:r>
      <w:r w:rsidRPr="003B5A15">
        <w:rPr>
          <w:rStyle w:val="extn-css-1g9q2al"/>
          <w:rFonts w:ascii="Times New Roman" w:hAnsi="Times New Roman" w:cs="Times New Roman"/>
          <w:color w:val="000000" w:themeColor="text1"/>
          <w:sz w:val="24"/>
          <w:szCs w:val="24"/>
          <w:shd w:val="clear" w:color="auto" w:fill="FFFFFF"/>
        </w:rPr>
        <w:t>3 details the QHACDF architecture, including the secure data ingestion layer, the hybrid AI and quantum analysis engine, and the continuous learning loop. Section 4 outlines the methodology for the comparative analysis. Section 5 presents the case studies and discusses the </w:t>
      </w:r>
      <w:r w:rsidRPr="003B5A15">
        <w:rPr>
          <w:rStyle w:val="extn-css-0"/>
          <w:rFonts w:ascii="Times New Roman" w:hAnsi="Times New Roman" w:cs="Times New Roman"/>
          <w:color w:val="000000" w:themeColor="text1"/>
          <w:sz w:val="24"/>
          <w:szCs w:val="24"/>
          <w:shd w:val="clear" w:color="auto" w:fill="FFFFFF"/>
        </w:rPr>
        <w:t>performance.</w:t>
      </w:r>
    </w:p>
    <w:p w14:paraId="0E920929" w14:textId="77777777" w:rsidR="00AC77DC" w:rsidRPr="00361729" w:rsidRDefault="00AC77DC" w:rsidP="00361729">
      <w:pPr>
        <w:pStyle w:val="ListParagraph"/>
        <w:spacing w:after="0" w:line="240" w:lineRule="auto"/>
        <w:ind w:left="360"/>
        <w:jc w:val="both"/>
        <w:rPr>
          <w:rFonts w:ascii="Times New Roman" w:hAnsi="Times New Roman" w:cs="Times New Roman"/>
          <w:color w:val="000000" w:themeColor="text1"/>
          <w:sz w:val="24"/>
          <w:szCs w:val="24"/>
        </w:rPr>
      </w:pPr>
    </w:p>
    <w:p w14:paraId="7E9308F2" w14:textId="6AEB2495" w:rsidR="00C53F70" w:rsidRPr="00377E35" w:rsidRDefault="00CF139F" w:rsidP="00C53F70">
      <w:pPr>
        <w:pStyle w:val="Heading3"/>
        <w:spacing w:after="120"/>
        <w:rPr>
          <w:rFonts w:ascii="Times New Roman" w:hAnsi="Times New Roman" w:cs="Times New Roman"/>
          <w:b/>
          <w:bCs/>
          <w:color w:val="2F5496" w:themeColor="accent1" w:themeShade="BF"/>
        </w:rPr>
      </w:pPr>
      <w:bookmarkStart w:id="5" w:name="_Hlk208948272"/>
      <w:r>
        <w:rPr>
          <w:rFonts w:ascii="Times New Roman" w:hAnsi="Times New Roman" w:cs="Times New Roman"/>
          <w:b/>
          <w:bCs/>
          <w:color w:val="2F5496" w:themeColor="accent1" w:themeShade="BF"/>
        </w:rPr>
        <w:t>A.</w:t>
      </w:r>
      <w:r w:rsidR="00377E35" w:rsidRPr="00377E35">
        <w:rPr>
          <w:rFonts w:ascii="Times New Roman" w:hAnsi="Times New Roman" w:cs="Times New Roman"/>
          <w:b/>
          <w:bCs/>
          <w:color w:val="2F5496" w:themeColor="accent1" w:themeShade="BF"/>
        </w:rPr>
        <w:t xml:space="preserve"> </w:t>
      </w:r>
      <w:r w:rsidR="00C53F70" w:rsidRPr="00377E35">
        <w:rPr>
          <w:rFonts w:ascii="Times New Roman" w:hAnsi="Times New Roman" w:cs="Times New Roman"/>
          <w:b/>
          <w:bCs/>
          <w:color w:val="2F5496" w:themeColor="accent1" w:themeShade="BF"/>
        </w:rPr>
        <w:t>THE PROBLEM STATEMENT</w:t>
      </w:r>
    </w:p>
    <w:bookmarkEnd w:id="5"/>
    <w:p w14:paraId="2D13FB9B" w14:textId="4FA248BF" w:rsidR="007C1ACC" w:rsidRPr="007C1ACC" w:rsidRDefault="007C1ACC" w:rsidP="007C1ACC">
      <w:pPr>
        <w:pStyle w:val="NormalWeb"/>
        <w:jc w:val="both"/>
      </w:pPr>
      <w:r w:rsidRPr="007C1ACC">
        <w:t xml:space="preserve">The current </w:t>
      </w:r>
      <w:proofErr w:type="gramStart"/>
      <w:r w:rsidRPr="007C1ACC">
        <w:t xml:space="preserve">landscape </w:t>
      </w:r>
      <w:r w:rsidR="00222749">
        <w:t xml:space="preserve"> </w:t>
      </w:r>
      <w:r w:rsidRPr="007C1ACC">
        <w:t>of</w:t>
      </w:r>
      <w:proofErr w:type="gramEnd"/>
      <w:r w:rsidRPr="007C1ACC">
        <w:t xml:space="preserve"> cybersecurity is defined by a critical, two-fold failure of state-of-the-art defense mechanisms: computational limitation in threat analysis and cryptographic vulnerability to future quantum attacks. Established research, such as the work by </w:t>
      </w:r>
      <w:r w:rsidRPr="007C1ACC">
        <w:rPr>
          <w:i/>
          <w:iCs/>
        </w:rPr>
        <w:t>Mazher, Basharat, &amp; Nishat (2025), "AI-Driven Threat Detection: Revolutionizing Cyber Defense Mechanisms,"</w:t>
      </w:r>
      <w:r w:rsidRPr="007C1ACC">
        <w:t xml:space="preserve"> correctly identifies Artificial Intelligence (AI) as the superior approach to counter sophisticated classical threats. However, the reliance on purely classical computing architectures in these models presents two distinct limitations: </w:t>
      </w:r>
      <w:r w:rsidRPr="007C1ACC">
        <w:rPr>
          <w:i/>
          <w:iCs/>
        </w:rPr>
        <w:t>Computational bottleneck for High-Dimensional Threat Analysis:</w:t>
      </w:r>
      <w:r w:rsidRPr="007C1ACC">
        <w:t xml:space="preserve"> where Classical AI/ML algorithms, while strong, have intrinsic scaling limitations (e.g., the curse of dimensionality) for processing the exponentially large and high-velocity datasets that characterize modern network traffic. This limitation impairs their ability to perform real-time, deep-pattern analysis, which is required to consistently detect highly obfuscated threats such as Advanced Persistent Threats (APTs) and zero-day exploits. As the volume and complexity of data increases, the classical AI paradigm will be unable to maintain the needed speed and accuracy.</w:t>
      </w:r>
    </w:p>
    <w:p w14:paraId="72A832A9" w14:textId="77777777" w:rsidR="007C1ACC" w:rsidRPr="007C1ACC" w:rsidRDefault="007C1ACC" w:rsidP="007C1ACC">
      <w:pPr>
        <w:jc w:val="both"/>
        <w:rPr>
          <w:rFonts w:ascii="Times New Roman" w:eastAsia="Times New Roman" w:hAnsi="Times New Roman" w:cs="Times New Roman"/>
          <w:sz w:val="24"/>
          <w:szCs w:val="24"/>
        </w:rPr>
      </w:pPr>
      <w:r w:rsidRPr="007C1ACC">
        <w:rPr>
          <w:rFonts w:ascii="Times New Roman" w:hAnsi="Times New Roman" w:cs="Times New Roman"/>
          <w:i/>
          <w:iCs/>
          <w:sz w:val="24"/>
          <w:szCs w:val="24"/>
        </w:rPr>
        <w:t>Absence of Self-Security and Data Integrity Guarantees</w:t>
      </w:r>
      <w:r w:rsidRPr="007C1ACC">
        <w:rPr>
          <w:rFonts w:ascii="Times New Roman" w:hAnsi="Times New Roman" w:cs="Times New Roman"/>
          <w:sz w:val="24"/>
          <w:szCs w:val="24"/>
        </w:rPr>
        <w:t xml:space="preserve">: </w:t>
      </w:r>
      <w:r w:rsidRPr="007C1ACC">
        <w:rPr>
          <w:rFonts w:ascii="Times New Roman" w:eastAsia="Times New Roman" w:hAnsi="Times New Roman" w:cs="Times New Roman"/>
          <w:sz w:val="24"/>
          <w:szCs w:val="24"/>
        </w:rPr>
        <w:t>Classical AI models prioritize external threat detection over the cryptographic security of the protection system itself. Such designs are based on public-key encryption standards (such as RSA or ECC), which are fundamentally vulnerable to future quantum computing, posing an existential threat of "harvest now, decrypt later" and compromising crucial defense intelligence and network traffic. The Mazher et al. (2025) paradigm, like previous classical AI frameworks, provides a breakthrough in detection but no answer to quantum resistance.</w:t>
      </w:r>
    </w:p>
    <w:p w14:paraId="39AC76EE" w14:textId="77777777" w:rsidR="007C1ACC" w:rsidRPr="007C1ACC" w:rsidRDefault="007C1ACC" w:rsidP="007C1ACC">
      <w:pPr>
        <w:spacing w:after="0" w:line="240" w:lineRule="auto"/>
        <w:jc w:val="both"/>
        <w:rPr>
          <w:rFonts w:ascii="Times New Roman" w:eastAsia="Times New Roman" w:hAnsi="Times New Roman" w:cs="Times New Roman"/>
          <w:sz w:val="24"/>
          <w:szCs w:val="24"/>
        </w:rPr>
      </w:pPr>
      <w:r w:rsidRPr="007C1ACC">
        <w:rPr>
          <w:rFonts w:ascii="Times New Roman" w:eastAsia="Times New Roman" w:hAnsi="Times New Roman" w:cs="Times New Roman"/>
          <w:sz w:val="24"/>
          <w:szCs w:val="24"/>
        </w:rPr>
        <w:t>The main issue, in compared to the present 2025 norm, is that current AI-driven cyber defensive measures are unscalable against increasing data complexity and vulnerable to the impending quantum danger. This study tackles this gap by arguing that a Quantum-Integrated Hybrid AI Cyber Defense Framework (Q-HACDF) is required to attain truly future-proof cyber resilience. This paper addresses the following specific problem: how can a cyber defense framework overcome classical AI's computational scaling limits for superior, real-time threat detection (APTs and zero-days) while also establishing a robust, self-securing architecture that is fundamentally resilient to both classical and quantum-enabled cryptographic attacks? The Q-HACDF is offered as a comprehensive solution to this problem, drawing on the synergistic potential of quantum-enhanced algorithms for detection capability, quantum-resistant encryption, and blockchain for architectural resilience and integrity.</w:t>
      </w:r>
    </w:p>
    <w:p w14:paraId="503F7EFF" w14:textId="77777777" w:rsidR="00C53F70" w:rsidRPr="003A5531" w:rsidRDefault="00C53F70" w:rsidP="002D0310">
      <w:pPr>
        <w:rPr>
          <w:rFonts w:ascii="Times New Roman" w:hAnsi="Times New Roman" w:cs="Times New Roman"/>
        </w:rPr>
      </w:pPr>
      <w:bookmarkStart w:id="6" w:name="_Hlk208948290"/>
    </w:p>
    <w:p w14:paraId="6CB67E99" w14:textId="18F9565E"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B.</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RESEARCH MOTIVATION</w:t>
      </w:r>
    </w:p>
    <w:p w14:paraId="0FC4EF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bookmarkStart w:id="7" w:name="_Hlk208948308"/>
      <w:bookmarkEnd w:id="6"/>
      <w:r w:rsidRPr="0083248C">
        <w:rPr>
          <w:rFonts w:ascii="Times New Roman" w:eastAsia="Times New Roman" w:hAnsi="Times New Roman" w:cs="Times New Roman"/>
          <w:sz w:val="24"/>
          <w:szCs w:val="24"/>
        </w:rPr>
        <w:t xml:space="preserve">The Q-HACDF is offered as a comprehensive solution to this problem, drawing on the synergistic potential of quantum-enhanced algorithms for detection capability, quantum-resistant encryption, and blockchain for architectural resilience and integrity. Mazher, Basharat, and Nishat's (2025) groundbreaking work, "AI-Driven Threat Detection: Revolutionizing Cyber Defense Mechanisms," established that machine learning (ML) and deep learning (DL) models are critical for combating the modern surge in sophisticated classical attacks such as Advanced Persistent Threats (APTs) and </w:t>
      </w:r>
      <w:r w:rsidRPr="0083248C">
        <w:rPr>
          <w:rFonts w:ascii="Times New Roman" w:eastAsia="Times New Roman" w:hAnsi="Times New Roman" w:cs="Times New Roman"/>
          <w:sz w:val="24"/>
          <w:szCs w:val="24"/>
        </w:rPr>
        <w:lastRenderedPageBreak/>
        <w:t>zero-day exploits. The 2025 AI paradigm excels at handling massive amounts of data and detecting minor irregularities.</w:t>
      </w:r>
    </w:p>
    <w:p w14:paraId="112053AD"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However, the computational demands of cybersecurity are quickly outpacing the scaling capacity of traditional AI architectures:  Motivation for Quantum Enhanced Detection: When evaluating today's petabytes of high-velocity, high-dimensional network data, traditional ML models face the curse of dimensionality and processing bottlenecks. This inhibits their capacity to do real-time, deep pattern recognition, which is essential to detect highly obfuscated and minute threat fingerprints. Our research is motivated by the need to exploit quantum-enhanced algorithms (QML), which provide exponential speedups in certain optimization and pattern recognition tasks, allowing us to overcome classical computational limits and achieve higher detection accuracy and response times than the 2025 model.</w:t>
      </w:r>
    </w:p>
    <w:p w14:paraId="2036DBDB" w14:textId="77777777" w:rsidR="0083248C" w:rsidRPr="0083248C" w:rsidRDefault="0083248C" w:rsidP="0083248C">
      <w:pPr>
        <w:spacing w:after="0" w:line="240" w:lineRule="auto"/>
        <w:rPr>
          <w:rFonts w:ascii="Times New Roman" w:eastAsia="Times New Roman" w:hAnsi="Times New Roman" w:cs="Times New Roman"/>
          <w:sz w:val="32"/>
          <w:szCs w:val="32"/>
        </w:rPr>
      </w:pPr>
    </w:p>
    <w:p w14:paraId="739D2963"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second, and more important, incentive is the impending cryptography failure caused by quantum computing. While Mazher et al.'s (2025) framework provides advanced threat detection, it does not have quantum resistance. Motivation for Quantum Resilient Architecture: Every traditional defensive system, even AI-powered ones, uses public-key cryptography (such as RSA and ECC) to protect its communications, data storage, and operational integrity. The creation of a large-scale quantum computer capable of running Shor's algorithm may undermine these fundamental cryptographic techniques, allowing adversaries to steal secret data and gain control of crucial infrastructure (the "Harvest Now, Decrypt Later" danger). Our research is driven by the need to create a future-proof cyber defense architecture that incorporates quantum-resistant cryptography (QRC), a protective layer that is completely absent from the traditional AI paradigm.</w:t>
      </w:r>
    </w:p>
    <w:p w14:paraId="6F49AA15" w14:textId="77777777" w:rsidR="0083248C" w:rsidRPr="0083248C" w:rsidRDefault="0083248C" w:rsidP="0083248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research motivation is thus two-fold:</w:t>
      </w:r>
    </w:p>
    <w:p w14:paraId="780ECFDA"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Integrating quantum-enhanced algorithms will increase detection capability beyond classical AI's theoretical and practical limitations.</w:t>
      </w:r>
    </w:p>
    <w:p w14:paraId="6B48D182" w14:textId="77777777" w:rsidR="0083248C" w:rsidRPr="0083248C" w:rsidRDefault="0083248C" w:rsidP="00DC2C45">
      <w:pPr>
        <w:pStyle w:val="ListParagraph"/>
        <w:numPr>
          <w:ilvl w:val="0"/>
          <w:numId w:val="5"/>
        </w:num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 Secure the defense architecture against quantum cryptanalysis, ensuring it stays operational and trustworthy beyond existing cryptographic standards.</w:t>
      </w:r>
    </w:p>
    <w:p w14:paraId="639A570B" w14:textId="77777777" w:rsidR="0083248C" w:rsidRPr="0083248C" w:rsidRDefault="0083248C" w:rsidP="0083248C">
      <w:pPr>
        <w:spacing w:after="0" w:line="240" w:lineRule="auto"/>
        <w:jc w:val="both"/>
        <w:rPr>
          <w:rFonts w:ascii="Times New Roman" w:eastAsia="Times New Roman" w:hAnsi="Times New Roman" w:cs="Times New Roman"/>
          <w:sz w:val="18"/>
          <w:szCs w:val="18"/>
        </w:rPr>
      </w:pPr>
    </w:p>
    <w:p w14:paraId="727B46CE" w14:textId="3F46371F" w:rsidR="005A0F81" w:rsidRDefault="0083248C" w:rsidP="00AC77DC">
      <w:pPr>
        <w:spacing w:after="0" w:line="240" w:lineRule="auto"/>
        <w:jc w:val="both"/>
        <w:rPr>
          <w:rFonts w:ascii="Times New Roman" w:eastAsia="Times New Roman" w:hAnsi="Times New Roman" w:cs="Times New Roman"/>
          <w:sz w:val="24"/>
          <w:szCs w:val="24"/>
        </w:rPr>
      </w:pPr>
      <w:r w:rsidRPr="0083248C">
        <w:rPr>
          <w:rFonts w:ascii="Times New Roman" w:eastAsia="Times New Roman" w:hAnsi="Times New Roman" w:cs="Times New Roman"/>
          <w:sz w:val="24"/>
          <w:szCs w:val="24"/>
        </w:rPr>
        <w:t>The Q-HACDF is more than just an iterative improvement; it is a necessary architectural step toward transitioning from a susceptible, computationally constrained AI-driven defense to a robust, scalable, and cryptographically resilient quantum-integrated framework critical to future national and enterprise security.</w:t>
      </w:r>
    </w:p>
    <w:p w14:paraId="03BD6AD2" w14:textId="77777777" w:rsidR="00AC77DC" w:rsidRPr="00AC77DC" w:rsidRDefault="00AC77DC" w:rsidP="00AC77DC">
      <w:pPr>
        <w:spacing w:after="0" w:line="240" w:lineRule="auto"/>
        <w:jc w:val="both"/>
        <w:rPr>
          <w:rFonts w:ascii="Times New Roman" w:eastAsia="Times New Roman" w:hAnsi="Times New Roman" w:cs="Times New Roman"/>
          <w:sz w:val="24"/>
          <w:szCs w:val="24"/>
        </w:rPr>
      </w:pPr>
    </w:p>
    <w:p w14:paraId="08A7457E" w14:textId="7CD56DB7" w:rsidR="005A0F81" w:rsidRPr="00377E35" w:rsidRDefault="00CF139F" w:rsidP="008113D0">
      <w:pPr>
        <w:pStyle w:val="Heading3"/>
        <w:shd w:val="clear" w:color="auto" w:fill="FFFFFF"/>
        <w:spacing w:before="0" w:line="240" w:lineRule="auto"/>
        <w:jc w:val="both"/>
        <w:rPr>
          <w:rFonts w:ascii="Times New Roman" w:hAnsi="Times New Roman" w:cs="Times New Roman"/>
          <w:b/>
          <w:bCs/>
          <w:color w:val="2F5496" w:themeColor="accent1" w:themeShade="BF"/>
        </w:rPr>
      </w:pPr>
      <w:r>
        <w:rPr>
          <w:rFonts w:ascii="Times New Roman" w:hAnsi="Times New Roman" w:cs="Times New Roman"/>
          <w:b/>
          <w:bCs/>
          <w:color w:val="2F5496" w:themeColor="accent1" w:themeShade="BF"/>
        </w:rPr>
        <w:t xml:space="preserve">C. </w:t>
      </w:r>
      <w:r w:rsidR="005A0F81" w:rsidRPr="00377E35">
        <w:rPr>
          <w:rFonts w:ascii="Times New Roman" w:hAnsi="Times New Roman" w:cs="Times New Roman"/>
          <w:b/>
          <w:bCs/>
          <w:color w:val="2F5496" w:themeColor="accent1" w:themeShade="BF"/>
        </w:rPr>
        <w:t>RESEARCH CONTRIBUTION</w:t>
      </w:r>
    </w:p>
    <w:bookmarkEnd w:id="7"/>
    <w:p w14:paraId="5762CEB3"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presented in "Quantum-Integrated Hybrid AI for Advanced Cyber Defense Framework and Threat Detection (Q-HACDF)" makes several critical, demonstrable contributions to the field of cybersecurity, going beyond the state-of-the-art established by classical AI models such as those detailed in Mazher, Basharat, and Nishat's (2025) "AI-Driven Threat Detection: Revolutionizing Cyber Defense Mechanisms." The primary contributions fall under three categories: computational superiority, architectural resilience, and system integration.</w:t>
      </w:r>
    </w:p>
    <w:p w14:paraId="04A0826C"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p>
    <w:p w14:paraId="1CB81119"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While Mazher et al. (2025) successfully demonstrated the superior detection capabilities of classical Machine Learning (ML) and Deep Learning (DL) over legacy signature-based systems, their work remains bounded by classical computational limits. The Q-HACDF provides a fundamental advancement.</w:t>
      </w:r>
    </w:p>
    <w:p w14:paraId="5C74B7D5"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lastRenderedPageBreak/>
        <w:t>Our Hybrid AI and Quantum Analysis Engine uses quantum-enhanced techniques such as Quantum Support Vector Machines (QSVM) and Variational Quantum Classifiers (VQC). This removes the computational bottlenecks and limits that classical AI experienced while analyzing high-dimensional data.</w:t>
      </w:r>
    </w:p>
    <w:p w14:paraId="04BD58B9" w14:textId="77777777" w:rsidR="00055EDA" w:rsidRPr="00055EDA" w:rsidRDefault="00055EDA" w:rsidP="00DC2C45">
      <w:pPr>
        <w:pStyle w:val="ListParagraph"/>
        <w:numPr>
          <w:ilvl w:val="0"/>
          <w:numId w:val="6"/>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research shows a considerable improvement in performance metrics compared to classical AI baselines, such as a 15% higher F1-score and 22% faster latency. This work demonstrates that Q-HACDF achieves higher detection accuracy and shorter response times, particularly against highly sophisticated and obfuscated attacks (APTs and zero-days), which strain classical systems.</w:t>
      </w:r>
    </w:p>
    <w:p w14:paraId="6F016BB9" w14:textId="77777777" w:rsidR="00055EDA" w:rsidRPr="00055EDA" w:rsidRDefault="00055EDA" w:rsidP="00055EDA">
      <w:pPr>
        <w:spacing w:after="0" w:line="240" w:lineRule="auto"/>
        <w:rPr>
          <w:rFonts w:ascii="Times New Roman" w:eastAsia="Times New Roman" w:hAnsi="Times New Roman" w:cs="Times New Roman"/>
          <w:sz w:val="32"/>
          <w:szCs w:val="32"/>
        </w:rPr>
      </w:pPr>
    </w:p>
    <w:p w14:paraId="248E9317" w14:textId="77777777" w:rsidR="00055EDA" w:rsidRPr="00055EDA" w:rsidRDefault="00055EDA" w:rsidP="00055EDA">
      <w:pPr>
        <w:spacing w:after="0" w:line="240" w:lineRule="auto"/>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The Mazher et al. (2025) framework focuses exclusively on external threat detection, neglecting the inherent cryptographic vulnerability of the defense system itself. The Q-HACDF provides the first fully integrated solution to this existential threat.</w:t>
      </w:r>
    </w:p>
    <w:p w14:paraId="0CADAF01"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Implemented Quantum-Resilient Cryptography (QRC): This paper pioneers the mandatory integration of Quantum-Resistant Cryptography (QRC) and/or Blockchain technology to secure the defense framework’s internal communication and data integrity layers. This contribution ensures that the entire system—including sensor data, analysis results, and command-and-control channels—is immune to future attacks utilizing Shor's algorithm, solving the critical "Harvest Now, Decrypt Later" problem ignored by classical AI research.</w:t>
      </w:r>
    </w:p>
    <w:p w14:paraId="7E1F5E13"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self-securing design includes a Secure Data Ingestion Layer and a Feedback-Driven Continuous Learning Loop with QRC for enhanced security. This results in a self-securing, trustworthy defensive platform in which the integrity of the AI models and training data is assured, mitigating dangers such as data poisoning, which conventional AI models are susceptible to.</w:t>
      </w:r>
    </w:p>
    <w:p w14:paraId="1468FF42" w14:textId="77777777" w:rsidR="00055EDA" w:rsidRPr="00055EDA" w:rsidRDefault="00055EDA" w:rsidP="00DC2C45">
      <w:pPr>
        <w:pStyle w:val="ListParagraph"/>
        <w:numPr>
          <w:ilvl w:val="0"/>
          <w:numId w:val="7"/>
        </w:numPr>
        <w:spacing w:after="0" w:line="240" w:lineRule="auto"/>
        <w:jc w:val="both"/>
        <w:rPr>
          <w:rFonts w:ascii="Times New Roman" w:eastAsia="Times New Roman" w:hAnsi="Times New Roman" w:cs="Times New Roman"/>
          <w:sz w:val="24"/>
          <w:szCs w:val="24"/>
        </w:rPr>
      </w:pPr>
    </w:p>
    <w:p w14:paraId="1B15404D"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This study goes beyond theoretical analysis to present a practical, actionable roadmap for next-generation security systems.</w:t>
      </w:r>
    </w:p>
    <w:p w14:paraId="19507BBA" w14:textId="77777777" w:rsidR="00055EDA" w:rsidRPr="00055EDA" w:rsidRDefault="00055EDA" w:rsidP="00DC2C45">
      <w:pPr>
        <w:pStyle w:val="ListParagraph"/>
        <w:numPr>
          <w:ilvl w:val="0"/>
          <w:numId w:val="8"/>
        </w:num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Our detailed integration blueprint integrates quantum and classical components, including data transformation pipelines (quantum feature mapping) and dynamic switching protocols, allowing for practical deployment.</w:t>
      </w:r>
    </w:p>
    <w:p w14:paraId="3FA7596D" w14:textId="77777777" w:rsidR="00055EDA" w:rsidRPr="00055EDA" w:rsidRDefault="00055EDA" w:rsidP="00055EDA">
      <w:pPr>
        <w:pStyle w:val="ListParagraph"/>
        <w:spacing w:after="0" w:line="240" w:lineRule="auto"/>
        <w:jc w:val="both"/>
        <w:rPr>
          <w:rFonts w:ascii="Times New Roman" w:eastAsia="Times New Roman" w:hAnsi="Times New Roman" w:cs="Times New Roman"/>
          <w:sz w:val="24"/>
          <w:szCs w:val="24"/>
        </w:rPr>
      </w:pPr>
    </w:p>
    <w:p w14:paraId="121E6FAF" w14:textId="77777777" w:rsidR="00055EDA" w:rsidRPr="00055EDA" w:rsidRDefault="00055EDA" w:rsidP="00055EDA">
      <w:pPr>
        <w:spacing w:after="0" w:line="240" w:lineRule="auto"/>
        <w:jc w:val="both"/>
        <w:rPr>
          <w:rFonts w:ascii="Times New Roman" w:eastAsia="Times New Roman" w:hAnsi="Times New Roman" w:cs="Times New Roman"/>
          <w:sz w:val="24"/>
          <w:szCs w:val="24"/>
        </w:rPr>
      </w:pPr>
      <w:r w:rsidRPr="00055EDA">
        <w:rPr>
          <w:rFonts w:ascii="Times New Roman" w:eastAsia="Times New Roman" w:hAnsi="Times New Roman" w:cs="Times New Roman"/>
          <w:sz w:val="24"/>
          <w:szCs w:val="24"/>
        </w:rPr>
        <w:t>Framework for Future Research: The paper concludes by defining the practical deployment challenges and future research directions for quantum-AI synergy in cybersecurity. This provides a clear roadmap for researchers and industry practitioners to transition existing classical AI defenses (like the one proposed in Mazher et al. (2025)) into robust, quantum-integrated security systems.</w:t>
      </w:r>
    </w:p>
    <w:p w14:paraId="267030D7" w14:textId="77777777" w:rsidR="00737630" w:rsidRPr="003A5531" w:rsidRDefault="00737630" w:rsidP="002D0310">
      <w:pPr>
        <w:rPr>
          <w:rFonts w:ascii="Times New Roman" w:hAnsi="Times New Roman" w:cs="Times New Roman"/>
        </w:rPr>
      </w:pPr>
    </w:p>
    <w:p w14:paraId="25410172" w14:textId="7B53C358" w:rsidR="002D0310" w:rsidRPr="00377E35" w:rsidRDefault="00CF139F" w:rsidP="002D0310">
      <w:pPr>
        <w:rPr>
          <w:rFonts w:ascii="Times New Roman" w:hAnsi="Times New Roman" w:cs="Times New Roman"/>
          <w:b/>
          <w:bCs/>
          <w:color w:val="2F5496" w:themeColor="accent1" w:themeShade="BF"/>
          <w:sz w:val="24"/>
          <w:szCs w:val="24"/>
        </w:rPr>
      </w:pPr>
      <w:r>
        <w:rPr>
          <w:rFonts w:ascii="Times New Roman" w:hAnsi="Times New Roman" w:cs="Times New Roman"/>
          <w:b/>
          <w:bCs/>
          <w:color w:val="2F5496" w:themeColor="accent1" w:themeShade="BF"/>
          <w:sz w:val="24"/>
          <w:szCs w:val="24"/>
        </w:rPr>
        <w:t xml:space="preserve">D. </w:t>
      </w:r>
      <w:r w:rsidR="00377E35" w:rsidRPr="00377E35">
        <w:rPr>
          <w:rFonts w:ascii="Times New Roman" w:hAnsi="Times New Roman" w:cs="Times New Roman"/>
          <w:b/>
          <w:bCs/>
          <w:color w:val="2F5496" w:themeColor="accent1" w:themeShade="BF"/>
          <w:sz w:val="24"/>
          <w:szCs w:val="24"/>
        </w:rPr>
        <w:t xml:space="preserve"> </w:t>
      </w:r>
      <w:r w:rsidR="002D0310" w:rsidRPr="00377E35">
        <w:rPr>
          <w:rFonts w:ascii="Times New Roman" w:hAnsi="Times New Roman" w:cs="Times New Roman"/>
          <w:b/>
          <w:bCs/>
          <w:color w:val="2F5496" w:themeColor="accent1" w:themeShade="BF"/>
          <w:sz w:val="24"/>
          <w:szCs w:val="24"/>
        </w:rPr>
        <w:t>RESARCH OBJECTIVE</w:t>
      </w:r>
    </w:p>
    <w:p w14:paraId="0AA23DA1" w14:textId="64083B97" w:rsidR="00A323EF" w:rsidRPr="00F33A9E" w:rsidRDefault="00A323EF" w:rsidP="00AC77DC">
      <w:p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The overall goal of this research is to design, implement, and validate the Quantum-Integrated Hybrid AI Cyber Defense Framework (Q-HACDF) in order to establish a new paradigm for cyber defense that is computationally superior and cryptographically more resilient than existing classical AI-driven models (e.g., Mazher et al., 2025).</w:t>
      </w:r>
      <w:r w:rsidR="00AC77DC" w:rsidRPr="00F33A9E">
        <w:rPr>
          <w:rFonts w:ascii="Times New Roman" w:eastAsia="Times New Roman" w:hAnsi="Times New Roman" w:cs="Times New Roman"/>
          <w:sz w:val="24"/>
          <w:szCs w:val="24"/>
        </w:rPr>
        <w:t xml:space="preserve"> </w:t>
      </w:r>
      <w:r w:rsidRPr="00F33A9E">
        <w:rPr>
          <w:rFonts w:ascii="Times New Roman" w:eastAsia="Times New Roman" w:hAnsi="Times New Roman" w:cs="Times New Roman"/>
          <w:sz w:val="24"/>
          <w:szCs w:val="24"/>
        </w:rPr>
        <w:t>Based on the comparative analysis, the specific objectives for this research are to:</w:t>
      </w:r>
    </w:p>
    <w:p w14:paraId="0D22F45A"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 xml:space="preserve">Create a quantum-enhanced anomaly detection engine (QE-ADE): To design and implement Variational Quantum Classifiers (VQC) or Quantum Support Vector Machines (QSVM) capable of processing high-dimensional network data more efficiently than </w:t>
      </w:r>
      <w:r w:rsidRPr="00F33A9E">
        <w:rPr>
          <w:rFonts w:ascii="Times New Roman" w:eastAsia="Times New Roman" w:hAnsi="Times New Roman" w:cs="Times New Roman"/>
          <w:sz w:val="24"/>
          <w:szCs w:val="24"/>
        </w:rPr>
        <w:lastRenderedPageBreak/>
        <w:t>classical algorithms, with the goal of improving the F1-score for Advanced Persistent Threat (APT) and zero-day detection beyond what classical ML models can achieve.</w:t>
      </w:r>
    </w:p>
    <w:p w14:paraId="1104D047" w14:textId="77777777" w:rsidR="00A323EF" w:rsidRPr="00F33A9E" w:rsidRDefault="00A323EF" w:rsidP="00A323EF">
      <w:pPr>
        <w:pStyle w:val="ListParagraph"/>
        <w:spacing w:after="0" w:line="240" w:lineRule="auto"/>
        <w:jc w:val="both"/>
        <w:rPr>
          <w:rFonts w:ascii="Times New Roman" w:eastAsia="Times New Roman" w:hAnsi="Times New Roman" w:cs="Times New Roman"/>
          <w:sz w:val="24"/>
          <w:szCs w:val="24"/>
        </w:rPr>
      </w:pPr>
    </w:p>
    <w:p w14:paraId="00B6F463" w14:textId="77777777" w:rsidR="00A323EF" w:rsidRPr="00F33A9E" w:rsidRDefault="00A323EF" w:rsidP="00DC2C45">
      <w:pPr>
        <w:pStyle w:val="ListParagraph"/>
        <w:numPr>
          <w:ilvl w:val="0"/>
          <w:numId w:val="9"/>
        </w:numPr>
        <w:spacing w:after="0" w:line="240" w:lineRule="auto"/>
        <w:jc w:val="both"/>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Integrate a Quantum-Resilient Security Layer: Create and embed a Post-Quantum Cryptography (PQC) layer that uses a NIST-standard lattice-based algorithm (e.g., CRYSTALS-</w:t>
      </w:r>
      <w:proofErr w:type="spellStart"/>
      <w:r w:rsidRPr="00F33A9E">
        <w:rPr>
          <w:rFonts w:ascii="Times New Roman" w:eastAsia="Times New Roman" w:hAnsi="Times New Roman" w:cs="Times New Roman"/>
          <w:sz w:val="24"/>
          <w:szCs w:val="24"/>
        </w:rPr>
        <w:t>Kyber</w:t>
      </w:r>
      <w:proofErr w:type="spellEnd"/>
      <w:r w:rsidRPr="00F33A9E">
        <w:rPr>
          <w:rFonts w:ascii="Times New Roman" w:eastAsia="Times New Roman" w:hAnsi="Times New Roman" w:cs="Times New Roman"/>
          <w:sz w:val="24"/>
          <w:szCs w:val="24"/>
        </w:rPr>
        <w:t>) to secure the framework's internal data, logs, and communication channels, ensuring the defense system's confidentiality and integrity against both classical and quantum-enabled adversaries.</w:t>
      </w:r>
    </w:p>
    <w:p w14:paraId="35CB75EB" w14:textId="77777777" w:rsidR="00A323EF" w:rsidRPr="00F33A9E" w:rsidRDefault="00A323EF" w:rsidP="008107AB">
      <w:pPr>
        <w:spacing w:after="0" w:line="240" w:lineRule="auto"/>
        <w:jc w:val="both"/>
        <w:rPr>
          <w:rFonts w:ascii="Times New Roman" w:eastAsia="Times New Roman" w:hAnsi="Times New Roman" w:cs="Times New Roman"/>
          <w:sz w:val="24"/>
          <w:szCs w:val="24"/>
        </w:rPr>
      </w:pPr>
    </w:p>
    <w:p w14:paraId="597786ED"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Validate Hybrid Performance and Scalability: Conduct a rigorous empirical study comparing the Q-HACDF's throughput, latency, and detection accuracy to a simulated or reference classical AI defense framework (e.g., Mazher et al. (2025) baseline) using large network datasets.</w:t>
      </w:r>
    </w:p>
    <w:p w14:paraId="598028C8" w14:textId="77777777" w:rsidR="00A323EF" w:rsidRPr="00F33A9E" w:rsidRDefault="00A323EF" w:rsidP="00A323EF">
      <w:pPr>
        <w:pStyle w:val="ListParagraph"/>
        <w:spacing w:after="0" w:line="240" w:lineRule="auto"/>
        <w:rPr>
          <w:rFonts w:ascii="Times New Roman" w:eastAsia="Times New Roman" w:hAnsi="Times New Roman" w:cs="Times New Roman"/>
          <w:sz w:val="24"/>
          <w:szCs w:val="24"/>
        </w:rPr>
      </w:pPr>
    </w:p>
    <w:p w14:paraId="24A97612" w14:textId="77777777" w:rsidR="00A323EF" w:rsidRPr="00F33A9E" w:rsidRDefault="00A323EF" w:rsidP="00DC2C45">
      <w:pPr>
        <w:pStyle w:val="ListParagraph"/>
        <w:numPr>
          <w:ilvl w:val="0"/>
          <w:numId w:val="9"/>
        </w:numPr>
        <w:spacing w:after="0" w:line="240" w:lineRule="auto"/>
        <w:rPr>
          <w:rFonts w:ascii="Times New Roman" w:eastAsia="Times New Roman" w:hAnsi="Times New Roman" w:cs="Times New Roman"/>
          <w:sz w:val="24"/>
          <w:szCs w:val="24"/>
        </w:rPr>
      </w:pPr>
      <w:r w:rsidRPr="00F33A9E">
        <w:rPr>
          <w:rFonts w:ascii="Times New Roman" w:eastAsia="Times New Roman" w:hAnsi="Times New Roman" w:cs="Times New Roman"/>
          <w:sz w:val="24"/>
          <w:szCs w:val="24"/>
        </w:rPr>
        <w:t>Develop a Practical Migration Roadmap: Outline the necessary steps for organizations to transition from classical AI defense to the proposed Q-HACDF, including resource requirements, integration points, and future research directions.</w:t>
      </w:r>
    </w:p>
    <w:p w14:paraId="248F82B3" w14:textId="18075923" w:rsidR="00A323EF" w:rsidRDefault="00A323EF" w:rsidP="00A323EF">
      <w:pPr>
        <w:spacing w:after="0" w:line="240" w:lineRule="auto"/>
        <w:rPr>
          <w:rFonts w:ascii="Times New Roman" w:eastAsia="Times New Roman" w:hAnsi="Times New Roman" w:cs="Times New Roman"/>
          <w:sz w:val="24"/>
          <w:szCs w:val="24"/>
        </w:rPr>
      </w:pPr>
      <w:r w:rsidRPr="002421BA">
        <w:rPr>
          <w:rFonts w:ascii="Times New Roman" w:eastAsia="Times New Roman" w:hAnsi="Times New Roman" w:cs="Times New Roman"/>
          <w:sz w:val="24"/>
          <w:szCs w:val="24"/>
        </w:rPr>
        <w:t>The following table compares the Q-HACDF's foundational objectives to those of the modern classical AI-driven approach (Mazher et al., 2025).</w:t>
      </w:r>
    </w:p>
    <w:p w14:paraId="6CF3507B" w14:textId="77777777" w:rsidR="00507E2D" w:rsidRPr="00507E2D" w:rsidRDefault="00507E2D" w:rsidP="00A323EF">
      <w:pPr>
        <w:spacing w:after="0" w:line="240" w:lineRule="auto"/>
        <w:rPr>
          <w:rFonts w:ascii="Times New Roman" w:eastAsia="Times New Roman" w:hAnsi="Times New Roman" w:cs="Times New Roman"/>
          <w:sz w:val="12"/>
          <w:szCs w:val="12"/>
        </w:rPr>
      </w:pPr>
    </w:p>
    <w:p w14:paraId="3095E12C" w14:textId="6EF3ADCF" w:rsidR="00A323EF" w:rsidRPr="00275E3A" w:rsidRDefault="00A323EF" w:rsidP="00A323EF">
      <w:pPr>
        <w:spacing w:after="0" w:line="240" w:lineRule="auto"/>
        <w:rPr>
          <w:rFonts w:ascii="Times New Roman" w:eastAsia="Times New Roman" w:hAnsi="Times New Roman" w:cs="Times New Roman"/>
          <w:i/>
          <w:iCs/>
        </w:rPr>
      </w:pPr>
      <w:r w:rsidRPr="0062400A">
        <w:rPr>
          <w:rFonts w:ascii="Times New Roman" w:eastAsia="Times New Roman" w:hAnsi="Times New Roman" w:cs="Times New Roman"/>
          <w:b/>
          <w:bCs/>
        </w:rPr>
        <w:t>Table 1:</w:t>
      </w:r>
      <w:r w:rsidRPr="00507E2D">
        <w:rPr>
          <w:rFonts w:ascii="Times New Roman" w:eastAsia="Times New Roman" w:hAnsi="Times New Roman" w:cs="Times New Roman"/>
        </w:rPr>
        <w:t xml:space="preserve"> </w:t>
      </w:r>
      <w:r w:rsidRPr="00275E3A">
        <w:rPr>
          <w:rFonts w:ascii="Times New Roman" w:eastAsia="Times New Roman" w:hAnsi="Times New Roman" w:cs="Times New Roman"/>
          <w:i/>
          <w:iCs/>
        </w:rPr>
        <w:t>comparing Q-HACDF's foundational objectives with that of modern classical AI-driven</w:t>
      </w:r>
    </w:p>
    <w:tbl>
      <w:tblPr>
        <w:tblStyle w:val="TableGrid"/>
        <w:tblW w:w="9990" w:type="dxa"/>
        <w:tblInd w:w="-275" w:type="dxa"/>
        <w:tblLook w:val="04A0" w:firstRow="1" w:lastRow="0" w:firstColumn="1" w:lastColumn="0" w:noHBand="0" w:noVBand="1"/>
      </w:tblPr>
      <w:tblGrid>
        <w:gridCol w:w="2067"/>
        <w:gridCol w:w="3124"/>
        <w:gridCol w:w="4799"/>
      </w:tblGrid>
      <w:tr w:rsidR="00A323EF" w:rsidRPr="0048690F" w14:paraId="3D993770" w14:textId="77777777" w:rsidTr="008107AB">
        <w:tc>
          <w:tcPr>
            <w:tcW w:w="2067" w:type="dxa"/>
            <w:hideMark/>
          </w:tcPr>
          <w:p w14:paraId="00EC2E27"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Research Objective Domain</w:t>
            </w:r>
          </w:p>
        </w:tc>
        <w:tc>
          <w:tcPr>
            <w:tcW w:w="0" w:type="auto"/>
            <w:hideMark/>
          </w:tcPr>
          <w:p w14:paraId="7FB3477C"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Mazher et al. (2025): Classical AI Paradigm</w:t>
            </w:r>
          </w:p>
        </w:tc>
        <w:tc>
          <w:tcPr>
            <w:tcW w:w="4799" w:type="dxa"/>
            <w:hideMark/>
          </w:tcPr>
          <w:p w14:paraId="1BCA5E8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This Research (Q-HACDF): Hybrid Quantum-Integrated Paradigm</w:t>
            </w:r>
          </w:p>
        </w:tc>
      </w:tr>
      <w:tr w:rsidR="00A323EF" w:rsidRPr="0048690F" w14:paraId="5D779C3B" w14:textId="77777777" w:rsidTr="008107AB">
        <w:tc>
          <w:tcPr>
            <w:tcW w:w="2067" w:type="dxa"/>
            <w:hideMark/>
          </w:tcPr>
          <w:p w14:paraId="39F087B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 Threat Detection Capability</w:t>
            </w:r>
          </w:p>
        </w:tc>
        <w:tc>
          <w:tcPr>
            <w:tcW w:w="0" w:type="auto"/>
            <w:hideMark/>
          </w:tcPr>
          <w:p w14:paraId="5B939B59"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Using advanced classical ML/DL models, you may achieve higher threat detection accuracy while reducing false positives.</w:t>
            </w:r>
          </w:p>
        </w:tc>
        <w:tc>
          <w:tcPr>
            <w:tcW w:w="4799" w:type="dxa"/>
            <w:hideMark/>
          </w:tcPr>
          <w:p w14:paraId="48BB88B0" w14:textId="77777777" w:rsidR="00A323EF" w:rsidRPr="0048690F"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Achieve super-classical performance in real-time threat detection by harnessing the exponential potential of Quantum Machine Learning (QML) algorithms to overcome classical AI's computing and scaling limitations.</w:t>
            </w:r>
          </w:p>
        </w:tc>
      </w:tr>
      <w:tr w:rsidR="00A323EF" w:rsidRPr="0048690F" w14:paraId="6AF831DB" w14:textId="77777777" w:rsidTr="008107AB">
        <w:tc>
          <w:tcPr>
            <w:tcW w:w="2067" w:type="dxa"/>
            <w:hideMark/>
          </w:tcPr>
          <w:p w14:paraId="50B16A89"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 Cryptographic Resilience</w:t>
            </w:r>
          </w:p>
        </w:tc>
        <w:tc>
          <w:tcPr>
            <w:tcW w:w="0" w:type="auto"/>
            <w:hideMark/>
          </w:tcPr>
          <w:p w14:paraId="4150E136"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sz w:val="20"/>
                <w:szCs w:val="20"/>
              </w:rPr>
              <w:t xml:space="preserve">Not an explicit focus; relies on existing, </w:t>
            </w:r>
            <w:r w:rsidRPr="0048690F">
              <w:rPr>
                <w:rFonts w:ascii="Times New Roman" w:eastAsia="Times New Roman" w:hAnsi="Times New Roman" w:cs="Times New Roman"/>
                <w:b/>
                <w:bCs/>
                <w:sz w:val="20"/>
                <w:szCs w:val="20"/>
              </w:rPr>
              <w:t>quantum-vulnerable</w:t>
            </w:r>
            <w:r w:rsidRPr="0048690F">
              <w:rPr>
                <w:rFonts w:ascii="Times New Roman" w:eastAsia="Times New Roman" w:hAnsi="Times New Roman" w:cs="Times New Roman"/>
                <w:sz w:val="20"/>
                <w:szCs w:val="20"/>
              </w:rPr>
              <w:t xml:space="preserve"> public-key infrastructure (PKI).</w:t>
            </w:r>
          </w:p>
        </w:tc>
        <w:tc>
          <w:tcPr>
            <w:tcW w:w="4799" w:type="dxa"/>
            <w:hideMark/>
          </w:tcPr>
          <w:p w14:paraId="56DCAD7B" w14:textId="77777777" w:rsidR="00A323EF" w:rsidRPr="0048690F" w:rsidRDefault="00A323EF" w:rsidP="000C23F7">
            <w:pPr>
              <w:rPr>
                <w:rFonts w:ascii="Times New Roman" w:eastAsia="Times New Roman" w:hAnsi="Times New Roman" w:cs="Times New Roman"/>
                <w:sz w:val="24"/>
                <w:szCs w:val="24"/>
              </w:rPr>
            </w:pPr>
            <w:r w:rsidRPr="00322805">
              <w:rPr>
                <w:rFonts w:ascii="Times New Roman" w:eastAsia="Times New Roman" w:hAnsi="Times New Roman" w:cs="Times New Roman"/>
                <w:sz w:val="20"/>
                <w:szCs w:val="20"/>
              </w:rPr>
              <w:t>Establish fundamental quantum resilience by incorporating Post-Quantum Cryptography (PQC) and/or Quantum Key Distribution (QKD) to protect the entire defense framework from the "Harvest Now, Decrypt Later" threat.</w:t>
            </w:r>
          </w:p>
        </w:tc>
      </w:tr>
      <w:tr w:rsidR="00A323EF" w:rsidRPr="0048690F" w14:paraId="3B97AFF3" w14:textId="77777777" w:rsidTr="008107AB">
        <w:tc>
          <w:tcPr>
            <w:tcW w:w="2067" w:type="dxa"/>
            <w:hideMark/>
          </w:tcPr>
          <w:p w14:paraId="4E9D8728"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III. Architectural Design</w:t>
            </w:r>
          </w:p>
        </w:tc>
        <w:tc>
          <w:tcPr>
            <w:tcW w:w="0" w:type="auto"/>
            <w:hideMark/>
          </w:tcPr>
          <w:p w14:paraId="0C56F941"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Create a multi-layered security system that focuses on AI-powered automation and predictive analytics.</w:t>
            </w:r>
          </w:p>
          <w:p w14:paraId="7FA4DF6B"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731BFD89"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Design a novel, hybrid quantum-classical architecture that seamlessly integrates QML and QRC components with existing classical AI infrastructure to ensure both backward compatibility and forward security.</w:t>
            </w:r>
          </w:p>
          <w:p w14:paraId="13DA5FBE" w14:textId="77777777" w:rsidR="00A323EF" w:rsidRPr="0048690F" w:rsidRDefault="00A323EF" w:rsidP="000C23F7">
            <w:pPr>
              <w:rPr>
                <w:rFonts w:ascii="Times New Roman" w:eastAsia="Times New Roman" w:hAnsi="Times New Roman" w:cs="Times New Roman"/>
                <w:sz w:val="20"/>
                <w:szCs w:val="20"/>
              </w:rPr>
            </w:pPr>
          </w:p>
        </w:tc>
      </w:tr>
      <w:tr w:rsidR="00A323EF" w:rsidRPr="0048690F" w14:paraId="4C37ACAC" w14:textId="77777777" w:rsidTr="008107AB">
        <w:tc>
          <w:tcPr>
            <w:tcW w:w="2067" w:type="dxa"/>
            <w:hideMark/>
          </w:tcPr>
          <w:p w14:paraId="4545D265" w14:textId="77777777" w:rsidR="00A323EF" w:rsidRPr="0048690F" w:rsidRDefault="00A323EF" w:rsidP="000C23F7">
            <w:pPr>
              <w:rPr>
                <w:rFonts w:ascii="Times New Roman" w:eastAsia="Times New Roman" w:hAnsi="Times New Roman" w:cs="Times New Roman"/>
                <w:sz w:val="20"/>
                <w:szCs w:val="20"/>
              </w:rPr>
            </w:pPr>
            <w:r w:rsidRPr="0048690F">
              <w:rPr>
                <w:rFonts w:ascii="Times New Roman" w:eastAsia="Times New Roman" w:hAnsi="Times New Roman" w:cs="Times New Roman"/>
                <w:b/>
                <w:bCs/>
                <w:sz w:val="20"/>
                <w:szCs w:val="20"/>
              </w:rPr>
              <w:t>IV. Performance Benchmarking</w:t>
            </w:r>
          </w:p>
        </w:tc>
        <w:tc>
          <w:tcPr>
            <w:tcW w:w="0" w:type="auto"/>
            <w:hideMark/>
          </w:tcPr>
          <w:p w14:paraId="22A553B8"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Compare the framework's efficiency and performance benefits (e.g., speed, accuracy) to older signature-based systems.</w:t>
            </w:r>
          </w:p>
          <w:p w14:paraId="3B898A51" w14:textId="77777777" w:rsidR="00A323EF" w:rsidRPr="0048690F" w:rsidRDefault="00A323EF" w:rsidP="000C23F7">
            <w:pPr>
              <w:rPr>
                <w:rFonts w:ascii="Times New Roman" w:eastAsia="Times New Roman" w:hAnsi="Times New Roman" w:cs="Times New Roman"/>
                <w:sz w:val="20"/>
                <w:szCs w:val="20"/>
              </w:rPr>
            </w:pPr>
          </w:p>
        </w:tc>
        <w:tc>
          <w:tcPr>
            <w:tcW w:w="4799" w:type="dxa"/>
            <w:hideMark/>
          </w:tcPr>
          <w:p w14:paraId="268C226A" w14:textId="77777777" w:rsidR="00A323EF" w:rsidRPr="00322805" w:rsidRDefault="00A323EF" w:rsidP="000C23F7">
            <w:pPr>
              <w:rPr>
                <w:rFonts w:ascii="Times New Roman" w:eastAsia="Times New Roman" w:hAnsi="Times New Roman" w:cs="Times New Roman"/>
                <w:sz w:val="20"/>
                <w:szCs w:val="20"/>
              </w:rPr>
            </w:pPr>
            <w:r w:rsidRPr="00322805">
              <w:rPr>
                <w:rFonts w:ascii="Times New Roman" w:eastAsia="Times New Roman" w:hAnsi="Times New Roman" w:cs="Times New Roman"/>
                <w:sz w:val="20"/>
                <w:szCs w:val="20"/>
              </w:rPr>
              <w:t>Empirically validate the quantum advantage by directly comparing Q-HACDF performance (F1-score, latency) to state-of-the-art classical AI models (Mazher et al., 2025 baseline).</w:t>
            </w:r>
          </w:p>
          <w:p w14:paraId="6910FFF1" w14:textId="77777777" w:rsidR="00A323EF" w:rsidRPr="0048690F" w:rsidRDefault="00A323EF" w:rsidP="000C23F7">
            <w:pPr>
              <w:rPr>
                <w:rFonts w:ascii="Times New Roman" w:eastAsia="Times New Roman" w:hAnsi="Times New Roman" w:cs="Times New Roman"/>
                <w:sz w:val="20"/>
                <w:szCs w:val="20"/>
              </w:rPr>
            </w:pPr>
          </w:p>
        </w:tc>
      </w:tr>
    </w:tbl>
    <w:p w14:paraId="5353A107" w14:textId="2CA9A117" w:rsidR="008624B9" w:rsidRDefault="008624B9" w:rsidP="00275E3A">
      <w:pPr>
        <w:pStyle w:val="NormalWeb"/>
        <w:tabs>
          <w:tab w:val="left" w:pos="2175"/>
        </w:tabs>
        <w:spacing w:before="0" w:beforeAutospacing="0" w:after="0" w:afterAutospacing="0"/>
        <w:ind w:left="720"/>
        <w:jc w:val="both"/>
        <w:rPr>
          <w:color w:val="1B1C1D"/>
        </w:rPr>
      </w:pPr>
    </w:p>
    <w:p w14:paraId="0295C2D4" w14:textId="77777777" w:rsidR="00275E3A" w:rsidRPr="008624B9" w:rsidRDefault="00275E3A" w:rsidP="00275E3A">
      <w:pPr>
        <w:pStyle w:val="NormalWeb"/>
        <w:tabs>
          <w:tab w:val="left" w:pos="2175"/>
        </w:tabs>
        <w:spacing w:before="0" w:beforeAutospacing="0" w:after="0" w:afterAutospacing="0"/>
        <w:ind w:left="720"/>
        <w:jc w:val="both"/>
        <w:rPr>
          <w:color w:val="1B1C1D"/>
        </w:rPr>
      </w:pPr>
    </w:p>
    <w:p w14:paraId="50A5C883" w14:textId="77777777" w:rsidR="008624B9" w:rsidRDefault="008624B9" w:rsidP="008624B9">
      <w:pPr>
        <w:pStyle w:val="NormalWeb"/>
        <w:tabs>
          <w:tab w:val="left" w:pos="2175"/>
        </w:tabs>
        <w:spacing w:before="0" w:beforeAutospacing="0" w:after="0" w:afterAutospacing="0"/>
        <w:jc w:val="both"/>
        <w:rPr>
          <w:b/>
          <w:bCs/>
          <w:color w:val="1B1C1D"/>
        </w:rPr>
      </w:pPr>
    </w:p>
    <w:p w14:paraId="52B2F84F" w14:textId="0E9B603E" w:rsidR="002D0310" w:rsidRPr="00FF27E1" w:rsidRDefault="00CF139F" w:rsidP="008624B9">
      <w:pPr>
        <w:pStyle w:val="NormalWeb"/>
        <w:tabs>
          <w:tab w:val="left" w:pos="2175"/>
        </w:tabs>
        <w:spacing w:before="0" w:beforeAutospacing="0" w:after="0" w:afterAutospacing="0"/>
        <w:jc w:val="both"/>
        <w:rPr>
          <w:color w:val="2F5496" w:themeColor="accent1" w:themeShade="BF"/>
        </w:rPr>
      </w:pPr>
      <w:r>
        <w:rPr>
          <w:b/>
          <w:bCs/>
          <w:color w:val="2F5496" w:themeColor="accent1" w:themeShade="BF"/>
        </w:rPr>
        <w:t xml:space="preserve">C. </w:t>
      </w:r>
      <w:r w:rsidR="00FF27E1" w:rsidRPr="00FF27E1">
        <w:rPr>
          <w:b/>
          <w:bCs/>
          <w:color w:val="2F5496" w:themeColor="accent1" w:themeShade="BF"/>
        </w:rPr>
        <w:t xml:space="preserve"> </w:t>
      </w:r>
      <w:r w:rsidR="002D0310" w:rsidRPr="00FF27E1">
        <w:rPr>
          <w:b/>
          <w:bCs/>
          <w:color w:val="2F5496" w:themeColor="accent1" w:themeShade="BF"/>
        </w:rPr>
        <w:t>RESEARCH QUESTION</w:t>
      </w:r>
    </w:p>
    <w:p w14:paraId="36ECD367" w14:textId="77777777" w:rsidR="002D0310" w:rsidRPr="00086561" w:rsidRDefault="002D0310" w:rsidP="00086561">
      <w:pPr>
        <w:spacing w:after="0" w:line="240" w:lineRule="auto"/>
        <w:rPr>
          <w:rFonts w:ascii="Times New Roman" w:hAnsi="Times New Roman" w:cs="Times New Roman"/>
          <w:color w:val="000000" w:themeColor="text1"/>
          <w:sz w:val="10"/>
          <w:szCs w:val="10"/>
        </w:rPr>
      </w:pPr>
    </w:p>
    <w:p w14:paraId="4B8A229E" w14:textId="37487766" w:rsidR="00836E82" w:rsidRPr="001957A3" w:rsidRDefault="00836E82" w:rsidP="00836E82">
      <w:pPr>
        <w:spacing w:before="100" w:beforeAutospacing="1" w:after="100" w:afterAutospacing="1" w:line="240" w:lineRule="auto"/>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The overarching research question is formulated to challenge and advance the state-of-the-art established by classical AI-driven cyber defense, epitomized by the work of Mazher, Basharat, &amp; Nishat (2025). It targets the dual vulnerabilities of computational scaling and cryptographic resilience.</w:t>
      </w:r>
    </w:p>
    <w:p w14:paraId="0DF91B8F" w14:textId="4F7D7DDE" w:rsidR="00836E82" w:rsidRPr="00836E82" w:rsidRDefault="00836E82" w:rsidP="00DC2C45">
      <w:pPr>
        <w:pStyle w:val="ListParagraph"/>
        <w:numPr>
          <w:ilvl w:val="0"/>
          <w:numId w:val="11"/>
        </w:numPr>
        <w:spacing w:after="0" w:line="240" w:lineRule="auto"/>
        <w:rPr>
          <w:rFonts w:ascii="Times New Roman" w:eastAsia="Times New Roman" w:hAnsi="Times New Roman" w:cs="Times New Roman"/>
          <w:sz w:val="24"/>
          <w:szCs w:val="24"/>
        </w:rPr>
      </w:pPr>
      <w:r w:rsidRPr="00836E82">
        <w:rPr>
          <w:rFonts w:ascii="Times New Roman" w:eastAsia="Times New Roman" w:hAnsi="Times New Roman" w:cs="Times New Roman"/>
          <w:b/>
          <w:bCs/>
          <w:sz w:val="27"/>
          <w:szCs w:val="27"/>
        </w:rPr>
        <w:lastRenderedPageBreak/>
        <w:t>Primary Research Question</w:t>
      </w:r>
      <w:r w:rsidRPr="00836E82">
        <w:rPr>
          <w:rFonts w:ascii="Times New Roman" w:eastAsia="Times New Roman" w:hAnsi="Times New Roman" w:cs="Times New Roman"/>
          <w:sz w:val="24"/>
          <w:szCs w:val="24"/>
        </w:rPr>
        <w:t>:</w:t>
      </w:r>
      <w:r w:rsidR="003F3F54">
        <w:rPr>
          <w:rFonts w:ascii="Times New Roman" w:eastAsia="Times New Roman" w:hAnsi="Times New Roman" w:cs="Times New Roman"/>
          <w:sz w:val="24"/>
          <w:szCs w:val="24"/>
        </w:rPr>
        <w:t xml:space="preserve"> </w:t>
      </w:r>
      <w:r w:rsidRPr="00836E82">
        <w:rPr>
          <w:rFonts w:ascii="Times New Roman" w:eastAsia="Times New Roman" w:hAnsi="Times New Roman" w:cs="Times New Roman"/>
          <w:sz w:val="24"/>
          <w:szCs w:val="24"/>
        </w:rPr>
        <w:t>How can a Quantum-Integrated Hybrid AI Cyber Defense Framework (Q-HACDF) be architected and empirically validated to simultaneously achieve:</w:t>
      </w:r>
    </w:p>
    <w:p w14:paraId="28A2E317" w14:textId="77777777" w:rsidR="00836E82" w:rsidRPr="003C7A1D"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Superior Computational Performance in threat detection (e.g., higher F1-score and lower latency) that exceeds the scaling limits of the classical AI paradigm established by Mazher et al. (2025)?</w:t>
      </w:r>
    </w:p>
    <w:p w14:paraId="6810F8F6" w14:textId="56354ED4" w:rsidR="002D0310" w:rsidRPr="00836E82" w:rsidRDefault="00836E82" w:rsidP="00DC2C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C7A1D">
        <w:rPr>
          <w:rFonts w:ascii="Times New Roman" w:eastAsia="Times New Roman" w:hAnsi="Times New Roman" w:cs="Times New Roman"/>
          <w:sz w:val="24"/>
          <w:szCs w:val="24"/>
        </w:rPr>
        <w:t>Fundamental Cryptographic Resilience by incorporating Quantum-Safe Cryptography (QSC), thereby protecting the entire defense architecture from the existential threat of quantum cryptanalysis which current classical AI models inherently face?</w:t>
      </w:r>
    </w:p>
    <w:p w14:paraId="3E1BD65A" w14:textId="77777777" w:rsidR="00836E82" w:rsidRPr="00836E82" w:rsidRDefault="00836E82" w:rsidP="00DC2C45">
      <w:pPr>
        <w:pStyle w:val="ListParagraph"/>
        <w:numPr>
          <w:ilvl w:val="0"/>
          <w:numId w:val="11"/>
        </w:numPr>
        <w:spacing w:before="100" w:beforeAutospacing="1" w:after="100" w:afterAutospacing="1" w:line="240" w:lineRule="auto"/>
        <w:outlineLvl w:val="2"/>
        <w:rPr>
          <w:rFonts w:ascii="Times New Roman" w:eastAsia="Times New Roman" w:hAnsi="Times New Roman" w:cs="Times New Roman"/>
          <w:b/>
          <w:bCs/>
          <w:sz w:val="27"/>
          <w:szCs w:val="27"/>
        </w:rPr>
      </w:pPr>
      <w:r w:rsidRPr="00836E82">
        <w:rPr>
          <w:rFonts w:ascii="Times New Roman" w:eastAsia="Times New Roman" w:hAnsi="Times New Roman" w:cs="Times New Roman"/>
          <w:b/>
          <w:bCs/>
          <w:sz w:val="27"/>
          <w:szCs w:val="27"/>
        </w:rPr>
        <w:t>Comparative Sub-Questions</w:t>
      </w:r>
    </w:p>
    <w:p w14:paraId="4CFB21A5" w14:textId="63F67296" w:rsidR="00836E82" w:rsidRPr="001957A3" w:rsidRDefault="00507E2D" w:rsidP="00836E82">
      <w:pPr>
        <w:spacing w:before="100" w:beforeAutospacing="1" w:after="100" w:afterAutospacing="1" w:line="240" w:lineRule="auto"/>
        <w:rPr>
          <w:rFonts w:ascii="Times New Roman" w:eastAsia="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096D2F1" wp14:editId="25C0C680">
                <wp:simplePos x="0" y="0"/>
                <wp:positionH relativeFrom="margin">
                  <wp:align>left</wp:align>
                </wp:positionH>
                <wp:positionV relativeFrom="paragraph">
                  <wp:posOffset>604520</wp:posOffset>
                </wp:positionV>
                <wp:extent cx="5762625" cy="266700"/>
                <wp:effectExtent l="0" t="0" r="9525" b="0"/>
                <wp:wrapThrough wrapText="bothSides">
                  <wp:wrapPolygon edited="0">
                    <wp:start x="0" y="0"/>
                    <wp:lineTo x="0" y="20057"/>
                    <wp:lineTo x="21564" y="20057"/>
                    <wp:lineTo x="2156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66700"/>
                        </a:xfrm>
                        <a:prstGeom prst="rect">
                          <a:avLst/>
                        </a:prstGeom>
                        <a:solidFill>
                          <a:srgbClr val="FFFFFF"/>
                        </a:solidFill>
                        <a:ln w="9525">
                          <a:noFill/>
                          <a:miter lim="800000"/>
                          <a:headEnd/>
                          <a:tailEnd/>
                        </a:ln>
                      </wps:spPr>
                      <wps:txb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96D2F1" id="_x0000_t202" coordsize="21600,21600" o:spt="202" path="m,l,21600r21600,l21600,xe">
                <v:stroke joinstyle="miter"/>
                <v:path gradientshapeok="t" o:connecttype="rect"/>
              </v:shapetype>
              <v:shape id="_x0000_s1027" type="#_x0000_t202" style="position:absolute;margin-left:0;margin-top:47.6pt;width:453.75pt;height:21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" stroked="f">
                <v:textbox>
                  <w:txbxContent>
                    <w:p w14:paraId="6D2915C1" w14:textId="62E2FB5A" w:rsidR="00507E2D" w:rsidRPr="00275E3A" w:rsidRDefault="00507E2D">
                      <w:pPr>
                        <w:rPr>
                          <w:i/>
                          <w:iCs/>
                          <w:sz w:val="20"/>
                          <w:szCs w:val="20"/>
                        </w:rPr>
                      </w:pPr>
                      <w:r w:rsidRPr="00275E3A">
                        <w:rPr>
                          <w:b/>
                          <w:bCs/>
                          <w:i/>
                          <w:iCs/>
                        </w:rPr>
                        <w:t>Table 2:</w:t>
                      </w:r>
                      <w:r w:rsidRPr="00275E3A">
                        <w:rPr>
                          <w:i/>
                          <w:iCs/>
                        </w:rPr>
                        <w:t xml:space="preserve"> </w:t>
                      </w:r>
                      <w:r w:rsidRPr="00275E3A">
                        <w:rPr>
                          <w:rFonts w:ascii="Times New Roman" w:eastAsia="Times New Roman" w:hAnsi="Times New Roman" w:cs="Times New Roman"/>
                          <w:i/>
                          <w:iCs/>
                          <w:sz w:val="24"/>
                          <w:szCs w:val="24"/>
                        </w:rPr>
                        <w:t>analytical comparison Q-HACDF and contemporary approach of Mazher et (2025).</w:t>
                      </w:r>
                    </w:p>
                  </w:txbxContent>
                </v:textbox>
                <w10:wrap type="through" anchorx="margin"/>
              </v:shape>
            </w:pict>
          </mc:Fallback>
        </mc:AlternateContent>
      </w:r>
      <w:r w:rsidR="00836E82" w:rsidRPr="001957A3">
        <w:rPr>
          <w:rFonts w:ascii="Times New Roman" w:eastAsia="Times New Roman" w:hAnsi="Times New Roman" w:cs="Times New Roman"/>
          <w:sz w:val="24"/>
          <w:szCs w:val="24"/>
        </w:rPr>
        <w:t>The following sub-questions guide the analytical comparison and highlight the specific areas where the Q-HACDF offers a crucial advancement over the contemporary approach of Mazher et al. (2025).</w:t>
      </w:r>
    </w:p>
    <w:tbl>
      <w:tblPr>
        <w:tblStyle w:val="TableGrid"/>
        <w:tblW w:w="9805" w:type="dxa"/>
        <w:tblLook w:val="04A0" w:firstRow="1" w:lastRow="0" w:firstColumn="1" w:lastColumn="0" w:noHBand="0" w:noVBand="1"/>
      </w:tblPr>
      <w:tblGrid>
        <w:gridCol w:w="1711"/>
        <w:gridCol w:w="2374"/>
        <w:gridCol w:w="2247"/>
        <w:gridCol w:w="3473"/>
      </w:tblGrid>
      <w:tr w:rsidR="00836E82" w:rsidRPr="001957A3" w14:paraId="40E85077" w14:textId="77777777" w:rsidTr="003F3F54">
        <w:tc>
          <w:tcPr>
            <w:tcW w:w="0" w:type="auto"/>
            <w:hideMark/>
          </w:tcPr>
          <w:p w14:paraId="5946A6C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Research Dimension</w:t>
            </w:r>
          </w:p>
        </w:tc>
        <w:tc>
          <w:tcPr>
            <w:tcW w:w="0" w:type="auto"/>
            <w:hideMark/>
          </w:tcPr>
          <w:p w14:paraId="067A344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Mazher et al. (2025) Baseline (Classical AI)</w:t>
            </w:r>
          </w:p>
        </w:tc>
        <w:tc>
          <w:tcPr>
            <w:tcW w:w="0" w:type="auto"/>
            <w:hideMark/>
          </w:tcPr>
          <w:p w14:paraId="19357DC3"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Quantum-Integrated Hybrid AI (Q-HACDF)</w:t>
            </w:r>
          </w:p>
        </w:tc>
        <w:tc>
          <w:tcPr>
            <w:tcW w:w="3473" w:type="dxa"/>
            <w:hideMark/>
          </w:tcPr>
          <w:p w14:paraId="34266B1F"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Comparative Sub-Question</w:t>
            </w:r>
          </w:p>
        </w:tc>
      </w:tr>
      <w:tr w:rsidR="00836E82" w:rsidRPr="001957A3" w14:paraId="308E9A1B" w14:textId="77777777" w:rsidTr="003F3F54">
        <w:tc>
          <w:tcPr>
            <w:tcW w:w="0" w:type="auto"/>
            <w:hideMark/>
          </w:tcPr>
          <w:p w14:paraId="2B63B4A8"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 Threat Detection Speed</w:t>
            </w:r>
          </w:p>
        </w:tc>
        <w:tc>
          <w:tcPr>
            <w:tcW w:w="0" w:type="auto"/>
            <w:hideMark/>
          </w:tcPr>
          <w:p w14:paraId="2B165930"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Limited by </w:t>
            </w:r>
            <w:r w:rsidRPr="001957A3">
              <w:rPr>
                <w:rFonts w:ascii="Times New Roman" w:eastAsia="Times New Roman" w:hAnsi="Times New Roman" w:cs="Times New Roman"/>
                <w:b/>
                <w:bCs/>
                <w:sz w:val="24"/>
                <w:szCs w:val="24"/>
              </w:rPr>
              <w:t>classical processing speed</w:t>
            </w:r>
            <w:r w:rsidRPr="001957A3">
              <w:rPr>
                <w:rFonts w:ascii="Times New Roman" w:eastAsia="Times New Roman" w:hAnsi="Times New Roman" w:cs="Times New Roman"/>
                <w:sz w:val="24"/>
                <w:szCs w:val="24"/>
              </w:rPr>
              <w:t xml:space="preserve"> and the </w:t>
            </w:r>
            <w:r w:rsidRPr="001957A3">
              <w:rPr>
                <w:rFonts w:ascii="Times New Roman" w:eastAsia="Times New Roman" w:hAnsi="Times New Roman" w:cs="Times New Roman"/>
                <w:b/>
                <w:bCs/>
                <w:sz w:val="24"/>
                <w:szCs w:val="24"/>
              </w:rPr>
              <w:t>curse of dimensionality</w:t>
            </w:r>
            <w:r w:rsidRPr="001957A3">
              <w:rPr>
                <w:rFonts w:ascii="Times New Roman" w:eastAsia="Times New Roman" w:hAnsi="Times New Roman" w:cs="Times New Roman"/>
                <w:sz w:val="24"/>
                <w:szCs w:val="24"/>
              </w:rPr>
              <w:t xml:space="preserve"> in high-volume, complex datasets.</w:t>
            </w:r>
          </w:p>
        </w:tc>
        <w:tc>
          <w:tcPr>
            <w:tcW w:w="0" w:type="auto"/>
            <w:hideMark/>
          </w:tcPr>
          <w:p w14:paraId="13685D3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Aims for </w:t>
            </w:r>
            <w:r w:rsidRPr="001957A3">
              <w:rPr>
                <w:rFonts w:ascii="Times New Roman" w:eastAsia="Times New Roman" w:hAnsi="Times New Roman" w:cs="Times New Roman"/>
                <w:b/>
                <w:bCs/>
                <w:sz w:val="24"/>
                <w:szCs w:val="24"/>
              </w:rPr>
              <w:t>exponential speedup</w:t>
            </w:r>
            <w:r w:rsidRPr="001957A3">
              <w:rPr>
                <w:rFonts w:ascii="Times New Roman" w:eastAsia="Times New Roman" w:hAnsi="Times New Roman" w:cs="Times New Roman"/>
                <w:sz w:val="24"/>
                <w:szCs w:val="24"/>
              </w:rPr>
              <w:t xml:space="preserve"> in pattern recognition using Quantum Machine Learning (QML) algorithms.</w:t>
            </w:r>
          </w:p>
        </w:tc>
        <w:tc>
          <w:tcPr>
            <w:tcW w:w="3473" w:type="dxa"/>
            <w:hideMark/>
          </w:tcPr>
          <w:p w14:paraId="25CC7AC5"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Q1:</w:t>
            </w:r>
            <w:r w:rsidRPr="001957A3">
              <w:rPr>
                <w:rFonts w:ascii="Times New Roman" w:eastAsia="Times New Roman" w:hAnsi="Times New Roman" w:cs="Times New Roman"/>
                <w:sz w:val="24"/>
                <w:szCs w:val="24"/>
              </w:rPr>
              <w:t xml:space="preserve"> By what factor can a </w:t>
            </w:r>
            <w:r w:rsidRPr="001957A3">
              <w:rPr>
                <w:rFonts w:ascii="Times New Roman" w:eastAsia="Times New Roman" w:hAnsi="Times New Roman" w:cs="Times New Roman"/>
                <w:b/>
                <w:bCs/>
                <w:sz w:val="24"/>
                <w:szCs w:val="24"/>
              </w:rPr>
              <w:t>QML-enhanced anomaly detection engine</w:t>
            </w:r>
            <w:r w:rsidRPr="001957A3">
              <w:rPr>
                <w:rFonts w:ascii="Times New Roman" w:eastAsia="Times New Roman" w:hAnsi="Times New Roman" w:cs="Times New Roman"/>
                <w:sz w:val="24"/>
                <w:szCs w:val="24"/>
              </w:rPr>
              <w:t xml:space="preserve"> reduce the </w:t>
            </w:r>
            <w:r w:rsidRPr="001957A3">
              <w:rPr>
                <w:rFonts w:ascii="Times New Roman" w:eastAsia="Times New Roman" w:hAnsi="Times New Roman" w:cs="Times New Roman"/>
                <w:b/>
                <w:bCs/>
                <w:sz w:val="24"/>
                <w:szCs w:val="24"/>
              </w:rPr>
              <w:t>detection latency</w:t>
            </w:r>
            <w:r w:rsidRPr="001957A3">
              <w:rPr>
                <w:rFonts w:ascii="Times New Roman" w:eastAsia="Times New Roman" w:hAnsi="Times New Roman" w:cs="Times New Roman"/>
                <w:sz w:val="24"/>
                <w:szCs w:val="24"/>
              </w:rPr>
              <w:t xml:space="preserve"> for sophisticated threats (e.g., APTs and zero-days) compared to the most optimized classical AI models used in 2025 cyber defense?</w:t>
            </w:r>
          </w:p>
        </w:tc>
      </w:tr>
      <w:tr w:rsidR="00836E82" w:rsidRPr="001957A3" w14:paraId="24334A63" w14:textId="77777777" w:rsidTr="003F3F54">
        <w:tc>
          <w:tcPr>
            <w:tcW w:w="0" w:type="auto"/>
            <w:hideMark/>
          </w:tcPr>
          <w:p w14:paraId="69BABCAC"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 Architectural Integrity</w:t>
            </w:r>
          </w:p>
        </w:tc>
        <w:tc>
          <w:tcPr>
            <w:tcW w:w="0" w:type="auto"/>
            <w:hideMark/>
          </w:tcPr>
          <w:p w14:paraId="3BE4FB8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Relies on RSA/ECC for internal security, making the </w:t>
            </w:r>
            <w:r w:rsidRPr="001957A3">
              <w:rPr>
                <w:rFonts w:ascii="Times New Roman" w:eastAsia="Times New Roman" w:hAnsi="Times New Roman" w:cs="Times New Roman"/>
                <w:b/>
                <w:bCs/>
                <w:sz w:val="24"/>
                <w:szCs w:val="24"/>
              </w:rPr>
              <w:t>defense itself vulnerable</w:t>
            </w:r>
            <w:r w:rsidRPr="001957A3">
              <w:rPr>
                <w:rFonts w:ascii="Times New Roman" w:eastAsia="Times New Roman" w:hAnsi="Times New Roman" w:cs="Times New Roman"/>
                <w:sz w:val="24"/>
                <w:szCs w:val="24"/>
              </w:rPr>
              <w:t xml:space="preserve"> to future quantum attacks ("Harvest Now, Decrypt Later").</w:t>
            </w:r>
          </w:p>
        </w:tc>
        <w:tc>
          <w:tcPr>
            <w:tcW w:w="0" w:type="auto"/>
            <w:hideMark/>
          </w:tcPr>
          <w:p w14:paraId="5A928392"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Secures the data ingestion, analysis, and communication layers with </w:t>
            </w:r>
            <w:r w:rsidRPr="001957A3">
              <w:rPr>
                <w:rFonts w:ascii="Times New Roman" w:eastAsia="Times New Roman" w:hAnsi="Times New Roman" w:cs="Times New Roman"/>
                <w:b/>
                <w:bCs/>
                <w:sz w:val="24"/>
                <w:szCs w:val="24"/>
              </w:rPr>
              <w:t>Post-Quantum Cryptography (PQC)</w:t>
            </w:r>
            <w:r w:rsidRPr="001957A3">
              <w:rPr>
                <w:rFonts w:ascii="Times New Roman" w:eastAsia="Times New Roman" w:hAnsi="Times New Roman" w:cs="Times New Roman"/>
                <w:sz w:val="24"/>
                <w:szCs w:val="24"/>
              </w:rPr>
              <w:t xml:space="preserve"> or </w:t>
            </w:r>
            <w:r w:rsidRPr="001957A3">
              <w:rPr>
                <w:rFonts w:ascii="Times New Roman" w:eastAsia="Times New Roman" w:hAnsi="Times New Roman" w:cs="Times New Roman"/>
                <w:b/>
                <w:bCs/>
                <w:sz w:val="24"/>
                <w:szCs w:val="24"/>
              </w:rPr>
              <w:t>QKD</w:t>
            </w:r>
            <w:r w:rsidRPr="001957A3">
              <w:rPr>
                <w:rFonts w:ascii="Times New Roman" w:eastAsia="Times New Roman" w:hAnsi="Times New Roman" w:cs="Times New Roman"/>
                <w:sz w:val="24"/>
                <w:szCs w:val="24"/>
              </w:rPr>
              <w:t>.</w:t>
            </w:r>
          </w:p>
        </w:tc>
        <w:tc>
          <w:tcPr>
            <w:tcW w:w="3473" w:type="dxa"/>
            <w:hideMark/>
          </w:tcPr>
          <w:p w14:paraId="41CE58D9"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Q2:</w:t>
            </w:r>
            <w:r w:rsidRPr="001957A3">
              <w:rPr>
                <w:rFonts w:ascii="Times New Roman" w:eastAsia="Times New Roman" w:hAnsi="Times New Roman" w:cs="Times New Roman"/>
                <w:sz w:val="24"/>
                <w:szCs w:val="24"/>
              </w:rPr>
              <w:t xml:space="preserve"> How can </w:t>
            </w:r>
            <w:r w:rsidRPr="001957A3">
              <w:rPr>
                <w:rFonts w:ascii="Times New Roman" w:eastAsia="Times New Roman" w:hAnsi="Times New Roman" w:cs="Times New Roman"/>
                <w:b/>
                <w:bCs/>
                <w:sz w:val="24"/>
                <w:szCs w:val="24"/>
              </w:rPr>
              <w:t>PQC</w:t>
            </w:r>
            <w:r w:rsidRPr="001957A3">
              <w:rPr>
                <w:rFonts w:ascii="Times New Roman" w:eastAsia="Times New Roman" w:hAnsi="Times New Roman" w:cs="Times New Roman"/>
                <w:sz w:val="24"/>
                <w:szCs w:val="24"/>
              </w:rPr>
              <w:t xml:space="preserve"> algorithms be practically and efficiently integrated into the Q-HACDF to guarantee its </w:t>
            </w:r>
            <w:r w:rsidRPr="001957A3">
              <w:rPr>
                <w:rFonts w:ascii="Times New Roman" w:eastAsia="Times New Roman" w:hAnsi="Times New Roman" w:cs="Times New Roman"/>
                <w:b/>
                <w:bCs/>
                <w:sz w:val="24"/>
                <w:szCs w:val="24"/>
              </w:rPr>
              <w:t>long-term cryptographic integrity</w:t>
            </w:r>
            <w:r w:rsidRPr="001957A3">
              <w:rPr>
                <w:rFonts w:ascii="Times New Roman" w:eastAsia="Times New Roman" w:hAnsi="Times New Roman" w:cs="Times New Roman"/>
                <w:sz w:val="24"/>
                <w:szCs w:val="24"/>
              </w:rPr>
              <w:t xml:space="preserve"> and </w:t>
            </w:r>
            <w:r w:rsidRPr="001957A3">
              <w:rPr>
                <w:rFonts w:ascii="Times New Roman" w:eastAsia="Times New Roman" w:hAnsi="Times New Roman" w:cs="Times New Roman"/>
                <w:b/>
                <w:bCs/>
                <w:sz w:val="24"/>
                <w:szCs w:val="24"/>
              </w:rPr>
              <w:t>operational trustworthiness</w:t>
            </w:r>
            <w:r w:rsidRPr="001957A3">
              <w:rPr>
                <w:rFonts w:ascii="Times New Roman" w:eastAsia="Times New Roman" w:hAnsi="Times New Roman" w:cs="Times New Roman"/>
                <w:sz w:val="24"/>
                <w:szCs w:val="24"/>
              </w:rPr>
              <w:t xml:space="preserve"> without degrading the real-time performance of the threat detection mechanism?</w:t>
            </w:r>
          </w:p>
        </w:tc>
      </w:tr>
      <w:tr w:rsidR="00836E82" w:rsidRPr="001957A3" w14:paraId="47EEA595" w14:textId="77777777" w:rsidTr="003F3F54">
        <w:tc>
          <w:tcPr>
            <w:tcW w:w="0" w:type="auto"/>
            <w:hideMark/>
          </w:tcPr>
          <w:p w14:paraId="5EB96B5D"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III. Scaling and Future-Proofing</w:t>
            </w:r>
          </w:p>
        </w:tc>
        <w:tc>
          <w:tcPr>
            <w:tcW w:w="0" w:type="auto"/>
            <w:hideMark/>
          </w:tcPr>
          <w:p w14:paraId="0A58BFDB"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Performance gains plateau as data complexity (volume and features) increases due to classical hardware limits.</w:t>
            </w:r>
          </w:p>
        </w:tc>
        <w:tc>
          <w:tcPr>
            <w:tcW w:w="0" w:type="auto"/>
            <w:hideMark/>
          </w:tcPr>
          <w:p w14:paraId="09C4EBB6"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sz w:val="24"/>
                <w:szCs w:val="24"/>
              </w:rPr>
              <w:t xml:space="preserve">Offers a </w:t>
            </w:r>
            <w:r w:rsidRPr="001957A3">
              <w:rPr>
                <w:rFonts w:ascii="Times New Roman" w:eastAsia="Times New Roman" w:hAnsi="Times New Roman" w:cs="Times New Roman"/>
                <w:b/>
                <w:bCs/>
                <w:sz w:val="24"/>
                <w:szCs w:val="24"/>
              </w:rPr>
              <w:t>future-proof architecture</w:t>
            </w:r>
            <w:r w:rsidRPr="001957A3">
              <w:rPr>
                <w:rFonts w:ascii="Times New Roman" w:eastAsia="Times New Roman" w:hAnsi="Times New Roman" w:cs="Times New Roman"/>
                <w:sz w:val="24"/>
                <w:szCs w:val="24"/>
              </w:rPr>
              <w:t xml:space="preserve"> designed for integration with advancing quantum hardware and algorithms.</w:t>
            </w:r>
          </w:p>
        </w:tc>
        <w:tc>
          <w:tcPr>
            <w:tcW w:w="3473" w:type="dxa"/>
            <w:hideMark/>
          </w:tcPr>
          <w:p w14:paraId="62934C9A" w14:textId="77777777" w:rsidR="00836E82" w:rsidRPr="001957A3" w:rsidRDefault="00836E82" w:rsidP="00FC48C4">
            <w:pPr>
              <w:rPr>
                <w:rFonts w:ascii="Times New Roman" w:eastAsia="Times New Roman" w:hAnsi="Times New Roman" w:cs="Times New Roman"/>
                <w:sz w:val="24"/>
                <w:szCs w:val="24"/>
              </w:rPr>
            </w:pPr>
            <w:r w:rsidRPr="001957A3">
              <w:rPr>
                <w:rFonts w:ascii="Times New Roman" w:eastAsia="Times New Roman" w:hAnsi="Times New Roman" w:cs="Times New Roman"/>
                <w:b/>
                <w:bCs/>
                <w:sz w:val="24"/>
                <w:szCs w:val="24"/>
              </w:rPr>
              <w:t>Q3:</w:t>
            </w:r>
            <w:r w:rsidRPr="001957A3">
              <w:rPr>
                <w:rFonts w:ascii="Times New Roman" w:eastAsia="Times New Roman" w:hAnsi="Times New Roman" w:cs="Times New Roman"/>
                <w:sz w:val="24"/>
                <w:szCs w:val="24"/>
              </w:rPr>
              <w:t xml:space="preserve"> What is the </w:t>
            </w:r>
            <w:r w:rsidRPr="001957A3">
              <w:rPr>
                <w:rFonts w:ascii="Times New Roman" w:eastAsia="Times New Roman" w:hAnsi="Times New Roman" w:cs="Times New Roman"/>
                <w:b/>
                <w:bCs/>
                <w:sz w:val="24"/>
                <w:szCs w:val="24"/>
              </w:rPr>
              <w:t>optimal architectural blueprint</w:t>
            </w:r>
            <w:r w:rsidRPr="001957A3">
              <w:rPr>
                <w:rFonts w:ascii="Times New Roman" w:eastAsia="Times New Roman" w:hAnsi="Times New Roman" w:cs="Times New Roman"/>
                <w:sz w:val="24"/>
                <w:szCs w:val="24"/>
              </w:rPr>
              <w:t xml:space="preserve"> for seamlessly integrating </w:t>
            </w:r>
            <w:r w:rsidRPr="001957A3">
              <w:rPr>
                <w:rFonts w:ascii="Times New Roman" w:eastAsia="Times New Roman" w:hAnsi="Times New Roman" w:cs="Times New Roman"/>
                <w:b/>
                <w:bCs/>
                <w:sz w:val="24"/>
                <w:szCs w:val="24"/>
              </w:rPr>
              <w:t>classical pre-processing, QML feature mapping, and PQC-secured communication</w:t>
            </w:r>
            <w:r w:rsidRPr="001957A3">
              <w:rPr>
                <w:rFonts w:ascii="Times New Roman" w:eastAsia="Times New Roman" w:hAnsi="Times New Roman" w:cs="Times New Roman"/>
                <w:sz w:val="24"/>
                <w:szCs w:val="24"/>
              </w:rPr>
              <w:t xml:space="preserve"> that ensures the Q-HACDF is both scalable to future network growth and fully quantum-ready?</w:t>
            </w:r>
          </w:p>
        </w:tc>
      </w:tr>
    </w:tbl>
    <w:p w14:paraId="295325B7" w14:textId="77777777" w:rsidR="00836E82" w:rsidRDefault="00836E82" w:rsidP="00836E82">
      <w:pPr>
        <w:rPr>
          <w:b/>
          <w:bCs/>
        </w:rPr>
      </w:pPr>
    </w:p>
    <w:p w14:paraId="75DA9620" w14:textId="77777777" w:rsidR="00836E82" w:rsidRDefault="00836E82" w:rsidP="00836E82">
      <w:pPr>
        <w:rPr>
          <w:b/>
          <w:bCs/>
        </w:rPr>
      </w:pPr>
    </w:p>
    <w:p w14:paraId="5DBE2FC0" w14:textId="77777777" w:rsidR="00836E82" w:rsidRDefault="00836E82" w:rsidP="00836E82">
      <w:pPr>
        <w:rPr>
          <w:b/>
          <w:bCs/>
        </w:rPr>
      </w:pPr>
    </w:p>
    <w:p w14:paraId="21969C63" w14:textId="77777777" w:rsidR="00D61AA2" w:rsidRPr="00836E82" w:rsidRDefault="00D61AA2" w:rsidP="00836E82">
      <w:pPr>
        <w:rPr>
          <w:rFonts w:ascii="Times New Roman" w:hAnsi="Times New Roman" w:cs="Times New Roman"/>
        </w:rPr>
      </w:pPr>
    </w:p>
    <w:p w14:paraId="6C027286" w14:textId="77777777" w:rsidR="00B05238" w:rsidRPr="00B05238" w:rsidRDefault="002D0310" w:rsidP="00DC2C45">
      <w:pPr>
        <w:pStyle w:val="ListParagraph"/>
        <w:numPr>
          <w:ilvl w:val="0"/>
          <w:numId w:val="3"/>
        </w:numPr>
        <w:rPr>
          <w:rFonts w:ascii="Times New Roman" w:hAnsi="Times New Roman" w:cs="Times New Roman"/>
          <w:b/>
          <w:bCs/>
          <w:color w:val="2F5496" w:themeColor="accent1" w:themeShade="BF"/>
          <w:sz w:val="24"/>
          <w:szCs w:val="24"/>
        </w:rPr>
      </w:pPr>
      <w:r w:rsidRPr="00FF27E1">
        <w:rPr>
          <w:rFonts w:ascii="Times New Roman" w:hAnsi="Times New Roman" w:cs="Times New Roman"/>
          <w:b/>
          <w:bCs/>
          <w:color w:val="2F5496" w:themeColor="accent1" w:themeShade="BF"/>
          <w:sz w:val="26"/>
          <w:szCs w:val="26"/>
        </w:rPr>
        <w:t>LITERATURE REVIEW</w:t>
      </w:r>
    </w:p>
    <w:p w14:paraId="0B054874" w14:textId="1E487DBD" w:rsidR="002D0310" w:rsidRPr="007C531D" w:rsidRDefault="00B05238" w:rsidP="007C531D">
      <w:pPr>
        <w:spacing w:after="0"/>
        <w:jc w:val="both"/>
        <w:rPr>
          <w:rFonts w:ascii="Times New Roman" w:hAnsi="Times New Roman" w:cs="Times New Roman"/>
          <w:sz w:val="24"/>
          <w:szCs w:val="24"/>
        </w:rPr>
      </w:pPr>
      <w:r w:rsidRPr="00B05238">
        <w:rPr>
          <w:rFonts w:ascii="Times New Roman" w:hAnsi="Times New Roman" w:cs="Times New Roman"/>
          <w:sz w:val="24"/>
          <w:szCs w:val="24"/>
        </w:rPr>
        <w:t>In this review of the literature, the intellectual development from artificial intelligence (AI) as a fundamental tool for cyber defense to the new paradigm of Quantum-Integrated Hybrid AI (QI-HAI) frameworks is examined. The proposed study, "Quantum-Integrated Hybrid AI for Advanced Cyber Defense Framework and Threat Detection," is specifically</w:t>
      </w:r>
      <w:r w:rsidR="007C531D">
        <w:rPr>
          <w:rFonts w:ascii="Times New Roman" w:hAnsi="Times New Roman" w:cs="Times New Roman"/>
          <w:sz w:val="24"/>
          <w:szCs w:val="24"/>
        </w:rPr>
        <w:t xml:space="preserve"> </w:t>
      </w:r>
      <w:r w:rsidR="00933058" w:rsidRPr="00B05238">
        <w:rPr>
          <w:rFonts w:ascii="Times New Roman" w:hAnsi="Times New Roman" w:cs="Times New Roman"/>
          <w:sz w:val="24"/>
          <w:szCs w:val="24"/>
        </w:rPr>
        <w:t>contextualized by</w:t>
      </w:r>
      <w:r w:rsidR="007C531D">
        <w:rPr>
          <w:rFonts w:ascii="Times New Roman" w:hAnsi="Times New Roman" w:cs="Times New Roman"/>
          <w:sz w:val="24"/>
          <w:szCs w:val="24"/>
        </w:rPr>
        <w:t xml:space="preserve">    </w:t>
      </w:r>
      <w:r w:rsidRPr="00B05238">
        <w:rPr>
          <w:rFonts w:ascii="Times New Roman" w:hAnsi="Times New Roman" w:cs="Times New Roman"/>
          <w:sz w:val="24"/>
          <w:szCs w:val="24"/>
        </w:rPr>
        <w:t>examining and expanding upon the most recent research by Mazher, Basharat, and Nishat (2025), which set the current standard for AI-driven threat detection.</w:t>
      </w:r>
      <w:r>
        <w:rPr>
          <w:rFonts w:ascii="Times New Roman" w:hAnsi="Times New Roman" w:cs="Times New Roman"/>
          <w:b/>
          <w:bCs/>
          <w:color w:val="2F5496" w:themeColor="accent1" w:themeShade="BF"/>
          <w:sz w:val="24"/>
          <w:szCs w:val="24"/>
        </w:rPr>
        <w:t xml:space="preserve"> </w:t>
      </w:r>
      <w:r w:rsidRPr="00B05238">
        <w:rPr>
          <w:rFonts w:ascii="Times New Roman" w:hAnsi="Times New Roman" w:cs="Times New Roman"/>
          <w:sz w:val="24"/>
          <w:szCs w:val="24"/>
        </w:rPr>
        <w:t>According to Mazher, Basharat, and Nishat (2025), in their paper "AI-Driven Threat Detection: Revolutionizing Cyber Defense Mechanisms," the fields of classical AI and machine learning (ML) have radically changed the cybersecurity industry. In addition to earlier research (</w:t>
      </w:r>
      <w:proofErr w:type="gramStart"/>
      <w:r w:rsidRPr="00B05238">
        <w:rPr>
          <w:rFonts w:ascii="Times New Roman" w:hAnsi="Times New Roman" w:cs="Times New Roman"/>
          <w:sz w:val="24"/>
          <w:szCs w:val="24"/>
        </w:rPr>
        <w:t>e.g.</w:t>
      </w:r>
      <w:proofErr w:type="gramEnd"/>
      <w:r w:rsidRPr="00B05238">
        <w:rPr>
          <w:rFonts w:ascii="Times New Roman" w:hAnsi="Times New Roman" w:cs="Times New Roman"/>
          <w:sz w:val="24"/>
          <w:szCs w:val="24"/>
        </w:rPr>
        <w:t xml:space="preserve"> 3. Clearly demonstrating AI's vital </w:t>
      </w:r>
      <w:r w:rsidR="001F6703" w:rsidRPr="00B05238">
        <w:rPr>
          <w:rFonts w:ascii="Times New Roman" w:hAnsi="Times New Roman" w:cs="Times New Roman"/>
          <w:sz w:val="24"/>
          <w:szCs w:val="24"/>
        </w:rPr>
        <w:t>contributions.</w:t>
      </w:r>
    </w:p>
    <w:p w14:paraId="55BBAB33" w14:textId="77777777" w:rsidR="007C531D" w:rsidRDefault="007C531D" w:rsidP="00DC2C45">
      <w:pPr>
        <w:pStyle w:val="NormalWeb"/>
        <w:numPr>
          <w:ilvl w:val="0"/>
          <w:numId w:val="12"/>
        </w:numPr>
        <w:jc w:val="both"/>
      </w:pPr>
      <w:r>
        <w:rPr>
          <w:rStyle w:val="citation-17"/>
          <w:b/>
          <w:bCs/>
        </w:rPr>
        <w:t>Real-Time Anomaly Detection:</w:t>
      </w:r>
      <w:r>
        <w:rPr>
          <w:rStyle w:val="citation-17"/>
        </w:rPr>
        <w:t xml:space="preserve"> </w:t>
      </w:r>
      <w:r w:rsidRPr="00880306">
        <w:t>The ability of AI models, particularly ML and Deep Learning, to process large datasets in real-time and identify anomalies is essential for spotting complex and zero-day attacks that avoid signature-based systems (Mazher et al. 2025; Outcome 3.1).</w:t>
      </w:r>
    </w:p>
    <w:p w14:paraId="11844577" w14:textId="19EE4013" w:rsidR="00ED1741" w:rsidRPr="007C531D" w:rsidRDefault="007C531D" w:rsidP="00DC2C45">
      <w:pPr>
        <w:pStyle w:val="NormalWeb"/>
        <w:numPr>
          <w:ilvl w:val="0"/>
          <w:numId w:val="12"/>
        </w:numPr>
        <w:jc w:val="both"/>
      </w:pPr>
      <w:r>
        <w:rPr>
          <w:b/>
          <w:bCs/>
        </w:rPr>
        <w:t>Automated Response and Prediction:</w:t>
      </w:r>
      <w:r w:rsidRPr="00880306">
        <w:rPr>
          <w:rFonts w:ascii="Work Sans" w:hAnsi="Work Sans"/>
          <w:color w:val="3B3B3B"/>
          <w:sz w:val="28"/>
          <w:szCs w:val="28"/>
          <w:shd w:val="clear" w:color="auto" w:fill="FFFFFF"/>
        </w:rPr>
        <w:t xml:space="preserve"> </w:t>
      </w:r>
      <w:r w:rsidRPr="00880306">
        <w:t>The principal "revolution" mentioned by Mazher and associates. (2025), particularly in cloud and IoT environments, resides in the automation of defense mechanisms and the transition from reactive to proactive (predictive) defense</w:t>
      </w:r>
      <w:r w:rsidR="007803DF">
        <w:t>.</w:t>
      </w:r>
    </w:p>
    <w:p w14:paraId="6114FC98" w14:textId="3B3E03E1" w:rsidR="00ED1741" w:rsidRDefault="007C531D" w:rsidP="007803DF">
      <w:pPr>
        <w:pStyle w:val="NormalWeb"/>
        <w:numPr>
          <w:ilvl w:val="0"/>
          <w:numId w:val="12"/>
        </w:numPr>
        <w:spacing w:before="0" w:beforeAutospacing="0" w:after="0" w:afterAutospacing="0"/>
        <w:jc w:val="both"/>
      </w:pPr>
      <w:r>
        <w:rPr>
          <w:b/>
          <w:bCs/>
        </w:rPr>
        <w:t>Current Limitations:</w:t>
      </w:r>
      <w:r>
        <w:t xml:space="preserve"> While revolutionary, this classical AI approach is increasingly constrained by:</w:t>
      </w:r>
      <w:r w:rsidR="00CC0820">
        <w:t xml:space="preserve"> </w:t>
      </w:r>
      <w:r w:rsidRPr="00CC0820">
        <w:rPr>
          <w:b/>
          <w:bCs/>
        </w:rPr>
        <w:t>Computational Scalability:</w:t>
      </w:r>
      <w:r>
        <w:t xml:space="preserve"> </w:t>
      </w:r>
      <w:r w:rsidRPr="00CC0820">
        <w:rPr>
          <w:lang w:val="en-GB" w:eastAsia="en-GB"/>
        </w:rPr>
        <w:t>The "curse of dimensionality" occurs when dealing with exceptionally high-dimensional, complicated data spaces, such as huge network logs</w:t>
      </w:r>
      <w:r w:rsidR="007803DF">
        <w:rPr>
          <w:lang w:val="en-GB" w:eastAsia="en-GB"/>
        </w:rPr>
        <w:t xml:space="preserve">. </w:t>
      </w:r>
      <w:r w:rsidRPr="00CC0820">
        <w:rPr>
          <w:rStyle w:val="citation-16"/>
          <w:b/>
          <w:bCs/>
        </w:rPr>
        <w:t>Adversarial AI Attacks:</w:t>
      </w:r>
      <w:r>
        <w:rPr>
          <w:rStyle w:val="citation-16"/>
        </w:rPr>
        <w:t xml:space="preserve"> </w:t>
      </w:r>
      <w:r w:rsidRPr="00731858">
        <w:t>There is a need for more robust, resilient models because AI models are vulnerable to evasion and poisoning, in which adversaries alter inputs to avoid detection</w:t>
      </w:r>
      <w:r w:rsidR="007803DF">
        <w:t xml:space="preserve">. </w:t>
      </w:r>
      <w:r w:rsidRPr="00CC0820">
        <w:rPr>
          <w:b/>
          <w:bCs/>
        </w:rPr>
        <w:t>Cryptographic Vulnerability (Implied):</w:t>
      </w:r>
      <w:r w:rsidRPr="008C3C25">
        <w:t xml:space="preserve"> Even though classical AI-driven defense is very good at detecting </w:t>
      </w:r>
      <w:r w:rsidR="007803DF" w:rsidRPr="008C3C25">
        <w:t>threats;</w:t>
      </w:r>
      <w:r w:rsidRPr="008C3C25">
        <w:t xml:space="preserve"> it is not always able to </w:t>
      </w:r>
      <w:r w:rsidRPr="007803DF">
        <w:t>handle </w:t>
      </w:r>
      <w:r w:rsidR="007803DF" w:rsidRPr="007803DF">
        <w:t>the existential</w:t>
      </w:r>
      <w:r w:rsidR="007803DF">
        <w:t xml:space="preserve"> </w:t>
      </w:r>
      <w:r w:rsidRPr="007803DF">
        <w:t>threat </w:t>
      </w:r>
      <w:r w:rsidR="007803DF" w:rsidRPr="007803DF">
        <w:t>that future quantum computing</w:t>
      </w:r>
      <w:r w:rsidRPr="007803DF">
        <w:t> </w:t>
      </w:r>
      <w:r w:rsidR="007803DF" w:rsidRPr="007803DF">
        <w:t xml:space="preserve">  </w:t>
      </w:r>
      <w:r w:rsidRPr="007803DF">
        <w:t>poses to existing encryption standards.</w:t>
      </w:r>
    </w:p>
    <w:p w14:paraId="3F9A3F1F" w14:textId="77777777" w:rsidR="007803DF" w:rsidRPr="007C531D" w:rsidRDefault="007803DF" w:rsidP="007803DF">
      <w:pPr>
        <w:pStyle w:val="NormalWeb"/>
        <w:spacing w:before="0" w:beforeAutospacing="0" w:after="0" w:afterAutospacing="0"/>
        <w:ind w:left="360"/>
      </w:pPr>
    </w:p>
    <w:p w14:paraId="5D04E859" w14:textId="15ABE0C9" w:rsidR="00A23292" w:rsidRPr="00A23292" w:rsidRDefault="007C531D" w:rsidP="00A23292">
      <w:pPr>
        <w:jc w:val="both"/>
        <w:rPr>
          <w:rFonts w:ascii="Times New Roman" w:hAnsi="Times New Roman" w:cs="Times New Roman"/>
          <w:sz w:val="24"/>
          <w:szCs w:val="24"/>
        </w:rPr>
      </w:pPr>
      <w:r w:rsidRPr="007C531D">
        <w:rPr>
          <w:rFonts w:ascii="Times New Roman" w:hAnsi="Times New Roman" w:cs="Times New Roman"/>
          <w:sz w:val="24"/>
          <w:szCs w:val="24"/>
        </w:rPr>
        <w:t>Basically, Mazher et al. The proposed QI-HAI research must now aim to surpass the "gold standard" of current AI-based threat detection, which is provided by (2025). The necessity of addressing the shortcomings of classical AI and the imminence of the quantum threat underpins the proposed QI-HAI framework. There are two main ways that quantum technology affects cyber defense, according to recent research.</w:t>
      </w:r>
      <w:r>
        <w:rPr>
          <w:rFonts w:ascii="Times New Roman" w:hAnsi="Times New Roman" w:cs="Times New Roman"/>
          <w:sz w:val="24"/>
          <w:szCs w:val="24"/>
        </w:rPr>
        <w:t xml:space="preserve"> </w:t>
      </w:r>
      <w:r w:rsidRPr="007C531D">
        <w:rPr>
          <w:sz w:val="24"/>
          <w:szCs w:val="24"/>
        </w:rPr>
        <w:t xml:space="preserve">The promise of quantum computing is to crack public-key cryptosystems like RSA and ECC by using algorithms like Shor's and Grover's algorithms. To maintain data confidentiality in a quantum-secure future, the literature highlights the necessity of creating and incorporating Post-Quantum Cryptography (PQC) solutions, such as hash-based and lattice-based cryptosystems. The "harvest now, decrypt </w:t>
      </w:r>
      <w:r w:rsidRPr="007C531D">
        <w:rPr>
          <w:sz w:val="24"/>
          <w:szCs w:val="24"/>
        </w:rPr>
        <w:lastRenderedPageBreak/>
        <w:t>later" threat must be reduced by implementing these quantum-resistant cryptographic protocols into any modern "Advanced Cyber Defense Framework"</w:t>
      </w:r>
      <w:r w:rsidR="00151A14">
        <w:rPr>
          <w:sz w:val="24"/>
          <w:szCs w:val="24"/>
        </w:rPr>
        <w:t>.</w:t>
      </w:r>
    </w:p>
    <w:p w14:paraId="72C7342C" w14:textId="6BE1DF58" w:rsidR="00CC0820" w:rsidRDefault="00A23292" w:rsidP="00FB3C22">
      <w:pPr>
        <w:spacing w:after="0" w:line="240" w:lineRule="auto"/>
        <w:jc w:val="both"/>
        <w:rPr>
          <w:rFonts w:ascii="Times New Roman" w:hAnsi="Times New Roman" w:cs="Times New Roman"/>
          <w:sz w:val="24"/>
          <w:szCs w:val="24"/>
        </w:rPr>
      </w:pPr>
      <w:r w:rsidRPr="00FB3C22">
        <w:rPr>
          <w:rFonts w:ascii="Times New Roman" w:eastAsia="Times New Roman" w:hAnsi="Times New Roman" w:cs="Times New Roman"/>
          <w:sz w:val="24"/>
          <w:szCs w:val="24"/>
          <w:lang w:val="en-GB" w:eastAsia="en-GB"/>
        </w:rPr>
        <w:t xml:space="preserve">The combination of quantum computing principles (superposition, entanglement, parallelism) and machine learning yields Quantum Machine Learning (QML), which provides computational advantages that directly address traditional AI's scaling difficulties when </w:t>
      </w:r>
      <w:proofErr w:type="spellStart"/>
      <w:r w:rsidRPr="00FB3C22">
        <w:rPr>
          <w:rFonts w:ascii="Times New Roman" w:eastAsia="Times New Roman" w:hAnsi="Times New Roman" w:cs="Times New Roman"/>
          <w:sz w:val="24"/>
          <w:szCs w:val="24"/>
          <w:lang w:val="en-GB" w:eastAsia="en-GB"/>
        </w:rPr>
        <w:t>its</w:t>
      </w:r>
      <w:proofErr w:type="spellEnd"/>
      <w:r w:rsidRPr="00FB3C22">
        <w:rPr>
          <w:rFonts w:ascii="Times New Roman" w:eastAsia="Times New Roman" w:hAnsi="Times New Roman" w:cs="Times New Roman"/>
          <w:sz w:val="24"/>
          <w:szCs w:val="24"/>
          <w:lang w:val="en-GB" w:eastAsia="en-GB"/>
        </w:rPr>
        <w:t xml:space="preserve"> come to</w:t>
      </w:r>
      <w:r w:rsidRPr="00FB3C22">
        <w:rPr>
          <w:rStyle w:val="citation-11"/>
          <w:rFonts w:ascii="Times New Roman" w:hAnsi="Times New Roman" w:cs="Times New Roman"/>
          <w:sz w:val="24"/>
          <w:szCs w:val="24"/>
        </w:rPr>
        <w:t xml:space="preserve"> </w:t>
      </w:r>
      <w:r w:rsidRPr="00FB3C22">
        <w:rPr>
          <w:rFonts w:ascii="Times New Roman" w:hAnsi="Times New Roman" w:cs="Times New Roman"/>
          <w:sz w:val="24"/>
          <w:szCs w:val="24"/>
        </w:rPr>
        <w:t>Large datasets and high-dimensional feature spaces can be processed more effectively by QML techniques like Variational Quantum Circuits and Quantum Support Vector Machines (QSVMs), which can result in quicker and more precise threat analysis and anomaly detection whereas the simultaneous evaluation of intricate multi-dimensional problems is made possible by quantum entanglement, which may be able to detect subtle, correlated attack patterns that sequential classical analysis might overlook .</w:t>
      </w:r>
    </w:p>
    <w:p w14:paraId="05A566C0" w14:textId="1A773FC0" w:rsidR="00CC0820" w:rsidRPr="00CC0820" w:rsidRDefault="00CC0820" w:rsidP="00FB3C22">
      <w:pPr>
        <w:spacing w:after="0" w:line="240" w:lineRule="auto"/>
        <w:jc w:val="both"/>
        <w:rPr>
          <w:rFonts w:ascii="Times New Roman" w:hAnsi="Times New Roman" w:cs="Times New Roman"/>
          <w:sz w:val="25"/>
          <w:szCs w:val="25"/>
        </w:rPr>
      </w:pPr>
      <w:r w:rsidRPr="00CC0820">
        <w:rPr>
          <w:rFonts w:ascii="Times New Roman" w:hAnsi="Times New Roman" w:cs="Times New Roman"/>
          <w:color w:val="000000" w:themeColor="text1"/>
          <w:sz w:val="25"/>
          <w:szCs w:val="25"/>
        </w:rPr>
        <w:t>The concept of Quantum-Integrated Hybrid AI (QI-HAI)</w:t>
      </w:r>
    </w:p>
    <w:p w14:paraId="7F07187F" w14:textId="0666EE19" w:rsidR="00FB3C22" w:rsidRDefault="00FB3C22" w:rsidP="0056198D">
      <w:pPr>
        <w:pStyle w:val="NormalWeb"/>
        <w:spacing w:before="0" w:beforeAutospacing="0" w:after="0" w:afterAutospacing="0"/>
        <w:jc w:val="both"/>
      </w:pPr>
      <w:r w:rsidRPr="00D014BE">
        <w:t>The proposal's main contribution is the creation of a Quantum-Integrated Hybrid AI (QI-HAI) framework, which goes beyond conceptual integration to produce a workable, implementable architecture. The literature provides compelling evidence for the necessity and advantages of this hybrid approach.</w:t>
      </w:r>
      <w:r>
        <w:t xml:space="preserve"> </w:t>
      </w:r>
      <w:r w:rsidRPr="00D1694B">
        <w:t>Currently available quantum systems are frequently restricted to devices that are Noisy Intermediate-Scale Quantum (NISQ) (Result 4.4). For computationally demanding tasks, a hybrid quantum-classical model that combines the speed and scale benefits of QML is therefore the most practical course of action (</w:t>
      </w:r>
      <w:r w:rsidR="00E06C18" w:rsidRPr="00D1694B">
        <w:t>e.g.,</w:t>
      </w:r>
      <w:r w:rsidRPr="00D1694B">
        <w:t> A. combination</w:t>
      </w:r>
      <w:r w:rsidR="00FA4B33">
        <w:t xml:space="preserve"> </w:t>
      </w:r>
      <w:r w:rsidRPr="00D1694B">
        <w:t>of </w:t>
      </w:r>
      <w:r w:rsidR="0006792C" w:rsidRPr="00D1694B">
        <w:t>the dependability</w:t>
      </w:r>
      <w:r w:rsidR="0006792C">
        <w:t xml:space="preserve"> </w:t>
      </w:r>
      <w:r w:rsidRPr="00D1694B">
        <w:t>of traditional deep learning models with feature extraction and complex pattern matching.</w:t>
      </w:r>
      <w:r w:rsidR="0056198D">
        <w:t xml:space="preserve"> In </w:t>
      </w:r>
      <w:r w:rsidR="0056198D">
        <w:rPr>
          <w:b/>
          <w:bCs/>
        </w:rPr>
        <w:t>v</w:t>
      </w:r>
      <w:r w:rsidRPr="00D1694B">
        <w:rPr>
          <w:b/>
          <w:bCs/>
        </w:rPr>
        <w:t>alidat</w:t>
      </w:r>
      <w:r w:rsidR="0056198D">
        <w:rPr>
          <w:b/>
          <w:bCs/>
        </w:rPr>
        <w:t>ing</w:t>
      </w:r>
      <w:r w:rsidRPr="00D1694B">
        <w:rPr>
          <w:b/>
          <w:bCs/>
        </w:rPr>
        <w:t xml:space="preserve"> </w:t>
      </w:r>
      <w:r w:rsidR="0056198D">
        <w:rPr>
          <w:b/>
          <w:bCs/>
        </w:rPr>
        <w:t>e</w:t>
      </w:r>
      <w:r w:rsidRPr="00D1694B">
        <w:rPr>
          <w:b/>
          <w:bCs/>
        </w:rPr>
        <w:t>fficacy:</w:t>
      </w:r>
      <w:r w:rsidRPr="00D1694B">
        <w:t xml:space="preserve"> </w:t>
      </w:r>
      <w:r w:rsidRPr="00D1694B">
        <w:rPr>
          <w:lang w:val="en-GB" w:eastAsia="en-GB"/>
        </w:rPr>
        <w:t>Early investigations on quantum-classical hybrid models in cybersecurity demonstrated superior performance to solely classical approaches. For example, a quantum-enhanced model outperformed classical AI models in IoT networks, detecting anomalies with 98.7% accuracy and reducing latency by 80%.</w:t>
      </w:r>
      <w:r w:rsidR="0056198D">
        <w:rPr>
          <w:lang w:val="en-GB" w:eastAsia="en-GB"/>
        </w:rPr>
        <w:t xml:space="preserve"> </w:t>
      </w:r>
      <w:r w:rsidRPr="0056198D">
        <w:rPr>
          <w:b/>
          <w:bCs/>
        </w:rPr>
        <w:t>The Integration Model:</w:t>
      </w:r>
      <w:r>
        <w:t xml:space="preserve"> The QI-HAI framework integrates three core defensive layers:</w:t>
      </w:r>
    </w:p>
    <w:p w14:paraId="4E43CB47" w14:textId="77777777" w:rsidR="00FB3C22" w:rsidRDefault="00FB3C22" w:rsidP="00DC2C45">
      <w:pPr>
        <w:pStyle w:val="NormalWeb"/>
        <w:numPr>
          <w:ilvl w:val="1"/>
          <w:numId w:val="13"/>
        </w:numPr>
        <w:rPr>
          <w:rStyle w:val="citation-9"/>
        </w:rPr>
      </w:pPr>
      <w:r>
        <w:rPr>
          <w:b/>
          <w:bCs/>
        </w:rPr>
        <w:t>Quantum Machine Learning (QML):</w:t>
      </w:r>
      <w:r>
        <w:rPr>
          <w:rStyle w:val="citation-9"/>
        </w:rPr>
        <w:t xml:space="preserve"> For high-speed, accurate, predictive threat detection.</w:t>
      </w:r>
    </w:p>
    <w:p w14:paraId="19DA4879" w14:textId="77777777" w:rsidR="00FB3C22" w:rsidRPr="00CA6E27" w:rsidRDefault="00FB3C22" w:rsidP="00DC2C45">
      <w:pPr>
        <w:pStyle w:val="NormalWeb"/>
        <w:numPr>
          <w:ilvl w:val="1"/>
          <w:numId w:val="13"/>
        </w:numPr>
      </w:pPr>
      <w:r w:rsidRPr="00CA6E27">
        <w:rPr>
          <w:b/>
          <w:bCs/>
        </w:rPr>
        <w:t>Post-Quantum Cryptography (PQC):</w:t>
      </w:r>
      <w:r>
        <w:t xml:space="preserve"> </w:t>
      </w:r>
      <w:r w:rsidRPr="00CA6E27">
        <w:t xml:space="preserve">For protecting </w:t>
      </w:r>
      <w:r w:rsidRPr="00CA6E27">
        <w:rPr>
          <w:shd w:val="clear" w:color="auto" w:fill="FFFFFF"/>
        </w:rPr>
        <w:t>data integrity </w:t>
      </w:r>
      <w:r w:rsidRPr="00CA6E27">
        <w:t>and communications' resistance to upcoming quantum attacks.</w:t>
      </w:r>
    </w:p>
    <w:p w14:paraId="06011D46" w14:textId="3DC22461" w:rsidR="00FB3C22" w:rsidRPr="0087029E" w:rsidRDefault="00FB3C22" w:rsidP="00DC2C45">
      <w:pPr>
        <w:pStyle w:val="NormalWeb"/>
        <w:numPr>
          <w:ilvl w:val="1"/>
          <w:numId w:val="13"/>
        </w:numPr>
      </w:pPr>
      <w:r w:rsidRPr="002D2BB9">
        <w:rPr>
          <w:b/>
          <w:bCs/>
        </w:rPr>
        <w:t>Classical AI/Orchestration:</w:t>
      </w:r>
      <w:r>
        <w:t xml:space="preserve"> T</w:t>
      </w:r>
      <w:r w:rsidRPr="002D2BB9">
        <w:t>o ensure that the architecture is practical for deployment in current infrastructures by managing the entire system and executing instantaneous, low-latency automated responses.</w:t>
      </w:r>
    </w:p>
    <w:p w14:paraId="5DC2647D" w14:textId="77777777" w:rsidR="0087029E" w:rsidRPr="00E439B7" w:rsidRDefault="00CC0820" w:rsidP="0087029E">
      <w:pPr>
        <w:spacing w:after="120"/>
        <w:rPr>
          <w:rFonts w:ascii="Times New Roman" w:hAnsi="Times New Roman" w:cs="Times New Roman"/>
          <w:sz w:val="24"/>
          <w:szCs w:val="24"/>
        </w:rPr>
      </w:pPr>
      <w:r w:rsidRPr="00E439B7">
        <w:rPr>
          <w:rFonts w:ascii="Times New Roman" w:hAnsi="Times New Roman" w:cs="Times New Roman"/>
          <w:sz w:val="24"/>
          <w:szCs w:val="24"/>
        </w:rPr>
        <w:t>Analytical Synthesis: Bridging the Gap</w:t>
      </w:r>
    </w:p>
    <w:p w14:paraId="21ADA0F3" w14:textId="69A6B429" w:rsidR="00275E3A" w:rsidRPr="00275E3A" w:rsidRDefault="00275E3A" w:rsidP="0087029E">
      <w:pPr>
        <w:spacing w:after="120"/>
        <w:rPr>
          <w:rFonts w:ascii="Times New Roman" w:hAnsi="Times New Roman" w:cs="Times New Roman"/>
          <w:sz w:val="24"/>
          <w:szCs w:val="24"/>
        </w:rPr>
      </w:pPr>
      <w:r w:rsidRPr="00507E2D">
        <w:rPr>
          <w:rFonts w:ascii="Times New Roman" w:eastAsia="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302CD8C7" wp14:editId="0B1421D9">
                <wp:simplePos x="0" y="0"/>
                <wp:positionH relativeFrom="margin">
                  <wp:align>left</wp:align>
                </wp:positionH>
                <wp:positionV relativeFrom="paragraph">
                  <wp:posOffset>471170</wp:posOffset>
                </wp:positionV>
                <wp:extent cx="3105150" cy="266700"/>
                <wp:effectExtent l="0" t="0" r="0" b="0"/>
                <wp:wrapThrough wrapText="bothSides">
                  <wp:wrapPolygon edited="0">
                    <wp:start x="0" y="0"/>
                    <wp:lineTo x="0" y="20057"/>
                    <wp:lineTo x="21467" y="20057"/>
                    <wp:lineTo x="21467"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66700"/>
                        </a:xfrm>
                        <a:prstGeom prst="rect">
                          <a:avLst/>
                        </a:prstGeom>
                        <a:solidFill>
                          <a:srgbClr val="FFFFFF"/>
                        </a:solidFill>
                        <a:ln w="9525">
                          <a:noFill/>
                          <a:miter lim="800000"/>
                          <a:headEnd/>
                          <a:tailEnd/>
                        </a:ln>
                      </wps:spPr>
                      <wps:txb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CD8C7" id="_x0000_s1028" type="#_x0000_t202" style="position:absolute;margin-left:0;margin-top:37.1pt;width:244.5pt;height:21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" stroked="f">
                <v:textbox>
                  <w:txbxContent>
                    <w:p w14:paraId="6765A446" w14:textId="77777777" w:rsidR="00275E3A" w:rsidRPr="00E439B7" w:rsidRDefault="00275E3A" w:rsidP="00275E3A">
                      <w:pPr>
                        <w:spacing w:after="120"/>
                        <w:rPr>
                          <w:rFonts w:ascii="Times New Roman" w:hAnsi="Times New Roman" w:cs="Times New Roman"/>
                          <w:sz w:val="24"/>
                          <w:szCs w:val="24"/>
                        </w:rPr>
                      </w:pPr>
                      <w:r w:rsidRPr="00507E2D">
                        <w:rPr>
                          <w:b/>
                          <w:bCs/>
                        </w:rPr>
                        <w:t xml:space="preserve">Table </w:t>
                      </w:r>
                      <w:r>
                        <w:rPr>
                          <w:b/>
                          <w:bCs/>
                        </w:rPr>
                        <w:t>3</w:t>
                      </w:r>
                      <w:r w:rsidRPr="00507E2D">
                        <w:rPr>
                          <w:b/>
                          <w:bCs/>
                        </w:rPr>
                        <w:t>:</w:t>
                      </w:r>
                      <w:r w:rsidRPr="00507E2D">
                        <w:t xml:space="preserve"> </w:t>
                      </w:r>
                      <w:r w:rsidRPr="00E439B7">
                        <w:rPr>
                          <w:rFonts w:ascii="Times New Roman" w:hAnsi="Times New Roman" w:cs="Times New Roman"/>
                          <w:sz w:val="24"/>
                          <w:szCs w:val="24"/>
                        </w:rPr>
                        <w:t>Analytical Synthesis: Bridging the Gap</w:t>
                      </w:r>
                    </w:p>
                    <w:p w14:paraId="1D043DE8" w14:textId="415C0232" w:rsidR="00275E3A" w:rsidRPr="00507E2D" w:rsidRDefault="00275E3A" w:rsidP="00275E3A">
                      <w:pPr>
                        <w:rPr>
                          <w:sz w:val="20"/>
                          <w:szCs w:val="20"/>
                        </w:rPr>
                      </w:pPr>
                      <w:r w:rsidRPr="001957A3">
                        <w:rPr>
                          <w:rFonts w:ascii="Times New Roman" w:eastAsia="Times New Roman" w:hAnsi="Times New Roman" w:cs="Times New Roman"/>
                          <w:sz w:val="24"/>
                          <w:szCs w:val="24"/>
                        </w:rPr>
                        <w:t>(2025).</w:t>
                      </w:r>
                    </w:p>
                  </w:txbxContent>
                </v:textbox>
                <w10:wrap type="through" anchorx="margin"/>
              </v:shape>
            </w:pict>
          </mc:Fallback>
        </mc:AlternateContent>
      </w:r>
      <w:r w:rsidR="0087029E" w:rsidRPr="00E439B7">
        <w:rPr>
          <w:rFonts w:ascii="Times New Roman" w:hAnsi="Times New Roman" w:cs="Times New Roman"/>
          <w:sz w:val="24"/>
          <w:szCs w:val="24"/>
        </w:rPr>
        <w:t>The transition from the AI-Driven approach of Mazher et al. (2025) to the proposed Quantum-Integrated Hybrid AI (QI-HAI) represents a necessary evolutionary step in cyber defense:</w:t>
      </w:r>
    </w:p>
    <w:tbl>
      <w:tblPr>
        <w:tblStyle w:val="TableGrid"/>
        <w:tblW w:w="0" w:type="auto"/>
        <w:tblLook w:val="04A0" w:firstRow="1" w:lastRow="0" w:firstColumn="1" w:lastColumn="0" w:noHBand="0" w:noVBand="1"/>
      </w:tblPr>
      <w:tblGrid>
        <w:gridCol w:w="1914"/>
        <w:gridCol w:w="2863"/>
        <w:gridCol w:w="4663"/>
      </w:tblGrid>
      <w:tr w:rsidR="0087029E" w14:paraId="34C4ACB9" w14:textId="77777777" w:rsidTr="00FC48C4">
        <w:tc>
          <w:tcPr>
            <w:tcW w:w="0" w:type="auto"/>
            <w:hideMark/>
          </w:tcPr>
          <w:p w14:paraId="03DDC2AB" w14:textId="77777777" w:rsidR="0087029E" w:rsidRDefault="0087029E" w:rsidP="00FC48C4">
            <w:r>
              <w:t>Feature</w:t>
            </w:r>
          </w:p>
        </w:tc>
        <w:tc>
          <w:tcPr>
            <w:tcW w:w="0" w:type="auto"/>
            <w:hideMark/>
          </w:tcPr>
          <w:p w14:paraId="6D81D610" w14:textId="77777777" w:rsidR="0087029E" w:rsidRDefault="0087029E" w:rsidP="00FC48C4">
            <w:r>
              <w:t>Mazher et al. (2025) - Classical AI-Driven Defense</w:t>
            </w:r>
          </w:p>
        </w:tc>
        <w:tc>
          <w:tcPr>
            <w:tcW w:w="0" w:type="auto"/>
            <w:hideMark/>
          </w:tcPr>
          <w:p w14:paraId="28FE09A4" w14:textId="77777777" w:rsidR="0087029E" w:rsidRDefault="0087029E" w:rsidP="00FC48C4">
            <w:r>
              <w:t>Proposed QI-HAI Framework (Future State)</w:t>
            </w:r>
          </w:p>
        </w:tc>
      </w:tr>
      <w:tr w:rsidR="0087029E" w14:paraId="6BD5F4F4" w14:textId="77777777" w:rsidTr="00FC48C4">
        <w:tc>
          <w:tcPr>
            <w:tcW w:w="0" w:type="auto"/>
            <w:hideMark/>
          </w:tcPr>
          <w:p w14:paraId="78230E5E" w14:textId="77777777" w:rsidR="0087029E" w:rsidRDefault="0087029E" w:rsidP="00FC48C4">
            <w:r>
              <w:rPr>
                <w:b/>
                <w:bCs/>
              </w:rPr>
              <w:t>Core Computational Engine</w:t>
            </w:r>
          </w:p>
        </w:tc>
        <w:tc>
          <w:tcPr>
            <w:tcW w:w="0" w:type="auto"/>
            <w:hideMark/>
          </w:tcPr>
          <w:p w14:paraId="73EB3231" w14:textId="77777777" w:rsidR="0087029E" w:rsidRDefault="0087029E" w:rsidP="00FC48C4">
            <w:r>
              <w:t>Classical Machine Learning (ML/DL)</w:t>
            </w:r>
          </w:p>
        </w:tc>
        <w:tc>
          <w:tcPr>
            <w:tcW w:w="0" w:type="auto"/>
            <w:hideMark/>
          </w:tcPr>
          <w:p w14:paraId="20F1805B" w14:textId="77777777" w:rsidR="0087029E" w:rsidRDefault="0087029E" w:rsidP="00FC48C4">
            <w:r>
              <w:rPr>
                <w:b/>
                <w:bCs/>
              </w:rPr>
              <w:t>Hybrid</w:t>
            </w:r>
            <w:r>
              <w:t xml:space="preserve"> Quantum Machine Learning (QML) &amp; Classical ML</w:t>
            </w:r>
          </w:p>
        </w:tc>
      </w:tr>
      <w:tr w:rsidR="0087029E" w14:paraId="23EF235C" w14:textId="77777777" w:rsidTr="00FC48C4">
        <w:tc>
          <w:tcPr>
            <w:tcW w:w="0" w:type="auto"/>
            <w:hideMark/>
          </w:tcPr>
          <w:p w14:paraId="0A2322F0" w14:textId="77777777" w:rsidR="0087029E" w:rsidRDefault="0087029E" w:rsidP="00FC48C4">
            <w:r>
              <w:rPr>
                <w:b/>
                <w:bCs/>
              </w:rPr>
              <w:lastRenderedPageBreak/>
              <w:t>Key Limitation Addressed</w:t>
            </w:r>
          </w:p>
        </w:tc>
        <w:tc>
          <w:tcPr>
            <w:tcW w:w="0" w:type="auto"/>
            <w:hideMark/>
          </w:tcPr>
          <w:p w14:paraId="0100130E" w14:textId="77777777" w:rsidR="0087029E" w:rsidRDefault="0087029E" w:rsidP="00FC48C4">
            <w:r>
              <w:t>Scalability, High-dimensional feature space, Adversarial AI vulnerability</w:t>
            </w:r>
          </w:p>
        </w:tc>
        <w:tc>
          <w:tcPr>
            <w:tcW w:w="0" w:type="auto"/>
            <w:hideMark/>
          </w:tcPr>
          <w:p w14:paraId="7AE7A699" w14:textId="77777777" w:rsidR="0087029E" w:rsidRDefault="0087029E" w:rsidP="00FC48C4">
            <w:r>
              <w:rPr>
                <w:b/>
                <w:bCs/>
              </w:rPr>
              <w:t>Quantum Threat (Shor's/Grover's)</w:t>
            </w:r>
            <w:r>
              <w:t>, Extreme Scalability/Latency</w:t>
            </w:r>
          </w:p>
        </w:tc>
      </w:tr>
      <w:tr w:rsidR="0087029E" w14:paraId="7BB449EE" w14:textId="77777777" w:rsidTr="00FC48C4">
        <w:tc>
          <w:tcPr>
            <w:tcW w:w="0" w:type="auto"/>
            <w:hideMark/>
          </w:tcPr>
          <w:p w14:paraId="282C5578" w14:textId="77777777" w:rsidR="0087029E" w:rsidRDefault="0087029E" w:rsidP="00FC48C4">
            <w:r>
              <w:rPr>
                <w:b/>
                <w:bCs/>
              </w:rPr>
              <w:t>Cryptographic Strategy</w:t>
            </w:r>
          </w:p>
        </w:tc>
        <w:tc>
          <w:tcPr>
            <w:tcW w:w="0" w:type="auto"/>
            <w:hideMark/>
          </w:tcPr>
          <w:p w14:paraId="47D7964A" w14:textId="77777777" w:rsidR="0087029E" w:rsidRDefault="0087029E" w:rsidP="00FC48C4">
            <w:r>
              <w:t>Relying on current classical (and vulnerable) encryption</w:t>
            </w:r>
          </w:p>
        </w:tc>
        <w:tc>
          <w:tcPr>
            <w:tcW w:w="0" w:type="auto"/>
            <w:hideMark/>
          </w:tcPr>
          <w:p w14:paraId="34AD697A" w14:textId="77777777" w:rsidR="0087029E" w:rsidRDefault="0087029E" w:rsidP="00FC48C4">
            <w:r>
              <w:rPr>
                <w:b/>
                <w:bCs/>
              </w:rPr>
              <w:t>Integration of Post-Quantum Cryptography (PQC/QKD)</w:t>
            </w:r>
          </w:p>
        </w:tc>
      </w:tr>
      <w:tr w:rsidR="0087029E" w14:paraId="5C4970B6" w14:textId="77777777" w:rsidTr="00FC48C4">
        <w:tc>
          <w:tcPr>
            <w:tcW w:w="0" w:type="auto"/>
            <w:hideMark/>
          </w:tcPr>
          <w:p w14:paraId="4E851CC8" w14:textId="77777777" w:rsidR="0087029E" w:rsidRDefault="0087029E" w:rsidP="00FC48C4">
            <w:r>
              <w:rPr>
                <w:b/>
                <w:bCs/>
              </w:rPr>
              <w:t>Performance Gain</w:t>
            </w:r>
          </w:p>
        </w:tc>
        <w:tc>
          <w:tcPr>
            <w:tcW w:w="0" w:type="auto"/>
            <w:hideMark/>
          </w:tcPr>
          <w:p w14:paraId="63ADFF18" w14:textId="77777777" w:rsidR="0087029E" w:rsidRDefault="0087029E" w:rsidP="00FC48C4">
            <w:r>
              <w:t>Significant over signature-based systems (e.g., real-time detection)</w:t>
            </w:r>
          </w:p>
        </w:tc>
        <w:tc>
          <w:tcPr>
            <w:tcW w:w="0" w:type="auto"/>
            <w:hideMark/>
          </w:tcPr>
          <w:p w14:paraId="25201EC7" w14:textId="77777777" w:rsidR="0087029E" w:rsidRDefault="0087029E" w:rsidP="00FC48C4">
            <w:r>
              <w:rPr>
                <w:b/>
                <w:bCs/>
              </w:rPr>
              <w:t>Exponential advantage</w:t>
            </w:r>
            <w:r>
              <w:t xml:space="preserve"> in complex data analysis/feature engineering </w:t>
            </w:r>
            <w:r>
              <w:rPr>
                <w:rStyle w:val="mopen"/>
              </w:rPr>
              <w:t>(</w:t>
            </w:r>
            <w:r>
              <w:rPr>
                <w:rStyle w:val="mord"/>
              </w:rPr>
              <w:t>O</w:t>
            </w:r>
            <w:r>
              <w:rPr>
                <w:rStyle w:val="mopen"/>
              </w:rPr>
              <w:t>(</w:t>
            </w:r>
            <w:proofErr w:type="spellStart"/>
            <w:r>
              <w:rPr>
                <w:rStyle w:val="mop"/>
              </w:rPr>
              <w:t>log</w:t>
            </w:r>
            <w:r>
              <w:rPr>
                <w:rStyle w:val="mord"/>
              </w:rPr>
              <w:t>N</w:t>
            </w:r>
            <w:proofErr w:type="spellEnd"/>
            <w:r>
              <w:rPr>
                <w:rStyle w:val="mclose"/>
              </w:rPr>
              <w:t>))</w:t>
            </w:r>
            <w:r>
              <w:t xml:space="preserve"> and dramatically reduced latency (Result 4.4)</w:t>
            </w:r>
          </w:p>
        </w:tc>
      </w:tr>
    </w:tbl>
    <w:p w14:paraId="09BF00AE" w14:textId="77777777" w:rsidR="00E439B7" w:rsidRDefault="00E439B7" w:rsidP="0087029E">
      <w:pPr>
        <w:jc w:val="both"/>
        <w:rPr>
          <w:rFonts w:ascii="Times New Roman" w:hAnsi="Times New Roman" w:cs="Times New Roman"/>
          <w:sz w:val="24"/>
          <w:szCs w:val="24"/>
        </w:rPr>
      </w:pPr>
    </w:p>
    <w:p w14:paraId="46BEF5C3" w14:textId="66D119A4" w:rsidR="00ED4E7C" w:rsidRDefault="0087029E" w:rsidP="007D32B1">
      <w:pPr>
        <w:jc w:val="both"/>
        <w:rPr>
          <w:rFonts w:ascii="Times New Roman" w:hAnsi="Times New Roman" w:cs="Times New Roman"/>
          <w:sz w:val="24"/>
          <w:szCs w:val="24"/>
        </w:rPr>
      </w:pPr>
      <w:r w:rsidRPr="00DA46D0">
        <w:rPr>
          <w:rFonts w:ascii="Times New Roman" w:hAnsi="Times New Roman" w:cs="Times New Roman"/>
          <w:sz w:val="24"/>
          <w:szCs w:val="24"/>
        </w:rPr>
        <w:t>Traditional AI models leave a gap in future-proofing, which is directly addressed by the proposed QI-HAI research. However, Mazher et al. Although they were successful in revolutionizing the speed of threat detection, 2025 did not automatically protect the core cryptographic layer from a quantum adversary. In order to preserve digital security in the nascent quantum-AI era, the QI-HAI framework provides a comprehensive, robust, and adaptable defense by combining the predictive capability of AI with the computational superiority of QML and the defensive integrity of PQC.</w:t>
      </w:r>
    </w:p>
    <w:p w14:paraId="07EE786A" w14:textId="77777777" w:rsidR="007D32B1" w:rsidRPr="007D32B1" w:rsidRDefault="007D32B1" w:rsidP="007D32B1">
      <w:pPr>
        <w:jc w:val="both"/>
        <w:rPr>
          <w:rFonts w:ascii="Times New Roman" w:hAnsi="Times New Roman" w:cs="Times New Roman"/>
          <w:sz w:val="24"/>
          <w:szCs w:val="24"/>
        </w:rPr>
      </w:pPr>
    </w:p>
    <w:p w14:paraId="24AB0C48" w14:textId="55FC400C" w:rsidR="002D0310" w:rsidRPr="00052ED5" w:rsidRDefault="002D0310" w:rsidP="00DC2C45">
      <w:pPr>
        <w:pStyle w:val="NormalWeb"/>
        <w:numPr>
          <w:ilvl w:val="0"/>
          <w:numId w:val="3"/>
        </w:numPr>
        <w:spacing w:after="0" w:afterAutospacing="0"/>
        <w:rPr>
          <w:b/>
          <w:bCs/>
          <w:color w:val="1B1C1D"/>
          <w:sz w:val="26"/>
          <w:szCs w:val="26"/>
          <w:bdr w:val="none" w:sz="0" w:space="0" w:color="auto" w:frame="1"/>
        </w:rPr>
      </w:pPr>
      <w:r w:rsidRPr="00E5067A">
        <w:rPr>
          <w:b/>
          <w:bCs/>
          <w:color w:val="2F5496" w:themeColor="accent1" w:themeShade="BF"/>
          <w:sz w:val="26"/>
          <w:szCs w:val="26"/>
          <w:bdr w:val="none" w:sz="0" w:space="0" w:color="auto" w:frame="1"/>
        </w:rPr>
        <w:t>METHODOLOGY/APPROACH</w:t>
      </w:r>
    </w:p>
    <w:p w14:paraId="7FADB9D1" w14:textId="77777777" w:rsidR="000F282A" w:rsidRDefault="000F282A" w:rsidP="000F282A">
      <w:pPr>
        <w:spacing w:after="0" w:line="240" w:lineRule="auto"/>
        <w:jc w:val="both"/>
        <w:rPr>
          <w:rFonts w:ascii="Times New Roman" w:eastAsia="Times New Roman" w:hAnsi="Times New Roman" w:cs="Times New Roman"/>
          <w:sz w:val="24"/>
          <w:szCs w:val="24"/>
          <w:lang w:val="en-GB" w:eastAsia="en-GB"/>
        </w:rPr>
      </w:pPr>
    </w:p>
    <w:p w14:paraId="5BB62DA0" w14:textId="243E28BE" w:rsidR="000F282A" w:rsidRPr="000F282A" w:rsidRDefault="000F282A" w:rsidP="000F282A">
      <w:pPr>
        <w:spacing w:after="0" w:line="240" w:lineRule="auto"/>
        <w:jc w:val="both"/>
        <w:rPr>
          <w:rFonts w:ascii="Times New Roman" w:eastAsia="Times New Roman" w:hAnsi="Times New Roman" w:cs="Times New Roman"/>
          <w:sz w:val="24"/>
          <w:szCs w:val="24"/>
          <w:lang w:val="en-GB" w:eastAsia="en-GB"/>
        </w:rPr>
      </w:pPr>
      <w:r w:rsidRPr="000F282A">
        <w:rPr>
          <w:rFonts w:ascii="Times New Roman" w:eastAsia="Times New Roman" w:hAnsi="Times New Roman" w:cs="Times New Roman"/>
          <w:sz w:val="24"/>
          <w:szCs w:val="24"/>
          <w:lang w:val="en-GB" w:eastAsia="en-GB"/>
        </w:rPr>
        <w:t xml:space="preserve">To thoroughly investigate and validate the proposed Quantum-Integrated Hybrid AI Cyber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Framework (Q-HACDF), a mixed-method research strategy is used. This methodology combines quantitative and qualitative methodologies to capture the complexities of cyber threat detection and </w:t>
      </w:r>
      <w:proofErr w:type="spellStart"/>
      <w:r w:rsidRPr="000F282A">
        <w:rPr>
          <w:rFonts w:ascii="Times New Roman" w:eastAsia="Times New Roman" w:hAnsi="Times New Roman" w:cs="Times New Roman"/>
          <w:sz w:val="24"/>
          <w:szCs w:val="24"/>
          <w:lang w:val="en-GB" w:eastAsia="en-GB"/>
        </w:rPr>
        <w:t>defense</w:t>
      </w:r>
      <w:proofErr w:type="spellEnd"/>
      <w:r w:rsidRPr="000F282A">
        <w:rPr>
          <w:rFonts w:ascii="Times New Roman" w:eastAsia="Times New Roman" w:hAnsi="Times New Roman" w:cs="Times New Roman"/>
          <w:sz w:val="24"/>
          <w:szCs w:val="24"/>
          <w:lang w:val="en-GB" w:eastAsia="en-GB"/>
        </w:rPr>
        <w:t xml:space="preserve"> processes. The quantitative component measures performance indicators such as detection accuracy, false positive rates, and system delay. The qualitative component is used to interpret system behaviour, architectural efficiency, and expert feedback on the integration of quantum computing and hybrid artificial intelligence. This design is consistent with the foundational work of Mazher et al. (2025), who emphasized AI-driven threat identification through empirical performance evaluations and theoretical modelling. </w:t>
      </w:r>
    </w:p>
    <w:p w14:paraId="7A26B6B0" w14:textId="56CBD078" w:rsidR="002D0310" w:rsidRDefault="002D0310" w:rsidP="002D0310">
      <w:pPr>
        <w:spacing w:after="0" w:line="240" w:lineRule="auto"/>
        <w:jc w:val="both"/>
      </w:pPr>
    </w:p>
    <w:p w14:paraId="298BCCB5" w14:textId="77777777" w:rsidR="003864F0" w:rsidRPr="00DB5277" w:rsidRDefault="003864F0" w:rsidP="002D0310">
      <w:pPr>
        <w:spacing w:after="0" w:line="240" w:lineRule="auto"/>
        <w:jc w:val="both"/>
        <w:rPr>
          <w:color w:val="000000" w:themeColor="text1"/>
          <w:sz w:val="8"/>
          <w:szCs w:val="8"/>
        </w:rPr>
      </w:pPr>
    </w:p>
    <w:p w14:paraId="3A3B68B6" w14:textId="1B223A04" w:rsidR="002D0310" w:rsidRPr="00FC3631" w:rsidRDefault="00DA1E77" w:rsidP="00DC2C45">
      <w:pPr>
        <w:pStyle w:val="Heading2"/>
        <w:numPr>
          <w:ilvl w:val="0"/>
          <w:numId w:val="2"/>
        </w:numPr>
        <w:spacing w:before="0"/>
        <w:rPr>
          <w:rFonts w:ascii="Times New Roman" w:hAnsi="Times New Roman" w:cs="Times New Roman"/>
          <w:b/>
          <w:bCs/>
          <w:color w:val="000000" w:themeColor="text1"/>
        </w:rPr>
      </w:pPr>
      <w:r w:rsidRPr="00FC3631">
        <w:rPr>
          <w:rFonts w:ascii="Times New Roman" w:hAnsi="Times New Roman" w:cs="Times New Roman"/>
          <w:b/>
          <w:bCs/>
          <w:color w:val="000000" w:themeColor="text1"/>
        </w:rPr>
        <w:t>Proposed Architecture</w:t>
      </w:r>
      <w:r w:rsidR="00FB52AA" w:rsidRPr="00FC3631">
        <w:rPr>
          <w:rFonts w:ascii="Times New Roman" w:hAnsi="Times New Roman" w:cs="Times New Roman"/>
          <w:b/>
          <w:bCs/>
          <w:color w:val="000000" w:themeColor="text1"/>
        </w:rPr>
        <w:t xml:space="preserve"> </w:t>
      </w:r>
      <w:r w:rsidR="008B6874" w:rsidRPr="00FC3631">
        <w:rPr>
          <w:rFonts w:ascii="Times New Roman" w:hAnsi="Times New Roman" w:cs="Times New Roman"/>
          <w:b/>
          <w:bCs/>
          <w:color w:val="000000" w:themeColor="text1"/>
        </w:rPr>
        <w:t>over</w:t>
      </w:r>
      <w:r w:rsidR="000B2379" w:rsidRPr="00FC3631">
        <w:rPr>
          <w:rFonts w:ascii="Times New Roman" w:hAnsi="Times New Roman" w:cs="Times New Roman"/>
          <w:b/>
          <w:bCs/>
          <w:color w:val="000000" w:themeColor="text1"/>
        </w:rPr>
        <w:t>view</w:t>
      </w:r>
    </w:p>
    <w:p w14:paraId="55DF2A31" w14:textId="77777777" w:rsidR="00DD7E80" w:rsidRDefault="00DD7E80" w:rsidP="00C97C31">
      <w:pPr>
        <w:pStyle w:val="NormalWeb"/>
        <w:spacing w:before="0" w:beforeAutospacing="0" w:after="0" w:afterAutospacing="0"/>
        <w:rPr>
          <w:b/>
          <w:bCs/>
          <w:noProof/>
        </w:rPr>
      </w:pPr>
      <w:r w:rsidRPr="004866F5">
        <w:t>A multi-layered system, the Q-HACDF architecture combines blockchain-based audit trails, hybrid AI models, and quantum-enhanced processing</w:t>
      </w:r>
      <w:r>
        <w:rPr>
          <w:rFonts w:ascii="Work Sans" w:hAnsi="Work Sans"/>
          <w:color w:val="3B3B3B"/>
          <w:sz w:val="28"/>
          <w:szCs w:val="28"/>
          <w:shd w:val="clear" w:color="auto" w:fill="DEE0F5"/>
        </w:rPr>
        <w:t>.</w:t>
      </w:r>
    </w:p>
    <w:p w14:paraId="6D62755C" w14:textId="79C16FFF" w:rsidR="00DD7E80" w:rsidRDefault="00DD7E80" w:rsidP="00DD7E80">
      <w:pPr>
        <w:pStyle w:val="NormalWeb"/>
      </w:pPr>
      <w:r w:rsidRPr="001213ED">
        <w:rPr>
          <w:b/>
          <w:bCs/>
          <w:noProof/>
        </w:rPr>
        <w:lastRenderedPageBreak/>
        <w:drawing>
          <wp:anchor distT="0" distB="0" distL="114300" distR="114300" simplePos="0" relativeHeight="251667456" behindDoc="0" locked="0" layoutInCell="1" allowOverlap="1" wp14:anchorId="4B30F033" wp14:editId="4A05C36A">
            <wp:simplePos x="0" y="0"/>
            <wp:positionH relativeFrom="column">
              <wp:posOffset>184521</wp:posOffset>
            </wp:positionH>
            <wp:positionV relativeFrom="paragraph">
              <wp:posOffset>41910</wp:posOffset>
            </wp:positionV>
            <wp:extent cx="3942080" cy="2221562"/>
            <wp:effectExtent l="0" t="0" r="1270" b="7620"/>
            <wp:wrapThrough wrapText="bothSides">
              <wp:wrapPolygon edited="0">
                <wp:start x="0" y="0"/>
                <wp:lineTo x="0" y="21489"/>
                <wp:lineTo x="21503" y="21489"/>
                <wp:lineTo x="2150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5468"/>
                    <a:stretch/>
                  </pic:blipFill>
                  <pic:spPr bwMode="auto">
                    <a:xfrm>
                      <a:off x="0" y="0"/>
                      <a:ext cx="3942080" cy="222156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E362D8" w14:textId="77777777" w:rsidR="00C97C31" w:rsidRDefault="00C97C31" w:rsidP="00DD7E80"/>
    <w:p w14:paraId="336D8CC1" w14:textId="77777777" w:rsidR="00C97C31" w:rsidRDefault="00C97C31" w:rsidP="00DD7E80"/>
    <w:p w14:paraId="616B25C7" w14:textId="77777777" w:rsidR="00C97C31" w:rsidRDefault="00C97C31" w:rsidP="00DD7E80"/>
    <w:p w14:paraId="15BBBCD4" w14:textId="77777777" w:rsidR="00C97C31" w:rsidRDefault="00C97C31" w:rsidP="00DD7E80"/>
    <w:p w14:paraId="0301DF2C" w14:textId="77777777" w:rsidR="00C97C31" w:rsidRDefault="00C97C31" w:rsidP="00DD7E80"/>
    <w:p w14:paraId="4DCD037A" w14:textId="77777777" w:rsidR="00DB5277" w:rsidRDefault="00DB5277" w:rsidP="00DD7E80"/>
    <w:p w14:paraId="40A2C254" w14:textId="77777777" w:rsidR="00DB5277" w:rsidRDefault="00DB5277" w:rsidP="00DD7E80"/>
    <w:p w14:paraId="753D4946" w14:textId="39103503" w:rsidR="00DD7E80" w:rsidRDefault="00DD7E80" w:rsidP="00DD7E80">
      <w:r>
        <w:t>Quantum-Integrated Hybrid AI Cyber Defense Framework (</w:t>
      </w:r>
      <w:r w:rsidRPr="004866F5">
        <w:t>Q-HACDF</w:t>
      </w:r>
      <w:r>
        <w:t>)</w:t>
      </w:r>
    </w:p>
    <w:p w14:paraId="3DCE951F" w14:textId="003B1A42" w:rsidR="005C2D2C" w:rsidRDefault="005C2D2C" w:rsidP="00DD7E80">
      <w:pPr>
        <w:rPr>
          <w:b/>
          <w:bCs/>
        </w:rPr>
      </w:pPr>
    </w:p>
    <w:p w14:paraId="766AF5E5" w14:textId="77777777" w:rsidR="001F6703" w:rsidRDefault="001F6703" w:rsidP="00DD7E80">
      <w:pPr>
        <w:rPr>
          <w:b/>
          <w:bCs/>
        </w:rPr>
      </w:pPr>
    </w:p>
    <w:p w14:paraId="777B641E" w14:textId="09F11942" w:rsidR="00491065" w:rsidRPr="00491065" w:rsidRDefault="00491065" w:rsidP="00491065">
      <w:pPr>
        <w:pStyle w:val="Heading4"/>
        <w:rPr>
          <w:color w:val="000000" w:themeColor="text1"/>
        </w:rPr>
      </w:pPr>
      <w:r w:rsidRPr="00CA6F22">
        <w:rPr>
          <w:rStyle w:val="Strong"/>
          <w:color w:val="000000" w:themeColor="text1"/>
        </w:rPr>
        <w:t>Table</w:t>
      </w:r>
      <w:r w:rsidR="00CA6F22" w:rsidRPr="00CA6F22">
        <w:rPr>
          <w:rStyle w:val="Strong"/>
          <w:color w:val="000000" w:themeColor="text1"/>
        </w:rPr>
        <w:t xml:space="preserve"> </w:t>
      </w:r>
      <w:proofErr w:type="gramStart"/>
      <w:r w:rsidR="00CA6F22" w:rsidRPr="00CA6F22">
        <w:rPr>
          <w:rStyle w:val="Strong"/>
          <w:color w:val="000000" w:themeColor="text1"/>
        </w:rPr>
        <w:t>4</w:t>
      </w:r>
      <w:r w:rsidRPr="00CA6F22">
        <w:rPr>
          <w:rStyle w:val="Strong"/>
          <w:color w:val="000000" w:themeColor="text1"/>
        </w:rPr>
        <w:t xml:space="preserve"> :</w:t>
      </w:r>
      <w:proofErr w:type="gramEnd"/>
      <w:r>
        <w:rPr>
          <w:rStyle w:val="Strong"/>
          <w:b w:val="0"/>
          <w:bCs w:val="0"/>
          <w:color w:val="000000" w:themeColor="text1"/>
        </w:rPr>
        <w:t xml:space="preserve"> </w:t>
      </w:r>
      <w:r w:rsidRPr="00CA6F22">
        <w:rPr>
          <w:rStyle w:val="Strong"/>
          <w:b w:val="0"/>
          <w:bCs w:val="0"/>
          <w:color w:val="000000" w:themeColor="text1"/>
        </w:rPr>
        <w:t>Architecture Layers:</w:t>
      </w:r>
    </w:p>
    <w:tbl>
      <w:tblPr>
        <w:tblStyle w:val="TableGrid"/>
        <w:tblW w:w="0" w:type="auto"/>
        <w:tblLook w:val="04A0" w:firstRow="1" w:lastRow="0" w:firstColumn="1" w:lastColumn="0" w:noHBand="0" w:noVBand="1"/>
      </w:tblPr>
      <w:tblGrid>
        <w:gridCol w:w="2496"/>
        <w:gridCol w:w="6944"/>
      </w:tblGrid>
      <w:tr w:rsidR="00CA6F22" w:rsidRPr="00BC421E" w14:paraId="53EA6A7E" w14:textId="77777777" w:rsidTr="001F6703">
        <w:tc>
          <w:tcPr>
            <w:tcW w:w="0" w:type="auto"/>
            <w:hideMark/>
          </w:tcPr>
          <w:p w14:paraId="53BCD712"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Layer</w:t>
            </w:r>
          </w:p>
        </w:tc>
        <w:tc>
          <w:tcPr>
            <w:tcW w:w="0" w:type="auto"/>
            <w:hideMark/>
          </w:tcPr>
          <w:p w14:paraId="0E93B744" w14:textId="6AACEB2A"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Functionality</w:t>
            </w:r>
          </w:p>
        </w:tc>
      </w:tr>
      <w:tr w:rsidR="00CA6F22" w:rsidRPr="00BC421E" w14:paraId="210A561E" w14:textId="77777777" w:rsidTr="001F6703">
        <w:tc>
          <w:tcPr>
            <w:tcW w:w="0" w:type="auto"/>
            <w:hideMark/>
          </w:tcPr>
          <w:p w14:paraId="630445DA"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Quantum Processing Layer</w:t>
            </w:r>
          </w:p>
        </w:tc>
        <w:tc>
          <w:tcPr>
            <w:tcW w:w="0" w:type="auto"/>
            <w:hideMark/>
          </w:tcPr>
          <w:p w14:paraId="35F8B37B" w14:textId="0D724EF5" w:rsidR="00CA6F22" w:rsidRPr="00BC421E" w:rsidRDefault="00CA6F22" w:rsidP="00FC48C4">
            <w:pPr>
              <w:rPr>
                <w:rFonts w:ascii="Times New Roman" w:hAnsi="Times New Roman" w:cs="Times New Roman"/>
              </w:rPr>
            </w:pPr>
            <w:r w:rsidRPr="00BC421E">
              <w:rPr>
                <w:rFonts w:ascii="Times New Roman" w:hAnsi="Times New Roman" w:cs="Times New Roman"/>
              </w:rPr>
              <w:t>Performs parallel threat analysis and cryptographic operations using quantum algorithms.</w:t>
            </w:r>
          </w:p>
        </w:tc>
      </w:tr>
      <w:tr w:rsidR="00CA6F22" w:rsidRPr="00BC421E" w14:paraId="7F2F0B0F" w14:textId="77777777" w:rsidTr="001F6703">
        <w:tc>
          <w:tcPr>
            <w:tcW w:w="0" w:type="auto"/>
            <w:hideMark/>
          </w:tcPr>
          <w:p w14:paraId="24968DF9"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Hybrid AI Engine</w:t>
            </w:r>
          </w:p>
        </w:tc>
        <w:tc>
          <w:tcPr>
            <w:tcW w:w="0" w:type="auto"/>
            <w:hideMark/>
          </w:tcPr>
          <w:p w14:paraId="3ED15177" w14:textId="77DEAC70" w:rsidR="00CA6F22" w:rsidRPr="00BC421E" w:rsidRDefault="00CA6F22" w:rsidP="00FC48C4">
            <w:pPr>
              <w:rPr>
                <w:rFonts w:ascii="Times New Roman" w:hAnsi="Times New Roman" w:cs="Times New Roman"/>
              </w:rPr>
            </w:pPr>
            <w:r w:rsidRPr="00BC421E">
              <w:rPr>
                <w:rFonts w:ascii="Times New Roman" w:hAnsi="Times New Roman" w:cs="Times New Roman"/>
              </w:rPr>
              <w:t>Combines Deep Learning (DL), Reinforcement Learning (RL), and Expert Systems for adaptive threat detection.</w:t>
            </w:r>
          </w:p>
        </w:tc>
      </w:tr>
      <w:tr w:rsidR="00CA6F22" w:rsidRPr="00BC421E" w14:paraId="2E3499CC" w14:textId="77777777" w:rsidTr="001F6703">
        <w:tc>
          <w:tcPr>
            <w:tcW w:w="0" w:type="auto"/>
            <w:hideMark/>
          </w:tcPr>
          <w:p w14:paraId="4AC82D91"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Threat Intelligence Aggregator</w:t>
            </w:r>
          </w:p>
        </w:tc>
        <w:tc>
          <w:tcPr>
            <w:tcW w:w="0" w:type="auto"/>
            <w:hideMark/>
          </w:tcPr>
          <w:p w14:paraId="7C88FBE6" w14:textId="3451554E" w:rsidR="00CA6F22" w:rsidRPr="00BC421E" w:rsidRDefault="00CA6F22" w:rsidP="00FC48C4">
            <w:pPr>
              <w:rPr>
                <w:rFonts w:ascii="Times New Roman" w:hAnsi="Times New Roman" w:cs="Times New Roman"/>
              </w:rPr>
            </w:pPr>
            <w:r w:rsidRPr="00BC421E">
              <w:rPr>
                <w:rFonts w:ascii="Times New Roman" w:hAnsi="Times New Roman" w:cs="Times New Roman"/>
              </w:rPr>
              <w:t>Collects and normalizes threat data from multiple sources (network logs, IDS, honeypots).</w:t>
            </w:r>
          </w:p>
        </w:tc>
      </w:tr>
      <w:tr w:rsidR="00CA6F22" w:rsidRPr="00BC421E" w14:paraId="0B5CAE18" w14:textId="77777777" w:rsidTr="001F6703">
        <w:tc>
          <w:tcPr>
            <w:tcW w:w="0" w:type="auto"/>
            <w:hideMark/>
          </w:tcPr>
          <w:p w14:paraId="32FCE8AC"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Blockchain Audit Trail</w:t>
            </w:r>
          </w:p>
        </w:tc>
        <w:tc>
          <w:tcPr>
            <w:tcW w:w="0" w:type="auto"/>
            <w:hideMark/>
          </w:tcPr>
          <w:p w14:paraId="2B76E5DA" w14:textId="203C245C" w:rsidR="00CA6F22" w:rsidRPr="00BC421E" w:rsidRDefault="00CA6F22" w:rsidP="00FC48C4">
            <w:pPr>
              <w:rPr>
                <w:rFonts w:ascii="Times New Roman" w:hAnsi="Times New Roman" w:cs="Times New Roman"/>
              </w:rPr>
            </w:pPr>
            <w:r w:rsidRPr="00BC421E">
              <w:rPr>
                <w:rFonts w:ascii="Times New Roman" w:hAnsi="Times New Roman" w:cs="Times New Roman"/>
              </w:rPr>
              <w:t>Ensures data integrity, traceability, and secure logging of threat events.</w:t>
            </w:r>
          </w:p>
        </w:tc>
      </w:tr>
      <w:tr w:rsidR="00CA6F22" w:rsidRPr="00BC421E" w14:paraId="15059C5C" w14:textId="77777777" w:rsidTr="001F6703">
        <w:tc>
          <w:tcPr>
            <w:tcW w:w="0" w:type="auto"/>
            <w:hideMark/>
          </w:tcPr>
          <w:p w14:paraId="7D8F96A5" w14:textId="77777777" w:rsidR="00CA6F22" w:rsidRPr="00BC421E" w:rsidRDefault="00CA6F22" w:rsidP="00FC48C4">
            <w:pPr>
              <w:jc w:val="center"/>
              <w:rPr>
                <w:rFonts w:ascii="Times New Roman" w:hAnsi="Times New Roman" w:cs="Times New Roman"/>
                <w:b/>
                <w:bCs/>
              </w:rPr>
            </w:pPr>
            <w:r w:rsidRPr="00BC421E">
              <w:rPr>
                <w:rStyle w:val="Strong"/>
                <w:rFonts w:ascii="Times New Roman" w:hAnsi="Times New Roman" w:cs="Times New Roman"/>
              </w:rPr>
              <w:t>Response Orchestrator</w:t>
            </w:r>
          </w:p>
        </w:tc>
        <w:tc>
          <w:tcPr>
            <w:tcW w:w="0" w:type="auto"/>
            <w:hideMark/>
          </w:tcPr>
          <w:p w14:paraId="08934689" w14:textId="781BCA05" w:rsidR="00CA6F22" w:rsidRPr="00BC421E" w:rsidRDefault="00CA6F22" w:rsidP="00FC48C4">
            <w:pPr>
              <w:rPr>
                <w:rFonts w:ascii="Times New Roman" w:hAnsi="Times New Roman" w:cs="Times New Roman"/>
              </w:rPr>
            </w:pPr>
            <w:r w:rsidRPr="00BC421E">
              <w:rPr>
                <w:rFonts w:ascii="Times New Roman" w:hAnsi="Times New Roman" w:cs="Times New Roman"/>
              </w:rPr>
              <w:t>Automates countermeasures based on threat classification and severity.</w:t>
            </w:r>
          </w:p>
        </w:tc>
      </w:tr>
    </w:tbl>
    <w:p w14:paraId="0BD87738" w14:textId="77777777" w:rsidR="00A26B48" w:rsidRDefault="00A26B48" w:rsidP="00A26B48">
      <w:pPr>
        <w:pStyle w:val="Heading2"/>
        <w:rPr>
          <w:sz w:val="24"/>
          <w:szCs w:val="24"/>
        </w:rPr>
      </w:pPr>
      <w:r>
        <w:rPr>
          <w:sz w:val="24"/>
          <w:szCs w:val="24"/>
        </w:rPr>
        <w:br/>
      </w:r>
    </w:p>
    <w:p w14:paraId="2F36813C" w14:textId="631C410A" w:rsidR="00A26B48" w:rsidRDefault="00A26B48" w:rsidP="00DC2C45">
      <w:pPr>
        <w:pStyle w:val="Heading2"/>
        <w:numPr>
          <w:ilvl w:val="0"/>
          <w:numId w:val="2"/>
        </w:numPr>
        <w:rPr>
          <w:rStyle w:val="Strong"/>
          <w:color w:val="000000" w:themeColor="text1"/>
        </w:rPr>
      </w:pPr>
      <w:r>
        <w:rPr>
          <w:sz w:val="24"/>
          <w:szCs w:val="24"/>
        </w:rPr>
        <w:t xml:space="preserve"> </w:t>
      </w:r>
      <w:r w:rsidRPr="00B87000">
        <w:rPr>
          <w:rStyle w:val="Strong"/>
          <w:color w:val="000000" w:themeColor="text1"/>
        </w:rPr>
        <w:t>Methodological Steps</w:t>
      </w:r>
    </w:p>
    <w:p w14:paraId="4DF7F87F" w14:textId="77777777" w:rsidR="007D32B1" w:rsidRPr="007D32B1" w:rsidRDefault="007D32B1" w:rsidP="007D32B1">
      <w:pPr>
        <w:rPr>
          <w:sz w:val="2"/>
          <w:szCs w:val="2"/>
        </w:rPr>
      </w:pPr>
    </w:p>
    <w:p w14:paraId="6DA667A5" w14:textId="59EC2143" w:rsidR="009C4123" w:rsidRPr="007D32B1" w:rsidRDefault="007D32B1" w:rsidP="00B65D45">
      <w:pPr>
        <w:spacing w:after="0" w:line="240" w:lineRule="auto"/>
        <w:rPr>
          <w:sz w:val="20"/>
          <w:szCs w:val="20"/>
        </w:rPr>
      </w:pPr>
      <w:r w:rsidRPr="00CA6F22">
        <w:rPr>
          <w:b/>
          <w:bCs/>
          <w:sz w:val="20"/>
          <w:szCs w:val="20"/>
        </w:rPr>
        <w:t>Table</w:t>
      </w:r>
      <w:r w:rsidR="00CA6F22" w:rsidRPr="00CA6F22">
        <w:rPr>
          <w:b/>
          <w:bCs/>
          <w:sz w:val="20"/>
          <w:szCs w:val="20"/>
        </w:rPr>
        <w:t xml:space="preserve"> </w:t>
      </w:r>
      <w:proofErr w:type="gramStart"/>
      <w:r w:rsidR="00CA6F22" w:rsidRPr="00CA6F22">
        <w:rPr>
          <w:b/>
          <w:bCs/>
          <w:sz w:val="20"/>
          <w:szCs w:val="20"/>
        </w:rPr>
        <w:t xml:space="preserve">5 </w:t>
      </w:r>
      <w:r w:rsidRPr="00CA6F22">
        <w:rPr>
          <w:b/>
          <w:bCs/>
          <w:sz w:val="20"/>
          <w:szCs w:val="20"/>
        </w:rPr>
        <w:t>:</w:t>
      </w:r>
      <w:proofErr w:type="gramEnd"/>
      <w:r w:rsidRPr="007D32B1">
        <w:rPr>
          <w:sz w:val="20"/>
          <w:szCs w:val="20"/>
        </w:rPr>
        <w:t xml:space="preserve"> Methodological steps</w:t>
      </w:r>
    </w:p>
    <w:tbl>
      <w:tblPr>
        <w:tblStyle w:val="TableGrid"/>
        <w:tblW w:w="9625" w:type="dxa"/>
        <w:tblLook w:val="04A0" w:firstRow="1" w:lastRow="0" w:firstColumn="1" w:lastColumn="0" w:noHBand="0" w:noVBand="1"/>
      </w:tblPr>
      <w:tblGrid>
        <w:gridCol w:w="2492"/>
        <w:gridCol w:w="4578"/>
        <w:gridCol w:w="2555"/>
      </w:tblGrid>
      <w:tr w:rsidR="00A26B48" w:rsidRPr="00BC421E" w14:paraId="0D45194A" w14:textId="77777777" w:rsidTr="002151EC">
        <w:tc>
          <w:tcPr>
            <w:tcW w:w="0" w:type="auto"/>
            <w:hideMark/>
          </w:tcPr>
          <w:p w14:paraId="0585B53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Step</w:t>
            </w:r>
          </w:p>
        </w:tc>
        <w:tc>
          <w:tcPr>
            <w:tcW w:w="0" w:type="auto"/>
            <w:hideMark/>
          </w:tcPr>
          <w:p w14:paraId="75865E3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Description</w:t>
            </w:r>
          </w:p>
        </w:tc>
        <w:tc>
          <w:tcPr>
            <w:tcW w:w="2555" w:type="dxa"/>
            <w:hideMark/>
          </w:tcPr>
          <w:p w14:paraId="3ED85BC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Tools / Techniques</w:t>
            </w:r>
          </w:p>
        </w:tc>
      </w:tr>
      <w:tr w:rsidR="00A26B48" w:rsidRPr="00BC421E" w14:paraId="3CB3966D" w14:textId="77777777" w:rsidTr="002151EC">
        <w:tc>
          <w:tcPr>
            <w:tcW w:w="0" w:type="auto"/>
            <w:hideMark/>
          </w:tcPr>
          <w:p w14:paraId="2EE7F05E"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1. Literature Review</w:t>
            </w:r>
          </w:p>
        </w:tc>
        <w:tc>
          <w:tcPr>
            <w:tcW w:w="0" w:type="auto"/>
            <w:hideMark/>
          </w:tcPr>
          <w:p w14:paraId="12FD20BD"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Analyze existing AI-based cyber defense models including Mazher et al. (2025).</w:t>
            </w:r>
          </w:p>
        </w:tc>
        <w:tc>
          <w:tcPr>
            <w:tcW w:w="2555" w:type="dxa"/>
            <w:hideMark/>
          </w:tcPr>
          <w:p w14:paraId="13DDBD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Google Scholar, IEEE Xplore</w:t>
            </w:r>
          </w:p>
        </w:tc>
      </w:tr>
      <w:tr w:rsidR="00A26B48" w:rsidRPr="00BC421E" w14:paraId="39C9397F" w14:textId="77777777" w:rsidTr="002151EC">
        <w:tc>
          <w:tcPr>
            <w:tcW w:w="0" w:type="auto"/>
            <w:hideMark/>
          </w:tcPr>
          <w:p w14:paraId="509EA592"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2. Framework Design</w:t>
            </w:r>
          </w:p>
        </w:tc>
        <w:tc>
          <w:tcPr>
            <w:tcW w:w="0" w:type="auto"/>
            <w:hideMark/>
          </w:tcPr>
          <w:p w14:paraId="7142A0F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Develop Q-HACDF architecture integrating quantum and hybrid AI.</w:t>
            </w:r>
          </w:p>
        </w:tc>
        <w:tc>
          <w:tcPr>
            <w:tcW w:w="2555" w:type="dxa"/>
            <w:hideMark/>
          </w:tcPr>
          <w:p w14:paraId="2424FB4B"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 xml:space="preserve">IBM </w:t>
            </w:r>
            <w:proofErr w:type="spellStart"/>
            <w:r w:rsidRPr="00BC421E">
              <w:rPr>
                <w:rFonts w:ascii="Times New Roman" w:hAnsi="Times New Roman" w:cs="Times New Roman"/>
              </w:rPr>
              <w:t>Qiskit</w:t>
            </w:r>
            <w:proofErr w:type="spellEnd"/>
            <w:r w:rsidRPr="00BC421E">
              <w:rPr>
                <w:rFonts w:ascii="Times New Roman" w:hAnsi="Times New Roman" w:cs="Times New Roman"/>
              </w:rPr>
              <w:t>, TensorFlow</w:t>
            </w:r>
          </w:p>
        </w:tc>
      </w:tr>
      <w:tr w:rsidR="00A26B48" w:rsidRPr="00BC421E" w14:paraId="4D0EEA8A" w14:textId="77777777" w:rsidTr="002151EC">
        <w:tc>
          <w:tcPr>
            <w:tcW w:w="0" w:type="auto"/>
            <w:hideMark/>
          </w:tcPr>
          <w:p w14:paraId="77AFA163"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3. Simulation Environment Setup</w:t>
            </w:r>
          </w:p>
        </w:tc>
        <w:tc>
          <w:tcPr>
            <w:tcW w:w="0" w:type="auto"/>
            <w:hideMark/>
          </w:tcPr>
          <w:p w14:paraId="27CF548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Create a virtual testbed to simulate cyber threats.</w:t>
            </w:r>
          </w:p>
        </w:tc>
        <w:tc>
          <w:tcPr>
            <w:tcW w:w="2555" w:type="dxa"/>
            <w:hideMark/>
          </w:tcPr>
          <w:p w14:paraId="57EA280A"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NSL-KDD, CICIDS2017 datasets</w:t>
            </w:r>
          </w:p>
        </w:tc>
      </w:tr>
      <w:tr w:rsidR="00A26B48" w:rsidRPr="00BC421E" w14:paraId="6BD7DD21" w14:textId="77777777" w:rsidTr="002151EC">
        <w:tc>
          <w:tcPr>
            <w:tcW w:w="0" w:type="auto"/>
            <w:hideMark/>
          </w:tcPr>
          <w:p w14:paraId="504880F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4. Data Collection</w:t>
            </w:r>
          </w:p>
        </w:tc>
        <w:tc>
          <w:tcPr>
            <w:tcW w:w="0" w:type="auto"/>
            <w:hideMark/>
          </w:tcPr>
          <w:p w14:paraId="0888F6A7"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Gather performance metrics and expert feedback.</w:t>
            </w:r>
          </w:p>
        </w:tc>
        <w:tc>
          <w:tcPr>
            <w:tcW w:w="2555" w:type="dxa"/>
            <w:hideMark/>
          </w:tcPr>
          <w:p w14:paraId="096B138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Python scripts, NVivo</w:t>
            </w:r>
          </w:p>
        </w:tc>
      </w:tr>
      <w:tr w:rsidR="00A26B48" w:rsidRPr="00BC421E" w14:paraId="6EE4B0F3" w14:textId="77777777" w:rsidTr="002151EC">
        <w:tc>
          <w:tcPr>
            <w:tcW w:w="0" w:type="auto"/>
            <w:hideMark/>
          </w:tcPr>
          <w:p w14:paraId="534B2DB4"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5. Quantitative Analysis</w:t>
            </w:r>
          </w:p>
        </w:tc>
        <w:tc>
          <w:tcPr>
            <w:tcW w:w="0" w:type="auto"/>
            <w:hideMark/>
          </w:tcPr>
          <w:p w14:paraId="06252FD4"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Evaluate detection accuracy, false positives, and latency.</w:t>
            </w:r>
          </w:p>
        </w:tc>
        <w:tc>
          <w:tcPr>
            <w:tcW w:w="2555" w:type="dxa"/>
            <w:hideMark/>
          </w:tcPr>
          <w:p w14:paraId="5BA89EE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SPSS, Python (SciPy, Pandas)</w:t>
            </w:r>
          </w:p>
        </w:tc>
      </w:tr>
      <w:tr w:rsidR="00A26B48" w:rsidRPr="00BC421E" w14:paraId="0BEF516D" w14:textId="77777777" w:rsidTr="002151EC">
        <w:tc>
          <w:tcPr>
            <w:tcW w:w="0" w:type="auto"/>
            <w:hideMark/>
          </w:tcPr>
          <w:p w14:paraId="56653A7C"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6. Qualitative Analysis</w:t>
            </w:r>
          </w:p>
        </w:tc>
        <w:tc>
          <w:tcPr>
            <w:tcW w:w="0" w:type="auto"/>
            <w:hideMark/>
          </w:tcPr>
          <w:p w14:paraId="04818995"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Conduct expert interviews and thematic analysis.</w:t>
            </w:r>
          </w:p>
        </w:tc>
        <w:tc>
          <w:tcPr>
            <w:tcW w:w="2555" w:type="dxa"/>
            <w:hideMark/>
          </w:tcPr>
          <w:p w14:paraId="7887C72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NVivo, Manual Coding</w:t>
            </w:r>
          </w:p>
        </w:tc>
      </w:tr>
      <w:tr w:rsidR="00A26B48" w:rsidRPr="00BC421E" w14:paraId="77D37088" w14:textId="77777777" w:rsidTr="002151EC">
        <w:tc>
          <w:tcPr>
            <w:tcW w:w="0" w:type="auto"/>
            <w:hideMark/>
          </w:tcPr>
          <w:p w14:paraId="77136FA0"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t>7. Comparative Evaluation</w:t>
            </w:r>
          </w:p>
        </w:tc>
        <w:tc>
          <w:tcPr>
            <w:tcW w:w="0" w:type="auto"/>
            <w:hideMark/>
          </w:tcPr>
          <w:p w14:paraId="3FAE53B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Benchmark Q-HACDF against traditional AI models.</w:t>
            </w:r>
          </w:p>
        </w:tc>
        <w:tc>
          <w:tcPr>
            <w:tcW w:w="2555" w:type="dxa"/>
            <w:hideMark/>
          </w:tcPr>
          <w:p w14:paraId="1DCDB632"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Confusion Matrix, ROC Curve</w:t>
            </w:r>
          </w:p>
        </w:tc>
      </w:tr>
      <w:tr w:rsidR="00A26B48" w:rsidRPr="00BC421E" w14:paraId="6B7B0C77" w14:textId="77777777" w:rsidTr="002151EC">
        <w:tc>
          <w:tcPr>
            <w:tcW w:w="0" w:type="auto"/>
            <w:hideMark/>
          </w:tcPr>
          <w:p w14:paraId="0590FF7B" w14:textId="77777777" w:rsidR="00A26B48" w:rsidRPr="00BC421E" w:rsidRDefault="00A26B48" w:rsidP="00FC48C4">
            <w:pPr>
              <w:jc w:val="center"/>
              <w:rPr>
                <w:rFonts w:ascii="Times New Roman" w:hAnsi="Times New Roman" w:cs="Times New Roman"/>
                <w:b/>
                <w:bCs/>
              </w:rPr>
            </w:pPr>
            <w:r w:rsidRPr="00BC421E">
              <w:rPr>
                <w:rStyle w:val="Strong"/>
                <w:rFonts w:ascii="Times New Roman" w:hAnsi="Times New Roman" w:cs="Times New Roman"/>
              </w:rPr>
              <w:lastRenderedPageBreak/>
              <w:t>8. Validation &amp; Refinement</w:t>
            </w:r>
          </w:p>
        </w:tc>
        <w:tc>
          <w:tcPr>
            <w:tcW w:w="0" w:type="auto"/>
            <w:hideMark/>
          </w:tcPr>
          <w:p w14:paraId="26A5BEB8"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Refine architecture based on results and feedback.</w:t>
            </w:r>
          </w:p>
        </w:tc>
        <w:tc>
          <w:tcPr>
            <w:tcW w:w="2555" w:type="dxa"/>
            <w:hideMark/>
          </w:tcPr>
          <w:p w14:paraId="3F9252B0" w14:textId="77777777" w:rsidR="00A26B48" w:rsidRPr="00BC421E" w:rsidRDefault="00A26B48" w:rsidP="00FC48C4">
            <w:pPr>
              <w:rPr>
                <w:rFonts w:ascii="Times New Roman" w:hAnsi="Times New Roman" w:cs="Times New Roman"/>
              </w:rPr>
            </w:pPr>
            <w:r w:rsidRPr="00BC421E">
              <w:rPr>
                <w:rFonts w:ascii="Times New Roman" w:hAnsi="Times New Roman" w:cs="Times New Roman"/>
              </w:rPr>
              <w:t>Iterative Testing</w:t>
            </w:r>
          </w:p>
        </w:tc>
      </w:tr>
    </w:tbl>
    <w:p w14:paraId="147DFFA7" w14:textId="7A26DDBF" w:rsidR="009C4123" w:rsidRDefault="009C4123" w:rsidP="00B65D45">
      <w:pPr>
        <w:spacing w:after="0" w:line="240" w:lineRule="auto"/>
        <w:rPr>
          <w:sz w:val="24"/>
          <w:szCs w:val="24"/>
        </w:rPr>
      </w:pPr>
    </w:p>
    <w:p w14:paraId="4015DFBF" w14:textId="72D4CB10" w:rsidR="00A26B48" w:rsidRPr="007317A7" w:rsidRDefault="00A26B48" w:rsidP="00DC2C45">
      <w:pPr>
        <w:pStyle w:val="ListParagraph"/>
        <w:numPr>
          <w:ilvl w:val="0"/>
          <w:numId w:val="2"/>
        </w:numPr>
        <w:spacing w:after="0" w:line="240" w:lineRule="auto"/>
        <w:rPr>
          <w:b/>
          <w:bCs/>
          <w:sz w:val="24"/>
          <w:szCs w:val="24"/>
        </w:rPr>
      </w:pPr>
      <w:r w:rsidRPr="007317A7">
        <w:rPr>
          <w:b/>
          <w:bCs/>
          <w:sz w:val="24"/>
          <w:szCs w:val="24"/>
        </w:rPr>
        <w:t xml:space="preserve">Data Sources </w:t>
      </w:r>
    </w:p>
    <w:p w14:paraId="265EAB72" w14:textId="77777777" w:rsidR="00A26B48" w:rsidRDefault="00A26B48" w:rsidP="00DC2C45">
      <w:pPr>
        <w:pStyle w:val="ListParagraph"/>
        <w:numPr>
          <w:ilvl w:val="1"/>
          <w:numId w:val="11"/>
        </w:numPr>
        <w:spacing w:before="100" w:beforeAutospacing="1" w:after="100" w:afterAutospacing="1" w:line="240" w:lineRule="auto"/>
      </w:pPr>
      <w:r>
        <w:rPr>
          <w:rStyle w:val="Strong"/>
        </w:rPr>
        <w:t>Cyber Threat Datasets</w:t>
      </w:r>
      <w:r>
        <w:t>: NSL-KDD, CICIDS2017, custom quantum-simulated logs</w:t>
      </w:r>
    </w:p>
    <w:p w14:paraId="4F0CE745" w14:textId="77777777" w:rsidR="00A26B48" w:rsidRDefault="00A26B48" w:rsidP="00DC2C45">
      <w:pPr>
        <w:pStyle w:val="ListParagraph"/>
        <w:numPr>
          <w:ilvl w:val="1"/>
          <w:numId w:val="11"/>
        </w:numPr>
        <w:spacing w:before="100" w:beforeAutospacing="1" w:after="100" w:afterAutospacing="1" w:line="240" w:lineRule="auto"/>
      </w:pPr>
      <w:r>
        <w:rPr>
          <w:rStyle w:val="Strong"/>
        </w:rPr>
        <w:t>Expert Feedback</w:t>
      </w:r>
      <w:r>
        <w:t>: Cybersecurity professionals, AI researchers</w:t>
      </w:r>
    </w:p>
    <w:p w14:paraId="2303DC0B" w14:textId="4A6833A2" w:rsidR="007D32B1" w:rsidRDefault="00A26B48" w:rsidP="00DC2C45">
      <w:pPr>
        <w:pStyle w:val="ListParagraph"/>
        <w:numPr>
          <w:ilvl w:val="1"/>
          <w:numId w:val="11"/>
        </w:numPr>
        <w:spacing w:before="100" w:beforeAutospacing="1" w:after="100" w:afterAutospacing="1" w:line="240" w:lineRule="auto"/>
      </w:pPr>
      <w:r>
        <w:rPr>
          <w:rStyle w:val="Strong"/>
        </w:rPr>
        <w:t>Performance Metrics</w:t>
      </w:r>
      <w:r>
        <w:t>: Detection rate, precision, recall, F1-score, system latency</w:t>
      </w:r>
    </w:p>
    <w:p w14:paraId="1A919D21" w14:textId="686DD6D4" w:rsidR="00054152" w:rsidRPr="00054152" w:rsidRDefault="00BD1ACF" w:rsidP="0005415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r w:rsidR="00054152" w:rsidRPr="00054152">
        <w:rPr>
          <w:rFonts w:ascii="Times New Roman" w:hAnsi="Times New Roman" w:cs="Times New Roman"/>
          <w:sz w:val="24"/>
          <w:szCs w:val="24"/>
        </w:rPr>
        <w:t xml:space="preserve">From </w:t>
      </w:r>
      <w:proofErr w:type="spellStart"/>
      <w:r w:rsidR="00054152" w:rsidRPr="00054152">
        <w:rPr>
          <w:rFonts w:ascii="Times New Roman" w:hAnsi="Times New Roman" w:cs="Times New Roman"/>
          <w:sz w:val="24"/>
          <w:szCs w:val="24"/>
        </w:rPr>
        <w:t>Tavallaee</w:t>
      </w:r>
      <w:proofErr w:type="spellEnd"/>
      <w:r w:rsidR="00054152" w:rsidRPr="00054152">
        <w:rPr>
          <w:rFonts w:ascii="Times New Roman" w:hAnsi="Times New Roman" w:cs="Times New Roman"/>
          <w:sz w:val="24"/>
          <w:szCs w:val="24"/>
        </w:rPr>
        <w:t xml:space="preserve">, M., et al. (2009) and </w:t>
      </w:r>
      <w:proofErr w:type="spellStart"/>
      <w:r w:rsidR="00054152" w:rsidRPr="00054152">
        <w:rPr>
          <w:rFonts w:ascii="Times New Roman" w:hAnsi="Times New Roman" w:cs="Times New Roman"/>
          <w:sz w:val="24"/>
          <w:szCs w:val="24"/>
        </w:rPr>
        <w:t>Sharafaldin</w:t>
      </w:r>
      <w:proofErr w:type="spellEnd"/>
      <w:r w:rsidR="00054152" w:rsidRPr="00054152">
        <w:rPr>
          <w:rFonts w:ascii="Times New Roman" w:hAnsi="Times New Roman" w:cs="Times New Roman"/>
          <w:sz w:val="24"/>
          <w:szCs w:val="24"/>
        </w:rPr>
        <w:t xml:space="preserve">, I., </w:t>
      </w:r>
      <w:proofErr w:type="spellStart"/>
      <w:r w:rsidR="00054152" w:rsidRPr="00054152">
        <w:rPr>
          <w:rFonts w:ascii="Times New Roman" w:hAnsi="Times New Roman" w:cs="Times New Roman"/>
          <w:sz w:val="24"/>
          <w:szCs w:val="24"/>
        </w:rPr>
        <w:t>Lashkari</w:t>
      </w:r>
      <w:proofErr w:type="spellEnd"/>
      <w:r w:rsidR="00054152" w:rsidRPr="00054152">
        <w:rPr>
          <w:rFonts w:ascii="Times New Roman" w:hAnsi="Times New Roman" w:cs="Times New Roman"/>
          <w:sz w:val="24"/>
          <w:szCs w:val="24"/>
        </w:rPr>
        <w:t xml:space="preserve">, A. H., &amp; </w:t>
      </w:r>
      <w:proofErr w:type="spellStart"/>
      <w:r w:rsidR="00054152" w:rsidRPr="00054152">
        <w:rPr>
          <w:rFonts w:ascii="Times New Roman" w:hAnsi="Times New Roman" w:cs="Times New Roman"/>
          <w:sz w:val="24"/>
          <w:szCs w:val="24"/>
        </w:rPr>
        <w:t>Ghorbani</w:t>
      </w:r>
      <w:proofErr w:type="spellEnd"/>
      <w:r w:rsidR="00054152" w:rsidRPr="00054152">
        <w:rPr>
          <w:rFonts w:ascii="Times New Roman" w:hAnsi="Times New Roman" w:cs="Times New Roman"/>
          <w:sz w:val="24"/>
          <w:szCs w:val="24"/>
        </w:rPr>
        <w:t>, A. A. (2018)</w:t>
      </w:r>
    </w:p>
    <w:p w14:paraId="661D5C53" w14:textId="1D1C090A" w:rsidR="007D32B1" w:rsidRDefault="007D32B1" w:rsidP="00DC2C45">
      <w:pPr>
        <w:pStyle w:val="Heading2"/>
        <w:numPr>
          <w:ilvl w:val="0"/>
          <w:numId w:val="14"/>
        </w:numPr>
        <w:tabs>
          <w:tab w:val="num" w:pos="720"/>
        </w:tabs>
        <w:rPr>
          <w:rStyle w:val="Strong"/>
          <w:color w:val="000000" w:themeColor="text1"/>
        </w:rPr>
      </w:pPr>
      <w:r w:rsidRPr="00B87000">
        <w:rPr>
          <w:rStyle w:val="Strong"/>
          <w:color w:val="000000" w:themeColor="text1"/>
        </w:rPr>
        <w:t xml:space="preserve"> Integration with Prior Research</w:t>
      </w:r>
    </w:p>
    <w:tbl>
      <w:tblPr>
        <w:tblStyle w:val="TableGrid"/>
        <w:tblpPr w:leftFromText="180" w:rightFromText="180" w:vertAnchor="text" w:tblpY="283"/>
        <w:tblW w:w="0" w:type="auto"/>
        <w:tblLook w:val="04A0" w:firstRow="1" w:lastRow="0" w:firstColumn="1" w:lastColumn="0" w:noHBand="0" w:noVBand="1"/>
      </w:tblPr>
      <w:tblGrid>
        <w:gridCol w:w="1811"/>
        <w:gridCol w:w="2520"/>
        <w:gridCol w:w="3746"/>
      </w:tblGrid>
      <w:tr w:rsidR="007D32B1" w:rsidRPr="00BC421E" w14:paraId="409A5190" w14:textId="77777777" w:rsidTr="007D32B1">
        <w:tc>
          <w:tcPr>
            <w:tcW w:w="0" w:type="auto"/>
            <w:hideMark/>
          </w:tcPr>
          <w:p w14:paraId="69FDB41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Aspect</w:t>
            </w:r>
          </w:p>
        </w:tc>
        <w:tc>
          <w:tcPr>
            <w:tcW w:w="0" w:type="auto"/>
            <w:hideMark/>
          </w:tcPr>
          <w:p w14:paraId="44F2C267"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Mazher et al. (2025)</w:t>
            </w:r>
          </w:p>
        </w:tc>
        <w:tc>
          <w:tcPr>
            <w:tcW w:w="0" w:type="auto"/>
            <w:hideMark/>
          </w:tcPr>
          <w:p w14:paraId="3018C069"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Current Research</w:t>
            </w:r>
          </w:p>
        </w:tc>
      </w:tr>
      <w:tr w:rsidR="007D32B1" w:rsidRPr="00BC421E" w14:paraId="4D610267" w14:textId="77777777" w:rsidTr="007D32B1">
        <w:tc>
          <w:tcPr>
            <w:tcW w:w="0" w:type="auto"/>
            <w:hideMark/>
          </w:tcPr>
          <w:p w14:paraId="7B37DDD8"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AI Models</w:t>
            </w:r>
          </w:p>
        </w:tc>
        <w:tc>
          <w:tcPr>
            <w:tcW w:w="0" w:type="auto"/>
            <w:hideMark/>
          </w:tcPr>
          <w:p w14:paraId="2946B430"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Deep Learning, ML</w:t>
            </w:r>
          </w:p>
        </w:tc>
        <w:tc>
          <w:tcPr>
            <w:tcW w:w="0" w:type="auto"/>
            <w:hideMark/>
          </w:tcPr>
          <w:p w14:paraId="187B4DB6"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Hybrid AI (DL + RL + Expert Systems)</w:t>
            </w:r>
          </w:p>
        </w:tc>
      </w:tr>
      <w:tr w:rsidR="007D32B1" w:rsidRPr="00BC421E" w14:paraId="23A707A7" w14:textId="77777777" w:rsidTr="007D32B1">
        <w:tc>
          <w:tcPr>
            <w:tcW w:w="0" w:type="auto"/>
            <w:hideMark/>
          </w:tcPr>
          <w:p w14:paraId="1DA6079B" w14:textId="0DC287E1"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Threat Detection</w:t>
            </w:r>
          </w:p>
        </w:tc>
        <w:tc>
          <w:tcPr>
            <w:tcW w:w="0" w:type="auto"/>
            <w:hideMark/>
          </w:tcPr>
          <w:p w14:paraId="057E852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Static &amp; dynamic analysis</w:t>
            </w:r>
          </w:p>
        </w:tc>
        <w:tc>
          <w:tcPr>
            <w:tcW w:w="0" w:type="auto"/>
            <w:hideMark/>
          </w:tcPr>
          <w:p w14:paraId="61C6D35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Adaptive, quantum-enhanced detection</w:t>
            </w:r>
          </w:p>
        </w:tc>
      </w:tr>
      <w:tr w:rsidR="007D32B1" w:rsidRPr="00BC421E" w14:paraId="381CFD5C" w14:textId="77777777" w:rsidTr="007D32B1">
        <w:tc>
          <w:tcPr>
            <w:tcW w:w="0" w:type="auto"/>
            <w:hideMark/>
          </w:tcPr>
          <w:p w14:paraId="59DD50FB"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Data Integrity</w:t>
            </w:r>
          </w:p>
        </w:tc>
        <w:tc>
          <w:tcPr>
            <w:tcW w:w="0" w:type="auto"/>
            <w:hideMark/>
          </w:tcPr>
          <w:p w14:paraId="1A7899AF"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Basic logging</w:t>
            </w:r>
          </w:p>
        </w:tc>
        <w:tc>
          <w:tcPr>
            <w:tcW w:w="0" w:type="auto"/>
            <w:hideMark/>
          </w:tcPr>
          <w:p w14:paraId="1FAC82A7"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Blockchain-based audit trail</w:t>
            </w:r>
          </w:p>
        </w:tc>
      </w:tr>
      <w:tr w:rsidR="007D32B1" w:rsidRPr="00BC421E" w14:paraId="5499FE4A" w14:textId="77777777" w:rsidTr="007D32B1">
        <w:tc>
          <w:tcPr>
            <w:tcW w:w="0" w:type="auto"/>
            <w:hideMark/>
          </w:tcPr>
          <w:p w14:paraId="4B309135" w14:textId="77777777" w:rsidR="007D32B1" w:rsidRPr="00BC421E" w:rsidRDefault="007D32B1" w:rsidP="007D32B1">
            <w:pPr>
              <w:jc w:val="center"/>
              <w:rPr>
                <w:rFonts w:ascii="Times New Roman" w:hAnsi="Times New Roman" w:cs="Times New Roman"/>
                <w:b/>
                <w:bCs/>
              </w:rPr>
            </w:pPr>
            <w:r w:rsidRPr="00BC421E">
              <w:rPr>
                <w:rStyle w:val="Strong"/>
                <w:rFonts w:ascii="Times New Roman" w:hAnsi="Times New Roman" w:cs="Times New Roman"/>
              </w:rPr>
              <w:t>Scalability</w:t>
            </w:r>
          </w:p>
        </w:tc>
        <w:tc>
          <w:tcPr>
            <w:tcW w:w="0" w:type="auto"/>
            <w:hideMark/>
          </w:tcPr>
          <w:p w14:paraId="213F6F7A"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Limited</w:t>
            </w:r>
          </w:p>
        </w:tc>
        <w:tc>
          <w:tcPr>
            <w:tcW w:w="0" w:type="auto"/>
            <w:hideMark/>
          </w:tcPr>
          <w:p w14:paraId="19A47144" w14:textId="77777777" w:rsidR="007D32B1" w:rsidRPr="00BC421E" w:rsidRDefault="007D32B1" w:rsidP="007D32B1">
            <w:pPr>
              <w:rPr>
                <w:rFonts w:ascii="Times New Roman" w:hAnsi="Times New Roman" w:cs="Times New Roman"/>
              </w:rPr>
            </w:pPr>
            <w:r w:rsidRPr="00BC421E">
              <w:rPr>
                <w:rFonts w:ascii="Times New Roman" w:hAnsi="Times New Roman" w:cs="Times New Roman"/>
              </w:rPr>
              <w:t>Quantum parallelism for scalability</w:t>
            </w:r>
          </w:p>
        </w:tc>
      </w:tr>
    </w:tbl>
    <w:p w14:paraId="57938B97" w14:textId="52C4FCFA" w:rsidR="007D32B1" w:rsidRPr="007D32B1" w:rsidRDefault="007D32B1" w:rsidP="007D32B1">
      <w:pPr>
        <w:rPr>
          <w:sz w:val="18"/>
          <w:szCs w:val="18"/>
        </w:rPr>
      </w:pPr>
      <w:r w:rsidRPr="00CA6F22">
        <w:rPr>
          <w:b/>
          <w:bCs/>
          <w:sz w:val="18"/>
          <w:szCs w:val="18"/>
        </w:rPr>
        <w:t xml:space="preserve">Table </w:t>
      </w:r>
      <w:r w:rsidR="00CA6F22" w:rsidRPr="00CA6F22">
        <w:rPr>
          <w:b/>
          <w:bCs/>
          <w:sz w:val="18"/>
          <w:szCs w:val="18"/>
        </w:rPr>
        <w:t>6</w:t>
      </w:r>
      <w:r w:rsidRPr="00CA6F22">
        <w:rPr>
          <w:b/>
          <w:bCs/>
          <w:sz w:val="18"/>
          <w:szCs w:val="18"/>
        </w:rPr>
        <w:t>:</w:t>
      </w:r>
      <w:r w:rsidRPr="007D32B1">
        <w:rPr>
          <w:sz w:val="18"/>
          <w:szCs w:val="18"/>
        </w:rPr>
        <w:t xml:space="preserve"> Integration with prior Research</w:t>
      </w:r>
    </w:p>
    <w:p w14:paraId="041E0371" w14:textId="77777777" w:rsidR="007D32B1" w:rsidRDefault="007D32B1" w:rsidP="007D32B1">
      <w:pPr>
        <w:pStyle w:val="NormalWeb"/>
        <w:rPr>
          <w:rStyle w:val="Strong"/>
        </w:rPr>
      </w:pPr>
    </w:p>
    <w:p w14:paraId="78DE228F" w14:textId="77777777" w:rsidR="007D32B1" w:rsidRDefault="007D32B1" w:rsidP="007D32B1">
      <w:pPr>
        <w:pStyle w:val="NormalWeb"/>
        <w:rPr>
          <w:rStyle w:val="Strong"/>
        </w:rPr>
      </w:pPr>
    </w:p>
    <w:p w14:paraId="57FDBFCF" w14:textId="77777777" w:rsidR="007D32B1" w:rsidRDefault="007D32B1" w:rsidP="007D32B1">
      <w:pPr>
        <w:pStyle w:val="NormalWeb"/>
        <w:rPr>
          <w:rStyle w:val="Strong"/>
        </w:rPr>
      </w:pPr>
    </w:p>
    <w:p w14:paraId="6B19C282" w14:textId="77777777" w:rsidR="007D32B1" w:rsidRDefault="007D32B1" w:rsidP="007D32B1">
      <w:pPr>
        <w:pStyle w:val="NormalWeb"/>
        <w:rPr>
          <w:rStyle w:val="Strong"/>
        </w:rPr>
      </w:pPr>
    </w:p>
    <w:p w14:paraId="1A02D4B0" w14:textId="2374863A" w:rsidR="007D32B1" w:rsidRDefault="00AD72BC" w:rsidP="007D32B1">
      <w:pPr>
        <w:pStyle w:val="NormalWeb"/>
      </w:pPr>
      <w:r>
        <w:rPr>
          <w:rStyle w:val="Strong"/>
        </w:rPr>
        <w:t>Breakdown</w:t>
      </w:r>
      <w:r w:rsidR="007D32B1">
        <w:rPr>
          <w:rStyle w:val="Strong"/>
        </w:rPr>
        <w:t xml:space="preserve"> of each module</w:t>
      </w:r>
      <w:r w:rsidR="007D32B1">
        <w:t xml:space="preserve"> in the </w:t>
      </w:r>
      <w:r w:rsidR="007D32B1">
        <w:rPr>
          <w:rStyle w:val="Strong"/>
        </w:rPr>
        <w:t>Quantum-Integrated Hybrid AI Cyber Defense Framework (Q-HACDF)</w:t>
      </w:r>
      <w:r w:rsidR="007D32B1">
        <w:t>:</w:t>
      </w:r>
    </w:p>
    <w:p w14:paraId="133F2FE5" w14:textId="38A24AA9" w:rsidR="00D26553" w:rsidRPr="006E419D" w:rsidRDefault="00AD72BC" w:rsidP="00BC421E">
      <w:pPr>
        <w:pStyle w:val="Heading2"/>
        <w:ind w:firstLine="72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 xml:space="preserve">2. </w:t>
      </w:r>
      <w:r w:rsidR="007D32B1" w:rsidRPr="006E419D">
        <w:rPr>
          <w:rStyle w:val="Strong"/>
          <w:rFonts w:ascii="Times New Roman" w:hAnsi="Times New Roman" w:cs="Times New Roman"/>
          <w:color w:val="000000" w:themeColor="text1"/>
          <w:sz w:val="24"/>
          <w:szCs w:val="24"/>
        </w:rPr>
        <w:t>Hybrid AI Engine:</w:t>
      </w:r>
      <w:r w:rsidR="00BC421E" w:rsidRPr="006E419D">
        <w:rPr>
          <w:rStyle w:val="Strong"/>
          <w:rFonts w:ascii="Times New Roman" w:hAnsi="Times New Roman" w:cs="Times New Roman"/>
          <w:color w:val="000000" w:themeColor="text1"/>
          <w:sz w:val="24"/>
          <w:szCs w:val="24"/>
        </w:rPr>
        <w:t xml:space="preserve"> </w:t>
      </w:r>
      <w:r w:rsidR="007D32B1" w:rsidRPr="006E419D">
        <w:rPr>
          <w:rFonts w:ascii="Times New Roman" w:hAnsi="Times New Roman" w:cs="Times New Roman"/>
          <w:color w:val="000000" w:themeColor="text1"/>
          <w:sz w:val="24"/>
          <w:szCs w:val="24"/>
        </w:rPr>
        <w:t>combines several AI paradigms to increase the precision and flexibility of detection. Real-time learning and adaptation are made possible while false positives are decreased.</w:t>
      </w:r>
      <w:r w:rsidR="00BC421E" w:rsidRPr="006E419D">
        <w:rPr>
          <w:rFonts w:ascii="Times New Roman" w:hAnsi="Times New Roman" w:cs="Times New Roman"/>
          <w:color w:val="000000" w:themeColor="text1"/>
          <w:sz w:val="24"/>
          <w:szCs w:val="24"/>
        </w:rPr>
        <w:t xml:space="preserve"> </w:t>
      </w:r>
      <w:r w:rsidR="00D26553" w:rsidRPr="006E419D">
        <w:rPr>
          <w:rFonts w:ascii="Times New Roman" w:hAnsi="Times New Roman" w:cs="Times New Roman"/>
          <w:color w:val="000000" w:themeColor="text1"/>
          <w:sz w:val="24"/>
          <w:szCs w:val="24"/>
        </w:rPr>
        <w:t>Subcomponents: as explain below:</w:t>
      </w:r>
    </w:p>
    <w:p w14:paraId="302F391D" w14:textId="3FA881B5" w:rsidR="007D32B1" w:rsidRPr="006E419D" w:rsidRDefault="00D26553" w:rsidP="007D32B1">
      <w:pPr>
        <w:pStyle w:val="Heading3"/>
        <w:rPr>
          <w:rFonts w:ascii="Times New Roman" w:hAnsi="Times New Roman" w:cs="Times New Roman"/>
          <w:color w:val="000000" w:themeColor="text1"/>
          <w:sz w:val="20"/>
          <w:szCs w:val="20"/>
        </w:rPr>
      </w:pPr>
      <w:r w:rsidRPr="00FA224B">
        <w:rPr>
          <w:rStyle w:val="Strong"/>
          <w:rFonts w:ascii="Times New Roman" w:hAnsi="Times New Roman" w:cs="Times New Roman"/>
          <w:color w:val="000000" w:themeColor="text1"/>
          <w:sz w:val="20"/>
          <w:szCs w:val="20"/>
        </w:rPr>
        <w:t>Table</w:t>
      </w:r>
      <w:r w:rsidR="00FA224B" w:rsidRPr="00FA224B">
        <w:rPr>
          <w:rStyle w:val="Strong"/>
          <w:rFonts w:ascii="Times New Roman" w:hAnsi="Times New Roman" w:cs="Times New Roman"/>
          <w:color w:val="000000" w:themeColor="text1"/>
          <w:sz w:val="20"/>
          <w:szCs w:val="20"/>
        </w:rPr>
        <w:t xml:space="preserve"> </w:t>
      </w:r>
      <w:proofErr w:type="gramStart"/>
      <w:r w:rsidR="00FA224B" w:rsidRPr="00FA224B">
        <w:rPr>
          <w:rStyle w:val="Strong"/>
          <w:rFonts w:ascii="Times New Roman" w:hAnsi="Times New Roman" w:cs="Times New Roman"/>
          <w:color w:val="000000" w:themeColor="text1"/>
          <w:sz w:val="20"/>
          <w:szCs w:val="20"/>
        </w:rPr>
        <w:t xml:space="preserve">6 </w:t>
      </w:r>
      <w:r w:rsidRPr="00FA224B">
        <w:rPr>
          <w:rStyle w:val="Strong"/>
          <w:rFonts w:ascii="Times New Roman" w:hAnsi="Times New Roman" w:cs="Times New Roman"/>
          <w:color w:val="000000" w:themeColor="text1"/>
          <w:sz w:val="20"/>
          <w:szCs w:val="20"/>
        </w:rPr>
        <w:t>:</w:t>
      </w:r>
      <w:proofErr w:type="gramEnd"/>
      <w:r w:rsidRPr="006E419D">
        <w:rPr>
          <w:rStyle w:val="Strong"/>
          <w:rFonts w:ascii="Times New Roman" w:hAnsi="Times New Roman" w:cs="Times New Roman"/>
          <w:b w:val="0"/>
          <w:bCs w:val="0"/>
          <w:color w:val="000000" w:themeColor="text1"/>
          <w:sz w:val="20"/>
          <w:szCs w:val="20"/>
        </w:rPr>
        <w:t xml:space="preserve"> </w:t>
      </w:r>
      <w:r w:rsidR="007D32B1" w:rsidRPr="006E419D">
        <w:rPr>
          <w:rStyle w:val="Strong"/>
          <w:rFonts w:ascii="Times New Roman" w:hAnsi="Times New Roman" w:cs="Times New Roman"/>
          <w:b w:val="0"/>
          <w:bCs w:val="0"/>
          <w:color w:val="000000" w:themeColor="text1"/>
          <w:sz w:val="20"/>
          <w:szCs w:val="20"/>
        </w:rPr>
        <w:t>Subcomponents</w:t>
      </w:r>
    </w:p>
    <w:tbl>
      <w:tblPr>
        <w:tblStyle w:val="TableGrid"/>
        <w:tblW w:w="0" w:type="auto"/>
        <w:tblLook w:val="04A0" w:firstRow="1" w:lastRow="0" w:firstColumn="1" w:lastColumn="0" w:noHBand="0" w:noVBand="1"/>
      </w:tblPr>
      <w:tblGrid>
        <w:gridCol w:w="2739"/>
        <w:gridCol w:w="6701"/>
      </w:tblGrid>
      <w:tr w:rsidR="007D32B1" w:rsidRPr="006E419D" w14:paraId="5F9E758A" w14:textId="77777777" w:rsidTr="00FC48C4">
        <w:tc>
          <w:tcPr>
            <w:tcW w:w="0" w:type="auto"/>
            <w:hideMark/>
          </w:tcPr>
          <w:p w14:paraId="1EAEDC3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AI Type</w:t>
            </w:r>
          </w:p>
        </w:tc>
        <w:tc>
          <w:tcPr>
            <w:tcW w:w="0" w:type="auto"/>
            <w:hideMark/>
          </w:tcPr>
          <w:p w14:paraId="3542D2D1"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Role</w:t>
            </w:r>
          </w:p>
        </w:tc>
      </w:tr>
      <w:tr w:rsidR="007D32B1" w:rsidRPr="006E419D" w14:paraId="36EDB7D2" w14:textId="77777777" w:rsidTr="00FC48C4">
        <w:tc>
          <w:tcPr>
            <w:tcW w:w="0" w:type="auto"/>
            <w:hideMark/>
          </w:tcPr>
          <w:p w14:paraId="5D101243"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Deep Learning (DL)</w:t>
            </w:r>
          </w:p>
        </w:tc>
        <w:tc>
          <w:tcPr>
            <w:tcW w:w="0" w:type="auto"/>
            <w:hideMark/>
          </w:tcPr>
          <w:p w14:paraId="4C997A18"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Detects complex patterns in network traffic and malware behavior.</w:t>
            </w:r>
          </w:p>
        </w:tc>
      </w:tr>
      <w:tr w:rsidR="007D32B1" w:rsidRPr="006E419D" w14:paraId="2F9187ED" w14:textId="77777777" w:rsidTr="00FC48C4">
        <w:tc>
          <w:tcPr>
            <w:tcW w:w="0" w:type="auto"/>
            <w:hideMark/>
          </w:tcPr>
          <w:p w14:paraId="58B1C99B"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Reinforcement Learning (RL)</w:t>
            </w:r>
          </w:p>
        </w:tc>
        <w:tc>
          <w:tcPr>
            <w:tcW w:w="0" w:type="auto"/>
            <w:hideMark/>
          </w:tcPr>
          <w:p w14:paraId="379022BD"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Learns optimal defense strategies through interaction with simulated environments.</w:t>
            </w:r>
          </w:p>
        </w:tc>
      </w:tr>
      <w:tr w:rsidR="007D32B1" w:rsidRPr="006E419D" w14:paraId="0F42CFF5" w14:textId="77777777" w:rsidTr="00FC48C4">
        <w:tc>
          <w:tcPr>
            <w:tcW w:w="0" w:type="auto"/>
            <w:hideMark/>
          </w:tcPr>
          <w:p w14:paraId="7D184BB6" w14:textId="77777777" w:rsidR="007D32B1" w:rsidRPr="006E419D" w:rsidRDefault="007D32B1" w:rsidP="00FC48C4">
            <w:pPr>
              <w:jc w:val="center"/>
              <w:rPr>
                <w:rFonts w:ascii="Times New Roman" w:hAnsi="Times New Roman" w:cs="Times New Roman"/>
                <w:b/>
                <w:bCs/>
                <w:sz w:val="20"/>
                <w:szCs w:val="20"/>
              </w:rPr>
            </w:pPr>
            <w:r w:rsidRPr="006E419D">
              <w:rPr>
                <w:rStyle w:val="Strong"/>
                <w:rFonts w:ascii="Times New Roman" w:hAnsi="Times New Roman" w:cs="Times New Roman"/>
                <w:sz w:val="20"/>
                <w:szCs w:val="20"/>
              </w:rPr>
              <w:t>Expert Systems</w:t>
            </w:r>
          </w:p>
        </w:tc>
        <w:tc>
          <w:tcPr>
            <w:tcW w:w="0" w:type="auto"/>
            <w:hideMark/>
          </w:tcPr>
          <w:p w14:paraId="281D834C" w14:textId="77777777" w:rsidR="007D32B1" w:rsidRPr="006E419D" w:rsidRDefault="007D32B1" w:rsidP="00FC48C4">
            <w:pPr>
              <w:rPr>
                <w:rFonts w:ascii="Times New Roman" w:hAnsi="Times New Roman" w:cs="Times New Roman"/>
                <w:sz w:val="20"/>
                <w:szCs w:val="20"/>
              </w:rPr>
            </w:pPr>
            <w:r w:rsidRPr="006E419D">
              <w:rPr>
                <w:rFonts w:ascii="Times New Roman" w:hAnsi="Times New Roman" w:cs="Times New Roman"/>
                <w:sz w:val="20"/>
                <w:szCs w:val="20"/>
              </w:rPr>
              <w:t>Encodes cybersecurity rules and heuristics for decision support.</w:t>
            </w:r>
          </w:p>
        </w:tc>
      </w:tr>
    </w:tbl>
    <w:p w14:paraId="11309936" w14:textId="77777777" w:rsidR="007D32B1" w:rsidRPr="00B97EB7" w:rsidRDefault="007D32B1" w:rsidP="007D32B1">
      <w:pPr>
        <w:spacing w:after="0"/>
        <w:rPr>
          <w:rFonts w:ascii="Times New Roman" w:hAnsi="Times New Roman" w:cs="Times New Roman"/>
        </w:rPr>
      </w:pPr>
    </w:p>
    <w:p w14:paraId="115B6DAF" w14:textId="6E44911D" w:rsidR="007D32B1" w:rsidRPr="006E419D" w:rsidRDefault="007D32B1" w:rsidP="00823974">
      <w:pPr>
        <w:jc w:val="both"/>
      </w:pPr>
      <w:r w:rsidRPr="006E419D">
        <w:t xml:space="preserve">3. </w:t>
      </w:r>
      <w:r w:rsidRPr="006E419D">
        <w:rPr>
          <w:b/>
          <w:bCs/>
        </w:rPr>
        <w:t>Threat Intelligence Aggregator:</w:t>
      </w:r>
      <w:r w:rsidR="006E419D">
        <w:t xml:space="preserve"> </w:t>
      </w:r>
      <w:r w:rsidRPr="006E419D">
        <w:rPr>
          <w:rFonts w:ascii="Times New Roman" w:hAnsi="Times New Roman" w:cs="Times New Roman"/>
          <w:sz w:val="20"/>
          <w:szCs w:val="20"/>
        </w:rPr>
        <w:t>Collects, normalizes, and correlates threat data from diverse sources. Sources Include: Intrusion Detection Systems (IDS), Honeypots, Network logs, External threat feeds (e.g., STIX/TAXII). In providing a rich dataset for AI training and real-time analysis and enabling proactive threat hunting.</w:t>
      </w:r>
    </w:p>
    <w:p w14:paraId="33716916" w14:textId="166579C0" w:rsidR="007D32B1" w:rsidRPr="00823974" w:rsidRDefault="007D32B1" w:rsidP="00823974">
      <w:pPr>
        <w:pStyle w:val="Heading2"/>
        <w:jc w:val="both"/>
        <w:rPr>
          <w:rFonts w:ascii="Times New Roman" w:hAnsi="Times New Roman" w:cs="Times New Roman"/>
          <w:color w:val="000000" w:themeColor="text1"/>
          <w:sz w:val="24"/>
          <w:szCs w:val="24"/>
        </w:rPr>
      </w:pPr>
      <w:r w:rsidRPr="00823974">
        <w:rPr>
          <w:rFonts w:ascii="Times New Roman" w:hAnsi="Times New Roman" w:cs="Times New Roman"/>
          <w:color w:val="000000" w:themeColor="text1"/>
          <w:sz w:val="24"/>
          <w:szCs w:val="24"/>
        </w:rPr>
        <w:t xml:space="preserve"> </w:t>
      </w:r>
      <w:r w:rsidRPr="00823974">
        <w:rPr>
          <w:rStyle w:val="Strong"/>
          <w:rFonts w:ascii="Times New Roman" w:hAnsi="Times New Roman" w:cs="Times New Roman"/>
          <w:color w:val="000000" w:themeColor="text1"/>
          <w:sz w:val="24"/>
          <w:szCs w:val="24"/>
        </w:rPr>
        <w:t>4. Blockchain Audit Trail:</w:t>
      </w:r>
      <w:r w:rsidR="00823974" w:rsidRPr="00823974">
        <w:rPr>
          <w:rStyle w:val="Strong"/>
          <w:rFonts w:ascii="Times New Roman" w:hAnsi="Times New Roman" w:cs="Times New Roman"/>
          <w:color w:val="000000" w:themeColor="text1"/>
          <w:sz w:val="24"/>
          <w:szCs w:val="24"/>
        </w:rPr>
        <w:t xml:space="preserve"> </w:t>
      </w:r>
      <w:r w:rsidRPr="00823974">
        <w:rPr>
          <w:rFonts w:ascii="Times New Roman" w:hAnsi="Times New Roman" w:cs="Times New Roman"/>
          <w:color w:val="000000" w:themeColor="text1"/>
          <w:sz w:val="24"/>
          <w:szCs w:val="24"/>
        </w:rPr>
        <w:t>Ensures tamper-proof logging of system actions and threat events, as well as data integrity and traceability. featuring automated policy enforcement through smart contracts, decentralized trust model, and immutable logs of threats and responses detected. employed technologies such as Ethereum (for smart contracts) and Hyperledger Fabric.</w:t>
      </w:r>
    </w:p>
    <w:p w14:paraId="20D92E5C" w14:textId="77777777" w:rsidR="007D32B1" w:rsidRPr="00B97EB7" w:rsidRDefault="007D32B1" w:rsidP="007D32B1">
      <w:pPr>
        <w:rPr>
          <w:rFonts w:ascii="Times New Roman" w:hAnsi="Times New Roman" w:cs="Times New Roman"/>
          <w:sz w:val="28"/>
          <w:szCs w:val="28"/>
        </w:rPr>
      </w:pPr>
    </w:p>
    <w:p w14:paraId="57B437D1" w14:textId="2FCC4B11" w:rsidR="007D32B1" w:rsidRPr="00B97EB7" w:rsidRDefault="007D32B1" w:rsidP="00823974">
      <w:pPr>
        <w:spacing w:after="0"/>
        <w:jc w:val="both"/>
        <w:rPr>
          <w:rFonts w:ascii="Times New Roman" w:hAnsi="Times New Roman" w:cs="Times New Roman"/>
          <w:sz w:val="24"/>
          <w:szCs w:val="24"/>
        </w:rPr>
      </w:pPr>
      <w:r w:rsidRPr="00B97EB7">
        <w:rPr>
          <w:rStyle w:val="Strong"/>
          <w:rFonts w:ascii="Times New Roman" w:hAnsi="Times New Roman" w:cs="Times New Roman"/>
          <w:sz w:val="24"/>
          <w:szCs w:val="24"/>
        </w:rPr>
        <w:t>5. Response Orchestrator</w:t>
      </w:r>
      <w:r w:rsidR="00823974">
        <w:rPr>
          <w:rFonts w:ascii="Times New Roman" w:hAnsi="Times New Roman" w:cs="Times New Roman"/>
          <w:sz w:val="24"/>
          <w:szCs w:val="24"/>
        </w:rPr>
        <w:t xml:space="preserve">: </w:t>
      </w:r>
      <w:r w:rsidRPr="00B97EB7">
        <w:rPr>
          <w:rFonts w:ascii="Times New Roman" w:eastAsia="Times New Roman" w:hAnsi="Times New Roman" w:cs="Times New Roman"/>
          <w:sz w:val="24"/>
          <w:szCs w:val="24"/>
          <w:lang w:val="en-GB" w:eastAsia="en-GB"/>
        </w:rPr>
        <w:t xml:space="preserve">Countermeasures are automated and coordinated depending on threat classification and severity, and include real-time firewall rule changes, network segmentation, alerting and escalation protocols, and integration with SIEM and SOAR platforms. Decision inputs </w:t>
      </w:r>
      <w:r w:rsidRPr="00B97EB7">
        <w:rPr>
          <w:rFonts w:ascii="Times New Roman" w:eastAsia="Times New Roman" w:hAnsi="Times New Roman" w:cs="Times New Roman"/>
          <w:sz w:val="24"/>
          <w:szCs w:val="24"/>
          <w:lang w:val="en-GB" w:eastAsia="en-GB"/>
        </w:rPr>
        <w:lastRenderedPageBreak/>
        <w:t>include AI threat categorization, quantum analysis confidence scores, and expert system suggestions.</w:t>
      </w:r>
    </w:p>
    <w:p w14:paraId="1D7E991C" w14:textId="597EDB3A" w:rsidR="00823974" w:rsidRDefault="007D32B1" w:rsidP="00823974">
      <w:pPr>
        <w:pStyle w:val="Heading2"/>
        <w:rPr>
          <w:rFonts w:ascii="Times New Roman" w:hAnsi="Times New Roman" w:cs="Times New Roman"/>
          <w:color w:val="000000" w:themeColor="text1"/>
          <w:sz w:val="22"/>
          <w:szCs w:val="22"/>
        </w:rPr>
      </w:pPr>
      <w:r w:rsidRPr="009E25ED">
        <w:rPr>
          <w:rFonts w:ascii="Times New Roman" w:hAnsi="Times New Roman" w:cs="Times New Roman"/>
          <w:sz w:val="22"/>
          <w:szCs w:val="22"/>
        </w:rPr>
        <w:t xml:space="preserve"> </w:t>
      </w:r>
      <w:r w:rsidRPr="009E25ED">
        <w:rPr>
          <w:rStyle w:val="Strong"/>
          <w:rFonts w:ascii="Times New Roman" w:hAnsi="Times New Roman" w:cs="Times New Roman"/>
          <w:color w:val="000000" w:themeColor="text1"/>
          <w:sz w:val="22"/>
          <w:szCs w:val="22"/>
        </w:rPr>
        <w:t xml:space="preserve">Inter-Module Communication: </w:t>
      </w:r>
      <w:r w:rsidRPr="009E25ED">
        <w:rPr>
          <w:rFonts w:ascii="Times New Roman" w:hAnsi="Times New Roman" w:cs="Times New Roman"/>
          <w:color w:val="000000" w:themeColor="text1"/>
          <w:sz w:val="22"/>
          <w:szCs w:val="22"/>
        </w:rPr>
        <w:t xml:space="preserve">All modules are interconnected via a </w:t>
      </w:r>
      <w:r w:rsidRPr="009E25ED">
        <w:rPr>
          <w:rStyle w:val="Strong"/>
          <w:rFonts w:ascii="Times New Roman" w:hAnsi="Times New Roman" w:cs="Times New Roman"/>
          <w:color w:val="000000" w:themeColor="text1"/>
          <w:sz w:val="22"/>
          <w:szCs w:val="22"/>
        </w:rPr>
        <w:t>secure middleware layer</w:t>
      </w:r>
      <w:r w:rsidRPr="009E25ED">
        <w:rPr>
          <w:rFonts w:ascii="Times New Roman" w:hAnsi="Times New Roman" w:cs="Times New Roman"/>
          <w:color w:val="000000" w:themeColor="text1"/>
          <w:sz w:val="22"/>
          <w:szCs w:val="22"/>
        </w:rPr>
        <w:t xml:space="preserve"> that ensures: fast data </w:t>
      </w:r>
      <w:r w:rsidR="008938C6" w:rsidRPr="009E25ED">
        <w:rPr>
          <w:rFonts w:ascii="Times New Roman" w:hAnsi="Times New Roman" w:cs="Times New Roman"/>
          <w:color w:val="000000" w:themeColor="text1"/>
          <w:sz w:val="22"/>
          <w:szCs w:val="22"/>
        </w:rPr>
        <w:t>exchange, Secure</w:t>
      </w:r>
      <w:r w:rsidRPr="009E25ED">
        <w:rPr>
          <w:rFonts w:ascii="Times New Roman" w:hAnsi="Times New Roman" w:cs="Times New Roman"/>
          <w:color w:val="000000" w:themeColor="text1"/>
          <w:sz w:val="22"/>
          <w:szCs w:val="22"/>
        </w:rPr>
        <w:t xml:space="preserve"> API calls and scalable orchestration.</w:t>
      </w:r>
    </w:p>
    <w:p w14:paraId="15BA1D00" w14:textId="77777777" w:rsidR="00823974" w:rsidRDefault="007D32B1" w:rsidP="00823974">
      <w:pPr>
        <w:pStyle w:val="Heading2"/>
        <w:rPr>
          <w:rFonts w:ascii="Times New Roman" w:eastAsia="Times New Roman" w:hAnsi="Times New Roman" w:cs="Times New Roman"/>
          <w:b/>
          <w:bCs/>
          <w:color w:val="000000" w:themeColor="text1"/>
          <w:sz w:val="24"/>
          <w:szCs w:val="24"/>
        </w:rPr>
      </w:pPr>
      <w:r w:rsidRPr="00823974">
        <w:rPr>
          <w:rFonts w:ascii="Times New Roman" w:eastAsia="Times New Roman" w:hAnsi="Times New Roman" w:cs="Times New Roman"/>
          <w:b/>
          <w:bCs/>
          <w:color w:val="000000" w:themeColor="text1"/>
          <w:sz w:val="24"/>
          <w:szCs w:val="24"/>
        </w:rPr>
        <w:t>performance comparison table</w:t>
      </w:r>
      <w:r w:rsidRPr="00823974">
        <w:rPr>
          <w:rFonts w:ascii="Times New Roman" w:eastAsia="Times New Roman" w:hAnsi="Times New Roman" w:cs="Times New Roman"/>
          <w:color w:val="000000" w:themeColor="text1"/>
          <w:sz w:val="24"/>
          <w:szCs w:val="24"/>
        </w:rPr>
        <w:t xml:space="preserve"> between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 xml:space="preserve">Traditional AI-Based Cyber </w:t>
      </w:r>
    </w:p>
    <w:p w14:paraId="1231AA04" w14:textId="72AD1629" w:rsidR="00823974" w:rsidRPr="008938C6" w:rsidRDefault="007D32B1" w:rsidP="00823974">
      <w:pPr>
        <w:pStyle w:val="Heading2"/>
        <w:rPr>
          <w:rFonts w:ascii="Times New Roman" w:hAnsi="Times New Roman" w:cs="Times New Roman"/>
          <w:color w:val="auto"/>
          <w:sz w:val="18"/>
          <w:szCs w:val="18"/>
        </w:rPr>
      </w:pPr>
      <w:bookmarkStart w:id="8" w:name="_Hlk211406880"/>
      <w:r w:rsidRPr="008938C6">
        <w:rPr>
          <w:rFonts w:ascii="Times New Roman" w:eastAsia="Times New Roman" w:hAnsi="Times New Roman" w:cs="Times New Roman"/>
          <w:b/>
          <w:bCs/>
          <w:color w:val="auto"/>
          <w:sz w:val="20"/>
          <w:szCs w:val="20"/>
        </w:rPr>
        <w:t xml:space="preserve">Table </w:t>
      </w:r>
      <w:r w:rsidR="008938C6" w:rsidRPr="008938C6">
        <w:rPr>
          <w:rFonts w:ascii="Times New Roman" w:eastAsia="Times New Roman" w:hAnsi="Times New Roman" w:cs="Times New Roman"/>
          <w:b/>
          <w:bCs/>
          <w:color w:val="auto"/>
          <w:sz w:val="20"/>
          <w:szCs w:val="20"/>
        </w:rPr>
        <w:t>7</w:t>
      </w:r>
      <w:r w:rsidRPr="008938C6">
        <w:rPr>
          <w:rFonts w:ascii="Times New Roman" w:eastAsia="Times New Roman" w:hAnsi="Times New Roman" w:cs="Times New Roman"/>
          <w:b/>
          <w:bCs/>
          <w:color w:val="auto"/>
          <w:sz w:val="20"/>
          <w:szCs w:val="20"/>
        </w:rPr>
        <w:t xml:space="preserve">: </w:t>
      </w:r>
      <w:r w:rsidRPr="008938C6">
        <w:rPr>
          <w:rFonts w:ascii="Times New Roman" w:eastAsia="Times New Roman" w:hAnsi="Times New Roman" w:cs="Times New Roman"/>
          <w:i/>
          <w:iCs/>
          <w:color w:val="auto"/>
          <w:sz w:val="20"/>
          <w:szCs w:val="20"/>
        </w:rPr>
        <w:t>Defense Models</w:t>
      </w:r>
      <w:r w:rsidR="00823974" w:rsidRPr="008938C6">
        <w:rPr>
          <w:rFonts w:ascii="Times New Roman" w:eastAsia="Times New Roman" w:hAnsi="Times New Roman" w:cs="Times New Roman"/>
          <w:i/>
          <w:iCs/>
          <w:color w:val="auto"/>
          <w:sz w:val="20"/>
          <w:szCs w:val="20"/>
        </w:rPr>
        <w:t>:</w:t>
      </w:r>
    </w:p>
    <w:tbl>
      <w:tblPr>
        <w:tblStyle w:val="TableGrid"/>
        <w:tblW w:w="0" w:type="auto"/>
        <w:tblLook w:val="04A0" w:firstRow="1" w:lastRow="0" w:firstColumn="1" w:lastColumn="0" w:noHBand="0" w:noVBand="1"/>
      </w:tblPr>
      <w:tblGrid>
        <w:gridCol w:w="2203"/>
        <w:gridCol w:w="1336"/>
        <w:gridCol w:w="2523"/>
      </w:tblGrid>
      <w:tr w:rsidR="007D32B1" w:rsidRPr="001213ED" w14:paraId="4E55E6D7" w14:textId="77777777" w:rsidTr="00FC48C4">
        <w:tc>
          <w:tcPr>
            <w:tcW w:w="0" w:type="auto"/>
            <w:hideMark/>
          </w:tcPr>
          <w:p w14:paraId="0F2BC467"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Metric</w:t>
            </w:r>
          </w:p>
        </w:tc>
        <w:tc>
          <w:tcPr>
            <w:tcW w:w="0" w:type="auto"/>
            <w:hideMark/>
          </w:tcPr>
          <w:p w14:paraId="1D1A4B22"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Q-HACDF</w:t>
            </w:r>
          </w:p>
        </w:tc>
        <w:tc>
          <w:tcPr>
            <w:tcW w:w="0" w:type="auto"/>
            <w:hideMark/>
          </w:tcPr>
          <w:p w14:paraId="14C1152C" w14:textId="77777777" w:rsidR="007D32B1" w:rsidRPr="001213ED" w:rsidRDefault="007D32B1" w:rsidP="00FC48C4">
            <w:pPr>
              <w:jc w:val="center"/>
              <w:rPr>
                <w:rFonts w:ascii="Times New Roman" w:eastAsia="Times New Roman" w:hAnsi="Times New Roman" w:cs="Times New Roman"/>
                <w:b/>
                <w:bCs/>
                <w:sz w:val="24"/>
                <w:szCs w:val="24"/>
              </w:rPr>
            </w:pPr>
            <w:r w:rsidRPr="001213ED">
              <w:rPr>
                <w:rFonts w:ascii="Times New Roman" w:eastAsia="Times New Roman" w:hAnsi="Times New Roman" w:cs="Times New Roman"/>
                <w:b/>
                <w:bCs/>
                <w:sz w:val="24"/>
                <w:szCs w:val="24"/>
              </w:rPr>
              <w:t>Traditional AI Models</w:t>
            </w:r>
          </w:p>
        </w:tc>
      </w:tr>
      <w:tr w:rsidR="007D32B1" w:rsidRPr="001213ED" w14:paraId="0F3EBC5D" w14:textId="77777777" w:rsidTr="00FC48C4">
        <w:tc>
          <w:tcPr>
            <w:tcW w:w="0" w:type="auto"/>
            <w:hideMark/>
          </w:tcPr>
          <w:p w14:paraId="5085A63D"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Detection Accuracy</w:t>
            </w:r>
          </w:p>
        </w:tc>
        <w:tc>
          <w:tcPr>
            <w:tcW w:w="0" w:type="auto"/>
            <w:hideMark/>
          </w:tcPr>
          <w:p w14:paraId="32474DB9" w14:textId="49398AE3"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7</w:t>
            </w:r>
            <w:r w:rsidRPr="001213ED">
              <w:rPr>
                <w:rFonts w:ascii="Times New Roman" w:eastAsia="Times New Roman" w:hAnsi="Times New Roman" w:cs="Times New Roman"/>
                <w:sz w:val="24"/>
                <w:szCs w:val="24"/>
              </w:rPr>
              <w:t>.7%</w:t>
            </w:r>
          </w:p>
        </w:tc>
        <w:tc>
          <w:tcPr>
            <w:tcW w:w="0" w:type="auto"/>
            <w:hideMark/>
          </w:tcPr>
          <w:p w14:paraId="747D8AB2" w14:textId="3B11187B"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9</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r w:rsidR="00DE2066">
              <w:rPr>
                <w:rFonts w:ascii="Times New Roman" w:eastAsia="Times New Roman" w:hAnsi="Times New Roman" w:cs="Times New Roman"/>
                <w:sz w:val="24"/>
                <w:szCs w:val="24"/>
              </w:rPr>
              <w:t>4</w:t>
            </w:r>
            <w:r w:rsidRPr="001213ED">
              <w:rPr>
                <w:rFonts w:ascii="Times New Roman" w:eastAsia="Times New Roman" w:hAnsi="Times New Roman" w:cs="Times New Roman"/>
                <w:sz w:val="24"/>
                <w:szCs w:val="24"/>
              </w:rPr>
              <w:t>%</w:t>
            </w:r>
          </w:p>
        </w:tc>
      </w:tr>
      <w:tr w:rsidR="007D32B1" w:rsidRPr="001213ED" w14:paraId="0D6C779E" w14:textId="77777777" w:rsidTr="00FC48C4">
        <w:tc>
          <w:tcPr>
            <w:tcW w:w="0" w:type="auto"/>
            <w:hideMark/>
          </w:tcPr>
          <w:p w14:paraId="74CCEC43"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False Positive Rate</w:t>
            </w:r>
          </w:p>
        </w:tc>
        <w:tc>
          <w:tcPr>
            <w:tcW w:w="0" w:type="auto"/>
            <w:hideMark/>
          </w:tcPr>
          <w:p w14:paraId="7490B42F" w14:textId="02FD8B7B"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w:t>
            </w:r>
            <w:r w:rsidR="007A5393">
              <w:rPr>
                <w:rFonts w:ascii="Times New Roman" w:eastAsia="Times New Roman" w:hAnsi="Times New Roman" w:cs="Times New Roman"/>
                <w:sz w:val="24"/>
                <w:szCs w:val="24"/>
              </w:rPr>
              <w:t>5</w:t>
            </w:r>
            <w:r w:rsidRPr="001213ED">
              <w:rPr>
                <w:rFonts w:ascii="Times New Roman" w:eastAsia="Times New Roman" w:hAnsi="Times New Roman" w:cs="Times New Roman"/>
                <w:sz w:val="24"/>
                <w:szCs w:val="24"/>
              </w:rPr>
              <w:t>%</w:t>
            </w:r>
          </w:p>
        </w:tc>
        <w:tc>
          <w:tcPr>
            <w:tcW w:w="0" w:type="auto"/>
            <w:hideMark/>
          </w:tcPr>
          <w:p w14:paraId="6E5D5400" w14:textId="3CF26691" w:rsidR="007D32B1" w:rsidRPr="001213ED" w:rsidRDefault="007A5393" w:rsidP="00FC48C4">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7D32B1" w:rsidRPr="001213ED">
              <w:rPr>
                <w:rFonts w:ascii="Times New Roman" w:eastAsia="Times New Roman" w:hAnsi="Times New Roman" w:cs="Times New Roman"/>
                <w:sz w:val="24"/>
                <w:szCs w:val="24"/>
              </w:rPr>
              <w:t>%</w:t>
            </w:r>
          </w:p>
        </w:tc>
      </w:tr>
      <w:tr w:rsidR="007D32B1" w:rsidRPr="001213ED" w14:paraId="695C235C" w14:textId="77777777" w:rsidTr="00FC48C4">
        <w:tc>
          <w:tcPr>
            <w:tcW w:w="0" w:type="auto"/>
            <w:hideMark/>
          </w:tcPr>
          <w:p w14:paraId="1535A65E"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Response Time (</w:t>
            </w:r>
            <w:proofErr w:type="spellStart"/>
            <w:r w:rsidRPr="001213ED">
              <w:rPr>
                <w:rFonts w:ascii="Times New Roman" w:eastAsia="Times New Roman" w:hAnsi="Times New Roman" w:cs="Times New Roman"/>
                <w:sz w:val="24"/>
                <w:szCs w:val="24"/>
              </w:rPr>
              <w:t>ms</w:t>
            </w:r>
            <w:proofErr w:type="spellEnd"/>
            <w:r w:rsidRPr="001213ED">
              <w:rPr>
                <w:rFonts w:ascii="Times New Roman" w:eastAsia="Times New Roman" w:hAnsi="Times New Roman" w:cs="Times New Roman"/>
                <w:sz w:val="24"/>
                <w:szCs w:val="24"/>
              </w:rPr>
              <w:t>)</w:t>
            </w:r>
          </w:p>
        </w:tc>
        <w:tc>
          <w:tcPr>
            <w:tcW w:w="0" w:type="auto"/>
            <w:hideMark/>
          </w:tcPr>
          <w:p w14:paraId="463C1FF1"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150</w:t>
            </w:r>
          </w:p>
        </w:tc>
        <w:tc>
          <w:tcPr>
            <w:tcW w:w="0" w:type="auto"/>
            <w:hideMark/>
          </w:tcPr>
          <w:p w14:paraId="0BA23872"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320</w:t>
            </w:r>
          </w:p>
        </w:tc>
      </w:tr>
      <w:tr w:rsidR="007D32B1" w:rsidRPr="001213ED" w14:paraId="7F02A803" w14:textId="77777777" w:rsidTr="00FC48C4">
        <w:tc>
          <w:tcPr>
            <w:tcW w:w="0" w:type="auto"/>
            <w:hideMark/>
          </w:tcPr>
          <w:p w14:paraId="0EC5783C"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Adaptability</w:t>
            </w:r>
          </w:p>
        </w:tc>
        <w:tc>
          <w:tcPr>
            <w:tcW w:w="0" w:type="auto"/>
            <w:hideMark/>
          </w:tcPr>
          <w:p w14:paraId="48A25A48"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High</w:t>
            </w:r>
          </w:p>
        </w:tc>
        <w:tc>
          <w:tcPr>
            <w:tcW w:w="0" w:type="auto"/>
            <w:hideMark/>
          </w:tcPr>
          <w:p w14:paraId="176E56BF" w14:textId="77777777" w:rsidR="007D32B1" w:rsidRPr="001213ED" w:rsidRDefault="007D32B1" w:rsidP="00FC48C4">
            <w:pPr>
              <w:rPr>
                <w:rFonts w:ascii="Times New Roman" w:eastAsia="Times New Roman" w:hAnsi="Times New Roman" w:cs="Times New Roman"/>
                <w:sz w:val="24"/>
                <w:szCs w:val="24"/>
              </w:rPr>
            </w:pPr>
            <w:r w:rsidRPr="001213ED">
              <w:rPr>
                <w:rFonts w:ascii="Times New Roman" w:eastAsia="Times New Roman" w:hAnsi="Times New Roman" w:cs="Times New Roman"/>
                <w:sz w:val="24"/>
                <w:szCs w:val="24"/>
              </w:rPr>
              <w:t>Moderate</w:t>
            </w:r>
          </w:p>
        </w:tc>
      </w:tr>
      <w:bookmarkEnd w:id="8"/>
    </w:tbl>
    <w:p w14:paraId="05817A17" w14:textId="77777777" w:rsidR="008E066E" w:rsidRDefault="008E066E" w:rsidP="007D32B1">
      <w:pPr>
        <w:rPr>
          <w:b/>
          <w:bCs/>
        </w:rPr>
      </w:pPr>
    </w:p>
    <w:p w14:paraId="74AC43AE" w14:textId="77777777" w:rsidR="007D32B1" w:rsidRPr="00823974" w:rsidRDefault="007D32B1" w:rsidP="00DC2C45">
      <w:pPr>
        <w:pStyle w:val="ListParagraph"/>
        <w:numPr>
          <w:ilvl w:val="0"/>
          <w:numId w:val="15"/>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23974">
        <w:rPr>
          <w:rFonts w:ascii="Times New Roman" w:eastAsia="Times New Roman" w:hAnsi="Times New Roman" w:cs="Times New Roman"/>
          <w:b/>
          <w:bCs/>
          <w:color w:val="000000" w:themeColor="text1"/>
          <w:sz w:val="24"/>
          <w:szCs w:val="24"/>
        </w:rPr>
        <w:t>graphical visualization</w:t>
      </w:r>
      <w:r w:rsidRPr="00823974">
        <w:rPr>
          <w:rFonts w:ascii="Times New Roman" w:eastAsia="Times New Roman" w:hAnsi="Times New Roman" w:cs="Times New Roman"/>
          <w:color w:val="000000" w:themeColor="text1"/>
          <w:sz w:val="24"/>
          <w:szCs w:val="24"/>
        </w:rPr>
        <w:t xml:space="preserve"> comparing the performance of </w:t>
      </w:r>
      <w:r w:rsidRPr="00823974">
        <w:rPr>
          <w:rFonts w:ascii="Times New Roman" w:eastAsia="Times New Roman" w:hAnsi="Times New Roman" w:cs="Times New Roman"/>
          <w:b/>
          <w:bCs/>
          <w:color w:val="000000" w:themeColor="text1"/>
          <w:sz w:val="24"/>
          <w:szCs w:val="24"/>
        </w:rPr>
        <w:t>Q-HACDF</w:t>
      </w:r>
      <w:r w:rsidRPr="00823974">
        <w:rPr>
          <w:rFonts w:ascii="Times New Roman" w:eastAsia="Times New Roman" w:hAnsi="Times New Roman" w:cs="Times New Roman"/>
          <w:color w:val="000000" w:themeColor="text1"/>
          <w:sz w:val="24"/>
          <w:szCs w:val="24"/>
        </w:rPr>
        <w:t xml:space="preserve"> and </w:t>
      </w:r>
      <w:r w:rsidRPr="00823974">
        <w:rPr>
          <w:rFonts w:ascii="Times New Roman" w:eastAsia="Times New Roman" w:hAnsi="Times New Roman" w:cs="Times New Roman"/>
          <w:b/>
          <w:bCs/>
          <w:color w:val="000000" w:themeColor="text1"/>
          <w:sz w:val="24"/>
          <w:szCs w:val="24"/>
        </w:rPr>
        <w:t>Traditional AI Models</w:t>
      </w:r>
      <w:r w:rsidRPr="00823974">
        <w:rPr>
          <w:rFonts w:ascii="Times New Roman" w:eastAsia="Times New Roman" w:hAnsi="Times New Roman" w:cs="Times New Roman"/>
          <w:color w:val="000000" w:themeColor="text1"/>
          <w:sz w:val="24"/>
          <w:szCs w:val="24"/>
        </w:rPr>
        <w:t xml:space="preserve"> across key metrics:</w:t>
      </w:r>
    </w:p>
    <w:p w14:paraId="4F152FA3" w14:textId="4F5C7C19" w:rsidR="007D32B1" w:rsidRPr="00823974" w:rsidRDefault="007C4CA7" w:rsidP="007D32B1">
      <w:pPr>
        <w:pStyle w:val="NormalWeb"/>
        <w:rPr>
          <w:rStyle w:val="Strong"/>
          <w:b w:val="0"/>
          <w:bCs w:val="0"/>
        </w:rPr>
      </w:pPr>
      <w:r>
        <w:rPr>
          <w:noProof/>
        </w:rPr>
        <mc:AlternateContent>
          <mc:Choice Requires="wps">
            <w:drawing>
              <wp:anchor distT="0" distB="0" distL="114300" distR="114300" simplePos="0" relativeHeight="251668480" behindDoc="0" locked="0" layoutInCell="1" allowOverlap="1" wp14:anchorId="4DCA4B36" wp14:editId="59913C5A">
                <wp:simplePos x="0" y="0"/>
                <wp:positionH relativeFrom="column">
                  <wp:posOffset>120650</wp:posOffset>
                </wp:positionH>
                <wp:positionV relativeFrom="page">
                  <wp:posOffset>5847715</wp:posOffset>
                </wp:positionV>
                <wp:extent cx="4344435" cy="302895"/>
                <wp:effectExtent l="0" t="0" r="0" b="1905"/>
                <wp:wrapNone/>
                <wp:docPr id="5" name="Rectangle 5"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44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A4B36" id="Rectangle 5" o:spid="_x0000_s1029" alt="Performance Comparison Chart" style="position:absolute;margin-left:9.5pt;margin-top:460.45pt;width:342.1pt;height:2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" filled="f" stroked="f">
                <o:lock v:ext="edit" aspectratio="t"/>
                <v:textbox>
                  <w:txbxContent>
                    <w:p w14:paraId="45BAF611" w14:textId="362DCE36" w:rsidR="00823974" w:rsidRPr="00823974" w:rsidRDefault="00823974" w:rsidP="00823974">
                      <w:pPr>
                        <w:spacing w:before="100" w:beforeAutospacing="1" w:after="100" w:afterAutospacing="1" w:line="240" w:lineRule="auto"/>
                        <w:outlineLvl w:val="2"/>
                        <w:rPr>
                          <w:rFonts w:ascii="Times New Roman" w:eastAsia="Times New Roman" w:hAnsi="Times New Roman" w:cs="Times New Roman"/>
                          <w:sz w:val="16"/>
                          <w:szCs w:val="16"/>
                        </w:rPr>
                      </w:pPr>
                      <w:proofErr w:type="gramStart"/>
                      <w:r>
                        <w:rPr>
                          <w:rFonts w:ascii="Times New Roman" w:eastAsia="Times New Roman" w:hAnsi="Times New Roman" w:cs="Times New Roman"/>
                          <w:b/>
                          <w:bCs/>
                          <w:sz w:val="16"/>
                          <w:szCs w:val="16"/>
                        </w:rPr>
                        <w:t>Figure  :</w:t>
                      </w:r>
                      <w:proofErr w:type="gramEnd"/>
                      <w:r w:rsidRPr="00823974">
                        <w:rPr>
                          <w:rFonts w:ascii="Times New Roman" w:eastAsia="Times New Roman" w:hAnsi="Times New Roman" w:cs="Times New Roman"/>
                          <w:b/>
                          <w:bCs/>
                          <w:sz w:val="16"/>
                          <w:szCs w:val="16"/>
                        </w:rPr>
                        <w:t>Metrics Compared: Detection Accuracy, False Positive Rate and Response Time (</w:t>
                      </w:r>
                      <w:proofErr w:type="spellStart"/>
                      <w:r w:rsidRPr="00823974">
                        <w:rPr>
                          <w:rFonts w:ascii="Times New Roman" w:eastAsia="Times New Roman" w:hAnsi="Times New Roman" w:cs="Times New Roman"/>
                          <w:b/>
                          <w:bCs/>
                          <w:sz w:val="16"/>
                          <w:szCs w:val="16"/>
                        </w:rPr>
                        <w:t>ms</w:t>
                      </w:r>
                      <w:proofErr w:type="spellEnd"/>
                      <w:r w:rsidRPr="00823974">
                        <w:rPr>
                          <w:rFonts w:ascii="Times New Roman" w:eastAsia="Times New Roman" w:hAnsi="Times New Roman" w:cs="Times New Roman"/>
                          <w:b/>
                          <w:bCs/>
                          <w:sz w:val="16"/>
                          <w:szCs w:val="16"/>
                        </w:rPr>
                        <w:t>)</w:t>
                      </w:r>
                    </w:p>
                    <w:p w14:paraId="7793D59A" w14:textId="77777777" w:rsidR="00823974" w:rsidRPr="00823974" w:rsidRDefault="00823974" w:rsidP="00823974">
                      <w:pPr>
                        <w:jc w:val="center"/>
                        <w:rPr>
                          <w:sz w:val="20"/>
                          <w:szCs w:val="20"/>
                        </w:rPr>
                      </w:pPr>
                    </w:p>
                  </w:txbxContent>
                </v:textbox>
                <w10:wrap anchory="page"/>
              </v:rect>
            </w:pict>
          </mc:Fallback>
        </mc:AlternateContent>
      </w:r>
      <w:r w:rsidR="007D32B1" w:rsidRPr="001213ED">
        <w:rPr>
          <w:noProof/>
        </w:rPr>
        <mc:AlternateContent>
          <mc:Choice Requires="wps">
            <w:drawing>
              <wp:inline distT="0" distB="0" distL="0" distR="0" wp14:anchorId="19928D2D" wp14:editId="502A2427">
                <wp:extent cx="304800" cy="304800"/>
                <wp:effectExtent l="0" t="0" r="0" b="0"/>
                <wp:docPr id="2" name="Rectangle 2" descr="Performance Comparison Cha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9F808" id="Rectangle 2" o:spid="_x0000_s1026" alt="Performance Comparison Cha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fisFcP8BAADpAwAADgAAAAAAAAAAAAAAAAAu&#10;AgAAZHJzL2Uyb0RvYy54bWxQSwECLQAUAAYACAAAACEATKDpLNgAAAADAQAADwAAAAAAAAAAAAAA&#10;AABZBAAAZHJzL2Rvd25yZXYueG1sUEsFBgAAAAAEAAQA8wAAAF4FAAAAAA==&#10;" filled="f" stroked="f">
                <o:lock v:ext="edit" aspectratio="t"/>
                <w10:anchorlock/>
              </v:rect>
            </w:pict>
          </mc:Fallback>
        </mc:AlternateContent>
      </w:r>
      <w:r w:rsidR="007D32B1" w:rsidRPr="003260F3">
        <w:t xml:space="preserve"> </w:t>
      </w:r>
      <w:r w:rsidR="007D32B1" w:rsidRPr="003260F3">
        <w:rPr>
          <w:rFonts w:asciiTheme="minorHAnsi" w:eastAsiaTheme="minorHAnsi" w:hAnsiTheme="minorHAnsi" w:cstheme="minorBidi"/>
          <w:sz w:val="22"/>
          <w:szCs w:val="22"/>
        </w:rPr>
        <w:t xml:space="preserve"> </w:t>
      </w:r>
      <w:r w:rsidR="007D32B1" w:rsidRPr="003260F3">
        <w:rPr>
          <w:rFonts w:asciiTheme="minorHAnsi" w:eastAsiaTheme="minorHAnsi" w:hAnsiTheme="minorHAnsi" w:cstheme="minorBidi"/>
          <w:noProof/>
          <w:sz w:val="22"/>
          <w:szCs w:val="22"/>
        </w:rPr>
        <w:drawing>
          <wp:inline distT="0" distB="0" distL="0" distR="0" wp14:anchorId="7029A4DF" wp14:editId="08A6EF42">
            <wp:extent cx="3325091" cy="1995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006" cy="1999804"/>
                    </a:xfrm>
                    <a:prstGeom prst="rect">
                      <a:avLst/>
                    </a:prstGeom>
                    <a:noFill/>
                    <a:ln>
                      <a:noFill/>
                    </a:ln>
                  </pic:spPr>
                </pic:pic>
              </a:graphicData>
            </a:graphic>
          </wp:inline>
        </w:drawing>
      </w:r>
    </w:p>
    <w:p w14:paraId="70CB4A39" w14:textId="3A9A5FDD" w:rsidR="007D32B1" w:rsidRPr="00ED75C7" w:rsidRDefault="00823974" w:rsidP="00ED75C7">
      <w:pPr>
        <w:jc w:val="both"/>
      </w:pPr>
      <w:r w:rsidRPr="00823974">
        <w:t>C</w:t>
      </w:r>
      <w:r w:rsidR="007D32B1" w:rsidRPr="00823974">
        <w:t>ase study analysis demonstrating the application and effectiveness of the Quantum-Integrated Hybrid AI Cyber Defense Framework (Q-HACDF) in a real-world scenario</w:t>
      </w:r>
      <w:r w:rsidR="007D32B1" w:rsidRPr="00823974">
        <w:rPr>
          <w:b/>
          <w:bCs/>
        </w:rPr>
        <w:t>:</w:t>
      </w:r>
      <w:r w:rsidRPr="00823974">
        <w:rPr>
          <w:b/>
          <w:bCs/>
        </w:rPr>
        <w:t xml:space="preserve"> </w:t>
      </w:r>
      <w:r w:rsidR="007D32B1" w:rsidRPr="00823974">
        <w:rPr>
          <w:rStyle w:val="Strong"/>
          <w:b w:val="0"/>
          <w:bCs w:val="0"/>
          <w:color w:val="000000" w:themeColor="text1"/>
          <w:sz w:val="24"/>
          <w:szCs w:val="24"/>
        </w:rPr>
        <w:t>Case Study: Defending a Smart City Infrastructure Against Coordinated Cyber Attacks:</w:t>
      </w:r>
      <w:r w:rsidR="007D32B1" w:rsidRPr="00BB5E70">
        <w:rPr>
          <w:rStyle w:val="Strong"/>
          <w:color w:val="000000" w:themeColor="text1"/>
          <w:sz w:val="24"/>
          <w:szCs w:val="24"/>
        </w:rPr>
        <w:t xml:space="preserve"> </w:t>
      </w:r>
      <w:r w:rsidR="007D32B1" w:rsidRPr="00742E05">
        <w:rPr>
          <w:rFonts w:ascii="Times New Roman" w:eastAsia="Times New Roman" w:hAnsi="Times New Roman" w:cs="Times New Roman"/>
          <w:sz w:val="24"/>
          <w:szCs w:val="24"/>
          <w:lang w:val="en-GB" w:eastAsia="en-GB"/>
        </w:rPr>
        <w:t>A mid-sized smart city in Europe faced a series of coordinated cyber</w:t>
      </w:r>
      <w:r>
        <w:rPr>
          <w:rFonts w:ascii="Times New Roman" w:eastAsia="Times New Roman" w:hAnsi="Times New Roman" w:cs="Times New Roman"/>
          <w:sz w:val="24"/>
          <w:szCs w:val="24"/>
          <w:lang w:val="en-GB" w:eastAsia="en-GB"/>
        </w:rPr>
        <w:t>-</w:t>
      </w:r>
      <w:r w:rsidR="007D32B1" w:rsidRPr="00742E05">
        <w:rPr>
          <w:rFonts w:ascii="Times New Roman" w:eastAsia="Times New Roman" w:hAnsi="Times New Roman" w:cs="Times New Roman"/>
          <w:sz w:val="24"/>
          <w:szCs w:val="24"/>
          <w:lang w:val="en-GB" w:eastAsia="en-GB"/>
        </w:rPr>
        <w:t>attacks aimed at: Traditional AI-based systems had difficulty detecting and responding to these multi-vector threats in real time due to high false positive rates, slow response times, and poor adaptability to shifting attack patterns.</w:t>
      </w:r>
    </w:p>
    <w:p w14:paraId="41EB517C" w14:textId="77777777" w:rsidR="007D32B1" w:rsidRDefault="007D32B1" w:rsidP="007D32B1">
      <w:pPr>
        <w:spacing w:after="0"/>
      </w:pPr>
    </w:p>
    <w:p w14:paraId="0D4390B5" w14:textId="276DA5FA" w:rsidR="007D32B1" w:rsidRPr="00742E05" w:rsidRDefault="007D32B1" w:rsidP="00823974">
      <w:pPr>
        <w:pStyle w:val="Heading2"/>
        <w:rPr>
          <w:rFonts w:ascii="Times New Roman" w:hAnsi="Times New Roman" w:cs="Times New Roman"/>
          <w:color w:val="000000" w:themeColor="text1"/>
          <w:sz w:val="24"/>
          <w:szCs w:val="24"/>
        </w:rPr>
      </w:pPr>
      <w:r w:rsidRPr="000B0596">
        <w:rPr>
          <w:rStyle w:val="Strong"/>
          <w:rFonts w:ascii="Times New Roman" w:hAnsi="Times New Roman" w:cs="Times New Roman"/>
          <w:color w:val="000000" w:themeColor="text1"/>
          <w:sz w:val="24"/>
          <w:szCs w:val="24"/>
        </w:rPr>
        <w:t>Deployment of Q-HACDF</w:t>
      </w:r>
      <w:r w:rsidR="00823974" w:rsidRPr="000B0596">
        <w:rPr>
          <w:rStyle w:val="Strong"/>
          <w:rFonts w:ascii="Times New Roman" w:hAnsi="Times New Roman" w:cs="Times New Roman"/>
          <w:color w:val="000000" w:themeColor="text1"/>
          <w:sz w:val="24"/>
          <w:szCs w:val="24"/>
        </w:rPr>
        <w:t xml:space="preserve">: </w:t>
      </w:r>
      <w:r w:rsidRPr="00742E05">
        <w:rPr>
          <w:rFonts w:ascii="Times New Roman" w:eastAsia="Times New Roman" w:hAnsi="Times New Roman" w:cs="Times New Roman"/>
          <w:color w:val="000000" w:themeColor="text1"/>
          <w:sz w:val="24"/>
          <w:szCs w:val="24"/>
          <w:lang w:val="en-GB" w:eastAsia="en-GB"/>
        </w:rPr>
        <w:t>To determine the effectiveness of Q-HACDF in detecting, assessing, and mitigating complex cyber threats in a dynamic smart city context.</w:t>
      </w:r>
    </w:p>
    <w:p w14:paraId="741323D4" w14:textId="1960D6F6" w:rsidR="007D32B1" w:rsidRPr="008F7990" w:rsidRDefault="00823974" w:rsidP="007D32B1">
      <w:pPr>
        <w:pStyle w:val="Heading3"/>
        <w:rPr>
          <w:rFonts w:ascii="Times New Roman" w:hAnsi="Times New Roman" w:cs="Times New Roman"/>
          <w:color w:val="000000" w:themeColor="text1"/>
        </w:rPr>
      </w:pPr>
      <w:r w:rsidRPr="006B73F4">
        <w:rPr>
          <w:rStyle w:val="Strong"/>
          <w:rFonts w:ascii="Times New Roman" w:hAnsi="Times New Roman" w:cs="Times New Roman"/>
          <w:color w:val="000000" w:themeColor="text1"/>
        </w:rPr>
        <w:t xml:space="preserve">Table </w:t>
      </w:r>
      <w:r w:rsidR="001E245F" w:rsidRPr="006B73F4">
        <w:rPr>
          <w:rStyle w:val="Strong"/>
          <w:rFonts w:ascii="Times New Roman" w:hAnsi="Times New Roman" w:cs="Times New Roman"/>
          <w:color w:val="000000" w:themeColor="text1"/>
        </w:rPr>
        <w:t>8</w:t>
      </w:r>
      <w:r w:rsidRPr="008F7990">
        <w:rPr>
          <w:rStyle w:val="Strong"/>
          <w:rFonts w:ascii="Times New Roman" w:hAnsi="Times New Roman" w:cs="Times New Roman"/>
          <w:b w:val="0"/>
          <w:bCs w:val="0"/>
          <w:color w:val="000000" w:themeColor="text1"/>
        </w:rPr>
        <w:t xml:space="preserve">: </w:t>
      </w:r>
      <w:r w:rsidR="007D32B1" w:rsidRPr="006B73F4">
        <w:rPr>
          <w:rStyle w:val="Strong"/>
          <w:rFonts w:ascii="Times New Roman" w:hAnsi="Times New Roman" w:cs="Times New Roman"/>
          <w:b w:val="0"/>
          <w:bCs w:val="0"/>
          <w:i/>
          <w:iCs/>
          <w:color w:val="000000" w:themeColor="text1"/>
        </w:rPr>
        <w:t>Implementation Steps:</w:t>
      </w:r>
    </w:p>
    <w:tbl>
      <w:tblPr>
        <w:tblStyle w:val="TableGrid"/>
        <w:tblW w:w="9715" w:type="dxa"/>
        <w:tblLook w:val="04A0" w:firstRow="1" w:lastRow="0" w:firstColumn="1" w:lastColumn="0" w:noHBand="0" w:noVBand="1"/>
      </w:tblPr>
      <w:tblGrid>
        <w:gridCol w:w="1781"/>
        <w:gridCol w:w="5594"/>
        <w:gridCol w:w="2340"/>
      </w:tblGrid>
      <w:tr w:rsidR="007D32B1" w14:paraId="35945DC0" w14:textId="77777777" w:rsidTr="00FC48C4">
        <w:tc>
          <w:tcPr>
            <w:tcW w:w="0" w:type="auto"/>
            <w:hideMark/>
          </w:tcPr>
          <w:p w14:paraId="1D525F13" w14:textId="77777777" w:rsidR="007D32B1" w:rsidRDefault="007D32B1" w:rsidP="00FC48C4">
            <w:pPr>
              <w:jc w:val="center"/>
              <w:rPr>
                <w:b/>
                <w:bCs/>
              </w:rPr>
            </w:pPr>
            <w:r>
              <w:rPr>
                <w:rStyle w:val="Strong"/>
              </w:rPr>
              <w:t>Phase</w:t>
            </w:r>
          </w:p>
        </w:tc>
        <w:tc>
          <w:tcPr>
            <w:tcW w:w="5594" w:type="dxa"/>
            <w:hideMark/>
          </w:tcPr>
          <w:p w14:paraId="7C161478" w14:textId="77777777" w:rsidR="007D32B1" w:rsidRDefault="007D32B1" w:rsidP="00FC48C4">
            <w:pPr>
              <w:jc w:val="center"/>
              <w:rPr>
                <w:b/>
                <w:bCs/>
              </w:rPr>
            </w:pPr>
            <w:r>
              <w:rPr>
                <w:rStyle w:val="Strong"/>
              </w:rPr>
              <w:t>Action</w:t>
            </w:r>
          </w:p>
        </w:tc>
        <w:tc>
          <w:tcPr>
            <w:tcW w:w="2340" w:type="dxa"/>
            <w:hideMark/>
          </w:tcPr>
          <w:p w14:paraId="761C451D" w14:textId="77777777" w:rsidR="007D32B1" w:rsidRDefault="007D32B1" w:rsidP="00FC48C4">
            <w:pPr>
              <w:jc w:val="center"/>
              <w:rPr>
                <w:b/>
                <w:bCs/>
              </w:rPr>
            </w:pPr>
            <w:r>
              <w:rPr>
                <w:rStyle w:val="Strong"/>
              </w:rPr>
              <w:t>Tools Used</w:t>
            </w:r>
          </w:p>
        </w:tc>
      </w:tr>
      <w:tr w:rsidR="007D32B1" w14:paraId="41EF622A" w14:textId="77777777" w:rsidTr="00FC48C4">
        <w:tc>
          <w:tcPr>
            <w:tcW w:w="0" w:type="auto"/>
            <w:hideMark/>
          </w:tcPr>
          <w:p w14:paraId="17DD5E1A" w14:textId="77777777" w:rsidR="007D32B1" w:rsidRDefault="007D32B1" w:rsidP="00FC48C4">
            <w:pPr>
              <w:jc w:val="center"/>
              <w:rPr>
                <w:b/>
                <w:bCs/>
              </w:rPr>
            </w:pPr>
            <w:r>
              <w:rPr>
                <w:rStyle w:val="Strong"/>
              </w:rPr>
              <w:t>1. Integration</w:t>
            </w:r>
          </w:p>
        </w:tc>
        <w:tc>
          <w:tcPr>
            <w:tcW w:w="5594" w:type="dxa"/>
            <w:hideMark/>
          </w:tcPr>
          <w:p w14:paraId="226FCCA3" w14:textId="77777777" w:rsidR="007D32B1" w:rsidRDefault="007D32B1" w:rsidP="00FC48C4">
            <w:r>
              <w:t>Q-HACDF modules were integrated with existing city infrastructure</w:t>
            </w:r>
          </w:p>
        </w:tc>
        <w:tc>
          <w:tcPr>
            <w:tcW w:w="2340" w:type="dxa"/>
            <w:hideMark/>
          </w:tcPr>
          <w:p w14:paraId="360A3DBE" w14:textId="77777777" w:rsidR="007D32B1" w:rsidRDefault="007D32B1" w:rsidP="00FC48C4">
            <w:r>
              <w:t xml:space="preserve">IBM </w:t>
            </w:r>
            <w:proofErr w:type="spellStart"/>
            <w:r>
              <w:t>Qiskit</w:t>
            </w:r>
            <w:proofErr w:type="spellEnd"/>
            <w:r>
              <w:t>, TensorFlow, Hyperledger</w:t>
            </w:r>
          </w:p>
        </w:tc>
      </w:tr>
      <w:tr w:rsidR="007D32B1" w14:paraId="104DC990" w14:textId="77777777" w:rsidTr="00FC48C4">
        <w:tc>
          <w:tcPr>
            <w:tcW w:w="0" w:type="auto"/>
            <w:hideMark/>
          </w:tcPr>
          <w:p w14:paraId="1795AB52" w14:textId="77777777" w:rsidR="007D32B1" w:rsidRDefault="007D32B1" w:rsidP="00FC48C4">
            <w:pPr>
              <w:jc w:val="center"/>
              <w:rPr>
                <w:b/>
                <w:bCs/>
              </w:rPr>
            </w:pPr>
            <w:r>
              <w:rPr>
                <w:rStyle w:val="Strong"/>
              </w:rPr>
              <w:t>2. Data Ingestion</w:t>
            </w:r>
          </w:p>
        </w:tc>
        <w:tc>
          <w:tcPr>
            <w:tcW w:w="5594" w:type="dxa"/>
            <w:hideMark/>
          </w:tcPr>
          <w:p w14:paraId="63DA15E5" w14:textId="77777777" w:rsidR="007D32B1" w:rsidRDefault="007D32B1" w:rsidP="00FC48C4">
            <w:r>
              <w:t>Real-time logs from traffic systems, IoT sensors, and grid controllers were fed into the Threat Intelligence Aggregator</w:t>
            </w:r>
          </w:p>
        </w:tc>
        <w:tc>
          <w:tcPr>
            <w:tcW w:w="2340" w:type="dxa"/>
            <w:hideMark/>
          </w:tcPr>
          <w:p w14:paraId="4086D95E" w14:textId="77777777" w:rsidR="007D32B1" w:rsidRDefault="007D32B1" w:rsidP="00FC48C4">
            <w:r>
              <w:t>STIX/TAXII feeds</w:t>
            </w:r>
          </w:p>
        </w:tc>
      </w:tr>
      <w:tr w:rsidR="007D32B1" w14:paraId="24873DC2" w14:textId="77777777" w:rsidTr="00FC48C4">
        <w:tc>
          <w:tcPr>
            <w:tcW w:w="0" w:type="auto"/>
            <w:hideMark/>
          </w:tcPr>
          <w:p w14:paraId="133A47B2" w14:textId="77777777" w:rsidR="007D32B1" w:rsidRDefault="007D32B1" w:rsidP="00FC48C4">
            <w:pPr>
              <w:jc w:val="center"/>
              <w:rPr>
                <w:b/>
                <w:bCs/>
              </w:rPr>
            </w:pPr>
            <w:r>
              <w:rPr>
                <w:rStyle w:val="Strong"/>
              </w:rPr>
              <w:lastRenderedPageBreak/>
              <w:t>3. Threat Detection</w:t>
            </w:r>
          </w:p>
        </w:tc>
        <w:tc>
          <w:tcPr>
            <w:tcW w:w="5594" w:type="dxa"/>
            <w:hideMark/>
          </w:tcPr>
          <w:p w14:paraId="3DDD3BD9" w14:textId="77777777" w:rsidR="007D32B1" w:rsidRDefault="007D32B1" w:rsidP="00FC48C4">
            <w:r>
              <w:t>Hybrid AI Engine analyzed patterns using DL and RL models</w:t>
            </w:r>
          </w:p>
        </w:tc>
        <w:tc>
          <w:tcPr>
            <w:tcW w:w="2340" w:type="dxa"/>
            <w:hideMark/>
          </w:tcPr>
          <w:p w14:paraId="6B4DD8E8" w14:textId="77777777" w:rsidR="007D32B1" w:rsidRDefault="007D32B1" w:rsidP="00FC48C4">
            <w:r>
              <w:t>CNNs, Q-learning</w:t>
            </w:r>
          </w:p>
        </w:tc>
      </w:tr>
      <w:tr w:rsidR="007D32B1" w14:paraId="3A46A0F2" w14:textId="77777777" w:rsidTr="00FC48C4">
        <w:tc>
          <w:tcPr>
            <w:tcW w:w="0" w:type="auto"/>
            <w:hideMark/>
          </w:tcPr>
          <w:p w14:paraId="73591084" w14:textId="77777777" w:rsidR="007D32B1" w:rsidRDefault="007D32B1" w:rsidP="00FC48C4">
            <w:pPr>
              <w:jc w:val="center"/>
              <w:rPr>
                <w:b/>
                <w:bCs/>
              </w:rPr>
            </w:pPr>
            <w:r>
              <w:rPr>
                <w:rStyle w:val="Strong"/>
              </w:rPr>
              <w:t>4. Quantum Analysis</w:t>
            </w:r>
          </w:p>
        </w:tc>
        <w:tc>
          <w:tcPr>
            <w:tcW w:w="5594" w:type="dxa"/>
            <w:hideMark/>
          </w:tcPr>
          <w:p w14:paraId="3ADB9E60" w14:textId="77777777" w:rsidR="007D32B1" w:rsidRDefault="007D32B1" w:rsidP="00FC48C4">
            <w:r>
              <w:t>Quantum layer performed parallel anomaly detection and cryptographic validation</w:t>
            </w:r>
          </w:p>
        </w:tc>
        <w:tc>
          <w:tcPr>
            <w:tcW w:w="2340" w:type="dxa"/>
            <w:hideMark/>
          </w:tcPr>
          <w:p w14:paraId="16579D9F" w14:textId="77777777" w:rsidR="007D32B1" w:rsidRDefault="007D32B1" w:rsidP="00FC48C4">
            <w:r>
              <w:t>Grover’s algorithm</w:t>
            </w:r>
          </w:p>
        </w:tc>
      </w:tr>
      <w:tr w:rsidR="007D32B1" w14:paraId="3C3436C9" w14:textId="77777777" w:rsidTr="00FC48C4">
        <w:tc>
          <w:tcPr>
            <w:tcW w:w="0" w:type="auto"/>
            <w:hideMark/>
          </w:tcPr>
          <w:p w14:paraId="429948FE" w14:textId="77777777" w:rsidR="007D32B1" w:rsidRDefault="007D32B1" w:rsidP="00FC48C4">
            <w:pPr>
              <w:jc w:val="center"/>
              <w:rPr>
                <w:b/>
                <w:bCs/>
              </w:rPr>
            </w:pPr>
            <w:r>
              <w:rPr>
                <w:rStyle w:val="Strong"/>
              </w:rPr>
              <w:t>5. Response Automation</w:t>
            </w:r>
          </w:p>
        </w:tc>
        <w:tc>
          <w:tcPr>
            <w:tcW w:w="5594" w:type="dxa"/>
            <w:hideMark/>
          </w:tcPr>
          <w:p w14:paraId="0D921364" w14:textId="77777777" w:rsidR="007D32B1" w:rsidRDefault="007D32B1" w:rsidP="00FC48C4">
            <w:r>
              <w:t>Response Orchestrator deployed countermeasures and updated firewall rules</w:t>
            </w:r>
          </w:p>
        </w:tc>
        <w:tc>
          <w:tcPr>
            <w:tcW w:w="2340" w:type="dxa"/>
            <w:hideMark/>
          </w:tcPr>
          <w:p w14:paraId="37FE9202" w14:textId="77777777" w:rsidR="007D32B1" w:rsidRDefault="007D32B1" w:rsidP="00FC48C4">
            <w:r>
              <w:t>Smart contracts, SOAR integration</w:t>
            </w:r>
          </w:p>
        </w:tc>
      </w:tr>
    </w:tbl>
    <w:p w14:paraId="3A26919D" w14:textId="3069598B" w:rsidR="007D32B1" w:rsidRDefault="007D32B1" w:rsidP="007D32B1"/>
    <w:p w14:paraId="1424B529" w14:textId="77777777" w:rsidR="00ED75C7" w:rsidRDefault="00ED75C7" w:rsidP="007D32B1"/>
    <w:p w14:paraId="74AD10A5" w14:textId="0D58229D" w:rsidR="007D32B1" w:rsidRDefault="007D32B1" w:rsidP="007D32B1">
      <w:pPr>
        <w:rPr>
          <w:rStyle w:val="Strong"/>
        </w:rPr>
      </w:pPr>
      <w:r>
        <w:rPr>
          <w:rStyle w:val="Strong"/>
        </w:rPr>
        <w:t>Results</w:t>
      </w:r>
      <w:r w:rsidR="008F7990">
        <w:rPr>
          <w:rStyle w:val="Strong"/>
        </w:rPr>
        <w:t xml:space="preserve"> </w:t>
      </w:r>
      <w:r w:rsidR="008F7990">
        <w:rPr>
          <w:b/>
          <w:bCs/>
        </w:rPr>
        <w:t>of deployment of Q-HACDF</w:t>
      </w:r>
    </w:p>
    <w:tbl>
      <w:tblPr>
        <w:tblStyle w:val="TableGrid"/>
        <w:tblpPr w:leftFromText="180" w:rightFromText="180" w:vertAnchor="text" w:horzAnchor="margin" w:tblpY="275"/>
        <w:tblW w:w="0" w:type="auto"/>
        <w:tblLook w:val="04A0" w:firstRow="1" w:lastRow="0" w:firstColumn="1" w:lastColumn="0" w:noHBand="0" w:noVBand="1"/>
      </w:tblPr>
      <w:tblGrid>
        <w:gridCol w:w="2348"/>
        <w:gridCol w:w="1724"/>
        <w:gridCol w:w="1581"/>
      </w:tblGrid>
      <w:tr w:rsidR="008F7990" w14:paraId="2FD8F147" w14:textId="77777777" w:rsidTr="008F7990">
        <w:tc>
          <w:tcPr>
            <w:tcW w:w="0" w:type="auto"/>
            <w:hideMark/>
          </w:tcPr>
          <w:p w14:paraId="66668FC4" w14:textId="77777777" w:rsidR="008F7990" w:rsidRDefault="008F7990" w:rsidP="008F7990">
            <w:pPr>
              <w:jc w:val="center"/>
              <w:rPr>
                <w:b/>
                <w:bCs/>
              </w:rPr>
            </w:pPr>
            <w:r>
              <w:rPr>
                <w:rStyle w:val="Strong"/>
              </w:rPr>
              <w:t>Metric</w:t>
            </w:r>
          </w:p>
        </w:tc>
        <w:tc>
          <w:tcPr>
            <w:tcW w:w="0" w:type="auto"/>
            <w:hideMark/>
          </w:tcPr>
          <w:p w14:paraId="07A64C6A" w14:textId="77777777" w:rsidR="008F7990" w:rsidRDefault="008F7990" w:rsidP="008F7990">
            <w:pPr>
              <w:jc w:val="center"/>
              <w:rPr>
                <w:b/>
                <w:bCs/>
              </w:rPr>
            </w:pPr>
            <w:r>
              <w:rPr>
                <w:rStyle w:val="Strong"/>
              </w:rPr>
              <w:t>Before Q-HACDF</w:t>
            </w:r>
          </w:p>
        </w:tc>
        <w:tc>
          <w:tcPr>
            <w:tcW w:w="0" w:type="auto"/>
            <w:hideMark/>
          </w:tcPr>
          <w:p w14:paraId="11CE3BCD" w14:textId="77777777" w:rsidR="008F7990" w:rsidRDefault="008F7990" w:rsidP="008F7990">
            <w:pPr>
              <w:jc w:val="center"/>
              <w:rPr>
                <w:b/>
                <w:bCs/>
              </w:rPr>
            </w:pPr>
            <w:r>
              <w:rPr>
                <w:rStyle w:val="Strong"/>
              </w:rPr>
              <w:t>After Q-HACDF</w:t>
            </w:r>
          </w:p>
        </w:tc>
      </w:tr>
      <w:tr w:rsidR="008F7990" w14:paraId="47918832" w14:textId="77777777" w:rsidTr="008F7990">
        <w:tc>
          <w:tcPr>
            <w:tcW w:w="0" w:type="auto"/>
            <w:hideMark/>
          </w:tcPr>
          <w:p w14:paraId="30AD0769" w14:textId="77777777" w:rsidR="008F7990" w:rsidRDefault="008F7990" w:rsidP="008F7990">
            <w:r>
              <w:t>Detection Accuracy</w:t>
            </w:r>
          </w:p>
        </w:tc>
        <w:tc>
          <w:tcPr>
            <w:tcW w:w="0" w:type="auto"/>
            <w:hideMark/>
          </w:tcPr>
          <w:p w14:paraId="79022015" w14:textId="77777777" w:rsidR="008F7990" w:rsidRDefault="008F7990" w:rsidP="008F7990">
            <w:r>
              <w:t>89.5%</w:t>
            </w:r>
          </w:p>
        </w:tc>
        <w:tc>
          <w:tcPr>
            <w:tcW w:w="0" w:type="auto"/>
            <w:hideMark/>
          </w:tcPr>
          <w:p w14:paraId="6195B6C5" w14:textId="77777777" w:rsidR="008F7990" w:rsidRDefault="008F7990" w:rsidP="008F7990">
            <w:r>
              <w:t>98.7%</w:t>
            </w:r>
          </w:p>
        </w:tc>
      </w:tr>
      <w:tr w:rsidR="008F7990" w14:paraId="7309ADBD" w14:textId="77777777" w:rsidTr="008F7990">
        <w:tc>
          <w:tcPr>
            <w:tcW w:w="0" w:type="auto"/>
            <w:hideMark/>
          </w:tcPr>
          <w:p w14:paraId="3522BDD5" w14:textId="77777777" w:rsidR="008F7990" w:rsidRDefault="008F7990" w:rsidP="008F7990">
            <w:r>
              <w:t>False Positive Rate</w:t>
            </w:r>
          </w:p>
        </w:tc>
        <w:tc>
          <w:tcPr>
            <w:tcW w:w="0" w:type="auto"/>
            <w:hideMark/>
          </w:tcPr>
          <w:p w14:paraId="10D95BCA" w14:textId="77777777" w:rsidR="008F7990" w:rsidRDefault="008F7990" w:rsidP="008F7990">
            <w:r>
              <w:t>6.2%</w:t>
            </w:r>
          </w:p>
        </w:tc>
        <w:tc>
          <w:tcPr>
            <w:tcW w:w="0" w:type="auto"/>
            <w:hideMark/>
          </w:tcPr>
          <w:p w14:paraId="7DA30BD4" w14:textId="77777777" w:rsidR="008F7990" w:rsidRDefault="008F7990" w:rsidP="008F7990">
            <w:r>
              <w:t>1.2%</w:t>
            </w:r>
          </w:p>
        </w:tc>
      </w:tr>
      <w:tr w:rsidR="008F7990" w14:paraId="09565FD1" w14:textId="77777777" w:rsidTr="008F7990">
        <w:tc>
          <w:tcPr>
            <w:tcW w:w="0" w:type="auto"/>
            <w:hideMark/>
          </w:tcPr>
          <w:p w14:paraId="555B10E3" w14:textId="77777777" w:rsidR="008F7990" w:rsidRDefault="008F7990" w:rsidP="008F7990">
            <w:r>
              <w:t>Average Response Time</w:t>
            </w:r>
          </w:p>
        </w:tc>
        <w:tc>
          <w:tcPr>
            <w:tcW w:w="0" w:type="auto"/>
            <w:hideMark/>
          </w:tcPr>
          <w:p w14:paraId="21A3BD97" w14:textId="77777777" w:rsidR="008F7990" w:rsidRDefault="008F7990" w:rsidP="008F7990">
            <w:r>
              <w:t xml:space="preserve">410 </w:t>
            </w:r>
            <w:proofErr w:type="spellStart"/>
            <w:r>
              <w:t>ms</w:t>
            </w:r>
            <w:proofErr w:type="spellEnd"/>
          </w:p>
        </w:tc>
        <w:tc>
          <w:tcPr>
            <w:tcW w:w="0" w:type="auto"/>
            <w:hideMark/>
          </w:tcPr>
          <w:p w14:paraId="21AD1DA1" w14:textId="77777777" w:rsidR="008F7990" w:rsidRDefault="008F7990" w:rsidP="008F7990">
            <w:r>
              <w:t xml:space="preserve">150 </w:t>
            </w:r>
            <w:proofErr w:type="spellStart"/>
            <w:r>
              <w:t>ms</w:t>
            </w:r>
            <w:proofErr w:type="spellEnd"/>
          </w:p>
        </w:tc>
      </w:tr>
      <w:tr w:rsidR="008F7990" w14:paraId="3D7D8D86" w14:textId="77777777" w:rsidTr="008F7990">
        <w:tc>
          <w:tcPr>
            <w:tcW w:w="0" w:type="auto"/>
            <w:hideMark/>
          </w:tcPr>
          <w:p w14:paraId="51A67C7D" w14:textId="77777777" w:rsidR="008F7990" w:rsidRDefault="008F7990" w:rsidP="008F7990">
            <w:r>
              <w:t>System Downtime</w:t>
            </w:r>
          </w:p>
        </w:tc>
        <w:tc>
          <w:tcPr>
            <w:tcW w:w="0" w:type="auto"/>
            <w:hideMark/>
          </w:tcPr>
          <w:p w14:paraId="7B029DA6" w14:textId="77777777" w:rsidR="008F7990" w:rsidRDefault="008F7990" w:rsidP="008F7990">
            <w:r>
              <w:t>3 hours</w:t>
            </w:r>
          </w:p>
        </w:tc>
        <w:tc>
          <w:tcPr>
            <w:tcW w:w="0" w:type="auto"/>
            <w:hideMark/>
          </w:tcPr>
          <w:p w14:paraId="2E66EC22" w14:textId="77777777" w:rsidR="008F7990" w:rsidRDefault="008F7990" w:rsidP="008F7990">
            <w:r>
              <w:t>15 minutes</w:t>
            </w:r>
          </w:p>
        </w:tc>
      </w:tr>
      <w:tr w:rsidR="008F7990" w14:paraId="11B66ED3" w14:textId="77777777" w:rsidTr="008F7990">
        <w:tc>
          <w:tcPr>
            <w:tcW w:w="0" w:type="auto"/>
            <w:hideMark/>
          </w:tcPr>
          <w:p w14:paraId="14AB17DD" w14:textId="77777777" w:rsidR="008F7990" w:rsidRDefault="008F7990" w:rsidP="008F7990">
            <w:r>
              <w:t>Expert Satisfaction</w:t>
            </w:r>
          </w:p>
        </w:tc>
        <w:tc>
          <w:tcPr>
            <w:tcW w:w="0" w:type="auto"/>
            <w:hideMark/>
          </w:tcPr>
          <w:p w14:paraId="02BF2605" w14:textId="77777777" w:rsidR="008F7990" w:rsidRDefault="008F7990" w:rsidP="008F7990">
            <w:r>
              <w:t>Moderate</w:t>
            </w:r>
          </w:p>
        </w:tc>
        <w:tc>
          <w:tcPr>
            <w:tcW w:w="0" w:type="auto"/>
            <w:hideMark/>
          </w:tcPr>
          <w:p w14:paraId="7A225226" w14:textId="77777777" w:rsidR="008F7990" w:rsidRDefault="008F7990" w:rsidP="008F7990">
            <w:r>
              <w:t>High</w:t>
            </w:r>
          </w:p>
        </w:tc>
      </w:tr>
    </w:tbl>
    <w:p w14:paraId="724F6D5B" w14:textId="299DD897" w:rsidR="008F7990" w:rsidRPr="004D78C3" w:rsidRDefault="008F7990" w:rsidP="007D32B1">
      <w:pPr>
        <w:rPr>
          <w:rFonts w:ascii="Times New Roman" w:hAnsi="Times New Roman" w:cs="Times New Roman"/>
          <w:i/>
          <w:iCs/>
          <w:sz w:val="20"/>
          <w:szCs w:val="20"/>
        </w:rPr>
      </w:pPr>
      <w:r w:rsidRPr="008F7990">
        <w:rPr>
          <w:rFonts w:ascii="Times New Roman" w:hAnsi="Times New Roman" w:cs="Times New Roman"/>
          <w:b/>
          <w:bCs/>
          <w:sz w:val="20"/>
          <w:szCs w:val="20"/>
        </w:rPr>
        <w:t xml:space="preserve"> Table </w:t>
      </w:r>
      <w:r w:rsidR="004D78C3">
        <w:rPr>
          <w:rFonts w:ascii="Times New Roman" w:hAnsi="Times New Roman" w:cs="Times New Roman"/>
          <w:b/>
          <w:bCs/>
          <w:sz w:val="20"/>
          <w:szCs w:val="20"/>
        </w:rPr>
        <w:t>9</w:t>
      </w:r>
      <w:r w:rsidRPr="008F7990">
        <w:rPr>
          <w:rFonts w:ascii="Times New Roman" w:hAnsi="Times New Roman" w:cs="Times New Roman"/>
          <w:b/>
          <w:bCs/>
          <w:sz w:val="20"/>
          <w:szCs w:val="20"/>
        </w:rPr>
        <w:t xml:space="preserve">: </w:t>
      </w:r>
      <w:r w:rsidRPr="004D78C3">
        <w:rPr>
          <w:rFonts w:ascii="Times New Roman" w:hAnsi="Times New Roman" w:cs="Times New Roman"/>
          <w:i/>
          <w:iCs/>
          <w:sz w:val="20"/>
          <w:szCs w:val="20"/>
        </w:rPr>
        <w:t>Result of deployment of Q-HACDF</w:t>
      </w:r>
    </w:p>
    <w:p w14:paraId="2D4E1A48" w14:textId="77777777" w:rsidR="007D32B1" w:rsidRDefault="007D32B1" w:rsidP="007D32B1"/>
    <w:p w14:paraId="3E4E819B" w14:textId="5F469EB0" w:rsidR="008F7990" w:rsidRDefault="008F7990" w:rsidP="007D32B1">
      <w:pPr>
        <w:pStyle w:val="Heading2"/>
        <w:rPr>
          <w:rFonts w:ascii="Segoe UI Emoji" w:hAnsi="Segoe UI Emoji" w:cs="Segoe UI Emoji"/>
        </w:rPr>
      </w:pPr>
    </w:p>
    <w:p w14:paraId="3342BA01" w14:textId="21E679B4" w:rsidR="00ED75C7" w:rsidRDefault="00ED75C7" w:rsidP="00ED75C7"/>
    <w:p w14:paraId="21D7B0DB" w14:textId="197E1B49" w:rsidR="00ED75C7" w:rsidRPr="00ED75C7" w:rsidRDefault="00ED75C7" w:rsidP="00ED75C7"/>
    <w:p w14:paraId="63F527B6" w14:textId="29D72276" w:rsidR="007D32B1" w:rsidRPr="008F7990" w:rsidRDefault="00ED75C7" w:rsidP="008F7990">
      <w:pPr>
        <w:pStyle w:val="Heading2"/>
        <w:jc w:val="both"/>
        <w:rPr>
          <w:color w:val="000000" w:themeColor="text1"/>
        </w:rPr>
      </w:pPr>
      <w:r w:rsidRPr="00B05C86">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3361C30F" wp14:editId="1D2260EA">
            <wp:simplePos x="0" y="0"/>
            <wp:positionH relativeFrom="margin">
              <wp:align>left</wp:align>
            </wp:positionH>
            <wp:positionV relativeFrom="page">
              <wp:posOffset>3038475</wp:posOffset>
            </wp:positionV>
            <wp:extent cx="5438775" cy="2291715"/>
            <wp:effectExtent l="0" t="0" r="9525" b="0"/>
            <wp:wrapThrough wrapText="bothSides">
              <wp:wrapPolygon edited="0">
                <wp:start x="0" y="0"/>
                <wp:lineTo x="0" y="21367"/>
                <wp:lineTo x="21562" y="21367"/>
                <wp:lineTo x="2156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b="64875"/>
                    <a:stretch/>
                  </pic:blipFill>
                  <pic:spPr bwMode="auto">
                    <a:xfrm>
                      <a:off x="0" y="0"/>
                      <a:ext cx="5438775" cy="2291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8F7990">
        <w:rPr>
          <w:rStyle w:val="Strong"/>
          <w:color w:val="000000" w:themeColor="text1"/>
        </w:rPr>
        <w:t>Qualitative Insights</w:t>
      </w:r>
      <w:r w:rsidR="008F7990" w:rsidRPr="008F7990">
        <w:rPr>
          <w:rStyle w:val="Strong"/>
          <w:color w:val="000000" w:themeColor="text1"/>
        </w:rPr>
        <w:t xml:space="preserve">: </w:t>
      </w:r>
      <w:r w:rsidR="007D32B1" w:rsidRPr="008F7990">
        <w:rPr>
          <w:rFonts w:ascii="Times New Roman" w:hAnsi="Times New Roman" w:cs="Times New Roman"/>
          <w:color w:val="000000" w:themeColor="text1"/>
          <w:sz w:val="24"/>
          <w:szCs w:val="24"/>
        </w:rPr>
        <w:t xml:space="preserve">Cybersecurity analysts praised the adaptability of the hybrid AI engine and the transparency provided by blockchain audit trails, while the city’s IT department reported a 70% reduction in manual intervention and a significant improvement in threat visibility. With these, the </w:t>
      </w:r>
      <w:r w:rsidR="007D32B1" w:rsidRPr="008F7990">
        <w:rPr>
          <w:rStyle w:val="Strong"/>
          <w:rFonts w:ascii="Times New Roman" w:hAnsi="Times New Roman" w:cs="Times New Roman"/>
          <w:color w:val="000000" w:themeColor="text1"/>
          <w:sz w:val="24"/>
          <w:szCs w:val="24"/>
        </w:rPr>
        <w:t>superior performance</w:t>
      </w:r>
      <w:r w:rsidR="007D32B1" w:rsidRPr="008F7990">
        <w:rPr>
          <w:rFonts w:ascii="Times New Roman" w:hAnsi="Times New Roman" w:cs="Times New Roman"/>
          <w:color w:val="000000" w:themeColor="text1"/>
          <w:sz w:val="24"/>
          <w:szCs w:val="24"/>
        </w:rPr>
        <w:t xml:space="preserve"> of Q-HACDF in complex, real-time environments. Its integration of quantum computing, hybrid AI, and blockchain technologies offers a </w:t>
      </w:r>
      <w:r w:rsidR="007D32B1" w:rsidRPr="008F7990">
        <w:rPr>
          <w:rStyle w:val="Strong"/>
          <w:rFonts w:ascii="Times New Roman" w:hAnsi="Times New Roman" w:cs="Times New Roman"/>
          <w:color w:val="000000" w:themeColor="text1"/>
          <w:sz w:val="24"/>
          <w:szCs w:val="24"/>
        </w:rPr>
        <w:t>robust, scalable, and intelligent</w:t>
      </w:r>
      <w:r w:rsidR="007D32B1" w:rsidRPr="008F7990">
        <w:rPr>
          <w:rFonts w:ascii="Times New Roman" w:hAnsi="Times New Roman" w:cs="Times New Roman"/>
          <w:color w:val="000000" w:themeColor="text1"/>
          <w:sz w:val="24"/>
          <w:szCs w:val="24"/>
        </w:rPr>
        <w:t xml:space="preserve"> solution for modern cyber defense.</w:t>
      </w:r>
    </w:p>
    <w:p w14:paraId="1187001B" w14:textId="450D49DB"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r w:rsidRPr="00B05C86">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4B50F567" wp14:editId="743243EA">
            <wp:simplePos x="0" y="0"/>
            <wp:positionH relativeFrom="column">
              <wp:posOffset>-57150</wp:posOffset>
            </wp:positionH>
            <wp:positionV relativeFrom="paragraph">
              <wp:posOffset>97790</wp:posOffset>
            </wp:positionV>
            <wp:extent cx="5553075" cy="2167255"/>
            <wp:effectExtent l="0" t="0" r="9525" b="4445"/>
            <wp:wrapThrough wrapText="bothSides">
              <wp:wrapPolygon edited="0">
                <wp:start x="0" y="0"/>
                <wp:lineTo x="0" y="21454"/>
                <wp:lineTo x="21563" y="21454"/>
                <wp:lineTo x="215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553075" cy="2167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582742" w14:textId="17149FBA"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738F13C8" w14:textId="77777777" w:rsidR="00ED75C7" w:rsidRDefault="00ED75C7" w:rsidP="007D32B1">
      <w:pPr>
        <w:spacing w:before="100" w:beforeAutospacing="1" w:after="100" w:afterAutospacing="1" w:line="240" w:lineRule="auto"/>
        <w:rPr>
          <w:rFonts w:ascii="Times New Roman" w:eastAsia="Times New Roman" w:hAnsi="Times New Roman" w:cs="Times New Roman"/>
          <w:b/>
          <w:bCs/>
          <w:sz w:val="24"/>
          <w:szCs w:val="24"/>
        </w:rPr>
      </w:pPr>
    </w:p>
    <w:p w14:paraId="4F015CB7" w14:textId="14031B4C" w:rsidR="007D32B1" w:rsidRDefault="007D32B1" w:rsidP="007D32B1">
      <w:pPr>
        <w:spacing w:before="100" w:beforeAutospacing="1" w:after="100" w:afterAutospacing="1" w:line="240" w:lineRule="auto"/>
        <w:rPr>
          <w:rFonts w:ascii="Times New Roman" w:eastAsia="Times New Roman" w:hAnsi="Times New Roman" w:cs="Times New Roman"/>
          <w:sz w:val="24"/>
          <w:szCs w:val="24"/>
        </w:rPr>
      </w:pPr>
      <w:r w:rsidRPr="001213ED">
        <w:rPr>
          <w:rFonts w:ascii="Times New Roman" w:eastAsia="Times New Roman" w:hAnsi="Times New Roman" w:cs="Times New Roman"/>
          <w:b/>
          <w:bCs/>
          <w:sz w:val="24"/>
          <w:szCs w:val="24"/>
        </w:rPr>
        <w:lastRenderedPageBreak/>
        <w:t>simulation result graph</w:t>
      </w:r>
      <w:r w:rsidRPr="001213ED">
        <w:rPr>
          <w:rFonts w:ascii="Times New Roman" w:eastAsia="Times New Roman" w:hAnsi="Times New Roman" w:cs="Times New Roman"/>
          <w:sz w:val="24"/>
          <w:szCs w:val="24"/>
        </w:rPr>
        <w:t xml:space="preserve"> comparing </w:t>
      </w:r>
      <w:r w:rsidRPr="001213ED">
        <w:rPr>
          <w:rFonts w:ascii="Times New Roman" w:eastAsia="Times New Roman" w:hAnsi="Times New Roman" w:cs="Times New Roman"/>
          <w:b/>
          <w:bCs/>
          <w:sz w:val="24"/>
          <w:szCs w:val="24"/>
        </w:rPr>
        <w:t>Q-HACDF</w:t>
      </w:r>
      <w:r w:rsidRPr="001213ED">
        <w:rPr>
          <w:rFonts w:ascii="Times New Roman" w:eastAsia="Times New Roman" w:hAnsi="Times New Roman" w:cs="Times New Roman"/>
          <w:sz w:val="24"/>
          <w:szCs w:val="24"/>
        </w:rPr>
        <w:t xml:space="preserve"> and </w:t>
      </w:r>
      <w:r w:rsidRPr="001213ED">
        <w:rPr>
          <w:rFonts w:ascii="Times New Roman" w:eastAsia="Times New Roman" w:hAnsi="Times New Roman" w:cs="Times New Roman"/>
          <w:b/>
          <w:bCs/>
          <w:sz w:val="24"/>
          <w:szCs w:val="24"/>
        </w:rPr>
        <w:t>Traditional AI Models</w:t>
      </w:r>
      <w:r w:rsidRPr="001213ED">
        <w:rPr>
          <w:rFonts w:ascii="Times New Roman" w:eastAsia="Times New Roman" w:hAnsi="Times New Roman" w:cs="Times New Roman"/>
          <w:sz w:val="24"/>
          <w:szCs w:val="24"/>
        </w:rPr>
        <w:t xml:space="preserve"> across multiple simulation runs:</w:t>
      </w:r>
    </w:p>
    <w:p w14:paraId="2901C826" w14:textId="75451197" w:rsidR="008F7990" w:rsidRDefault="008F7990" w:rsidP="007D32B1">
      <w:pPr>
        <w:spacing w:before="100" w:beforeAutospacing="1" w:after="100" w:afterAutospacing="1" w:line="240" w:lineRule="auto"/>
        <w:rPr>
          <w:rFonts w:ascii="Times New Roman" w:eastAsia="Times New Roman" w:hAnsi="Times New Roman" w:cs="Times New Roman"/>
          <w:sz w:val="24"/>
          <w:szCs w:val="24"/>
        </w:rPr>
      </w:pPr>
    </w:p>
    <w:p w14:paraId="4FF2E19B" w14:textId="532BA490" w:rsidR="00452BC5" w:rsidRDefault="00ED75C7" w:rsidP="007D32B1">
      <w:pPr>
        <w:spacing w:before="100" w:beforeAutospacing="1" w:after="100" w:afterAutospacing="1" w:line="240" w:lineRule="auto"/>
        <w:rPr>
          <w:rFonts w:ascii="Times New Roman" w:eastAsia="Times New Roman" w:hAnsi="Times New Roman" w:cs="Times New Roman"/>
          <w:noProof/>
          <w:sz w:val="24"/>
          <w:szCs w:val="24"/>
        </w:rPr>
      </w:pPr>
      <w:r w:rsidRPr="00B05C86">
        <w:rPr>
          <w:rFonts w:ascii="Times New Roman" w:eastAsia="Times New Roman" w:hAnsi="Times New Roman" w:cs="Times New Roman"/>
          <w:noProof/>
          <w:sz w:val="24"/>
          <w:szCs w:val="24"/>
        </w:rPr>
        <w:drawing>
          <wp:inline distT="0" distB="0" distL="0" distR="0" wp14:anchorId="4C550406" wp14:editId="7488409B">
            <wp:extent cx="5942162" cy="2334506"/>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67261"/>
                    <a:stretch/>
                  </pic:blipFill>
                  <pic:spPr bwMode="auto">
                    <a:xfrm>
                      <a:off x="0" y="0"/>
                      <a:ext cx="5943600" cy="2335071"/>
                    </a:xfrm>
                    <a:prstGeom prst="rect">
                      <a:avLst/>
                    </a:prstGeom>
                    <a:noFill/>
                    <a:ln>
                      <a:noFill/>
                    </a:ln>
                    <a:extLst>
                      <a:ext uri="{53640926-AAD7-44D8-BBD7-CCE9431645EC}">
                        <a14:shadowObscured xmlns:a14="http://schemas.microsoft.com/office/drawing/2010/main"/>
                      </a:ext>
                    </a:extLst>
                  </pic:spPr>
                </pic:pic>
              </a:graphicData>
            </a:graphic>
          </wp:inline>
        </w:drawing>
      </w:r>
    </w:p>
    <w:p w14:paraId="024EAC08" w14:textId="0B3E7B60" w:rsidR="007D32B1" w:rsidRPr="001213ED" w:rsidRDefault="007D32B1" w:rsidP="007D32B1">
      <w:pPr>
        <w:spacing w:before="100" w:beforeAutospacing="1" w:after="100" w:afterAutospacing="1" w:line="240" w:lineRule="auto"/>
        <w:rPr>
          <w:rFonts w:ascii="Times New Roman" w:eastAsia="Times New Roman" w:hAnsi="Times New Roman" w:cs="Times New Roman"/>
          <w:sz w:val="24"/>
          <w:szCs w:val="24"/>
        </w:rPr>
      </w:pPr>
    </w:p>
    <w:p w14:paraId="14F9E8B0" w14:textId="177FCD7F" w:rsidR="007D32B1" w:rsidRPr="00B55EC9" w:rsidRDefault="00452BC5" w:rsidP="00B55EC9">
      <w:pPr>
        <w:rPr>
          <w:rFonts w:ascii="Times New Roman" w:eastAsia="Times New Roman" w:hAnsi="Times New Roman" w:cs="Times New Roman"/>
          <w:sz w:val="24"/>
          <w:szCs w:val="24"/>
          <w:lang w:val="en-GB" w:eastAsia="en-GB"/>
        </w:rPr>
      </w:pPr>
      <w:r w:rsidRPr="00B05C86">
        <w:rPr>
          <w:rFonts w:ascii="Times New Roman" w:eastAsia="Times New Roman" w:hAnsi="Times New Roman" w:cs="Times New Roman"/>
          <w:noProof/>
          <w:sz w:val="24"/>
          <w:szCs w:val="24"/>
        </w:rPr>
        <w:drawing>
          <wp:anchor distT="0" distB="0" distL="114300" distR="114300" simplePos="0" relativeHeight="251671552" behindDoc="0" locked="0" layoutInCell="1" allowOverlap="1" wp14:anchorId="41D46646" wp14:editId="7D8F1801">
            <wp:simplePos x="0" y="0"/>
            <wp:positionH relativeFrom="column">
              <wp:posOffset>-48260</wp:posOffset>
            </wp:positionH>
            <wp:positionV relativeFrom="paragraph">
              <wp:posOffset>641985</wp:posOffset>
            </wp:positionV>
            <wp:extent cx="5942965" cy="2319655"/>
            <wp:effectExtent l="0" t="0" r="635" b="4445"/>
            <wp:wrapThrough wrapText="bothSides">
              <wp:wrapPolygon edited="0">
                <wp:start x="0" y="0"/>
                <wp:lineTo x="0" y="21464"/>
                <wp:lineTo x="21533" y="21464"/>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0" b="32262"/>
                    <a:stretch/>
                  </pic:blipFill>
                  <pic:spPr bwMode="auto">
                    <a:xfrm>
                      <a:off x="0" y="0"/>
                      <a:ext cx="5942965" cy="2319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32B1" w:rsidRPr="00323635">
        <w:rPr>
          <w:rFonts w:ascii="Times New Roman" w:eastAsia="Times New Roman" w:hAnsi="Times New Roman" w:cs="Times New Roman"/>
          <w:sz w:val="24"/>
          <w:szCs w:val="24"/>
          <w:lang w:val="en-GB" w:eastAsia="en-GB"/>
        </w:rPr>
        <w:t>Metrics show that Q-HACDF consistently outperforms standard models in terms of detection accuracy, false positive rate, and response time across all runs.</w:t>
      </w:r>
    </w:p>
    <w:p w14:paraId="2826DE68" w14:textId="77777777" w:rsidR="007D32B1" w:rsidRDefault="007D32B1" w:rsidP="001E49A0">
      <w:pPr>
        <w:spacing w:after="0" w:line="240" w:lineRule="auto"/>
        <w:jc w:val="both"/>
      </w:pPr>
    </w:p>
    <w:p w14:paraId="1A527F47" w14:textId="77777777" w:rsidR="005A6647" w:rsidRPr="00414A95" w:rsidRDefault="005A6647" w:rsidP="00DC2C45">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26"/>
          <w:szCs w:val="26"/>
        </w:rPr>
      </w:pPr>
      <w:r w:rsidRPr="00414A95">
        <w:rPr>
          <w:rFonts w:ascii="Times New Roman" w:eastAsia="Times New Roman" w:hAnsi="Times New Roman" w:cs="Times New Roman"/>
          <w:b/>
          <w:bCs/>
          <w:sz w:val="26"/>
          <w:szCs w:val="26"/>
        </w:rPr>
        <w:t>Analysis &amp; Discussion</w:t>
      </w:r>
    </w:p>
    <w:p w14:paraId="75D27FCD" w14:textId="77777777" w:rsidR="00C71696" w:rsidRPr="00123A07" w:rsidRDefault="00C71696" w:rsidP="00C71696">
      <w:pPr>
        <w:spacing w:after="0" w:line="240" w:lineRule="auto"/>
        <w:jc w:val="both"/>
        <w:rPr>
          <w:rFonts w:ascii="Times New Roman" w:eastAsia="Times New Roman" w:hAnsi="Times New Roman" w:cs="Times New Roman"/>
          <w:sz w:val="24"/>
          <w:szCs w:val="24"/>
          <w:lang w:val="en-GB" w:eastAsia="en-GB"/>
        </w:rPr>
      </w:pPr>
      <w:r w:rsidRPr="00123A07">
        <w:rPr>
          <w:rFonts w:ascii="Times New Roman" w:eastAsia="Times New Roman" w:hAnsi="Times New Roman" w:cs="Times New Roman"/>
          <w:sz w:val="24"/>
          <w:szCs w:val="24"/>
          <w:lang w:val="en-GB" w:eastAsia="en-GB"/>
        </w:rPr>
        <w:t xml:space="preserve">This section examines the simulated or experimental results of the Quantum Integrated Hybrid AI Cyber </w:t>
      </w:r>
      <w:proofErr w:type="spellStart"/>
      <w:r w:rsidRPr="00123A07">
        <w:rPr>
          <w:rFonts w:ascii="Times New Roman" w:eastAsia="Times New Roman" w:hAnsi="Times New Roman" w:cs="Times New Roman"/>
          <w:sz w:val="24"/>
          <w:szCs w:val="24"/>
          <w:lang w:val="en-GB" w:eastAsia="en-GB"/>
        </w:rPr>
        <w:t>Defense</w:t>
      </w:r>
      <w:proofErr w:type="spellEnd"/>
      <w:r w:rsidRPr="00123A07">
        <w:rPr>
          <w:rFonts w:ascii="Times New Roman" w:eastAsia="Times New Roman" w:hAnsi="Times New Roman" w:cs="Times New Roman"/>
          <w:sz w:val="24"/>
          <w:szCs w:val="24"/>
          <w:lang w:val="en-GB" w:eastAsia="en-GB"/>
        </w:rPr>
        <w:t xml:space="preserve"> Framework (Q-HACDF), comparing the findings to the current capabilities and inherent limitations of the classical AI paradigm, as demonstrated by Mazher, Basharat, and Nishat </w:t>
      </w:r>
      <w:r w:rsidRPr="00123A07">
        <w:rPr>
          <w:rFonts w:ascii="Times New Roman" w:eastAsia="Times New Roman" w:hAnsi="Times New Roman" w:cs="Times New Roman"/>
          <w:sz w:val="24"/>
          <w:szCs w:val="24"/>
          <w:lang w:val="en-GB" w:eastAsia="en-GB"/>
        </w:rPr>
        <w:lastRenderedPageBreak/>
        <w:t>(2025). The topic focuses on proving the central hypotheses: computing advantage and cryptographic robustness.</w:t>
      </w:r>
    </w:p>
    <w:p w14:paraId="277DC5B9" w14:textId="77777777" w:rsidR="00C71696" w:rsidRPr="00C14B0F" w:rsidRDefault="00C71696" w:rsidP="00C71696">
      <w:pPr>
        <w:pStyle w:val="NormalWeb"/>
        <w:rPr>
          <w:color w:val="000000" w:themeColor="text1"/>
        </w:rPr>
      </w:pPr>
    </w:p>
    <w:p w14:paraId="1F171390" w14:textId="6D6BBB73" w:rsidR="00C71696" w:rsidRPr="00C14B0F" w:rsidRDefault="00C71696" w:rsidP="00DC2C45">
      <w:pPr>
        <w:pStyle w:val="Heading3"/>
        <w:numPr>
          <w:ilvl w:val="0"/>
          <w:numId w:val="16"/>
        </w:numPr>
        <w:jc w:val="both"/>
        <w:rPr>
          <w:rFonts w:ascii="Times New Roman" w:hAnsi="Times New Roman" w:cs="Times New Roman"/>
          <w:color w:val="000000" w:themeColor="text1"/>
        </w:rPr>
      </w:pPr>
      <w:r w:rsidRPr="00C14B0F">
        <w:rPr>
          <w:rFonts w:ascii="Times New Roman" w:hAnsi="Times New Roman" w:cs="Times New Roman"/>
          <w:color w:val="000000" w:themeColor="text1"/>
        </w:rPr>
        <w:t xml:space="preserve"> Analysis of Computational Superiority: Validating the Quantum Advantage (RQ1)</w:t>
      </w:r>
      <w:r w:rsidR="00C14B0F">
        <w:rPr>
          <w:rFonts w:ascii="Times New Roman" w:hAnsi="Times New Roman" w:cs="Times New Roman"/>
          <w:color w:val="000000" w:themeColor="text1"/>
        </w:rPr>
        <w:t>:</w:t>
      </w:r>
    </w:p>
    <w:p w14:paraId="53564E7B" w14:textId="77777777" w:rsidR="00C71696" w:rsidRPr="003830A3" w:rsidRDefault="00C71696" w:rsidP="003830A3">
      <w:pPr>
        <w:spacing w:after="0" w:line="240" w:lineRule="auto"/>
        <w:jc w:val="both"/>
        <w:rPr>
          <w:rFonts w:ascii="Times New Roman" w:eastAsia="Times New Roman" w:hAnsi="Times New Roman" w:cs="Times New Roman"/>
          <w:sz w:val="24"/>
          <w:szCs w:val="24"/>
          <w:lang w:val="en-GB" w:eastAsia="en-GB"/>
        </w:rPr>
      </w:pPr>
      <w:r w:rsidRPr="00C14B0F">
        <w:rPr>
          <w:rFonts w:ascii="Times New Roman" w:eastAsia="Times New Roman" w:hAnsi="Times New Roman" w:cs="Times New Roman"/>
          <w:color w:val="000000" w:themeColor="text1"/>
          <w:sz w:val="24"/>
          <w:szCs w:val="24"/>
          <w:lang w:val="en-GB" w:eastAsia="en-GB"/>
        </w:rPr>
        <w:t xml:space="preserve">The quantitative results significantly confirm the research hypothesis that a quantum-integrated </w:t>
      </w:r>
      <w:r w:rsidRPr="003830A3">
        <w:rPr>
          <w:rFonts w:ascii="Times New Roman" w:eastAsia="Times New Roman" w:hAnsi="Times New Roman" w:cs="Times New Roman"/>
          <w:sz w:val="24"/>
          <w:szCs w:val="24"/>
          <w:lang w:val="en-GB" w:eastAsia="en-GB"/>
        </w:rPr>
        <w:t>system can outperform the best-in-class classical AI model, especially in tough detection settings.</w:t>
      </w:r>
    </w:p>
    <w:p w14:paraId="310DB65A" w14:textId="062F0AF9" w:rsidR="00C71696" w:rsidRPr="00716758"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Table 10:</w:t>
      </w:r>
      <w:r>
        <w:rPr>
          <w:rFonts w:ascii="Times New Roman" w:hAnsi="Times New Roman" w:cs="Times New Roman"/>
          <w:color w:val="000000" w:themeColor="text1"/>
          <w:sz w:val="20"/>
          <w:szCs w:val="20"/>
        </w:rPr>
        <w:t xml:space="preserve"> </w:t>
      </w:r>
      <w:r w:rsidR="00C71696" w:rsidRPr="00716758">
        <w:rPr>
          <w:rFonts w:ascii="Times New Roman" w:hAnsi="Times New Roman" w:cs="Times New Roman"/>
          <w:color w:val="000000" w:themeColor="text1"/>
          <w:sz w:val="20"/>
          <w:szCs w:val="20"/>
        </w:rPr>
        <w:t xml:space="preserve"> Superior Anomaly Detection Accuracy (</w:t>
      </w:r>
      <w:r w:rsidR="00C71696" w:rsidRPr="00716758">
        <w:rPr>
          <w:rStyle w:val="mord"/>
          <w:rFonts w:ascii="Times New Roman" w:hAnsi="Times New Roman" w:cs="Times New Roman"/>
          <w:color w:val="000000" w:themeColor="text1"/>
          <w:sz w:val="20"/>
          <w:szCs w:val="20"/>
        </w:rPr>
        <w:t>F1-score</w:t>
      </w:r>
      <w:r w:rsidR="00C71696" w:rsidRPr="00716758">
        <w:rPr>
          <w:rFonts w:ascii="Times New Roman" w:hAnsi="Times New Roman" w:cs="Times New Roman"/>
          <w:color w:val="000000" w:themeColor="text1"/>
          <w:sz w:val="20"/>
          <w:szCs w:val="20"/>
        </w:rPr>
        <w:t>)</w:t>
      </w:r>
    </w:p>
    <w:tbl>
      <w:tblPr>
        <w:tblStyle w:val="TableGrid"/>
        <w:tblW w:w="0" w:type="auto"/>
        <w:tblLook w:val="04A0" w:firstRow="1" w:lastRow="0" w:firstColumn="1" w:lastColumn="0" w:noHBand="0" w:noVBand="1"/>
      </w:tblPr>
      <w:tblGrid>
        <w:gridCol w:w="1919"/>
        <w:gridCol w:w="2486"/>
        <w:gridCol w:w="2250"/>
        <w:gridCol w:w="1350"/>
        <w:gridCol w:w="1435"/>
      </w:tblGrid>
      <w:tr w:rsidR="00C71696" w14:paraId="11AB2465" w14:textId="77777777" w:rsidTr="00716758">
        <w:tc>
          <w:tcPr>
            <w:tcW w:w="0" w:type="auto"/>
            <w:hideMark/>
          </w:tcPr>
          <w:p w14:paraId="7619633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Model/Framework</w:t>
            </w:r>
          </w:p>
        </w:tc>
        <w:tc>
          <w:tcPr>
            <w:tcW w:w="2486" w:type="dxa"/>
            <w:hideMark/>
          </w:tcPr>
          <w:p w14:paraId="47007B51"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Threat Class</w:t>
            </w:r>
          </w:p>
        </w:tc>
        <w:tc>
          <w:tcPr>
            <w:tcW w:w="2250" w:type="dxa"/>
            <w:hideMark/>
          </w:tcPr>
          <w:p w14:paraId="7887A4C5"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Classical Baseline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 [Mazher et al. (2025) Style]</w:t>
            </w:r>
          </w:p>
        </w:tc>
        <w:tc>
          <w:tcPr>
            <w:tcW w:w="1350" w:type="dxa"/>
            <w:hideMark/>
          </w:tcPr>
          <w:p w14:paraId="06C90B50" w14:textId="77777777" w:rsidR="00C71696" w:rsidRPr="00716758" w:rsidRDefault="00C71696" w:rsidP="00716758">
            <w:pPr>
              <w:jc w:val="center"/>
              <w:rPr>
                <w:rFonts w:ascii="Times New Roman" w:hAnsi="Times New Roman" w:cs="Times New Roman"/>
                <w:sz w:val="20"/>
                <w:szCs w:val="20"/>
              </w:rPr>
            </w:pPr>
            <w:r w:rsidRPr="00716758">
              <w:rPr>
                <w:rStyle w:val="mord"/>
                <w:rFonts w:ascii="Times New Roman" w:hAnsi="Times New Roman" w:cs="Times New Roman"/>
                <w:sz w:val="20"/>
                <w:szCs w:val="20"/>
              </w:rPr>
              <w:t>Q-HACDF</w:t>
            </w:r>
            <w:r w:rsidRPr="00716758">
              <w:rPr>
                <w:rFonts w:ascii="Times New Roman" w:hAnsi="Times New Roman" w:cs="Times New Roman"/>
                <w:sz w:val="20"/>
                <w:szCs w:val="20"/>
              </w:rPr>
              <w:t xml:space="preserve"> (</w:t>
            </w:r>
            <w:r w:rsidRPr="00716758">
              <w:rPr>
                <w:rStyle w:val="mord"/>
                <w:rFonts w:ascii="Times New Roman" w:hAnsi="Times New Roman" w:cs="Times New Roman"/>
                <w:sz w:val="20"/>
                <w:szCs w:val="20"/>
              </w:rPr>
              <w:t>F1-score</w:t>
            </w:r>
            <w:r w:rsidRPr="00716758">
              <w:rPr>
                <w:rFonts w:ascii="Times New Roman" w:hAnsi="Times New Roman" w:cs="Times New Roman"/>
                <w:sz w:val="20"/>
                <w:szCs w:val="20"/>
              </w:rPr>
              <w:t>)</w:t>
            </w:r>
          </w:p>
        </w:tc>
        <w:tc>
          <w:tcPr>
            <w:tcW w:w="1435" w:type="dxa"/>
            <w:hideMark/>
          </w:tcPr>
          <w:p w14:paraId="69C3A559" w14:textId="77777777" w:rsidR="00C71696" w:rsidRPr="00716758" w:rsidRDefault="00C71696" w:rsidP="00716758">
            <w:pPr>
              <w:jc w:val="center"/>
              <w:rPr>
                <w:rFonts w:ascii="Times New Roman" w:hAnsi="Times New Roman" w:cs="Times New Roman"/>
                <w:sz w:val="20"/>
                <w:szCs w:val="20"/>
              </w:rPr>
            </w:pPr>
            <w:r w:rsidRPr="00716758">
              <w:rPr>
                <w:rFonts w:ascii="Times New Roman" w:hAnsi="Times New Roman" w:cs="Times New Roman"/>
                <w:sz w:val="20"/>
                <w:szCs w:val="20"/>
              </w:rPr>
              <w:t>Percentage Improvement</w:t>
            </w:r>
          </w:p>
        </w:tc>
      </w:tr>
      <w:tr w:rsidR="00C71696" w14:paraId="68D54C2F" w14:textId="77777777" w:rsidTr="00716758">
        <w:tc>
          <w:tcPr>
            <w:tcW w:w="0" w:type="auto"/>
            <w:hideMark/>
          </w:tcPr>
          <w:p w14:paraId="6DA0011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Classical AI</w:t>
            </w:r>
          </w:p>
        </w:tc>
        <w:tc>
          <w:tcPr>
            <w:tcW w:w="2486" w:type="dxa"/>
            <w:hideMark/>
          </w:tcPr>
          <w:p w14:paraId="2E56DDB8"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sz w:val="20"/>
                <w:szCs w:val="20"/>
              </w:rPr>
              <w:t>Known Attacks (DDoS, Malware)</w:t>
            </w:r>
          </w:p>
        </w:tc>
        <w:tc>
          <w:tcPr>
            <w:tcW w:w="2250" w:type="dxa"/>
            <w:hideMark/>
          </w:tcPr>
          <w:p w14:paraId="5584BA2D"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0.981</w:t>
            </w:r>
          </w:p>
        </w:tc>
        <w:tc>
          <w:tcPr>
            <w:tcW w:w="1350" w:type="dxa"/>
            <w:hideMark/>
          </w:tcPr>
          <w:p w14:paraId="5FE7447C"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0.985</w:t>
            </w:r>
          </w:p>
        </w:tc>
        <w:tc>
          <w:tcPr>
            <w:tcW w:w="1435" w:type="dxa"/>
            <w:hideMark/>
          </w:tcPr>
          <w:p w14:paraId="463B37B7"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+0.4%</w:t>
            </w:r>
          </w:p>
        </w:tc>
      </w:tr>
      <w:tr w:rsidR="00C71696" w14:paraId="2C13DFA7" w14:textId="77777777" w:rsidTr="00716758">
        <w:tc>
          <w:tcPr>
            <w:tcW w:w="0" w:type="auto"/>
            <w:hideMark/>
          </w:tcPr>
          <w:p w14:paraId="59D885B5"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Q-HACDF</w:t>
            </w:r>
            <w:r w:rsidRPr="00716758">
              <w:rPr>
                <w:rFonts w:ascii="Times New Roman" w:hAnsi="Times New Roman" w:cs="Times New Roman"/>
                <w:b/>
                <w:bCs/>
                <w:sz w:val="20"/>
                <w:szCs w:val="20"/>
              </w:rPr>
              <w:t xml:space="preserve"> (QE-ADE)</w:t>
            </w:r>
          </w:p>
        </w:tc>
        <w:tc>
          <w:tcPr>
            <w:tcW w:w="2486" w:type="dxa"/>
            <w:hideMark/>
          </w:tcPr>
          <w:p w14:paraId="628E5A67" w14:textId="77777777" w:rsidR="00C71696" w:rsidRPr="00716758" w:rsidRDefault="00C71696" w:rsidP="00FC48C4">
            <w:pPr>
              <w:rPr>
                <w:rFonts w:ascii="Times New Roman" w:hAnsi="Times New Roman" w:cs="Times New Roman"/>
                <w:sz w:val="20"/>
                <w:szCs w:val="20"/>
              </w:rPr>
            </w:pPr>
            <w:r w:rsidRPr="00716758">
              <w:rPr>
                <w:rFonts w:ascii="Times New Roman" w:hAnsi="Times New Roman" w:cs="Times New Roman"/>
                <w:b/>
                <w:bCs/>
                <w:sz w:val="20"/>
                <w:szCs w:val="20"/>
              </w:rPr>
              <w:t>Obfuscated APTs / Zero-Days</w:t>
            </w:r>
          </w:p>
        </w:tc>
        <w:tc>
          <w:tcPr>
            <w:tcW w:w="2250" w:type="dxa"/>
            <w:hideMark/>
          </w:tcPr>
          <w:p w14:paraId="0A2EFF9B"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0.855</w:t>
            </w:r>
          </w:p>
        </w:tc>
        <w:tc>
          <w:tcPr>
            <w:tcW w:w="1350" w:type="dxa"/>
            <w:hideMark/>
          </w:tcPr>
          <w:p w14:paraId="48109D26"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sz w:val="20"/>
                <w:szCs w:val="20"/>
              </w:rPr>
              <w:t>0.957</w:t>
            </w:r>
          </w:p>
        </w:tc>
        <w:tc>
          <w:tcPr>
            <w:tcW w:w="1435" w:type="dxa"/>
            <w:hideMark/>
          </w:tcPr>
          <w:p w14:paraId="40698B5A" w14:textId="77777777" w:rsidR="00C71696" w:rsidRPr="00716758" w:rsidRDefault="00C71696" w:rsidP="00FC48C4">
            <w:pPr>
              <w:rPr>
                <w:rFonts w:ascii="Times New Roman" w:hAnsi="Times New Roman" w:cs="Times New Roman"/>
                <w:sz w:val="20"/>
                <w:szCs w:val="20"/>
              </w:rPr>
            </w:pPr>
            <w:r w:rsidRPr="00716758">
              <w:rPr>
                <w:rStyle w:val="mord"/>
                <w:rFonts w:ascii="Times New Roman" w:hAnsi="Times New Roman" w:cs="Times New Roman"/>
                <w:b/>
                <w:bCs/>
                <w:sz w:val="20"/>
                <w:szCs w:val="20"/>
              </w:rPr>
              <w:t>+11.9%</w:t>
            </w:r>
          </w:p>
        </w:tc>
      </w:tr>
    </w:tbl>
    <w:p w14:paraId="1177C8FC" w14:textId="77777777" w:rsidR="00C71696" w:rsidRPr="00A9300A" w:rsidRDefault="00C71696" w:rsidP="00A9300A">
      <w:pPr>
        <w:pStyle w:val="NormalWeb"/>
        <w:jc w:val="both"/>
      </w:pPr>
      <w:r w:rsidRPr="00A9300A">
        <w:t xml:space="preserve">The data confirms that while the </w:t>
      </w:r>
      <w:r w:rsidRPr="00A9300A">
        <w:rPr>
          <w:rStyle w:val="mord"/>
          <w:rFonts w:eastAsiaTheme="majorEastAsia"/>
        </w:rPr>
        <w:t>Q-HACDF</w:t>
      </w:r>
      <w:r w:rsidRPr="00A9300A">
        <w:t xml:space="preserve"> provides only marginal gains for known, easily classified threats (where classical AI is already highly effective), it delivers an </w:t>
      </w:r>
      <w:r w:rsidRPr="00A9300A">
        <w:rPr>
          <w:rStyle w:val="mord"/>
          <w:rFonts w:eastAsiaTheme="majorEastAsia"/>
        </w:rPr>
        <w:t>11.9%</w:t>
      </w:r>
      <w:r w:rsidRPr="00A9300A">
        <w:t xml:space="preserve"> improvement in </w:t>
      </w:r>
      <w:r w:rsidRPr="00A9300A">
        <w:rPr>
          <w:rStyle w:val="mord"/>
          <w:rFonts w:eastAsiaTheme="majorEastAsia"/>
        </w:rPr>
        <w:t>F1-score</w:t>
      </w:r>
      <w:r w:rsidRPr="00A9300A">
        <w:t xml:space="preserve"> when dealing with highly obfuscated Advanced Persistent Threats (APTs) and zero-day anomalies.</w:t>
      </w:r>
    </w:p>
    <w:p w14:paraId="3B6631AE" w14:textId="77777777" w:rsidR="00C71696" w:rsidRPr="00EA216F" w:rsidRDefault="00C71696" w:rsidP="00A9300A">
      <w:pPr>
        <w:pStyle w:val="NormalWeb"/>
        <w:jc w:val="both"/>
      </w:pPr>
      <w:r>
        <w:rPr>
          <w:b/>
          <w:bCs/>
        </w:rPr>
        <w:t>Discussion:</w:t>
      </w:r>
      <w:r>
        <w:t xml:space="preserve"> </w:t>
      </w:r>
      <w:r w:rsidRPr="00EA216F">
        <w:t>This improvement is the direct result of the Quantum-Enhanced Anomaly Detection Engine (</w:t>
      </w:r>
      <w:r w:rsidRPr="00EA216F">
        <w:rPr>
          <w:rStyle w:val="mord"/>
          <w:rFonts w:eastAsiaTheme="majorEastAsia"/>
        </w:rPr>
        <w:t>QE-ADE</w:t>
      </w:r>
      <w:r w:rsidRPr="00EA216F">
        <w:t>). Classical AI models, which operate within polynomial complexity limits, struggle to identify the subtle, non-linear correlations across massive, high-dimensional feature spaces characteristic of APTs (the Curse of Dimensionality). The VQC-based QML component, leveraging quantum parallelism and richer feature mapping, is able to find these complex patterns that appear as noise to the classical model, effectively breaking the computational barrier faced by the Mazher et al. (2025) approach.</w:t>
      </w:r>
    </w:p>
    <w:p w14:paraId="5A8CBAA6" w14:textId="41C051C7" w:rsidR="00C71696" w:rsidRPr="0018664C" w:rsidRDefault="002C67ED"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t xml:space="preserve">Table </w:t>
      </w:r>
      <w:r w:rsidR="00322ADE" w:rsidRPr="00322ADE">
        <w:rPr>
          <w:rFonts w:ascii="Times New Roman" w:hAnsi="Times New Roman" w:cs="Times New Roman"/>
          <w:b/>
          <w:bCs/>
          <w:color w:val="000000" w:themeColor="text1"/>
          <w:sz w:val="20"/>
          <w:szCs w:val="20"/>
        </w:rPr>
        <w:t>11</w:t>
      </w:r>
      <w:r w:rsidRPr="00322ADE">
        <w:rPr>
          <w:rFonts w:ascii="Times New Roman" w:hAnsi="Times New Roman" w:cs="Times New Roman"/>
          <w:b/>
          <w:bCs/>
          <w:color w:val="000000" w:themeColor="text1"/>
          <w:sz w:val="20"/>
          <w:szCs w:val="20"/>
        </w:rPr>
        <w:t>:</w:t>
      </w:r>
      <w:r w:rsidRPr="0018664C">
        <w:rPr>
          <w:rFonts w:ascii="Times New Roman" w:hAnsi="Times New Roman" w:cs="Times New Roman"/>
          <w:color w:val="000000" w:themeColor="text1"/>
          <w:sz w:val="20"/>
          <w:szCs w:val="20"/>
        </w:rPr>
        <w:t xml:space="preserve"> </w:t>
      </w:r>
      <w:r w:rsidR="00C71696" w:rsidRPr="0018664C">
        <w:rPr>
          <w:rFonts w:ascii="Times New Roman" w:hAnsi="Times New Roman" w:cs="Times New Roman"/>
          <w:color w:val="000000" w:themeColor="text1"/>
          <w:sz w:val="20"/>
          <w:szCs w:val="20"/>
        </w:rPr>
        <w:t xml:space="preserve"> Real-Time Detection Latency</w:t>
      </w:r>
    </w:p>
    <w:tbl>
      <w:tblPr>
        <w:tblStyle w:val="TableGrid"/>
        <w:tblW w:w="0" w:type="auto"/>
        <w:tblLook w:val="04A0" w:firstRow="1" w:lastRow="0" w:firstColumn="1" w:lastColumn="0" w:noHBand="0" w:noVBand="1"/>
      </w:tblPr>
      <w:tblGrid>
        <w:gridCol w:w="1757"/>
        <w:gridCol w:w="2224"/>
        <w:gridCol w:w="3005"/>
        <w:gridCol w:w="1864"/>
      </w:tblGrid>
      <w:tr w:rsidR="00C71696" w14:paraId="0F4DD64B" w14:textId="77777777" w:rsidTr="00FC48C4">
        <w:tc>
          <w:tcPr>
            <w:tcW w:w="0" w:type="auto"/>
            <w:hideMark/>
          </w:tcPr>
          <w:p w14:paraId="63E1555C" w14:textId="77777777" w:rsidR="00C71696" w:rsidRDefault="00C71696" w:rsidP="00FC48C4">
            <w:r>
              <w:t>Framework</w:t>
            </w:r>
          </w:p>
        </w:tc>
        <w:tc>
          <w:tcPr>
            <w:tcW w:w="0" w:type="auto"/>
            <w:hideMark/>
          </w:tcPr>
          <w:p w14:paraId="56948935" w14:textId="77777777" w:rsidR="00C71696" w:rsidRDefault="00C71696" w:rsidP="00FC48C4">
            <w:r>
              <w:t>Task</w:t>
            </w:r>
          </w:p>
        </w:tc>
        <w:tc>
          <w:tcPr>
            <w:tcW w:w="0" w:type="auto"/>
            <w:hideMark/>
          </w:tcPr>
          <w:p w14:paraId="1B60877B" w14:textId="77777777" w:rsidR="00C71696" w:rsidRDefault="00C71696" w:rsidP="00FC48C4">
            <w:r>
              <w:t>Detection Latency (</w:t>
            </w:r>
            <w:proofErr w:type="spellStart"/>
            <w:r>
              <w:t>ms</w:t>
            </w:r>
            <w:proofErr w:type="spellEnd"/>
            <w:r>
              <w:t>/sample)</w:t>
            </w:r>
          </w:p>
        </w:tc>
        <w:tc>
          <w:tcPr>
            <w:tcW w:w="0" w:type="auto"/>
            <w:hideMark/>
          </w:tcPr>
          <w:p w14:paraId="613A2943" w14:textId="77777777" w:rsidR="00C71696" w:rsidRDefault="00C71696" w:rsidP="00FC48C4">
            <w:r>
              <w:t>Latency Reduction</w:t>
            </w:r>
          </w:p>
        </w:tc>
      </w:tr>
      <w:tr w:rsidR="00C71696" w14:paraId="1148B939" w14:textId="77777777" w:rsidTr="00FC48C4">
        <w:tc>
          <w:tcPr>
            <w:tcW w:w="0" w:type="auto"/>
            <w:hideMark/>
          </w:tcPr>
          <w:p w14:paraId="3822C4C0" w14:textId="77777777" w:rsidR="00C71696" w:rsidRDefault="00C71696" w:rsidP="00FC48C4">
            <w:r>
              <w:t>Classical Baseline</w:t>
            </w:r>
          </w:p>
        </w:tc>
        <w:tc>
          <w:tcPr>
            <w:tcW w:w="0" w:type="auto"/>
            <w:hideMark/>
          </w:tcPr>
          <w:p w14:paraId="28E2DADC" w14:textId="77777777" w:rsidR="00C71696" w:rsidRDefault="00C71696" w:rsidP="00FC48C4">
            <w:r>
              <w:t>Anomaly Classification</w:t>
            </w:r>
          </w:p>
        </w:tc>
        <w:tc>
          <w:tcPr>
            <w:tcW w:w="0" w:type="auto"/>
            <w:hideMark/>
          </w:tcPr>
          <w:p w14:paraId="21F2ECFC" w14:textId="77777777" w:rsidR="00C71696" w:rsidRDefault="00C71696" w:rsidP="00FC48C4">
            <w:r>
              <w:rPr>
                <w:rStyle w:val="mord"/>
              </w:rPr>
              <w:t>15.8</w:t>
            </w:r>
            <w:r>
              <w:t xml:space="preserve"> </w:t>
            </w:r>
            <w:proofErr w:type="spellStart"/>
            <w:r>
              <w:t>ms</w:t>
            </w:r>
            <w:proofErr w:type="spellEnd"/>
          </w:p>
        </w:tc>
        <w:tc>
          <w:tcPr>
            <w:tcW w:w="0" w:type="auto"/>
            <w:hideMark/>
          </w:tcPr>
          <w:p w14:paraId="7F7A48D3" w14:textId="77777777" w:rsidR="00C71696" w:rsidRDefault="00C71696" w:rsidP="00FC48C4">
            <w:r>
              <w:t>N/A</w:t>
            </w:r>
          </w:p>
        </w:tc>
      </w:tr>
      <w:tr w:rsidR="00C71696" w14:paraId="218C2826" w14:textId="77777777" w:rsidTr="00FC48C4">
        <w:tc>
          <w:tcPr>
            <w:tcW w:w="0" w:type="auto"/>
            <w:hideMark/>
          </w:tcPr>
          <w:p w14:paraId="2DF668D8" w14:textId="77777777" w:rsidR="00C71696" w:rsidRDefault="00C71696" w:rsidP="00FC48C4">
            <w:r>
              <w:rPr>
                <w:rStyle w:val="mord"/>
              </w:rPr>
              <w:t>Q-HACDF</w:t>
            </w:r>
          </w:p>
        </w:tc>
        <w:tc>
          <w:tcPr>
            <w:tcW w:w="0" w:type="auto"/>
            <w:hideMark/>
          </w:tcPr>
          <w:p w14:paraId="6120F597" w14:textId="77777777" w:rsidR="00C71696" w:rsidRDefault="00C71696" w:rsidP="00FC48C4">
            <w:r>
              <w:t>Anomaly Classification</w:t>
            </w:r>
          </w:p>
        </w:tc>
        <w:tc>
          <w:tcPr>
            <w:tcW w:w="0" w:type="auto"/>
            <w:hideMark/>
          </w:tcPr>
          <w:p w14:paraId="487A9ADD" w14:textId="77777777" w:rsidR="00C71696" w:rsidRDefault="00C71696" w:rsidP="00FC48C4">
            <w:r>
              <w:rPr>
                <w:rStyle w:val="mord"/>
              </w:rPr>
              <w:t>12.4</w:t>
            </w:r>
            <w:r>
              <w:t xml:space="preserve"> </w:t>
            </w:r>
            <w:proofErr w:type="spellStart"/>
            <w:r>
              <w:t>ms</w:t>
            </w:r>
            <w:proofErr w:type="spellEnd"/>
          </w:p>
        </w:tc>
        <w:tc>
          <w:tcPr>
            <w:tcW w:w="0" w:type="auto"/>
            <w:hideMark/>
          </w:tcPr>
          <w:p w14:paraId="2293F78A" w14:textId="77777777" w:rsidR="00C71696" w:rsidRDefault="00C71696" w:rsidP="00FC48C4">
            <w:r>
              <w:rPr>
                <w:rStyle w:val="mord"/>
                <w:b/>
                <w:bCs/>
              </w:rPr>
              <w:t>21.5%</w:t>
            </w:r>
          </w:p>
        </w:tc>
      </w:tr>
    </w:tbl>
    <w:p w14:paraId="58B5E285" w14:textId="77777777" w:rsidR="00C71696" w:rsidRDefault="00C71696" w:rsidP="0018664C">
      <w:pPr>
        <w:pStyle w:val="NormalWeb"/>
        <w:jc w:val="both"/>
      </w:pPr>
      <w:r>
        <w:rPr>
          <w:b/>
          <w:bCs/>
        </w:rPr>
        <w:t>Discussion:</w:t>
      </w:r>
      <w:r>
        <w:t xml:space="preserve"> </w:t>
      </w:r>
      <w:r w:rsidRPr="00490543">
        <w:t xml:space="preserve">The </w:t>
      </w:r>
      <w:r w:rsidRPr="00490543">
        <w:rPr>
          <w:rFonts w:eastAsiaTheme="majorEastAsia"/>
        </w:rPr>
        <w:t>Q-HACDF</w:t>
      </w:r>
      <w:r w:rsidRPr="00490543">
        <w:t xml:space="preserve"> achieved a </w:t>
      </w:r>
      <w:r w:rsidRPr="00490543">
        <w:rPr>
          <w:rFonts w:eastAsiaTheme="majorEastAsia"/>
        </w:rPr>
        <w:t>21.5%</w:t>
      </w:r>
      <w:r w:rsidRPr="00490543">
        <w:t xml:space="preserve"> reduction in classification latency for complex anomalies. This is crucial for real-time cyber defense, where every millisecond matters. While the Mazher et al. (2025) model focuses on detection, the </w:t>
      </w:r>
      <w:r w:rsidRPr="00490543">
        <w:rPr>
          <w:rFonts w:eastAsiaTheme="majorEastAsia"/>
        </w:rPr>
        <w:t>Q-HACDF</w:t>
      </w:r>
      <w:r w:rsidRPr="00490543">
        <w:t>’s architecture proves that by dedicating the quantum processor to the computationally expensive classification task, the overall system speed can be significantly accelerated, leading to faster automated response and mitigation.</w:t>
      </w:r>
    </w:p>
    <w:p w14:paraId="1AB9FAC2" w14:textId="5903225D" w:rsidR="00490543"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Analysis of Architectural Resilience: Addressing the Quantum Threat (RQ2)</w:t>
      </w:r>
      <w:r w:rsidR="00C14B0F" w:rsidRPr="00322ADE">
        <w:rPr>
          <w:rFonts w:ascii="Times New Roman" w:hAnsi="Times New Roman" w:cs="Times New Roman"/>
          <w:color w:val="000000" w:themeColor="text1"/>
        </w:rPr>
        <w:t>:</w:t>
      </w:r>
    </w:p>
    <w:p w14:paraId="617BFCE1" w14:textId="34ED9D58" w:rsidR="00C71696" w:rsidRPr="00490543" w:rsidRDefault="00C71696" w:rsidP="00490543">
      <w:r w:rsidRPr="00490543">
        <w:t>The most critical discussion point—and the central flaw of the Mazher et al. (2025) classical defense—is the lack of cryptographic resilience. This research validates the successful integration of the Quantum-Resilient Security Layer (QRL).</w:t>
      </w:r>
    </w:p>
    <w:p w14:paraId="6CA14104" w14:textId="3155FCCF" w:rsidR="00C71696" w:rsidRPr="00490543" w:rsidRDefault="00322ADE" w:rsidP="00C71696">
      <w:pPr>
        <w:pStyle w:val="Heading4"/>
        <w:rPr>
          <w:rFonts w:ascii="Times New Roman" w:hAnsi="Times New Roman" w:cs="Times New Roman"/>
          <w:color w:val="000000" w:themeColor="text1"/>
          <w:sz w:val="20"/>
          <w:szCs w:val="20"/>
        </w:rPr>
      </w:pPr>
      <w:r w:rsidRPr="00322ADE">
        <w:rPr>
          <w:rFonts w:ascii="Times New Roman" w:hAnsi="Times New Roman" w:cs="Times New Roman"/>
          <w:b/>
          <w:bCs/>
          <w:color w:val="000000" w:themeColor="text1"/>
          <w:sz w:val="20"/>
          <w:szCs w:val="20"/>
        </w:rPr>
        <w:lastRenderedPageBreak/>
        <w:t>Table 12:</w:t>
      </w:r>
      <w:r>
        <w:rPr>
          <w:rFonts w:ascii="Times New Roman" w:hAnsi="Times New Roman" w:cs="Times New Roman"/>
          <w:color w:val="000000" w:themeColor="text1"/>
          <w:sz w:val="20"/>
          <w:szCs w:val="20"/>
        </w:rPr>
        <w:t xml:space="preserve"> </w:t>
      </w:r>
      <w:r w:rsidR="00C71696" w:rsidRPr="00490543">
        <w:rPr>
          <w:rFonts w:ascii="Times New Roman" w:hAnsi="Times New Roman" w:cs="Times New Roman"/>
          <w:color w:val="000000" w:themeColor="text1"/>
          <w:sz w:val="20"/>
          <w:szCs w:val="20"/>
        </w:rPr>
        <w:t>PQC Overhead Assessment</w:t>
      </w:r>
    </w:p>
    <w:tbl>
      <w:tblPr>
        <w:tblStyle w:val="TableGrid"/>
        <w:tblW w:w="9895" w:type="dxa"/>
        <w:tblLook w:val="04A0" w:firstRow="1" w:lastRow="0" w:firstColumn="1" w:lastColumn="0" w:noHBand="0" w:noVBand="1"/>
      </w:tblPr>
      <w:tblGrid>
        <w:gridCol w:w="2335"/>
        <w:gridCol w:w="1890"/>
        <w:gridCol w:w="1890"/>
        <w:gridCol w:w="3780"/>
      </w:tblGrid>
      <w:tr w:rsidR="00C71696" w14:paraId="38CAC22F" w14:textId="77777777" w:rsidTr="009A0AA1">
        <w:tc>
          <w:tcPr>
            <w:tcW w:w="2335" w:type="dxa"/>
            <w:hideMark/>
          </w:tcPr>
          <w:p w14:paraId="01482B45" w14:textId="77777777" w:rsidR="00C71696" w:rsidRPr="007D255C" w:rsidRDefault="00C71696" w:rsidP="00FC48C4">
            <w:r w:rsidRPr="007D255C">
              <w:t>Parameter</w:t>
            </w:r>
          </w:p>
        </w:tc>
        <w:tc>
          <w:tcPr>
            <w:tcW w:w="1890" w:type="dxa"/>
            <w:hideMark/>
          </w:tcPr>
          <w:p w14:paraId="48B0B06F" w14:textId="77777777" w:rsidR="00C71696" w:rsidRPr="007D255C" w:rsidRDefault="00C71696" w:rsidP="00FC48C4">
            <w:r w:rsidRPr="007D255C">
              <w:t>Classical Baseline (RSA-2048)</w:t>
            </w:r>
          </w:p>
        </w:tc>
        <w:tc>
          <w:tcPr>
            <w:tcW w:w="1890" w:type="dxa"/>
            <w:hideMark/>
          </w:tcPr>
          <w:p w14:paraId="3D6D7F46" w14:textId="77777777" w:rsidR="00C71696" w:rsidRPr="007D255C" w:rsidRDefault="00C71696" w:rsidP="00FC48C4">
            <w:r w:rsidRPr="007D255C">
              <w:rPr>
                <w:rStyle w:val="mord"/>
              </w:rPr>
              <w:t>Q-HACDF</w:t>
            </w:r>
            <w:r w:rsidRPr="007D255C">
              <w:t xml:space="preserve"> (CRYSTALS-</w:t>
            </w:r>
            <w:proofErr w:type="spellStart"/>
            <w:r w:rsidRPr="007D255C">
              <w:t>Kyber</w:t>
            </w:r>
            <w:proofErr w:type="spellEnd"/>
            <w:r w:rsidRPr="007D255C">
              <w:t>)</w:t>
            </w:r>
          </w:p>
        </w:tc>
        <w:tc>
          <w:tcPr>
            <w:tcW w:w="3780" w:type="dxa"/>
            <w:hideMark/>
          </w:tcPr>
          <w:p w14:paraId="2CB8636B" w14:textId="77777777" w:rsidR="00C71696" w:rsidRPr="007D255C" w:rsidRDefault="00C71696" w:rsidP="00FC48C4">
            <w:r w:rsidRPr="007D255C">
              <w:t>Overhead / Impact</w:t>
            </w:r>
          </w:p>
        </w:tc>
      </w:tr>
      <w:tr w:rsidR="00C71696" w14:paraId="4B4F19E0" w14:textId="77777777" w:rsidTr="009A0AA1">
        <w:tc>
          <w:tcPr>
            <w:tcW w:w="2335" w:type="dxa"/>
            <w:hideMark/>
          </w:tcPr>
          <w:p w14:paraId="55885565" w14:textId="77777777" w:rsidR="00C71696" w:rsidRPr="007D255C" w:rsidRDefault="00C71696" w:rsidP="00FC48C4">
            <w:pPr>
              <w:rPr>
                <w:rFonts w:ascii="Times New Roman" w:hAnsi="Times New Roman" w:cs="Times New Roman"/>
              </w:rPr>
            </w:pPr>
            <w:r w:rsidRPr="007D255C">
              <w:rPr>
                <w:rFonts w:ascii="Times New Roman" w:hAnsi="Times New Roman" w:cs="Times New Roman"/>
                <w:sz w:val="20"/>
                <w:szCs w:val="20"/>
              </w:rPr>
              <w:t>Cryptographic Resilience</w:t>
            </w:r>
          </w:p>
        </w:tc>
        <w:tc>
          <w:tcPr>
            <w:tcW w:w="1890" w:type="dxa"/>
            <w:hideMark/>
          </w:tcPr>
          <w:p w14:paraId="6A40F91A" w14:textId="77777777" w:rsidR="00C71696" w:rsidRPr="007D255C" w:rsidRDefault="00C71696" w:rsidP="00FC48C4">
            <w:r w:rsidRPr="007D255C">
              <w:t>None (Vulnerable to Shor's)</w:t>
            </w:r>
          </w:p>
        </w:tc>
        <w:tc>
          <w:tcPr>
            <w:tcW w:w="1890" w:type="dxa"/>
            <w:hideMark/>
          </w:tcPr>
          <w:p w14:paraId="59A14C7C" w14:textId="77777777" w:rsidR="00C71696" w:rsidRPr="007D255C" w:rsidRDefault="00C71696" w:rsidP="00FC48C4">
            <w:r w:rsidRPr="007D255C">
              <w:t>Quantum-Safe</w:t>
            </w:r>
          </w:p>
        </w:tc>
        <w:tc>
          <w:tcPr>
            <w:tcW w:w="3780" w:type="dxa"/>
            <w:hideMark/>
          </w:tcPr>
          <w:p w14:paraId="1C001C6C" w14:textId="77777777" w:rsidR="00C71696" w:rsidRPr="007D255C" w:rsidRDefault="00C71696" w:rsidP="00FC48C4">
            <w:r w:rsidRPr="007D255C">
              <w:t>Existential Risk Mitigated</w:t>
            </w:r>
          </w:p>
        </w:tc>
      </w:tr>
      <w:tr w:rsidR="00C71696" w14:paraId="7D932C8E" w14:textId="77777777" w:rsidTr="009A0AA1">
        <w:tc>
          <w:tcPr>
            <w:tcW w:w="2335" w:type="dxa"/>
            <w:hideMark/>
          </w:tcPr>
          <w:p w14:paraId="34A07A85" w14:textId="77777777" w:rsidR="00C71696" w:rsidRPr="007D255C" w:rsidRDefault="00C71696" w:rsidP="00FC48C4">
            <w:r w:rsidRPr="007D255C">
              <w:t>Key Exchange Latency</w:t>
            </w:r>
          </w:p>
        </w:tc>
        <w:tc>
          <w:tcPr>
            <w:tcW w:w="1890" w:type="dxa"/>
            <w:hideMark/>
          </w:tcPr>
          <w:p w14:paraId="0B89197C" w14:textId="77777777" w:rsidR="00C71696" w:rsidRPr="007D255C" w:rsidRDefault="00C71696" w:rsidP="00FC48C4">
            <w:r w:rsidRPr="007D255C">
              <w:rPr>
                <w:rStyle w:val="mord"/>
              </w:rPr>
              <w:t>1.2</w:t>
            </w:r>
            <w:r w:rsidRPr="007D255C">
              <w:t xml:space="preserve"> </w:t>
            </w:r>
            <w:proofErr w:type="spellStart"/>
            <w:r w:rsidRPr="007D255C">
              <w:t>ms</w:t>
            </w:r>
            <w:proofErr w:type="spellEnd"/>
          </w:p>
        </w:tc>
        <w:tc>
          <w:tcPr>
            <w:tcW w:w="1890" w:type="dxa"/>
            <w:hideMark/>
          </w:tcPr>
          <w:p w14:paraId="25A3635E" w14:textId="77777777" w:rsidR="00C71696" w:rsidRPr="007D255C" w:rsidRDefault="00C71696" w:rsidP="00FC48C4">
            <w:r w:rsidRPr="007D255C">
              <w:rPr>
                <w:rStyle w:val="mord"/>
              </w:rPr>
              <w:t>1.9</w:t>
            </w:r>
            <w:r w:rsidRPr="007D255C">
              <w:t xml:space="preserve"> </w:t>
            </w:r>
            <w:proofErr w:type="spellStart"/>
            <w:r w:rsidRPr="007D255C">
              <w:t>ms</w:t>
            </w:r>
            <w:proofErr w:type="spellEnd"/>
          </w:p>
        </w:tc>
        <w:tc>
          <w:tcPr>
            <w:tcW w:w="3780" w:type="dxa"/>
            <w:hideMark/>
          </w:tcPr>
          <w:p w14:paraId="0827E545" w14:textId="77777777" w:rsidR="00C71696" w:rsidRPr="007D255C" w:rsidRDefault="00C71696" w:rsidP="00FC48C4">
            <w:r w:rsidRPr="007D255C">
              <w:rPr>
                <w:rStyle w:val="mord"/>
              </w:rPr>
              <w:t>+0.7</w:t>
            </w:r>
            <w:r w:rsidRPr="007D255C">
              <w:t xml:space="preserve"> </w:t>
            </w:r>
            <w:proofErr w:type="spellStart"/>
            <w:r w:rsidRPr="007D255C">
              <w:t>ms</w:t>
            </w:r>
            <w:proofErr w:type="spellEnd"/>
            <w:r w:rsidRPr="007D255C">
              <w:t xml:space="preserve"> (Acceptable Cost)</w:t>
            </w:r>
          </w:p>
        </w:tc>
      </w:tr>
      <w:tr w:rsidR="00C71696" w14:paraId="789283CD" w14:textId="77777777" w:rsidTr="009A0AA1">
        <w:tc>
          <w:tcPr>
            <w:tcW w:w="2335" w:type="dxa"/>
            <w:hideMark/>
          </w:tcPr>
          <w:p w14:paraId="12212F09" w14:textId="77777777" w:rsidR="00C71696" w:rsidRPr="007D255C" w:rsidRDefault="00C71696" w:rsidP="00FC48C4">
            <w:r w:rsidRPr="007D255C">
              <w:t>Key Size (Bytes)</w:t>
            </w:r>
          </w:p>
        </w:tc>
        <w:tc>
          <w:tcPr>
            <w:tcW w:w="1890" w:type="dxa"/>
            <w:hideMark/>
          </w:tcPr>
          <w:p w14:paraId="1E163208" w14:textId="77777777" w:rsidR="00C71696" w:rsidRPr="007D255C" w:rsidRDefault="00C71696" w:rsidP="00FC48C4">
            <w:r w:rsidRPr="007D255C">
              <w:rPr>
                <w:rStyle w:val="mord"/>
              </w:rPr>
              <w:t>256</w:t>
            </w:r>
          </w:p>
        </w:tc>
        <w:tc>
          <w:tcPr>
            <w:tcW w:w="1890" w:type="dxa"/>
            <w:hideMark/>
          </w:tcPr>
          <w:p w14:paraId="548A1481" w14:textId="77777777" w:rsidR="00C71696" w:rsidRPr="007D255C" w:rsidRDefault="00C71696" w:rsidP="00FC48C4">
            <w:r w:rsidRPr="007D255C">
              <w:rPr>
                <w:rStyle w:val="mord"/>
              </w:rPr>
              <w:t>1</w:t>
            </w:r>
            <w:r w:rsidRPr="007D255C">
              <w:rPr>
                <w:rStyle w:val="mpunct"/>
              </w:rPr>
              <w:t>,</w:t>
            </w:r>
            <w:r w:rsidRPr="007D255C">
              <w:rPr>
                <w:rStyle w:val="mord"/>
              </w:rPr>
              <w:t>536</w:t>
            </w:r>
          </w:p>
        </w:tc>
        <w:tc>
          <w:tcPr>
            <w:tcW w:w="3780" w:type="dxa"/>
            <w:hideMark/>
          </w:tcPr>
          <w:p w14:paraId="50416A29" w14:textId="6B1FC010" w:rsidR="00C71696" w:rsidRPr="007D255C" w:rsidRDefault="00C71696" w:rsidP="00FC48C4">
            <w:r w:rsidRPr="007D255C">
              <w:rPr>
                <w:rStyle w:val="mord"/>
              </w:rPr>
              <w:t>+500%</w:t>
            </w:r>
            <w:r w:rsidRPr="007D255C">
              <w:t xml:space="preserve"> (Increased</w:t>
            </w:r>
            <w:r w:rsidR="009A0AA1" w:rsidRPr="007D255C">
              <w:t xml:space="preserve"> </w:t>
            </w:r>
            <w:r w:rsidRPr="007D255C">
              <w:t>storage/bandwidth)</w:t>
            </w:r>
          </w:p>
        </w:tc>
      </w:tr>
    </w:tbl>
    <w:p w14:paraId="27D758AB" w14:textId="5B7847AD" w:rsidR="00C71696" w:rsidRDefault="00C71696" w:rsidP="00C71696"/>
    <w:p w14:paraId="0B716214" w14:textId="77777777" w:rsidR="00C71696" w:rsidRPr="00E216B7" w:rsidRDefault="00C71696" w:rsidP="00C71696">
      <w:pPr>
        <w:spacing w:after="0" w:line="240" w:lineRule="auto"/>
        <w:jc w:val="both"/>
        <w:rPr>
          <w:rFonts w:ascii="Times New Roman" w:eastAsia="Times New Roman" w:hAnsi="Times New Roman" w:cs="Times New Roman"/>
          <w:sz w:val="24"/>
          <w:szCs w:val="24"/>
          <w:lang w:val="en-GB" w:eastAsia="en-GB"/>
        </w:rPr>
      </w:pPr>
      <w:r w:rsidRPr="00E216B7">
        <w:rPr>
          <w:rFonts w:ascii="Times New Roman" w:eastAsia="Times New Roman" w:hAnsi="Times New Roman" w:cs="Times New Roman"/>
          <w:sz w:val="24"/>
          <w:szCs w:val="24"/>
          <w:lang w:val="en-GB" w:eastAsia="en-GB"/>
        </w:rPr>
        <w:t xml:space="preserve">Discussion: The incorporation of PQC demonstrates that cryptographic resilience is possible with an acceptable marginal trade-off in latency (only 0.7 </w:t>
      </w:r>
      <w:proofErr w:type="spellStart"/>
      <w:r w:rsidRPr="00E216B7">
        <w:rPr>
          <w:rFonts w:ascii="Times New Roman" w:eastAsia="Times New Roman" w:hAnsi="Times New Roman" w:cs="Times New Roman"/>
          <w:sz w:val="24"/>
          <w:szCs w:val="24"/>
          <w:lang w:val="en-GB" w:eastAsia="en-GB"/>
        </w:rPr>
        <w:t>ms</w:t>
      </w:r>
      <w:proofErr w:type="spellEnd"/>
      <w:r w:rsidRPr="00E216B7">
        <w:rPr>
          <w:rFonts w:ascii="Times New Roman" w:eastAsia="Times New Roman" w:hAnsi="Times New Roman" w:cs="Times New Roman"/>
          <w:sz w:val="24"/>
          <w:szCs w:val="24"/>
          <w:lang w:val="en-GB" w:eastAsia="en-GB"/>
        </w:rPr>
        <w:t xml:space="preserve"> increase) and a tolerable increase in key size. This trade-off clearly answers RQ2: it is possible to ensure quantum-safe integrity against a known-future threat (Shor's algorithm, which would instantaneously break the Mazher et al. (2025) model's PKI) while preserving the real-time speed required for detection. The classical AI </w:t>
      </w:r>
      <w:proofErr w:type="spellStart"/>
      <w:r w:rsidRPr="00E216B7">
        <w:rPr>
          <w:rFonts w:ascii="Times New Roman" w:eastAsia="Times New Roman" w:hAnsi="Times New Roman" w:cs="Times New Roman"/>
          <w:sz w:val="24"/>
          <w:szCs w:val="24"/>
          <w:lang w:val="en-GB" w:eastAsia="en-GB"/>
        </w:rPr>
        <w:t>defense</w:t>
      </w:r>
      <w:proofErr w:type="spellEnd"/>
      <w:r w:rsidRPr="00E216B7">
        <w:rPr>
          <w:rFonts w:ascii="Times New Roman" w:eastAsia="Times New Roman" w:hAnsi="Times New Roman" w:cs="Times New Roman"/>
          <w:sz w:val="24"/>
          <w:szCs w:val="24"/>
          <w:lang w:val="en-GB" w:eastAsia="en-GB"/>
        </w:rPr>
        <w:t>, by omitting this layer, is inherently a time-limited solution. The Q-HACDF is a future-proof solution.</w:t>
      </w:r>
    </w:p>
    <w:p w14:paraId="08E7B448" w14:textId="77777777" w:rsidR="00D03390" w:rsidRPr="00322ADE" w:rsidRDefault="00C71696" w:rsidP="00DC2C45">
      <w:pPr>
        <w:pStyle w:val="Heading3"/>
        <w:numPr>
          <w:ilvl w:val="0"/>
          <w:numId w:val="16"/>
        </w:numPr>
        <w:rPr>
          <w:rFonts w:ascii="Times New Roman" w:hAnsi="Times New Roman" w:cs="Times New Roman"/>
          <w:color w:val="000000" w:themeColor="text1"/>
        </w:rPr>
      </w:pPr>
      <w:r w:rsidRPr="00322ADE">
        <w:rPr>
          <w:rFonts w:ascii="Times New Roman" w:hAnsi="Times New Roman" w:cs="Times New Roman"/>
          <w:color w:val="000000" w:themeColor="text1"/>
        </w:rPr>
        <w:t>Discussion of Architectural Feasibility and the Migration Roadmap (RQ3)</w:t>
      </w:r>
    </w:p>
    <w:p w14:paraId="1543F434" w14:textId="7DA39DBF" w:rsidR="00C71696" w:rsidRPr="00322ADE" w:rsidRDefault="00C71696" w:rsidP="00D03390">
      <w:pPr>
        <w:pStyle w:val="Heading3"/>
        <w:rPr>
          <w:rFonts w:ascii="Times New Roman" w:hAnsi="Times New Roman" w:cs="Times New Roman"/>
          <w:color w:val="000000" w:themeColor="text1"/>
        </w:rPr>
      </w:pPr>
      <w:r w:rsidRPr="00322ADE">
        <w:rPr>
          <w:rFonts w:ascii="Times New Roman" w:hAnsi="Times New Roman" w:cs="Times New Roman"/>
          <w:color w:val="000000" w:themeColor="text1"/>
        </w:rPr>
        <w:t xml:space="preserve">The </w:t>
      </w:r>
      <w:r w:rsidRPr="00322ADE">
        <w:rPr>
          <w:rStyle w:val="mord"/>
          <w:rFonts w:ascii="Times New Roman" w:hAnsi="Times New Roman" w:cs="Times New Roman"/>
          <w:color w:val="000000" w:themeColor="text1"/>
        </w:rPr>
        <w:t>Q-HACDF</w:t>
      </w:r>
      <w:r w:rsidRPr="00322ADE">
        <w:rPr>
          <w:rFonts w:ascii="Times New Roman" w:hAnsi="Times New Roman" w:cs="Times New Roman"/>
          <w:color w:val="000000" w:themeColor="text1"/>
        </w:rPr>
        <w:t>'s successful implementation confirms the viability of a hybrid architectural model (RQ3).</w:t>
      </w:r>
    </w:p>
    <w:p w14:paraId="6959F84E" w14:textId="68C33918" w:rsidR="00C71696" w:rsidRPr="003C77BD" w:rsidRDefault="00C71696" w:rsidP="002E6DE7">
      <w:pPr>
        <w:pStyle w:val="Heading4"/>
        <w:jc w:val="both"/>
        <w:rPr>
          <w:rFonts w:ascii="Times New Roman" w:hAnsi="Times New Roman" w:cs="Times New Roman"/>
          <w:color w:val="000000" w:themeColor="text1"/>
          <w:sz w:val="24"/>
          <w:szCs w:val="24"/>
        </w:rPr>
      </w:pPr>
      <w:r w:rsidRPr="003C77BD">
        <w:rPr>
          <w:rFonts w:ascii="Times New Roman" w:hAnsi="Times New Roman" w:cs="Times New Roman"/>
          <w:color w:val="000000" w:themeColor="text1"/>
          <w:sz w:val="24"/>
          <w:szCs w:val="24"/>
        </w:rPr>
        <w:t>3.1. Hybrid Task Allocation</w:t>
      </w:r>
      <w:r w:rsidR="00D03390">
        <w:rPr>
          <w:rFonts w:ascii="Times New Roman" w:hAnsi="Times New Roman" w:cs="Times New Roman"/>
          <w:color w:val="000000" w:themeColor="text1"/>
          <w:sz w:val="24"/>
          <w:szCs w:val="24"/>
        </w:rPr>
        <w:t xml:space="preserve">: </w:t>
      </w:r>
      <w:r w:rsidRPr="003C77BD">
        <w:rPr>
          <w:rFonts w:ascii="Times New Roman" w:eastAsia="Times New Roman" w:hAnsi="Times New Roman" w:cs="Times New Roman"/>
          <w:i w:val="0"/>
          <w:iCs w:val="0"/>
          <w:color w:val="000000" w:themeColor="text1"/>
          <w:sz w:val="24"/>
          <w:szCs w:val="24"/>
          <w:lang w:val="en-GB" w:eastAsia="en-GB"/>
        </w:rPr>
        <w:t xml:space="preserve">The analysis demonstrates that the most effective architecture includes a clever division of </w:t>
      </w:r>
      <w:proofErr w:type="spellStart"/>
      <w:r w:rsidRPr="003C77BD">
        <w:rPr>
          <w:rFonts w:ascii="Times New Roman" w:eastAsia="Times New Roman" w:hAnsi="Times New Roman" w:cs="Times New Roman"/>
          <w:i w:val="0"/>
          <w:iCs w:val="0"/>
          <w:color w:val="000000" w:themeColor="text1"/>
          <w:sz w:val="24"/>
          <w:szCs w:val="24"/>
          <w:lang w:val="en-GB" w:eastAsia="en-GB"/>
        </w:rPr>
        <w:t>labor</w:t>
      </w:r>
      <w:proofErr w:type="spellEnd"/>
      <w:r w:rsidRPr="003C77BD">
        <w:rPr>
          <w:rFonts w:ascii="Times New Roman" w:eastAsia="Times New Roman" w:hAnsi="Times New Roman" w:cs="Times New Roman"/>
          <w:i w:val="0"/>
          <w:iCs w:val="0"/>
          <w:color w:val="000000" w:themeColor="text1"/>
          <w:sz w:val="24"/>
          <w:szCs w:val="24"/>
          <w:lang w:val="en-GB" w:eastAsia="en-GB"/>
        </w:rPr>
        <w:t>. The classical processor handles bulk traffic analysis, known threat detection, and the computationally intensive feature engineering/reduction required to prepare data for the quantum system. Whereas the Quantum Processor (QE-ADE) is reserved solely for high-value, complicated anomaly detection, where its exponential power provides the greatest advantage. This hybrid method makes the Q-HACDF a practical option for the NISQ era, eliminating the necessity for a non-existent, universally capable quantum computer.</w:t>
      </w:r>
    </w:p>
    <w:p w14:paraId="4620C865" w14:textId="236AA3F0" w:rsidR="00C71696" w:rsidRPr="004522C5" w:rsidRDefault="00C71696" w:rsidP="002E6DE7">
      <w:pPr>
        <w:pStyle w:val="Heading4"/>
        <w:jc w:val="both"/>
        <w:rPr>
          <w:i w:val="0"/>
          <w:iCs w:val="0"/>
          <w:color w:val="000000" w:themeColor="text1"/>
        </w:rPr>
      </w:pPr>
      <w:r w:rsidRPr="00322ADE">
        <w:rPr>
          <w:rFonts w:ascii="Times New Roman" w:hAnsi="Times New Roman" w:cs="Times New Roman"/>
          <w:color w:val="000000" w:themeColor="text1"/>
          <w:sz w:val="24"/>
          <w:szCs w:val="24"/>
        </w:rPr>
        <w:t>3.2. Strategic Implication: Transitioning from the 2025 Paradigm</w:t>
      </w:r>
      <w:r w:rsidR="002E6DE7" w:rsidRPr="00322ADE">
        <w:rPr>
          <w:rFonts w:ascii="Times New Roman" w:hAnsi="Times New Roman" w:cs="Times New Roman"/>
          <w:color w:val="000000" w:themeColor="text1"/>
          <w:sz w:val="24"/>
          <w:szCs w:val="24"/>
        </w:rPr>
        <w:t>:</w:t>
      </w:r>
      <w:r w:rsidR="002E6DE7">
        <w:rPr>
          <w:color w:val="000000" w:themeColor="text1"/>
          <w:sz w:val="24"/>
          <w:szCs w:val="24"/>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final debate topic is on the strategic imperative. The Mazher et al. (2025) study marks the pinnacle of the classical AI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wave. However, our research demonstrates that the next revolution will be architectural rather than algorithmic. Organizations depending entirely on 2025 traditional AI models face two unavoidable crises: Performance Decay: As data complexity increases, their systems will eventually become too sluggish to identify sophisticated zero-days in real time, whereas Cryptographic Collapse: The quantum computer will render their fundamental security measures ineffective.</w:t>
      </w:r>
      <w:r w:rsidRPr="002E6DE7">
        <w:rPr>
          <w:rFonts w:ascii="Times New Roman" w:eastAsia="Times New Roman" w:hAnsi="Times New Roman" w:cs="Times New Roman"/>
          <w:i w:val="0"/>
          <w:iCs w:val="0"/>
          <w:color w:val="000000" w:themeColor="text1"/>
          <w:sz w:val="24"/>
          <w:szCs w:val="24"/>
          <w:lang w:val="en-GB" w:eastAsia="en-GB"/>
        </w:rPr>
        <w:t xml:space="preserve"> </w:t>
      </w:r>
      <w:r w:rsidRPr="004522C5">
        <w:rPr>
          <w:rFonts w:ascii="Times New Roman" w:eastAsia="Times New Roman" w:hAnsi="Times New Roman" w:cs="Times New Roman"/>
          <w:i w:val="0"/>
          <w:iCs w:val="0"/>
          <w:color w:val="000000" w:themeColor="text1"/>
          <w:sz w:val="24"/>
          <w:szCs w:val="24"/>
          <w:lang w:val="en-GB" w:eastAsia="en-GB"/>
        </w:rPr>
        <w:t xml:space="preserve">The Q-HACDF also includes the Migration Roadmap, which outlines a staged method to gradually integrating QML accelerators for detection capability and PQC for resilience, assuring continuing security and scalability well into the quantum future. The conclusion is clear: the future of cyber </w:t>
      </w:r>
      <w:proofErr w:type="spellStart"/>
      <w:r w:rsidRPr="004522C5">
        <w:rPr>
          <w:rFonts w:ascii="Times New Roman" w:eastAsia="Times New Roman" w:hAnsi="Times New Roman" w:cs="Times New Roman"/>
          <w:i w:val="0"/>
          <w:iCs w:val="0"/>
          <w:color w:val="000000" w:themeColor="text1"/>
          <w:sz w:val="24"/>
          <w:szCs w:val="24"/>
          <w:lang w:val="en-GB" w:eastAsia="en-GB"/>
        </w:rPr>
        <w:t>defense</w:t>
      </w:r>
      <w:proofErr w:type="spellEnd"/>
      <w:r w:rsidRPr="004522C5">
        <w:rPr>
          <w:rFonts w:ascii="Times New Roman" w:eastAsia="Times New Roman" w:hAnsi="Times New Roman" w:cs="Times New Roman"/>
          <w:i w:val="0"/>
          <w:iCs w:val="0"/>
          <w:color w:val="000000" w:themeColor="text1"/>
          <w:sz w:val="24"/>
          <w:szCs w:val="24"/>
          <w:lang w:val="en-GB" w:eastAsia="en-GB"/>
        </w:rPr>
        <w:t xml:space="preserve"> must be hybrid and quantum robust.</w:t>
      </w:r>
    </w:p>
    <w:p w14:paraId="1E62BB2F" w14:textId="4D1FE70F"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suggested Hybrid AI-Blockchain security model is rigorously evaluated in this research, which goes beyond traditional metrics (Accuracy and Latency) to include unique benchmarks such as Zero-day Detection Rate (ZDR) and Adversarial Robustness Score. This comparative analysis using the UNSW-NB15 dataset assesses the system's resistance against developing and sophisticated attacks, which is the fundamental innovation and contribution of this work.</w:t>
      </w:r>
    </w:p>
    <w:p w14:paraId="23C54F85" w14:textId="211B057B" w:rsidR="00B44C39" w:rsidRDefault="00B44C39" w:rsidP="00B44C39">
      <w:pPr>
        <w:spacing w:after="0" w:line="240" w:lineRule="auto"/>
        <w:rPr>
          <w:rFonts w:ascii="Times New Roman" w:eastAsia="Times New Roman" w:hAnsi="Times New Roman" w:cs="Times New Roman"/>
          <w:sz w:val="14"/>
          <w:szCs w:val="14"/>
        </w:rPr>
      </w:pPr>
    </w:p>
    <w:p w14:paraId="15E788A7" w14:textId="77777777" w:rsidR="002E6DE7" w:rsidRPr="00B44C39" w:rsidRDefault="002E6DE7" w:rsidP="00B44C39">
      <w:pPr>
        <w:spacing w:after="0" w:line="240" w:lineRule="auto"/>
        <w:rPr>
          <w:rFonts w:ascii="Times New Roman" w:eastAsia="Times New Roman" w:hAnsi="Times New Roman" w:cs="Times New Roman"/>
          <w:sz w:val="14"/>
          <w:szCs w:val="14"/>
        </w:rPr>
      </w:pPr>
    </w:p>
    <w:p w14:paraId="00612B7C" w14:textId="77777777" w:rsidR="00B44C39" w:rsidRDefault="008B5266" w:rsidP="00B44C39">
      <w:pPr>
        <w:pStyle w:val="Heading3"/>
        <w:rPr>
          <w:b/>
          <w:bCs/>
          <w:color w:val="auto"/>
        </w:rPr>
      </w:pPr>
      <w:r w:rsidRPr="00E16994">
        <w:rPr>
          <w:b/>
          <w:bCs/>
          <w:color w:val="auto"/>
        </w:rPr>
        <w:lastRenderedPageBreak/>
        <w:t>A. Performance Against Baseline Metrics</w:t>
      </w:r>
    </w:p>
    <w:p w14:paraId="20B61C8A" w14:textId="6E723CF7" w:rsidR="00B44C39" w:rsidRDefault="00B44C39" w:rsidP="00B44C39">
      <w:pPr>
        <w:spacing w:after="0" w:line="240" w:lineRule="auto"/>
        <w:jc w:val="both"/>
        <w:rPr>
          <w:rFonts w:ascii="Times New Roman" w:eastAsia="Times New Roman" w:hAnsi="Times New Roman" w:cs="Times New Roman"/>
          <w:sz w:val="24"/>
          <w:szCs w:val="24"/>
        </w:rPr>
      </w:pPr>
      <w:r w:rsidRPr="00B44C39">
        <w:rPr>
          <w:rFonts w:ascii="Times New Roman" w:eastAsia="Times New Roman" w:hAnsi="Times New Roman" w:cs="Times New Roman"/>
          <w:sz w:val="24"/>
          <w:szCs w:val="24"/>
        </w:rPr>
        <w:t>The Hybrid AI-Blockchain model was first evaluated using the UNSW-NB15 dataset's Normal Split to establish a baseline performance versus the conclusions of the original research. The findings in Table I show that integrating the Hybrid Deep Learning model (CNN-GRU) improves classification performance and efficiency by a modest but considerable amount when compared to the original AI model.</w:t>
      </w:r>
    </w:p>
    <w:p w14:paraId="2F99C8D1" w14:textId="39B9C1C8" w:rsidR="002E6DE7" w:rsidRDefault="002E6DE7" w:rsidP="00B44C39">
      <w:pPr>
        <w:spacing w:after="0" w:line="240" w:lineRule="auto"/>
        <w:jc w:val="both"/>
        <w:rPr>
          <w:rFonts w:ascii="Times New Roman" w:eastAsia="Times New Roman" w:hAnsi="Times New Roman" w:cs="Times New Roman"/>
          <w:sz w:val="24"/>
          <w:szCs w:val="24"/>
        </w:rPr>
      </w:pPr>
    </w:p>
    <w:p w14:paraId="264BF6EA" w14:textId="4B4C4001" w:rsidR="002E6DE7" w:rsidRDefault="002E6DE7" w:rsidP="00B44C39">
      <w:pPr>
        <w:spacing w:after="0" w:line="240" w:lineRule="auto"/>
        <w:jc w:val="both"/>
        <w:rPr>
          <w:rFonts w:ascii="Times New Roman" w:eastAsia="Times New Roman" w:hAnsi="Times New Roman" w:cs="Times New Roman"/>
          <w:sz w:val="24"/>
          <w:szCs w:val="24"/>
        </w:rPr>
      </w:pPr>
    </w:p>
    <w:p w14:paraId="357B25A5" w14:textId="77777777" w:rsidR="001A4B60" w:rsidRDefault="001A4B60" w:rsidP="00B44C39">
      <w:pPr>
        <w:spacing w:after="0" w:line="240" w:lineRule="auto"/>
        <w:jc w:val="both"/>
        <w:rPr>
          <w:rFonts w:ascii="Times New Roman" w:eastAsia="Times New Roman" w:hAnsi="Times New Roman" w:cs="Times New Roman"/>
          <w:sz w:val="24"/>
          <w:szCs w:val="24"/>
        </w:rPr>
      </w:pPr>
    </w:p>
    <w:p w14:paraId="0C375A44" w14:textId="77777777" w:rsidR="001A4B60" w:rsidRDefault="001A4B60" w:rsidP="00B44C39">
      <w:pPr>
        <w:spacing w:after="0" w:line="240" w:lineRule="auto"/>
        <w:rPr>
          <w:rFonts w:ascii="Times New Roman" w:eastAsia="Times New Roman" w:hAnsi="Times New Roman" w:cs="Times New Roman"/>
          <w:sz w:val="24"/>
          <w:szCs w:val="24"/>
        </w:rPr>
      </w:pPr>
    </w:p>
    <w:p w14:paraId="734C2912" w14:textId="3849E630" w:rsidR="00B44C39" w:rsidRPr="00B44C39" w:rsidRDefault="00A4785B" w:rsidP="00B44C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4785B">
        <w:rPr>
          <w:rFonts w:ascii="Times New Roman" w:eastAsia="Times New Roman" w:hAnsi="Times New Roman" w:cs="Times New Roman"/>
          <w:sz w:val="20"/>
          <w:szCs w:val="20"/>
        </w:rPr>
        <w:t xml:space="preserve">  </w:t>
      </w:r>
      <w:r w:rsidRPr="00322ADE">
        <w:rPr>
          <w:rFonts w:ascii="Times New Roman" w:eastAsia="Times New Roman" w:hAnsi="Times New Roman" w:cs="Times New Roman"/>
          <w:b/>
          <w:bCs/>
        </w:rPr>
        <w:t xml:space="preserve">Table </w:t>
      </w:r>
      <w:r w:rsidR="00322ADE">
        <w:rPr>
          <w:rFonts w:ascii="Times New Roman" w:eastAsia="Times New Roman" w:hAnsi="Times New Roman" w:cs="Times New Roman"/>
          <w:b/>
          <w:bCs/>
        </w:rPr>
        <w:t>13</w:t>
      </w:r>
      <w:r w:rsidRPr="00322ADE">
        <w:rPr>
          <w:rFonts w:ascii="Times New Roman" w:eastAsia="Times New Roman" w:hAnsi="Times New Roman" w:cs="Times New Roman"/>
          <w:b/>
          <w:bCs/>
        </w:rPr>
        <w:t>:</w:t>
      </w:r>
      <w:r w:rsidRPr="00322ADE">
        <w:rPr>
          <w:rFonts w:ascii="Times New Roman" w:eastAsia="Times New Roman" w:hAnsi="Times New Roman" w:cs="Times New Roman"/>
        </w:rPr>
        <w:t xml:space="preserve"> </w:t>
      </w:r>
      <w:r w:rsidRPr="00711BA1">
        <w:rPr>
          <w:rFonts w:ascii="Times New Roman" w:eastAsia="Times New Roman" w:hAnsi="Times New Roman" w:cs="Times New Roman"/>
          <w:sz w:val="20"/>
          <w:szCs w:val="20"/>
        </w:rPr>
        <w:t>Performance Against Baseline Metrics</w:t>
      </w:r>
    </w:p>
    <w:tbl>
      <w:tblPr>
        <w:tblStyle w:val="GridTable1Light-Accent1"/>
        <w:tblW w:w="8275" w:type="dxa"/>
        <w:tblInd w:w="536"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439"/>
        <w:gridCol w:w="2015"/>
        <w:gridCol w:w="2159"/>
        <w:gridCol w:w="2662"/>
      </w:tblGrid>
      <w:tr w:rsidR="00E85651" w:rsidRPr="008B5266" w14:paraId="5E0D2860" w14:textId="77777777" w:rsidTr="00E85651">
        <w:trPr>
          <w:cnfStyle w:val="100000000000" w:firstRow="1" w:lastRow="0" w:firstColumn="0" w:lastColumn="0" w:oddVBand="0" w:evenVBand="0" w:oddHBand="0"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64474E71" w14:textId="77777777" w:rsidR="008B5266" w:rsidRPr="008B5266" w:rsidRDefault="008B5266" w:rsidP="00E85651">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Metric</w:t>
            </w:r>
          </w:p>
        </w:tc>
        <w:tc>
          <w:tcPr>
            <w:tcW w:w="2015" w:type="dxa"/>
            <w:hideMark/>
          </w:tcPr>
          <w:p w14:paraId="1E9925A3"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Original Paper (Baseline)</w:t>
            </w:r>
          </w:p>
        </w:tc>
        <w:tc>
          <w:tcPr>
            <w:tcW w:w="0" w:type="auto"/>
            <w:hideMark/>
          </w:tcPr>
          <w:p w14:paraId="744596DC"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Proposed Hybrid Model</w:t>
            </w:r>
          </w:p>
        </w:tc>
        <w:tc>
          <w:tcPr>
            <w:tcW w:w="2662" w:type="dxa"/>
            <w:vAlign w:val="center"/>
            <w:hideMark/>
          </w:tcPr>
          <w:p w14:paraId="2CB95C0D" w14:textId="77777777" w:rsidR="008B5266" w:rsidRPr="008B5266" w:rsidRDefault="008B5266" w:rsidP="00E8565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Improvement</w:t>
            </w:r>
          </w:p>
        </w:tc>
      </w:tr>
      <w:tr w:rsidR="008B5266" w:rsidRPr="008B5266" w14:paraId="10BA9E87" w14:textId="77777777" w:rsidTr="00D140D2">
        <w:trPr>
          <w:trHeight w:val="375"/>
        </w:trPr>
        <w:tc>
          <w:tcPr>
            <w:cnfStyle w:val="001000000000" w:firstRow="0" w:lastRow="0" w:firstColumn="1" w:lastColumn="0" w:oddVBand="0" w:evenVBand="0" w:oddHBand="0" w:evenHBand="0" w:firstRowFirstColumn="0" w:firstRowLastColumn="0" w:lastRowFirstColumn="0" w:lastRowLastColumn="0"/>
            <w:tcW w:w="1439" w:type="dxa"/>
            <w:hideMark/>
          </w:tcPr>
          <w:p w14:paraId="39D2D9EB"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Accuracy</w:t>
            </w:r>
          </w:p>
        </w:tc>
        <w:tc>
          <w:tcPr>
            <w:tcW w:w="2015" w:type="dxa"/>
            <w:hideMark/>
          </w:tcPr>
          <w:p w14:paraId="68FEED8D" w14:textId="640FC78C"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5</w:t>
            </w:r>
            <w:r w:rsidRPr="008B5266">
              <w:rPr>
                <w:rFonts w:ascii="Times New Roman" w:eastAsia="Times New Roman" w:hAnsi="Times New Roman" w:cs="Times New Roman"/>
                <w:sz w:val="24"/>
                <w:szCs w:val="24"/>
              </w:rPr>
              <w:t>.</w:t>
            </w:r>
            <w:r w:rsidR="008462DC">
              <w:rPr>
                <w:rFonts w:ascii="Times New Roman" w:eastAsia="Times New Roman" w:hAnsi="Times New Roman" w:cs="Times New Roman"/>
                <w:sz w:val="24"/>
                <w:szCs w:val="24"/>
              </w:rPr>
              <w:t>42</w:t>
            </w:r>
            <w:r w:rsidRPr="008B5266">
              <w:rPr>
                <w:rFonts w:ascii="Times New Roman" w:eastAsia="Times New Roman" w:hAnsi="Times New Roman" w:cs="Times New Roman"/>
                <w:sz w:val="24"/>
                <w:szCs w:val="24"/>
              </w:rPr>
              <w:t>%</w:t>
            </w:r>
          </w:p>
        </w:tc>
        <w:tc>
          <w:tcPr>
            <w:tcW w:w="0" w:type="auto"/>
            <w:hideMark/>
          </w:tcPr>
          <w:p w14:paraId="16EC2A9E" w14:textId="032860F3"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9</w:t>
            </w:r>
            <w:r w:rsidR="008462DC">
              <w:rPr>
                <w:rFonts w:ascii="Times New Roman" w:eastAsia="Times New Roman" w:hAnsi="Times New Roman" w:cs="Times New Roman"/>
                <w:sz w:val="24"/>
                <w:szCs w:val="24"/>
              </w:rPr>
              <w:t>7.66</w:t>
            </w:r>
            <w:r w:rsidRPr="008B5266">
              <w:rPr>
                <w:rFonts w:ascii="Times New Roman" w:eastAsia="Times New Roman" w:hAnsi="Times New Roman" w:cs="Times New Roman"/>
                <w:sz w:val="24"/>
                <w:szCs w:val="24"/>
              </w:rPr>
              <w:t>%</w:t>
            </w:r>
          </w:p>
        </w:tc>
        <w:tc>
          <w:tcPr>
            <w:tcW w:w="2662" w:type="dxa"/>
            <w:hideMark/>
          </w:tcPr>
          <w:p w14:paraId="7D2BB48E" w14:textId="0D3947CA"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1C05B8">
              <w:rPr>
                <w:rFonts w:ascii="Times New Roman" w:eastAsia="Times New Roman" w:hAnsi="Times New Roman" w:cs="Times New Roman"/>
                <w:sz w:val="24"/>
                <w:szCs w:val="24"/>
              </w:rPr>
              <w:t>2</w:t>
            </w:r>
            <w:r w:rsidRPr="008B5266">
              <w:rPr>
                <w:rFonts w:ascii="Times New Roman" w:eastAsia="Times New Roman" w:hAnsi="Times New Roman" w:cs="Times New Roman"/>
                <w:sz w:val="24"/>
                <w:szCs w:val="24"/>
              </w:rPr>
              <w:t>.</w:t>
            </w:r>
            <w:r w:rsidR="00036C75">
              <w:rPr>
                <w:rFonts w:ascii="Times New Roman" w:eastAsia="Times New Roman" w:hAnsi="Times New Roman" w:cs="Times New Roman"/>
                <w:sz w:val="24"/>
                <w:szCs w:val="24"/>
              </w:rPr>
              <w:t>24</w:t>
            </w:r>
            <w:r w:rsidRPr="008B5266">
              <w:rPr>
                <w:rFonts w:ascii="Times New Roman" w:eastAsia="Times New Roman" w:hAnsi="Times New Roman" w:cs="Times New Roman"/>
                <w:sz w:val="24"/>
                <w:szCs w:val="24"/>
              </w:rPr>
              <w:t xml:space="preserve"> percentage points</w:t>
            </w:r>
          </w:p>
        </w:tc>
      </w:tr>
      <w:tr w:rsidR="008B5266" w:rsidRPr="008B5266" w14:paraId="7C2EC34F" w14:textId="77777777" w:rsidTr="00D140D2">
        <w:trPr>
          <w:trHeight w:val="440"/>
        </w:trPr>
        <w:tc>
          <w:tcPr>
            <w:cnfStyle w:val="001000000000" w:firstRow="0" w:lastRow="0" w:firstColumn="1" w:lastColumn="0" w:oddVBand="0" w:evenVBand="0" w:oddHBand="0" w:evenHBand="0" w:firstRowFirstColumn="0" w:firstRowLastColumn="0" w:lastRowFirstColumn="0" w:lastRowLastColumn="0"/>
            <w:tcW w:w="1439" w:type="dxa"/>
            <w:hideMark/>
          </w:tcPr>
          <w:p w14:paraId="62606D18"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F1-Score</w:t>
            </w:r>
          </w:p>
        </w:tc>
        <w:tc>
          <w:tcPr>
            <w:tcW w:w="2015" w:type="dxa"/>
            <w:hideMark/>
          </w:tcPr>
          <w:p w14:paraId="28461992" w14:textId="404FE0F9"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74.61</w:t>
            </w:r>
            <w:r w:rsidR="008B5266" w:rsidRPr="008B5266">
              <w:rPr>
                <w:rFonts w:ascii="Times New Roman" w:eastAsia="Times New Roman" w:hAnsi="Times New Roman" w:cs="Times New Roman"/>
                <w:sz w:val="24"/>
                <w:szCs w:val="24"/>
              </w:rPr>
              <w:t>%</w:t>
            </w:r>
          </w:p>
        </w:tc>
        <w:tc>
          <w:tcPr>
            <w:tcW w:w="0" w:type="auto"/>
            <w:hideMark/>
          </w:tcPr>
          <w:p w14:paraId="244FC670" w14:textId="547EB506" w:rsidR="008B5266" w:rsidRPr="008B5266" w:rsidRDefault="009F3B41"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87.18</w:t>
            </w:r>
            <w:r w:rsidR="008B5266" w:rsidRPr="008B5266">
              <w:rPr>
                <w:rFonts w:ascii="Times New Roman" w:eastAsia="Times New Roman" w:hAnsi="Times New Roman" w:cs="Times New Roman"/>
                <w:sz w:val="24"/>
                <w:szCs w:val="24"/>
              </w:rPr>
              <w:t>%</w:t>
            </w:r>
          </w:p>
        </w:tc>
        <w:tc>
          <w:tcPr>
            <w:tcW w:w="2662" w:type="dxa"/>
            <w:hideMark/>
          </w:tcPr>
          <w:p w14:paraId="237C8CB5" w14:textId="02D6A4BD"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w:t>
            </w:r>
            <w:r w:rsidR="00036C75">
              <w:rPr>
                <w:rFonts w:ascii="Times New Roman" w:eastAsia="Times New Roman" w:hAnsi="Times New Roman" w:cs="Times New Roman"/>
                <w:sz w:val="24"/>
                <w:szCs w:val="24"/>
              </w:rPr>
              <w:t>2.57</w:t>
            </w:r>
            <w:r w:rsidRPr="008B5266">
              <w:rPr>
                <w:rFonts w:ascii="Times New Roman" w:eastAsia="Times New Roman" w:hAnsi="Times New Roman" w:cs="Times New Roman"/>
                <w:sz w:val="24"/>
                <w:szCs w:val="24"/>
              </w:rPr>
              <w:t xml:space="preserve"> percentage points</w:t>
            </w:r>
          </w:p>
        </w:tc>
      </w:tr>
      <w:tr w:rsidR="008B5266" w:rsidRPr="008B5266" w14:paraId="04042DF6" w14:textId="77777777" w:rsidTr="00D140D2">
        <w:trPr>
          <w:trHeight w:val="422"/>
        </w:trPr>
        <w:tc>
          <w:tcPr>
            <w:cnfStyle w:val="001000000000" w:firstRow="0" w:lastRow="0" w:firstColumn="1" w:lastColumn="0" w:oddVBand="0" w:evenVBand="0" w:oddHBand="0" w:evenHBand="0" w:firstRowFirstColumn="0" w:firstRowLastColumn="0" w:lastRowFirstColumn="0" w:lastRowLastColumn="0"/>
            <w:tcW w:w="1439" w:type="dxa"/>
            <w:hideMark/>
          </w:tcPr>
          <w:p w14:paraId="29079973" w14:textId="77777777" w:rsidR="008B5266" w:rsidRPr="008B5266" w:rsidRDefault="008B5266" w:rsidP="008B5266">
            <w:pPr>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Latency</w:t>
            </w:r>
          </w:p>
        </w:tc>
        <w:tc>
          <w:tcPr>
            <w:tcW w:w="2015" w:type="dxa"/>
            <w:hideMark/>
          </w:tcPr>
          <w:p w14:paraId="23968C0C" w14:textId="77777777"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 xml:space="preserve">120 </w:t>
            </w:r>
            <w:proofErr w:type="spellStart"/>
            <w:r w:rsidRPr="008B5266">
              <w:rPr>
                <w:rFonts w:ascii="Times New Roman" w:eastAsia="Times New Roman" w:hAnsi="Times New Roman" w:cs="Times New Roman"/>
                <w:sz w:val="24"/>
                <w:szCs w:val="24"/>
              </w:rPr>
              <w:t>ms</w:t>
            </w:r>
            <w:proofErr w:type="spellEnd"/>
          </w:p>
        </w:tc>
        <w:tc>
          <w:tcPr>
            <w:tcW w:w="0" w:type="auto"/>
            <w:hideMark/>
          </w:tcPr>
          <w:p w14:paraId="618775D5" w14:textId="3DBAA139"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11</w:t>
            </w:r>
            <w:r w:rsidR="00896EDB">
              <w:rPr>
                <w:rFonts w:ascii="Times New Roman" w:eastAsia="Times New Roman" w:hAnsi="Times New Roman" w:cs="Times New Roman"/>
                <w:sz w:val="24"/>
                <w:szCs w:val="24"/>
              </w:rPr>
              <w:t>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c>
          <w:tcPr>
            <w:tcW w:w="2662" w:type="dxa"/>
            <w:hideMark/>
          </w:tcPr>
          <w:p w14:paraId="24C0658A" w14:textId="38F27D6E" w:rsidR="008B5266" w:rsidRPr="008B5266" w:rsidRDefault="008B5266" w:rsidP="008B52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B5266">
              <w:rPr>
                <w:rFonts w:ascii="Times New Roman" w:eastAsia="Times New Roman" w:hAnsi="Times New Roman" w:cs="Times New Roman"/>
                <w:sz w:val="24"/>
                <w:szCs w:val="24"/>
              </w:rPr>
              <w:t>−</w:t>
            </w:r>
            <w:r w:rsidR="00896EDB">
              <w:rPr>
                <w:rFonts w:ascii="Times New Roman" w:eastAsia="Times New Roman" w:hAnsi="Times New Roman" w:cs="Times New Roman"/>
                <w:sz w:val="24"/>
                <w:szCs w:val="24"/>
              </w:rPr>
              <w:t>10</w:t>
            </w:r>
            <w:r w:rsidRPr="008B5266">
              <w:rPr>
                <w:rFonts w:ascii="Times New Roman" w:eastAsia="Times New Roman" w:hAnsi="Times New Roman" w:cs="Times New Roman"/>
                <w:sz w:val="24"/>
                <w:szCs w:val="24"/>
              </w:rPr>
              <w:t xml:space="preserve"> </w:t>
            </w:r>
            <w:proofErr w:type="spellStart"/>
            <w:r w:rsidRPr="008B5266">
              <w:rPr>
                <w:rFonts w:ascii="Times New Roman" w:eastAsia="Times New Roman" w:hAnsi="Times New Roman" w:cs="Times New Roman"/>
                <w:sz w:val="24"/>
                <w:szCs w:val="24"/>
              </w:rPr>
              <w:t>ms</w:t>
            </w:r>
            <w:proofErr w:type="spellEnd"/>
          </w:p>
        </w:tc>
      </w:tr>
    </w:tbl>
    <w:p w14:paraId="608D8A55" w14:textId="43908D07" w:rsidR="00FE37BE" w:rsidRDefault="00FE37BE">
      <w:pPr>
        <w:rPr>
          <w:sz w:val="4"/>
          <w:szCs w:val="4"/>
        </w:rPr>
      </w:pPr>
    </w:p>
    <w:p w14:paraId="1B7F24DB" w14:textId="707D9364" w:rsidR="00954D10" w:rsidRDefault="00954D10">
      <w:pPr>
        <w:rPr>
          <w:sz w:val="4"/>
          <w:szCs w:val="4"/>
        </w:rPr>
      </w:pPr>
    </w:p>
    <w:p w14:paraId="52B3A125" w14:textId="77777777" w:rsidR="00954D10" w:rsidRPr="00954D10" w:rsidRDefault="00954D10" w:rsidP="00954D10">
      <w:pPr>
        <w:pStyle w:val="Heading3"/>
        <w:rPr>
          <w:rFonts w:ascii="Times New Roman" w:hAnsi="Times New Roman" w:cs="Times New Roman"/>
          <w:color w:val="auto"/>
        </w:rPr>
      </w:pPr>
      <w:r w:rsidRPr="00954D10">
        <w:rPr>
          <w:rStyle w:val="Strong"/>
          <w:rFonts w:ascii="Times New Roman" w:hAnsi="Times New Roman" w:cs="Times New Roman"/>
          <w:b w:val="0"/>
          <w:bCs w:val="0"/>
          <w:color w:val="auto"/>
        </w:rPr>
        <w:t>How These Metrics Were Calculated</w:t>
      </w:r>
    </w:p>
    <w:p w14:paraId="5039DF0F"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Accuracy (%)</w:t>
      </w:r>
    </w:p>
    <w:p w14:paraId="572F1B63" w14:textId="27BBCA29" w:rsidR="00954D10" w:rsidRDefault="00954D10" w:rsidP="00954D10">
      <w:pPr>
        <w:numPr>
          <w:ilvl w:val="1"/>
          <w:numId w:val="22"/>
        </w:numPr>
        <w:spacing w:before="100" w:beforeAutospacing="1" w:after="100" w:afterAutospacing="1" w:line="240" w:lineRule="auto"/>
      </w:pPr>
      <w:r>
        <w:t>Formula:</w:t>
      </w:r>
      <w:r>
        <w:br/>
      </w:r>
      <m:oMath>
        <m:r>
          <m:rPr>
            <m:sty m:val="b"/>
          </m:rPr>
          <w:rPr>
            <w:rFonts w:ascii="Cambria Math" w:hAnsi="Cambria Math"/>
            <w:sz w:val="24"/>
            <w:szCs w:val="24"/>
          </w:rPr>
          <m:t xml:space="preserve">Accuracy </m:t>
        </m:r>
        <m:r>
          <m:rPr>
            <m:sty m:val="b"/>
          </m:rPr>
          <w:rPr>
            <w:rFonts w:ascii="Cambria Math"/>
            <w:sz w:val="24"/>
            <w:szCs w:val="24"/>
          </w:rPr>
          <m:t xml:space="preserve">% </m:t>
        </m:r>
        <m:r>
          <m:rPr>
            <m:sty m:val="p"/>
          </m:rPr>
          <w:rPr>
            <w:rStyle w:val="mrel"/>
            <w:rFonts w:ascii="Cambria Math" w:hAnsi="Cambria Math"/>
            <w:sz w:val="24"/>
            <w:szCs w:val="24"/>
          </w:rPr>
          <m:t>=</m:t>
        </m:r>
        <m:f>
          <m:fPr>
            <m:ctrlPr>
              <w:rPr>
                <w:rStyle w:val="mord"/>
                <w:rFonts w:ascii="Cambria Math" w:hAnsi="Cambria Math"/>
                <w:b/>
                <w:bCs/>
                <w:sz w:val="24"/>
                <w:szCs w:val="24"/>
              </w:rPr>
            </m:ctrlPr>
          </m:fPr>
          <m:num>
            <m:r>
              <m:rPr>
                <m:sty m:val="b"/>
              </m:rPr>
              <w:rPr>
                <w:rStyle w:val="mord"/>
                <w:rFonts w:ascii="Cambria Math" w:hAnsi="Cambria Math"/>
                <w:sz w:val="24"/>
                <w:szCs w:val="24"/>
              </w:rPr>
              <m:t>TP</m:t>
            </m:r>
            <m:r>
              <m:rPr>
                <m:sty m:val="b"/>
              </m:rPr>
              <w:rPr>
                <w:rStyle w:val="mbin"/>
                <w:rFonts w:ascii="Cambria Math" w:hAnsi="Cambria Math"/>
                <w:sz w:val="24"/>
                <w:szCs w:val="24"/>
              </w:rPr>
              <m:t>+</m:t>
            </m:r>
            <m:r>
              <m:rPr>
                <m:sty m:val="b"/>
              </m:rPr>
              <w:rPr>
                <w:rStyle w:val="mord"/>
                <w:rFonts w:ascii="Cambria Math" w:hAnsi="Cambria Math"/>
                <w:sz w:val="24"/>
                <w:szCs w:val="24"/>
              </w:rPr>
              <m:t>TN</m:t>
            </m:r>
          </m:num>
          <m:den>
            <m:r>
              <m:rPr>
                <m:sty m:val="b"/>
              </m:rPr>
              <w:rPr>
                <w:rStyle w:val="mord"/>
                <w:rFonts w:ascii="Cambria Math" w:hAnsi="Cambria Math"/>
                <w:sz w:val="24"/>
                <w:szCs w:val="24"/>
              </w:rPr>
              <m:t xml:space="preserve"> FP</m:t>
            </m:r>
            <m:r>
              <m:rPr>
                <m:sty m:val="b"/>
              </m:rPr>
              <w:rPr>
                <w:rStyle w:val="mbin"/>
                <w:rFonts w:ascii="Cambria Math" w:hAnsi="Cambria Math"/>
                <w:sz w:val="24"/>
                <w:szCs w:val="24"/>
              </w:rPr>
              <m:t>+</m:t>
            </m:r>
            <m:r>
              <m:rPr>
                <m:sty m:val="b"/>
              </m:rPr>
              <w:rPr>
                <w:rStyle w:val="mord"/>
                <w:rFonts w:ascii="Cambria Math" w:hAnsi="Cambria Math"/>
                <w:sz w:val="24"/>
                <w:szCs w:val="24"/>
              </w:rPr>
              <m:t>FN+TP</m:t>
            </m:r>
            <m:r>
              <m:rPr>
                <m:sty m:val="b"/>
              </m:rPr>
              <w:rPr>
                <w:rStyle w:val="mbin"/>
                <w:rFonts w:ascii="Cambria Math" w:hAnsi="Cambria Math"/>
                <w:sz w:val="24"/>
                <w:szCs w:val="24"/>
              </w:rPr>
              <m:t>+</m:t>
            </m:r>
            <m:r>
              <m:rPr>
                <m:sty m:val="b"/>
              </m:rPr>
              <w:rPr>
                <w:rStyle w:val="mord"/>
                <w:rFonts w:ascii="Cambria Math" w:hAnsi="Cambria Math"/>
                <w:sz w:val="24"/>
                <w:szCs w:val="24"/>
              </w:rPr>
              <m:t>TN</m:t>
            </m:r>
            <m:r>
              <m:rPr>
                <m:sty m:val="b"/>
              </m:rPr>
              <w:rPr>
                <w:rStyle w:val="vlist-s"/>
                <w:rFonts w:ascii="Cambria Math" w:hAnsi="Cambria Math"/>
                <w:sz w:val="24"/>
                <w:szCs w:val="24"/>
              </w:rPr>
              <m:t>​</m:t>
            </m:r>
          </m:den>
        </m:f>
      </m:oMath>
      <w:r>
        <w:rPr>
          <w:rStyle w:val="mord"/>
          <w:sz w:val="26"/>
          <w:szCs w:val="26"/>
        </w:rPr>
        <w:t xml:space="preserve">  </w:t>
      </w:r>
    </w:p>
    <w:p w14:paraId="2EAE65F2" w14:textId="77777777" w:rsidR="00126F06" w:rsidRDefault="00126F06" w:rsidP="00126F06">
      <w:pPr>
        <w:pStyle w:val="ListParagraph"/>
        <w:numPr>
          <w:ilvl w:val="0"/>
          <w:numId w:val="25"/>
        </w:numPr>
      </w:pPr>
      <w:r w:rsidRPr="00126F06">
        <w:t xml:space="preserve">The percentage of accurate predictions among all predictions is measured. </w:t>
      </w:r>
    </w:p>
    <w:p w14:paraId="1AA54A9F" w14:textId="7389B593" w:rsidR="00126F06" w:rsidRPr="00126F06" w:rsidRDefault="00126F06" w:rsidP="00126F06">
      <w:pPr>
        <w:pStyle w:val="ListParagraph"/>
        <w:numPr>
          <w:ilvl w:val="0"/>
          <w:numId w:val="25"/>
        </w:numPr>
      </w:pPr>
      <w:r w:rsidRPr="00126F06">
        <w:t>The hybrid model performs better overall in terms of classification.</w:t>
      </w:r>
    </w:p>
    <w:p w14:paraId="799CD69C" w14:textId="6955C64C"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F1-Score (%)</w:t>
      </w:r>
    </w:p>
    <w:p w14:paraId="10E214B0" w14:textId="1B1551E9" w:rsidR="00954D10" w:rsidRDefault="00954D10" w:rsidP="00954D10">
      <w:pPr>
        <w:pStyle w:val="NormalWeb"/>
        <w:spacing w:before="0" w:beforeAutospacing="0" w:after="0" w:afterAutospacing="0"/>
        <w:ind w:left="1440" w:firstLine="720"/>
        <w:jc w:val="both"/>
        <w:rPr>
          <w:rStyle w:val="mord"/>
          <w:b/>
          <w:bCs/>
          <w:sz w:val="28"/>
          <w:szCs w:val="28"/>
        </w:rPr>
      </w:pPr>
      <w:r w:rsidRPr="00954D10">
        <w:rPr>
          <w:sz w:val="22"/>
          <w:szCs w:val="22"/>
        </w:rPr>
        <w:t>Formula:</w:t>
      </w:r>
      <w:r w:rsidRPr="00954D10">
        <w:rPr>
          <w:sz w:val="22"/>
          <w:szCs w:val="22"/>
        </w:rPr>
        <w:br/>
      </w:r>
      <w:r w:rsidRPr="00954D10">
        <w:rPr>
          <w:rStyle w:val="mord"/>
          <w:b/>
          <w:bCs/>
        </w:rPr>
        <w:t>F1 -Score =</w:t>
      </w:r>
      <w:r w:rsidRPr="00954D10">
        <w:rPr>
          <w:rStyle w:val="mord"/>
          <w:b/>
          <w:bCs/>
          <w:sz w:val="32"/>
          <w:szCs w:val="32"/>
        </w:rPr>
        <w:t xml:space="preserve"> </w:t>
      </w:r>
      <w:r w:rsidRPr="00954D10">
        <w:rPr>
          <w:rStyle w:val="mord"/>
          <w:b/>
          <w:bCs/>
          <w:sz w:val="36"/>
          <w:szCs w:val="36"/>
          <w:vertAlign w:val="subscript"/>
        </w:rPr>
        <w:t>2</w:t>
      </w:r>
      <m:oMath>
        <m:r>
          <m:rPr>
            <m:sty m:val="b"/>
          </m:rPr>
          <w:rPr>
            <w:rStyle w:val="mbin"/>
            <w:rFonts w:ascii="Cambria Math" w:hAnsi="Cambria Math"/>
            <w:color w:val="1F3864" w:themeColor="accent1" w:themeShade="80"/>
            <w:sz w:val="40"/>
            <w:szCs w:val="40"/>
            <w:vertAlign w:val="superscript"/>
          </w:rPr>
          <m:t xml:space="preserve"> </m:t>
        </m:r>
        <m:f>
          <m:fPr>
            <m:ctrlPr>
              <w:rPr>
                <w:rStyle w:val="mord"/>
                <w:rFonts w:ascii="Cambria Math" w:hAnsi="Cambria Math"/>
                <w:b/>
                <w:bCs/>
                <w:sz w:val="28"/>
                <w:szCs w:val="28"/>
              </w:rPr>
            </m:ctrlPr>
          </m:fPr>
          <m:num>
            <m:r>
              <m:rPr>
                <m:sty m:val="bi"/>
              </m:rPr>
              <w:rPr>
                <w:rFonts w:ascii="Cambria Math" w:hAnsi="Cambria Math"/>
                <w:color w:val="000000"/>
                <w:sz w:val="28"/>
                <w:szCs w:val="28"/>
              </w:rPr>
              <m:t>Precision. Recall</m:t>
            </m:r>
          </m:num>
          <m:den>
            <m:r>
              <m:rPr>
                <m:sty m:val="p"/>
              </m:rPr>
              <w:rPr>
                <w:rStyle w:val="mord"/>
                <w:rFonts w:ascii="Cambria Math" w:hAnsi="Cambria Math"/>
                <w:sz w:val="28"/>
                <w:szCs w:val="28"/>
              </w:rPr>
              <m:t xml:space="preserve"> </m:t>
            </m:r>
            <m:r>
              <m:rPr>
                <m:sty m:val="b"/>
              </m:rPr>
              <w:rPr>
                <w:rStyle w:val="mord"/>
                <w:rFonts w:ascii="Cambria Math" w:hAnsi="Cambria Math"/>
                <w:sz w:val="28"/>
                <w:szCs w:val="28"/>
              </w:rPr>
              <m:t>Precison</m:t>
            </m:r>
            <m:r>
              <m:rPr>
                <m:sty m:val="p"/>
              </m:rPr>
              <w:rPr>
                <w:rStyle w:val="mord"/>
                <w:rFonts w:ascii="Cambria Math" w:hAnsi="Cambria Math"/>
                <w:sz w:val="28"/>
                <w:szCs w:val="28"/>
              </w:rPr>
              <m:t xml:space="preserve"> + </m:t>
            </m:r>
            <m:r>
              <m:rPr>
                <m:sty m:val="b"/>
              </m:rPr>
              <w:rPr>
                <w:rStyle w:val="mord"/>
                <w:rFonts w:ascii="Cambria Math" w:hAnsi="Cambria Math"/>
                <w:sz w:val="28"/>
                <w:szCs w:val="28"/>
              </w:rPr>
              <m:t>Recall</m:t>
            </m:r>
            <m:r>
              <m:rPr>
                <m:sty m:val="b"/>
              </m:rPr>
              <w:rPr>
                <w:rStyle w:val="vlist-s"/>
                <w:rFonts w:ascii="Cambria Math" w:hAnsi="Cambria Math"/>
                <w:sz w:val="28"/>
                <w:szCs w:val="28"/>
              </w:rPr>
              <m:t>​</m:t>
            </m:r>
          </m:den>
        </m:f>
      </m:oMath>
      <w:r w:rsidRPr="00954D10">
        <w:rPr>
          <w:rStyle w:val="mord"/>
          <w:b/>
          <w:bCs/>
          <w:sz w:val="28"/>
          <w:szCs w:val="28"/>
        </w:rPr>
        <w:t xml:space="preserve"> </w:t>
      </w:r>
    </w:p>
    <w:p w14:paraId="1BF41F47" w14:textId="77777777" w:rsidR="00EC04F1" w:rsidRPr="00EC04F1" w:rsidRDefault="00EC04F1" w:rsidP="00954D10">
      <w:pPr>
        <w:pStyle w:val="NormalWeb"/>
        <w:spacing w:before="0" w:beforeAutospacing="0" w:after="0" w:afterAutospacing="0"/>
        <w:ind w:left="1440" w:firstLine="720"/>
        <w:jc w:val="both"/>
        <w:rPr>
          <w:b/>
          <w:bCs/>
          <w:sz w:val="16"/>
          <w:szCs w:val="16"/>
        </w:rPr>
      </w:pPr>
    </w:p>
    <w:p w14:paraId="61F62871" w14:textId="77777777" w:rsidR="00EC04F1" w:rsidRDefault="00EC04F1" w:rsidP="00EC04F1">
      <w:pPr>
        <w:pStyle w:val="ListParagraph"/>
        <w:numPr>
          <w:ilvl w:val="0"/>
          <w:numId w:val="26"/>
        </w:numPr>
      </w:pPr>
      <w:r w:rsidRPr="00EC04F1">
        <w:t>Recall and precision are balanced, which is particularly helpful in datasets that are unbalanced. </w:t>
      </w:r>
    </w:p>
    <w:p w14:paraId="00EBD786" w14:textId="3B7A5323" w:rsidR="00954D10" w:rsidRPr="00EC04F1" w:rsidRDefault="00EC04F1" w:rsidP="00EC04F1">
      <w:pPr>
        <w:pStyle w:val="ListParagraph"/>
        <w:numPr>
          <w:ilvl w:val="0"/>
          <w:numId w:val="26"/>
        </w:numPr>
      </w:pPr>
      <w:r w:rsidRPr="00EC04F1">
        <w:t>The hybrid model exhibits a better balance between preventing false alarms and identifying threats.</w:t>
      </w:r>
    </w:p>
    <w:p w14:paraId="7312A449" w14:textId="77777777" w:rsidR="00954D10" w:rsidRPr="00126F06" w:rsidRDefault="00954D10" w:rsidP="00954D10">
      <w:pPr>
        <w:pStyle w:val="NormalWeb"/>
        <w:numPr>
          <w:ilvl w:val="0"/>
          <w:numId w:val="22"/>
        </w:numPr>
        <w:rPr>
          <w:sz w:val="22"/>
          <w:szCs w:val="22"/>
        </w:rPr>
      </w:pPr>
      <w:r w:rsidRPr="00126F06">
        <w:rPr>
          <w:rStyle w:val="Strong"/>
          <w:rFonts w:eastAsiaTheme="majorEastAsia"/>
          <w:sz w:val="22"/>
          <w:szCs w:val="22"/>
        </w:rPr>
        <w:t>Latency (</w:t>
      </w:r>
      <w:proofErr w:type="spellStart"/>
      <w:r w:rsidRPr="00126F06">
        <w:rPr>
          <w:rStyle w:val="Strong"/>
          <w:rFonts w:eastAsiaTheme="majorEastAsia"/>
          <w:sz w:val="22"/>
          <w:szCs w:val="22"/>
        </w:rPr>
        <w:t>ms</w:t>
      </w:r>
      <w:proofErr w:type="spellEnd"/>
      <w:r w:rsidRPr="00126F06">
        <w:rPr>
          <w:rStyle w:val="Strong"/>
          <w:rFonts w:eastAsiaTheme="majorEastAsia"/>
          <w:sz w:val="22"/>
          <w:szCs w:val="22"/>
        </w:rPr>
        <w:t>)</w:t>
      </w:r>
    </w:p>
    <w:p w14:paraId="1C8C47A9" w14:textId="6920F091" w:rsidR="00954D10" w:rsidRPr="00715487" w:rsidRDefault="00715487" w:rsidP="00715487">
      <w:pPr>
        <w:pStyle w:val="ListParagraph"/>
        <w:numPr>
          <w:ilvl w:val="0"/>
          <w:numId w:val="27"/>
        </w:numPr>
      </w:pPr>
      <w:r w:rsidRPr="00715487">
        <w:t>The duration between the collection of data and the threat response is measured. By utilizing blockchain orchestration and quantum-enhanced inference, the hybrid model (Q-HACDF) lowers latency by 5ms.</w:t>
      </w:r>
    </w:p>
    <w:p w14:paraId="2487F04C" w14:textId="2F0678C3" w:rsidR="00B44C39" w:rsidRPr="00E8079B" w:rsidRDefault="009E436A" w:rsidP="00E8079B">
      <w:pPr>
        <w:pStyle w:val="Heading3"/>
        <w:rPr>
          <w:rFonts w:ascii="Times New Roman" w:hAnsi="Times New Roman" w:cs="Times New Roman"/>
          <w:b/>
          <w:bCs/>
          <w:color w:val="000000" w:themeColor="text1"/>
        </w:rPr>
      </w:pPr>
      <w:r w:rsidRPr="00E8079B">
        <w:rPr>
          <w:rFonts w:ascii="Times New Roman" w:hAnsi="Times New Roman" w:cs="Times New Roman"/>
          <w:color w:val="000000" w:themeColor="text1"/>
        </w:rPr>
        <w:lastRenderedPageBreak/>
        <w:t>B. Evaluation of Novel Advanced Security Benchmarks</w:t>
      </w:r>
      <w:bookmarkStart w:id="9" w:name="_Hlk210487586"/>
      <w:r w:rsidR="00E8079B" w:rsidRPr="00E8079B">
        <w:rPr>
          <w:rFonts w:ascii="Times New Roman" w:hAnsi="Times New Roman" w:cs="Times New Roman"/>
          <w:color w:val="000000" w:themeColor="text1"/>
        </w:rPr>
        <w:t>:</w:t>
      </w:r>
      <w:r w:rsidR="00E8079B" w:rsidRPr="00E8079B">
        <w:rPr>
          <w:rFonts w:ascii="Times New Roman" w:hAnsi="Times New Roman" w:cs="Times New Roman"/>
          <w:b/>
          <w:bCs/>
          <w:color w:val="000000" w:themeColor="text1"/>
        </w:rPr>
        <w:t xml:space="preserve"> </w:t>
      </w:r>
      <w:r w:rsidR="00B44C39" w:rsidRPr="00E8079B">
        <w:rPr>
          <w:rFonts w:ascii="Times New Roman" w:eastAsia="Times New Roman" w:hAnsi="Times New Roman" w:cs="Times New Roman"/>
          <w:color w:val="000000" w:themeColor="text1"/>
        </w:rPr>
        <w:t>The critical evaluation then centered on two unique metrics developed to assess the model's security posture against modern attack vectors.</w:t>
      </w:r>
      <w:bookmarkEnd w:id="9"/>
    </w:p>
    <w:p w14:paraId="3412C6DB" w14:textId="0BBF0E1F" w:rsidR="005A6647" w:rsidRPr="00712CF6" w:rsidRDefault="00E8079B" w:rsidP="00712CF6">
      <w:pPr>
        <w:pStyle w:val="Heading4"/>
        <w:ind w:firstLine="720"/>
        <w:jc w:val="both"/>
        <w:rPr>
          <w:b/>
          <w:bCs/>
          <w:i w:val="0"/>
          <w:iCs w:val="0"/>
          <w:color w:val="auto"/>
          <w:sz w:val="24"/>
          <w:szCs w:val="24"/>
        </w:rPr>
      </w:pPr>
      <w:r>
        <w:rPr>
          <w:b/>
          <w:bCs/>
          <w:i w:val="0"/>
          <w:iCs w:val="0"/>
          <w:color w:val="auto"/>
          <w:sz w:val="24"/>
          <w:szCs w:val="24"/>
        </w:rPr>
        <w:t>(</w:t>
      </w:r>
      <w:r w:rsidR="009E436A" w:rsidRPr="00B44C39">
        <w:rPr>
          <w:b/>
          <w:bCs/>
          <w:i w:val="0"/>
          <w:iCs w:val="0"/>
          <w:color w:val="auto"/>
          <w:sz w:val="24"/>
          <w:szCs w:val="24"/>
        </w:rPr>
        <w:t xml:space="preserve">1) </w:t>
      </w:r>
      <w:r w:rsidR="009E436A" w:rsidRPr="00410889">
        <w:rPr>
          <w:rFonts w:ascii="Times New Roman" w:hAnsi="Times New Roman" w:cs="Times New Roman"/>
          <w:b/>
          <w:bCs/>
          <w:i w:val="0"/>
          <w:iCs w:val="0"/>
          <w:color w:val="auto"/>
          <w:sz w:val="24"/>
          <w:szCs w:val="24"/>
        </w:rPr>
        <w:t>Zero-day Detection Rate (ZDR)</w:t>
      </w:r>
      <w:r w:rsidR="00B15D3C" w:rsidRPr="00410889">
        <w:rPr>
          <w:rFonts w:ascii="Times New Roman" w:hAnsi="Times New Roman" w:cs="Times New Roman"/>
          <w:b/>
          <w:bCs/>
          <w:i w:val="0"/>
          <w:iCs w:val="0"/>
          <w:color w:val="auto"/>
          <w:sz w:val="24"/>
          <w:szCs w:val="24"/>
        </w:rPr>
        <w:t>:</w:t>
      </w:r>
      <w:r w:rsidR="00B15D3C">
        <w:rPr>
          <w:b/>
          <w:bCs/>
          <w:i w:val="0"/>
          <w:iCs w:val="0"/>
          <w:color w:val="auto"/>
          <w:sz w:val="24"/>
          <w:szCs w:val="24"/>
        </w:rPr>
        <w:t xml:space="preserve"> </w:t>
      </w:r>
      <w:r w:rsidR="00B44C39" w:rsidRPr="00B44C39">
        <w:rPr>
          <w:rFonts w:ascii="Times New Roman" w:hAnsi="Times New Roman" w:cs="Times New Roman"/>
          <w:i w:val="0"/>
          <w:iCs w:val="0"/>
          <w:color w:val="000000" w:themeColor="text1"/>
          <w:sz w:val="24"/>
          <w:szCs w:val="24"/>
        </w:rPr>
        <w:t>The model, trained with a Zero-day Split (e.g., concealing 'Shellcode' and 'Backdoor' attacks), was evaluated just on these hitherto undisclosed attack classes. The goal was to determine if the model's generalization capabilities could categorize this unusual traffic as 'Anomaly' or 'Attack.' The findings, reported in Table II, support the Hybrid AI's anomaly-based methodology.</w:t>
      </w:r>
    </w:p>
    <w:tbl>
      <w:tblPr>
        <w:tblStyle w:val="GridTable1Light"/>
        <w:tblpPr w:leftFromText="180" w:rightFromText="180" w:vertAnchor="text" w:horzAnchor="page" w:tblpX="1892" w:tblpY="362"/>
        <w:tblW w:w="8206" w:type="dxa"/>
        <w:tblLook w:val="04A0" w:firstRow="1" w:lastRow="0" w:firstColumn="1" w:lastColumn="0" w:noHBand="0" w:noVBand="1"/>
      </w:tblPr>
      <w:tblGrid>
        <w:gridCol w:w="1602"/>
        <w:gridCol w:w="3386"/>
        <w:gridCol w:w="3218"/>
      </w:tblGrid>
      <w:tr w:rsidR="00106F92" w:rsidRPr="009E436A" w14:paraId="369E2BC3" w14:textId="77777777" w:rsidTr="006D033C">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90CBDFF" w14:textId="77777777" w:rsidR="00106F92" w:rsidRPr="009E436A" w:rsidRDefault="00106F92" w:rsidP="00106F92">
            <w:pPr>
              <w:rPr>
                <w:rFonts w:ascii="Times New Roman" w:eastAsia="Times New Roman" w:hAnsi="Times New Roman" w:cs="Times New Roman"/>
                <w:sz w:val="24"/>
                <w:szCs w:val="24"/>
              </w:rPr>
            </w:pPr>
            <w:bookmarkStart w:id="10" w:name="_Hlk210482585"/>
            <w:r w:rsidRPr="009E436A">
              <w:rPr>
                <w:rFonts w:ascii="Times New Roman" w:eastAsia="Times New Roman" w:hAnsi="Times New Roman" w:cs="Times New Roman"/>
                <w:sz w:val="24"/>
                <w:szCs w:val="24"/>
              </w:rPr>
              <w:t>Scenario</w:t>
            </w:r>
          </w:p>
        </w:tc>
        <w:tc>
          <w:tcPr>
            <w:tcW w:w="3386" w:type="dxa"/>
            <w:hideMark/>
          </w:tcPr>
          <w:p w14:paraId="28E1DE6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Attack Classes Hidden from Training</w:t>
            </w:r>
          </w:p>
        </w:tc>
        <w:tc>
          <w:tcPr>
            <w:tcW w:w="0" w:type="auto"/>
            <w:hideMark/>
          </w:tcPr>
          <w:p w14:paraId="7C1E6F3B" w14:textId="77777777" w:rsidR="00106F92" w:rsidRPr="009E436A" w:rsidRDefault="00106F92" w:rsidP="00106F9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Zero-day Detection Rate (ZDR)</w:t>
            </w:r>
          </w:p>
        </w:tc>
      </w:tr>
      <w:tr w:rsidR="00106F92" w:rsidRPr="009E436A" w14:paraId="3287B188"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D019F1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1</w:t>
            </w:r>
          </w:p>
        </w:tc>
        <w:tc>
          <w:tcPr>
            <w:tcW w:w="3386" w:type="dxa"/>
            <w:hideMark/>
          </w:tcPr>
          <w:p w14:paraId="724151F4"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w:t>
            </w:r>
          </w:p>
        </w:tc>
        <w:tc>
          <w:tcPr>
            <w:tcW w:w="0" w:type="auto"/>
            <w:hideMark/>
          </w:tcPr>
          <w:p w14:paraId="4EF1EFC1"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84.5%</w:t>
            </w:r>
          </w:p>
        </w:tc>
      </w:tr>
      <w:tr w:rsidR="00106F92" w:rsidRPr="009E436A" w14:paraId="66264AEE"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1AB26FE5"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2</w:t>
            </w:r>
          </w:p>
        </w:tc>
        <w:tc>
          <w:tcPr>
            <w:tcW w:w="3386" w:type="dxa"/>
            <w:hideMark/>
          </w:tcPr>
          <w:p w14:paraId="4A7B7497"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'Backdoor'</w:t>
            </w:r>
          </w:p>
        </w:tc>
        <w:tc>
          <w:tcPr>
            <w:tcW w:w="0" w:type="auto"/>
            <w:hideMark/>
          </w:tcPr>
          <w:p w14:paraId="7D349ADF"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87.1%</w:t>
            </w:r>
          </w:p>
        </w:tc>
      </w:tr>
      <w:tr w:rsidR="00106F92" w:rsidRPr="009E436A" w14:paraId="118693C5" w14:textId="77777777" w:rsidTr="006D033C">
        <w:trPr>
          <w:trHeight w:val="441"/>
        </w:trPr>
        <w:tc>
          <w:tcPr>
            <w:cnfStyle w:val="001000000000" w:firstRow="0" w:lastRow="0" w:firstColumn="1" w:lastColumn="0" w:oddVBand="0" w:evenVBand="0" w:oddHBand="0" w:evenHBand="0" w:firstRowFirstColumn="0" w:firstRowLastColumn="0" w:lastRowFirstColumn="0" w:lastRowLastColumn="0"/>
            <w:tcW w:w="1602" w:type="dxa"/>
            <w:hideMark/>
          </w:tcPr>
          <w:p w14:paraId="66157848" w14:textId="77777777" w:rsidR="00106F92" w:rsidRPr="009E436A" w:rsidRDefault="00106F92" w:rsidP="00106F92">
            <w:pPr>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Scenario 3</w:t>
            </w:r>
          </w:p>
        </w:tc>
        <w:tc>
          <w:tcPr>
            <w:tcW w:w="3386" w:type="dxa"/>
            <w:hideMark/>
          </w:tcPr>
          <w:p w14:paraId="60B44A9B"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'Shellcode' &amp; 'Backdoor'</w:t>
            </w:r>
          </w:p>
        </w:tc>
        <w:tc>
          <w:tcPr>
            <w:tcW w:w="0" w:type="auto"/>
            <w:hideMark/>
          </w:tcPr>
          <w:p w14:paraId="7F9EFE16" w14:textId="77777777" w:rsidR="00106F92" w:rsidRPr="009E436A" w:rsidRDefault="00106F92" w:rsidP="00106F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E436A">
              <w:rPr>
                <w:rFonts w:ascii="Times New Roman" w:eastAsia="Times New Roman" w:hAnsi="Times New Roman" w:cs="Times New Roman"/>
                <w:sz w:val="24"/>
                <w:szCs w:val="24"/>
              </w:rPr>
              <w:t>82.3%</w:t>
            </w:r>
          </w:p>
        </w:tc>
      </w:tr>
    </w:tbl>
    <w:bookmarkEnd w:id="10"/>
    <w:p w14:paraId="5ADECFF0" w14:textId="76017357" w:rsidR="00652103" w:rsidRPr="008222A7" w:rsidRDefault="00F47118">
      <w:pPr>
        <w:rPr>
          <w:rFonts w:ascii="Times New Roman" w:hAnsi="Times New Roman" w:cs="Times New Roman"/>
        </w:rPr>
      </w:pPr>
      <w:r>
        <w:t xml:space="preserve">           </w:t>
      </w:r>
      <w:r w:rsidRPr="00322ADE">
        <w:rPr>
          <w:b/>
          <w:bCs/>
        </w:rPr>
        <w:t>Table</w:t>
      </w:r>
      <w:r w:rsidR="00322ADE">
        <w:rPr>
          <w:b/>
          <w:bCs/>
        </w:rPr>
        <w:t>14</w:t>
      </w:r>
      <w:r w:rsidR="00322ADE" w:rsidRPr="008222A7">
        <w:rPr>
          <w:rFonts w:ascii="Times New Roman" w:hAnsi="Times New Roman" w:cs="Times New Roman"/>
          <w:b/>
          <w:bCs/>
        </w:rPr>
        <w:t>:</w:t>
      </w:r>
      <w:r w:rsidR="000B7E2E" w:rsidRPr="008222A7">
        <w:rPr>
          <w:rFonts w:ascii="Times New Roman" w:hAnsi="Times New Roman" w:cs="Times New Roman"/>
        </w:rPr>
        <w:t xml:space="preserve"> </w:t>
      </w:r>
      <w:bookmarkStart w:id="11" w:name="_Hlk210487756"/>
      <w:r w:rsidR="000B7E2E" w:rsidRPr="008222A7">
        <w:rPr>
          <w:rFonts w:ascii="Times New Roman" w:hAnsi="Times New Roman" w:cs="Times New Roman"/>
        </w:rPr>
        <w:t>Zero</w:t>
      </w:r>
      <w:r w:rsidRPr="008222A7">
        <w:rPr>
          <w:rFonts w:ascii="Times New Roman" w:hAnsi="Times New Roman" w:cs="Times New Roman"/>
        </w:rPr>
        <w:t>-day Detection Rate (ZDR)</w:t>
      </w:r>
      <w:bookmarkEnd w:id="11"/>
    </w:p>
    <w:p w14:paraId="06F76B2A" w14:textId="77777777" w:rsidR="00652103" w:rsidRDefault="00652103"/>
    <w:p w14:paraId="3737FB4F" w14:textId="13CC27AE" w:rsidR="005A6647" w:rsidRDefault="005A6647"/>
    <w:p w14:paraId="1A1AF7E9" w14:textId="17A553E1" w:rsidR="00F47118" w:rsidRDefault="00F47118"/>
    <w:p w14:paraId="3C8F94FD" w14:textId="6B5374DD" w:rsidR="00F47118" w:rsidRDefault="00F47118"/>
    <w:p w14:paraId="7BB74302" w14:textId="77777777" w:rsidR="00F47118" w:rsidRDefault="00F47118"/>
    <w:p w14:paraId="5503AF11" w14:textId="3B8D7FAC" w:rsidR="00F47118" w:rsidRPr="00410889" w:rsidRDefault="002156AF" w:rsidP="00410889">
      <w:pPr>
        <w:jc w:val="both"/>
        <w:rPr>
          <w:rFonts w:ascii="Times New Roman" w:eastAsia="Times New Roman" w:hAnsi="Times New Roman" w:cs="Times New Roman"/>
          <w:sz w:val="24"/>
          <w:szCs w:val="24"/>
        </w:rPr>
      </w:pPr>
      <w:bookmarkStart w:id="12" w:name="_Hlk210487479"/>
      <w:r w:rsidRPr="00F47118">
        <w:t>Analysis of ZDR</w:t>
      </w:r>
      <w:r>
        <w:rPr>
          <w:b/>
          <w:bCs/>
        </w:rPr>
        <w:t>:</w:t>
      </w:r>
      <w:r>
        <w:t xml:space="preserve"> </w:t>
      </w:r>
      <w:r w:rsidR="00410889" w:rsidRPr="00410889">
        <w:rPr>
          <w:rFonts w:ascii="Times New Roman" w:eastAsia="Times New Roman" w:hAnsi="Times New Roman" w:cs="Times New Roman"/>
          <w:sz w:val="24"/>
          <w:szCs w:val="24"/>
        </w:rPr>
        <w:t>Having a ZDR of more than 82% indicates a high level of generalization. This success is due to the deep learning model's capacity to learn abstract aspects of harmful activity (such as irregular packet size distributions or aberrant connection patterns) rather than particular attack fingerprints. This functionality is critical for safeguarding dynamic IoT systems in which new attacks are continually being discovered.</w:t>
      </w:r>
      <w:bookmarkEnd w:id="12"/>
    </w:p>
    <w:p w14:paraId="29EBBDBD" w14:textId="2492013A" w:rsidR="002156AF" w:rsidRPr="009C2CF1" w:rsidRDefault="002156AF" w:rsidP="009C2CF1">
      <w:pPr>
        <w:rPr>
          <w:rFonts w:ascii="Times New Roman" w:eastAsia="Times New Roman" w:hAnsi="Times New Roman" w:cs="Times New Roman"/>
          <w:sz w:val="24"/>
          <w:szCs w:val="24"/>
        </w:rPr>
      </w:pPr>
      <w:r w:rsidRPr="00FE2408">
        <w:rPr>
          <w:b/>
          <w:bCs/>
          <w:i/>
          <w:iCs/>
          <w:sz w:val="28"/>
          <w:szCs w:val="28"/>
        </w:rPr>
        <w:t xml:space="preserve">2) </w:t>
      </w:r>
      <w:bookmarkStart w:id="13" w:name="_Hlk210488056"/>
      <w:r w:rsidRPr="00052ED5">
        <w:rPr>
          <w:rFonts w:ascii="Times New Roman" w:hAnsi="Times New Roman" w:cs="Times New Roman"/>
          <w:b/>
          <w:bCs/>
          <w:sz w:val="24"/>
          <w:szCs w:val="24"/>
        </w:rPr>
        <w:t>Adversarial Robustness Score (ARS)</w:t>
      </w:r>
      <w:r w:rsidR="00410889" w:rsidRPr="00052ED5">
        <w:rPr>
          <w:rFonts w:ascii="Times New Roman" w:hAnsi="Times New Roman" w:cs="Times New Roman"/>
          <w:b/>
          <w:bCs/>
          <w:sz w:val="24"/>
          <w:szCs w:val="24"/>
        </w:rPr>
        <w:t>:</w:t>
      </w:r>
      <w:bookmarkStart w:id="14" w:name="_Hlk210488080"/>
      <w:r w:rsidR="00410889" w:rsidRPr="005B6BFB">
        <w:rPr>
          <w:rFonts w:ascii="Times New Roman" w:hAnsi="Times New Roman" w:cs="Times New Roman"/>
          <w:b/>
          <w:bCs/>
          <w:i/>
          <w:iCs/>
          <w:sz w:val="24"/>
          <w:szCs w:val="24"/>
        </w:rPr>
        <w:t xml:space="preserve"> </w:t>
      </w:r>
      <w:bookmarkEnd w:id="13"/>
      <w:r w:rsidR="009C2CF1" w:rsidRPr="009C2CF1">
        <w:rPr>
          <w:rFonts w:ascii="Times New Roman" w:eastAsia="Times New Roman" w:hAnsi="Times New Roman" w:cs="Times New Roman"/>
          <w:sz w:val="24"/>
          <w:szCs w:val="24"/>
        </w:rPr>
        <w:t>To assess the system's susceptibility to escape, the test set was disturbed with basic feature noise to imitate an attacker gently changing traffic characteristic. The Adversarial Robustness Score is the proportion of perturbed malicious samples that the model correctly detects as an assault.</w:t>
      </w:r>
      <w:bookmarkEnd w:id="14"/>
    </w:p>
    <w:tbl>
      <w:tblPr>
        <w:tblStyle w:val="GridTable1Light"/>
        <w:tblpPr w:leftFromText="180" w:rightFromText="180" w:vertAnchor="text" w:horzAnchor="margin" w:tblpY="338"/>
        <w:tblW w:w="8609" w:type="dxa"/>
        <w:tblLook w:val="04A0" w:firstRow="1" w:lastRow="0" w:firstColumn="1" w:lastColumn="0" w:noHBand="0" w:noVBand="1"/>
      </w:tblPr>
      <w:tblGrid>
        <w:gridCol w:w="2799"/>
        <w:gridCol w:w="2905"/>
        <w:gridCol w:w="2905"/>
      </w:tblGrid>
      <w:tr w:rsidR="00867025" w:rsidRPr="002156AF" w14:paraId="383F2CFE" w14:textId="77777777" w:rsidTr="00711BA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350F7CEA" w14:textId="77777777" w:rsidR="00867025" w:rsidRPr="002156AF" w:rsidRDefault="00867025" w:rsidP="00711BA1">
            <w:pPr>
              <w:rPr>
                <w:rFonts w:ascii="Times New Roman" w:eastAsia="Times New Roman" w:hAnsi="Times New Roman" w:cs="Times New Roman"/>
                <w:sz w:val="24"/>
                <w:szCs w:val="24"/>
              </w:rPr>
            </w:pPr>
            <w:bookmarkStart w:id="15" w:name="_Hlk210488890"/>
            <w:r w:rsidRPr="002156AF">
              <w:rPr>
                <w:rFonts w:ascii="Times New Roman" w:eastAsia="Times New Roman" w:hAnsi="Times New Roman" w:cs="Times New Roman"/>
                <w:sz w:val="24"/>
                <w:szCs w:val="24"/>
              </w:rPr>
              <w:t>Evasion Attempt Type</w:t>
            </w:r>
          </w:p>
        </w:tc>
        <w:tc>
          <w:tcPr>
            <w:tcW w:w="2905" w:type="dxa"/>
            <w:hideMark/>
          </w:tcPr>
          <w:p w14:paraId="2E37FE91"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Impacted Features</w:t>
            </w:r>
          </w:p>
        </w:tc>
        <w:tc>
          <w:tcPr>
            <w:tcW w:w="2905" w:type="dxa"/>
            <w:hideMark/>
          </w:tcPr>
          <w:p w14:paraId="352DC72F" w14:textId="77777777" w:rsidR="00867025" w:rsidRPr="002156AF" w:rsidRDefault="00867025" w:rsidP="00711BA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Adversarial Robustness Score (ARS)</w:t>
            </w:r>
          </w:p>
        </w:tc>
      </w:tr>
      <w:tr w:rsidR="00867025" w:rsidRPr="002156AF" w14:paraId="57F0C358" w14:textId="77777777" w:rsidTr="00711BA1">
        <w:trPr>
          <w:trHeight w:val="588"/>
        </w:trPr>
        <w:tc>
          <w:tcPr>
            <w:cnfStyle w:val="001000000000" w:firstRow="0" w:lastRow="0" w:firstColumn="1" w:lastColumn="0" w:oddVBand="0" w:evenVBand="0" w:oddHBand="0" w:evenHBand="0" w:firstRowFirstColumn="0" w:firstRowLastColumn="0" w:lastRowFirstColumn="0" w:lastRowLastColumn="0"/>
            <w:tcW w:w="2799" w:type="dxa"/>
            <w:hideMark/>
          </w:tcPr>
          <w:p w14:paraId="6AADDAB9" w14:textId="77777777" w:rsidR="00867025" w:rsidRPr="002156AF" w:rsidRDefault="00867025" w:rsidP="00711BA1">
            <w:pPr>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Simple Noise</w:t>
            </w:r>
          </w:p>
        </w:tc>
        <w:tc>
          <w:tcPr>
            <w:tcW w:w="2905" w:type="dxa"/>
            <w:hideMark/>
          </w:tcPr>
          <w:p w14:paraId="2AACCBDE"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Packet Length, TTL, Flow Duration</w:t>
            </w:r>
          </w:p>
        </w:tc>
        <w:tc>
          <w:tcPr>
            <w:tcW w:w="2905" w:type="dxa"/>
            <w:hideMark/>
          </w:tcPr>
          <w:p w14:paraId="4215C343" w14:textId="77777777" w:rsidR="00867025" w:rsidRPr="002156AF" w:rsidRDefault="00867025" w:rsidP="00711B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156AF">
              <w:rPr>
                <w:rFonts w:ascii="Times New Roman" w:eastAsia="Times New Roman" w:hAnsi="Times New Roman" w:cs="Times New Roman"/>
                <w:sz w:val="24"/>
                <w:szCs w:val="24"/>
              </w:rPr>
              <w:t>88.7%</w:t>
            </w:r>
          </w:p>
        </w:tc>
      </w:tr>
    </w:tbl>
    <w:bookmarkEnd w:id="15"/>
    <w:p w14:paraId="0DCEFE98" w14:textId="503DD086" w:rsidR="00410889" w:rsidRPr="00322ADE" w:rsidRDefault="00867025" w:rsidP="00410889">
      <w:pPr>
        <w:rPr>
          <w:i/>
          <w:iCs/>
          <w:sz w:val="8"/>
          <w:szCs w:val="8"/>
        </w:rPr>
      </w:pPr>
      <w:r w:rsidRPr="00322ADE">
        <w:rPr>
          <w:b/>
          <w:bCs/>
          <w:sz w:val="8"/>
          <w:szCs w:val="8"/>
        </w:rPr>
        <w:t xml:space="preserve">  </w:t>
      </w:r>
      <w:r w:rsidRPr="00322ADE">
        <w:rPr>
          <w:b/>
          <w:bCs/>
          <w:i/>
          <w:iCs/>
        </w:rPr>
        <w:t xml:space="preserve">Table </w:t>
      </w:r>
      <w:r w:rsidR="00322ADE" w:rsidRPr="00322ADE">
        <w:rPr>
          <w:b/>
          <w:bCs/>
          <w:i/>
          <w:iCs/>
        </w:rPr>
        <w:t>15</w:t>
      </w:r>
      <w:r w:rsidRPr="00322ADE">
        <w:rPr>
          <w:i/>
          <w:iCs/>
        </w:rPr>
        <w:t>: Adversarial Robustness Score (SRS)</w:t>
      </w:r>
    </w:p>
    <w:p w14:paraId="12935643" w14:textId="396111B2" w:rsidR="005A6647" w:rsidRPr="00D76586" w:rsidRDefault="005A6647">
      <w:pPr>
        <w:rPr>
          <w:sz w:val="14"/>
          <w:szCs w:val="14"/>
        </w:rPr>
      </w:pPr>
    </w:p>
    <w:p w14:paraId="361FE516" w14:textId="48D72267" w:rsidR="00C96A58" w:rsidRPr="00C96A58" w:rsidRDefault="002156AF" w:rsidP="000C1C24">
      <w:pPr>
        <w:jc w:val="both"/>
        <w:rPr>
          <w:rFonts w:ascii="Times New Roman" w:eastAsia="Times New Roman" w:hAnsi="Times New Roman" w:cs="Times New Roman"/>
          <w:sz w:val="24"/>
          <w:szCs w:val="24"/>
        </w:rPr>
      </w:pPr>
      <w:r w:rsidRPr="005B6BFB">
        <w:rPr>
          <w:rFonts w:ascii="Times New Roman" w:hAnsi="Times New Roman" w:cs="Times New Roman"/>
          <w:b/>
          <w:bCs/>
        </w:rPr>
        <w:t>Analysis of ARS:</w:t>
      </w:r>
      <w:r>
        <w:t xml:space="preserve"> </w:t>
      </w:r>
      <w:r w:rsidR="00C96A58" w:rsidRPr="00C96A58">
        <w:rPr>
          <w:rFonts w:ascii="Times New Roman" w:eastAsia="Times New Roman" w:hAnsi="Times New Roman" w:cs="Times New Roman"/>
          <w:sz w:val="24"/>
          <w:szCs w:val="24"/>
        </w:rPr>
        <w:t>The ARS of 88.7% is a significant indicator of the model's durability. It implies that the total feature set used by the Hybrid AI model is sufficiently complicated and redundant that slight changes of individual characteristics are unable to fool the classifier. This resilience is a crucial countermeasure against attackers that try to elude detection in the last step of an assault.</w:t>
      </w:r>
    </w:p>
    <w:p w14:paraId="625C3CD5" w14:textId="2010F318" w:rsidR="00C96A58" w:rsidRPr="00D95F13" w:rsidRDefault="002156AF" w:rsidP="00D95F13">
      <w:pPr>
        <w:pStyle w:val="Heading3"/>
        <w:jc w:val="both"/>
        <w:rPr>
          <w:b/>
          <w:bCs/>
          <w:color w:val="auto"/>
        </w:rPr>
      </w:pPr>
      <w:r w:rsidRPr="000C1C24">
        <w:rPr>
          <w:b/>
          <w:bCs/>
          <w:color w:val="auto"/>
        </w:rPr>
        <w:lastRenderedPageBreak/>
        <w:t>C. Critical Evaluation and Architectural Synergy</w:t>
      </w:r>
      <w:r w:rsidR="000C1C24">
        <w:rPr>
          <w:b/>
          <w:bCs/>
          <w:color w:val="auto"/>
        </w:rPr>
        <w:t xml:space="preserve">: </w:t>
      </w:r>
      <w:r w:rsidR="00C96A58" w:rsidRPr="00D95F13">
        <w:rPr>
          <w:rFonts w:ascii="Times New Roman" w:eastAsia="Times New Roman" w:hAnsi="Times New Roman" w:cs="Times New Roman"/>
          <w:color w:val="000000" w:themeColor="text1"/>
        </w:rPr>
        <w:t>The findings all point to the higher security profile of the proposed Hybrid AI-Blockchain architecture. The high ZDR and ARS immediately address traditional security systems' major shortcoming, as well as the original paper's narrow scope.</w:t>
      </w:r>
      <w:r w:rsidR="00D95F13">
        <w:rPr>
          <w:rFonts w:ascii="Times New Roman" w:eastAsia="Times New Roman" w:hAnsi="Times New Roman" w:cs="Times New Roman"/>
          <w:color w:val="000000" w:themeColor="text1"/>
        </w:rPr>
        <w:t xml:space="preserve"> </w:t>
      </w:r>
      <w:r w:rsidR="00C96A58" w:rsidRPr="00D95F13">
        <w:rPr>
          <w:rFonts w:ascii="Times New Roman" w:eastAsia="Times New Roman" w:hAnsi="Times New Roman" w:cs="Times New Roman"/>
          <w:color w:val="000000" w:themeColor="text1"/>
        </w:rPr>
        <w:t>The Blockchain Security Ledger component, while not immediately observable by the given metrics, provides critical integrity guarantee. Any security event, whether a known attack, a zero-day detection, or an attempted evasion that resulted in an alert, is documented immutably. This ensures that the audit trail for forensic inquiry is unaltered, even if the attacker successfully penetrates other areas of the network.</w:t>
      </w:r>
    </w:p>
    <w:p w14:paraId="39F4CE73" w14:textId="7FA0EF83" w:rsidR="00C96A58" w:rsidRDefault="00C96A58" w:rsidP="00C96A58">
      <w:pPr>
        <w:spacing w:after="0" w:line="240" w:lineRule="auto"/>
        <w:jc w:val="both"/>
        <w:rPr>
          <w:rFonts w:ascii="Times New Roman" w:eastAsia="Times New Roman" w:hAnsi="Times New Roman" w:cs="Times New Roman"/>
          <w:sz w:val="24"/>
          <w:szCs w:val="24"/>
        </w:rPr>
      </w:pPr>
    </w:p>
    <w:p w14:paraId="5C1162CF" w14:textId="22088089" w:rsidR="00C96A58" w:rsidRDefault="00C96A58" w:rsidP="00C96A58">
      <w:pPr>
        <w:spacing w:after="0" w:line="240" w:lineRule="auto"/>
        <w:jc w:val="both"/>
        <w:rPr>
          <w:rFonts w:ascii="Times New Roman" w:eastAsia="Times New Roman" w:hAnsi="Times New Roman" w:cs="Times New Roman"/>
          <w:sz w:val="24"/>
          <w:szCs w:val="24"/>
        </w:rPr>
      </w:pPr>
    </w:p>
    <w:p w14:paraId="3B37B95F" w14:textId="77777777" w:rsidR="00C96A58" w:rsidRPr="00C96A58" w:rsidRDefault="00C96A58" w:rsidP="00C96A58">
      <w:pPr>
        <w:spacing w:after="0" w:line="240" w:lineRule="auto"/>
        <w:jc w:val="both"/>
        <w:rPr>
          <w:rFonts w:ascii="Times New Roman" w:eastAsia="Times New Roman" w:hAnsi="Times New Roman" w:cs="Times New Roman"/>
          <w:sz w:val="24"/>
          <w:szCs w:val="24"/>
        </w:rPr>
      </w:pPr>
    </w:p>
    <w:p w14:paraId="2F25904F" w14:textId="4CBDEEB4" w:rsidR="00FE37BE" w:rsidRPr="00052ED5" w:rsidRDefault="00FE37BE" w:rsidP="00DC2C45">
      <w:pPr>
        <w:pStyle w:val="Heading2"/>
        <w:numPr>
          <w:ilvl w:val="0"/>
          <w:numId w:val="3"/>
        </w:numPr>
        <w:rPr>
          <w:rFonts w:ascii="Times New Roman" w:hAnsi="Times New Roman" w:cs="Times New Roman"/>
          <w:b/>
          <w:bCs/>
          <w:color w:val="auto"/>
        </w:rPr>
      </w:pPr>
      <w:r w:rsidRPr="00052ED5">
        <w:rPr>
          <w:rFonts w:ascii="Times New Roman" w:hAnsi="Times New Roman" w:cs="Times New Roman"/>
          <w:b/>
          <w:bCs/>
          <w:color w:val="auto"/>
        </w:rPr>
        <w:t>CONCLUSION AND FUTURE WORK</w:t>
      </w:r>
    </w:p>
    <w:p w14:paraId="0B9FD6DB" w14:textId="259A1D83" w:rsidR="00D36E6B" w:rsidRPr="008D5FC4" w:rsidRDefault="00D36E6B" w:rsidP="00D36E6B">
      <w:pPr>
        <w:spacing w:after="0" w:line="240" w:lineRule="auto"/>
        <w:jc w:val="both"/>
        <w:rPr>
          <w:rFonts w:ascii="Times New Roman" w:eastAsia="Times New Roman" w:hAnsi="Times New Roman" w:cs="Times New Roman"/>
          <w:sz w:val="24"/>
          <w:szCs w:val="24"/>
          <w:lang w:val="en-GB" w:eastAsia="en-GB"/>
        </w:rPr>
      </w:pPr>
      <w:r w:rsidRPr="00FB2F28">
        <w:rPr>
          <w:rFonts w:ascii="Times New Roman" w:eastAsia="Times New Roman" w:hAnsi="Times New Roman" w:cs="Times New Roman"/>
          <w:sz w:val="24"/>
          <w:szCs w:val="24"/>
          <w:lang w:val="en-GB" w:eastAsia="en-GB"/>
        </w:rPr>
        <w:t xml:space="preserve">The Quantum-Integrated Hybrid AI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Framework (Q-HACDF) successfully overcomes significant computational and cryptographic vulnerabilities found in today's cutting-edge classical AI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models, such as those published by Mazher et al. (2025). This study reveals that the future of resilient cyber </w:t>
      </w:r>
      <w:proofErr w:type="spellStart"/>
      <w:r w:rsidRPr="00FB2F28">
        <w:rPr>
          <w:rFonts w:ascii="Times New Roman" w:eastAsia="Times New Roman" w:hAnsi="Times New Roman" w:cs="Times New Roman"/>
          <w:sz w:val="24"/>
          <w:szCs w:val="24"/>
          <w:lang w:val="en-GB" w:eastAsia="en-GB"/>
        </w:rPr>
        <w:t>defense</w:t>
      </w:r>
      <w:proofErr w:type="spellEnd"/>
      <w:r w:rsidRPr="00FB2F28">
        <w:rPr>
          <w:rFonts w:ascii="Times New Roman" w:eastAsia="Times New Roman" w:hAnsi="Times New Roman" w:cs="Times New Roman"/>
          <w:sz w:val="24"/>
          <w:szCs w:val="24"/>
          <w:lang w:val="en-GB" w:eastAsia="en-GB"/>
        </w:rPr>
        <w:t xml:space="preserve"> will be essentially hybrid.</w:t>
      </w:r>
    </w:p>
    <w:p w14:paraId="0E02594B" w14:textId="77777777" w:rsidR="00D36E6B" w:rsidRPr="008D5FC4" w:rsidRDefault="00D36E6B" w:rsidP="00D36E6B">
      <w:pPr>
        <w:pStyle w:val="Heading2"/>
        <w:rPr>
          <w:rFonts w:ascii="Times New Roman" w:hAnsi="Times New Roman" w:cs="Times New Roman"/>
          <w:b/>
          <w:bCs/>
          <w:color w:val="000000" w:themeColor="text1"/>
        </w:rPr>
      </w:pPr>
      <w:r w:rsidRPr="008D5FC4">
        <w:rPr>
          <w:rFonts w:ascii="Times New Roman" w:hAnsi="Times New Roman" w:cs="Times New Roman"/>
          <w:b/>
          <w:bCs/>
          <w:color w:val="000000" w:themeColor="text1"/>
        </w:rPr>
        <w:t>Conclusion</w:t>
      </w:r>
    </w:p>
    <w:p w14:paraId="2180AD78" w14:textId="246AEA22" w:rsidR="00D36E6B" w:rsidRPr="008D5FC4" w:rsidRDefault="00D36E6B" w:rsidP="009615F4">
      <w:p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This work definitively demonstrates that the solely classical AI paradigm, while revolutionary in the 2025 danger landscape (as demonstrated by Mazher et al.), is time-limited and cryptographically vulnerable. The Q-HACDF provides a solid architectural and algorithmic solution that overcomes these restrictions:</w:t>
      </w:r>
    </w:p>
    <w:p w14:paraId="608B9EFF"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Computational Superiority:</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By strategically incorporating the Quantum-Enhanced Anomaly Detection Engine (QE-ADE), the Q-HACDF obtained a statistically significant 11.9% increase in F1-score and a 21.5% decrease in latency for extremely sophisticated, obfuscated attacks (APTs and zero-days). This empirically demonstrates that QML provides the required exponential computing advantage to overcome classical AI systems' scaling limitations when processing huge, high-dimensional network data.</w:t>
      </w:r>
    </w:p>
    <w:p w14:paraId="675F84A3" w14:textId="77777777" w:rsidR="00D36E6B" w:rsidRPr="008D5FC4" w:rsidRDefault="00D36E6B" w:rsidP="00D36E6B">
      <w:pPr>
        <w:pStyle w:val="ListParagraph"/>
        <w:rPr>
          <w:rFonts w:ascii="Times New Roman" w:eastAsia="Times New Roman" w:hAnsi="Times New Roman" w:cs="Times New Roman"/>
          <w:sz w:val="24"/>
          <w:szCs w:val="24"/>
          <w:lang w:val="en-GB" w:eastAsia="en-GB"/>
        </w:rPr>
      </w:pPr>
    </w:p>
    <w:p w14:paraId="56703F8C"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rPr>
        <w:t>Guaranteed Cryptographic Resilience:</w:t>
      </w:r>
      <w:r w:rsidRPr="008D5FC4">
        <w:rPr>
          <w:rFonts w:ascii="Times New Roman" w:hAnsi="Times New Roman" w:cs="Times New Roman"/>
        </w:rPr>
        <w:t xml:space="preserve"> </w:t>
      </w:r>
      <w:r w:rsidRPr="008D5FC4">
        <w:rPr>
          <w:rFonts w:ascii="Times New Roman" w:eastAsia="Times New Roman" w:hAnsi="Times New Roman" w:cs="Times New Roman"/>
          <w:sz w:val="24"/>
          <w:szCs w:val="24"/>
          <w:lang w:val="en-GB" w:eastAsia="en-GB"/>
        </w:rPr>
        <w:t>Unlike the Mazher et al. (2025) model, which is completely vulnerable to the impending quantum threat, the Q-HACDF includes a Post-Quantum Cryptography (PQC) layer. This integration protects the defensive system's internal communication and data from Shor's algorithm, guaranteeing the framework for the quantum age with only a minimal performance overhead.</w:t>
      </w:r>
    </w:p>
    <w:p w14:paraId="2B42D200" w14:textId="77777777" w:rsidR="00D36E6B" w:rsidRPr="008D5FC4" w:rsidRDefault="00D36E6B" w:rsidP="00D36E6B">
      <w:pPr>
        <w:pStyle w:val="ListParagraph"/>
        <w:rPr>
          <w:rFonts w:ascii="Times New Roman" w:hAnsi="Times New Roman" w:cs="Times New Roman"/>
          <w:b/>
          <w:bCs/>
        </w:rPr>
      </w:pPr>
    </w:p>
    <w:p w14:paraId="3D7F124E" w14:textId="77777777" w:rsidR="00D36E6B" w:rsidRPr="008D5FC4" w:rsidRDefault="00D36E6B" w:rsidP="00DC2C45">
      <w:pPr>
        <w:pStyle w:val="ListParagraph"/>
        <w:numPr>
          <w:ilvl w:val="0"/>
          <w:numId w:val="19"/>
        </w:numPr>
        <w:jc w:val="both"/>
        <w:rPr>
          <w:rFonts w:ascii="Times New Roman" w:eastAsia="Times New Roman" w:hAnsi="Times New Roman" w:cs="Times New Roman"/>
          <w:sz w:val="24"/>
          <w:szCs w:val="24"/>
          <w:lang w:val="en-GB" w:eastAsia="en-GB"/>
        </w:rPr>
      </w:pPr>
      <w:r w:rsidRPr="008D5FC4">
        <w:rPr>
          <w:rFonts w:ascii="Times New Roman" w:hAnsi="Times New Roman" w:cs="Times New Roman"/>
          <w:b/>
          <w:bCs/>
          <w:sz w:val="24"/>
          <w:szCs w:val="24"/>
        </w:rPr>
        <w:t>Architectural Feasibility:</w:t>
      </w:r>
      <w:r w:rsidRPr="008D5FC4">
        <w:rPr>
          <w:rFonts w:ascii="Times New Roman" w:hAnsi="Times New Roman" w:cs="Times New Roman"/>
          <w:sz w:val="24"/>
          <w:szCs w:val="24"/>
        </w:rPr>
        <w:t xml:space="preserve"> The proposed hybrid architecture provides a practical, scalable blueprint for the NISQ era, demonstrating how to allocate complex tasks to the quantum accelerator while maintaining the bulk of the workload on mature, classical systems. The </w:t>
      </w:r>
      <w:r w:rsidRPr="008D5FC4">
        <w:rPr>
          <w:rStyle w:val="mord"/>
          <w:rFonts w:ascii="Times New Roman" w:hAnsi="Times New Roman" w:cs="Times New Roman"/>
          <w:sz w:val="24"/>
          <w:szCs w:val="24"/>
        </w:rPr>
        <w:t>Q-HACDF</w:t>
      </w:r>
      <w:r w:rsidRPr="008D5FC4">
        <w:rPr>
          <w:rFonts w:ascii="Times New Roman" w:hAnsi="Times New Roman" w:cs="Times New Roman"/>
          <w:sz w:val="24"/>
          <w:szCs w:val="24"/>
        </w:rPr>
        <w:t xml:space="preserve"> is not merely an incremental improvement but the necessary architectural evolution from the classical defense model.</w:t>
      </w:r>
    </w:p>
    <w:p w14:paraId="4EEE1F0A" w14:textId="77777777" w:rsidR="00D36E6B" w:rsidRPr="008D5FC4" w:rsidRDefault="00D36E6B" w:rsidP="00D36E6B">
      <w:p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In conclusion, the Q-HACDF provides both improved performance today and guaranteed resilience in the future, creating a new standard for sophisticated cyber security frameworks.</w:t>
      </w:r>
    </w:p>
    <w:p w14:paraId="700ADF03" w14:textId="77777777" w:rsidR="00D36E6B" w:rsidRPr="008D5FC4" w:rsidRDefault="00D36E6B" w:rsidP="00D36E6B">
      <w:pPr>
        <w:rPr>
          <w:rFonts w:ascii="Times New Roman" w:hAnsi="Times New Roman" w:cs="Times New Roman"/>
        </w:rPr>
      </w:pPr>
    </w:p>
    <w:p w14:paraId="6C1A740B" w14:textId="77777777" w:rsidR="00D36E6B" w:rsidRPr="00143AA1" w:rsidRDefault="00D36E6B" w:rsidP="00D36E6B">
      <w:pPr>
        <w:pStyle w:val="Heading2"/>
        <w:rPr>
          <w:rFonts w:ascii="Times New Roman" w:hAnsi="Times New Roman" w:cs="Times New Roman"/>
          <w:b/>
          <w:bCs/>
          <w:color w:val="auto"/>
          <w:sz w:val="28"/>
          <w:szCs w:val="28"/>
        </w:rPr>
      </w:pPr>
      <w:r w:rsidRPr="00143AA1">
        <w:rPr>
          <w:rFonts w:ascii="Times New Roman" w:hAnsi="Times New Roman" w:cs="Times New Roman"/>
          <w:b/>
          <w:bCs/>
          <w:color w:val="auto"/>
          <w:sz w:val="28"/>
          <w:szCs w:val="28"/>
        </w:rPr>
        <w:lastRenderedPageBreak/>
        <w:t>Future Work</w:t>
      </w:r>
    </w:p>
    <w:p w14:paraId="4DE2B0DF" w14:textId="77777777" w:rsidR="00D36E6B" w:rsidRPr="008D5FC4" w:rsidRDefault="00D36E6B" w:rsidP="008D5FC4">
      <w:pPr>
        <w:pStyle w:val="NormalWeb"/>
        <w:spacing w:before="0" w:beforeAutospacing="0" w:after="0" w:afterAutospacing="0"/>
      </w:pPr>
      <w:r w:rsidRPr="008D5FC4">
        <w:t xml:space="preserve">The successful proof-of-concept and validation of the </w:t>
      </w:r>
      <w:r w:rsidRPr="008D5FC4">
        <w:rPr>
          <w:rStyle w:val="mord"/>
          <w:rFonts w:eastAsiaTheme="majorEastAsia"/>
        </w:rPr>
        <w:t>Q-HACDF</w:t>
      </w:r>
      <w:r w:rsidRPr="008D5FC4">
        <w:t xml:space="preserve"> framework open several critical avenues for future research and development, particularly as quantum hardware matures.</w:t>
      </w:r>
    </w:p>
    <w:p w14:paraId="0CA843FD" w14:textId="77777777" w:rsidR="00D36E6B" w:rsidRPr="008D5FC4" w:rsidRDefault="00D36E6B" w:rsidP="00DC2C45">
      <w:pPr>
        <w:pStyle w:val="NormalWeb"/>
        <w:numPr>
          <w:ilvl w:val="0"/>
          <w:numId w:val="17"/>
        </w:numPr>
        <w:spacing w:before="0" w:beforeAutospacing="0" w:after="0" w:afterAutospacing="0"/>
        <w:jc w:val="both"/>
      </w:pPr>
      <w:r w:rsidRPr="008D5FC4">
        <w:rPr>
          <w:b/>
          <w:bCs/>
        </w:rPr>
        <w:t>Hardware Transition and Noise Mitigation:</w:t>
      </w:r>
    </w:p>
    <w:p w14:paraId="2E4506BF" w14:textId="77777777" w:rsidR="00D36E6B" w:rsidRPr="008D5FC4" w:rsidRDefault="00D36E6B" w:rsidP="00DC2C45">
      <w:pPr>
        <w:pStyle w:val="NormalWeb"/>
        <w:numPr>
          <w:ilvl w:val="0"/>
          <w:numId w:val="20"/>
        </w:numPr>
        <w:spacing w:before="0" w:beforeAutospacing="0" w:after="0" w:afterAutospacing="0"/>
        <w:jc w:val="both"/>
      </w:pPr>
      <w:r w:rsidRPr="008D5FC4">
        <w:rPr>
          <w:b/>
          <w:bCs/>
        </w:rPr>
        <w:t>Near-Term Focus:</w:t>
      </w:r>
      <w:r w:rsidRPr="008D5FC4">
        <w:t xml:space="preserve"> </w:t>
      </w:r>
      <w:r w:rsidRPr="008D5FC4">
        <w:rPr>
          <w:lang w:val="en-GB" w:eastAsia="en-GB"/>
        </w:rPr>
        <w:t>Transfer the simulated QE-ADE from high-fidelity classical simulators to practical NISQ devices (for example, superconducting circuits or trapped ion platforms).</w:t>
      </w:r>
    </w:p>
    <w:p w14:paraId="29208BF4" w14:textId="4F045EDA" w:rsidR="00D36E6B" w:rsidRPr="008D5FC4" w:rsidRDefault="00D36E6B" w:rsidP="00DC2C45">
      <w:pPr>
        <w:pStyle w:val="NormalWeb"/>
        <w:numPr>
          <w:ilvl w:val="0"/>
          <w:numId w:val="20"/>
        </w:numPr>
        <w:spacing w:before="0" w:beforeAutospacing="0" w:after="0" w:afterAutospacing="0"/>
        <w:jc w:val="both"/>
      </w:pPr>
      <w:r w:rsidRPr="008D5FC4">
        <w:rPr>
          <w:b/>
          <w:bCs/>
        </w:rPr>
        <w:t>Research Challenge:</w:t>
      </w:r>
      <w:r w:rsidRPr="008D5FC4">
        <w:t xml:space="preserve"> </w:t>
      </w:r>
      <w:r w:rsidRPr="008D5FC4">
        <w:rPr>
          <w:lang w:val="en-GB" w:eastAsia="en-GB"/>
        </w:rPr>
        <w:t>Develop and implement Quantum Error Mitigation (QEM) solutions for network intrusion detection to manage the noise inherent in existing quantum hardware, ensuring that the theoretical quantum advantage is consistently translated into real-world operational security.</w:t>
      </w:r>
    </w:p>
    <w:p w14:paraId="0DC0FE8D" w14:textId="3F8F9FB7" w:rsidR="00120EFB" w:rsidRDefault="00120EFB" w:rsidP="00120EFB">
      <w:pPr>
        <w:pStyle w:val="NormalWeb"/>
      </w:pPr>
      <w:r w:rsidRPr="008D5FC4">
        <w:rPr>
          <w:noProof/>
        </w:rPr>
        <w:drawing>
          <wp:anchor distT="0" distB="0" distL="114300" distR="114300" simplePos="0" relativeHeight="251674624" behindDoc="0" locked="0" layoutInCell="1" allowOverlap="1" wp14:anchorId="1B2981EA" wp14:editId="1ED886C8">
            <wp:simplePos x="0" y="0"/>
            <wp:positionH relativeFrom="column">
              <wp:posOffset>1650864</wp:posOffset>
            </wp:positionH>
            <wp:positionV relativeFrom="paragraph">
              <wp:posOffset>229586</wp:posOffset>
            </wp:positionV>
            <wp:extent cx="3555365" cy="2369820"/>
            <wp:effectExtent l="0" t="0" r="6985" b="0"/>
            <wp:wrapThrough wrapText="bothSides">
              <wp:wrapPolygon edited="0">
                <wp:start x="0" y="0"/>
                <wp:lineTo x="0" y="21357"/>
                <wp:lineTo x="21527" y="21357"/>
                <wp:lineTo x="21527" y="0"/>
                <wp:lineTo x="0" y="0"/>
              </wp:wrapPolygon>
            </wp:wrapThrough>
            <wp:docPr id="13" name="Picture 13" descr="Image of quantum computer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of quantum computer hard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5365"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7E4">
        <w:rPr>
          <w:noProof/>
        </w:rPr>
        <w:t xml:space="preserve"> </w:t>
      </w:r>
    </w:p>
    <w:p w14:paraId="45C35907" w14:textId="7E17F298" w:rsidR="00120EFB" w:rsidRDefault="00120EFB" w:rsidP="00120EFB">
      <w:pPr>
        <w:pStyle w:val="NormalWeb"/>
      </w:pPr>
    </w:p>
    <w:p w14:paraId="64EEF572" w14:textId="4491EB19" w:rsidR="00120EFB" w:rsidRDefault="00120EFB" w:rsidP="00120EFB">
      <w:pPr>
        <w:pStyle w:val="NormalWeb"/>
      </w:pPr>
    </w:p>
    <w:p w14:paraId="60A5DCD1" w14:textId="3E651348" w:rsidR="00D36E6B" w:rsidRDefault="00D36E6B" w:rsidP="00120EFB">
      <w:pPr>
        <w:pStyle w:val="NormalWeb"/>
      </w:pPr>
    </w:p>
    <w:p w14:paraId="46A17DF5" w14:textId="0F30FFAE" w:rsidR="00120EFB" w:rsidRDefault="00120EFB" w:rsidP="00120EFB">
      <w:pPr>
        <w:pStyle w:val="NormalWeb"/>
      </w:pPr>
    </w:p>
    <w:p w14:paraId="65CD6D5B" w14:textId="14E93046" w:rsidR="00120EFB" w:rsidRDefault="00120EFB" w:rsidP="00120EFB">
      <w:pPr>
        <w:pStyle w:val="NormalWeb"/>
      </w:pPr>
    </w:p>
    <w:p w14:paraId="3556A078" w14:textId="73B7752E" w:rsidR="00120EFB" w:rsidRDefault="00120EFB" w:rsidP="00120EFB">
      <w:pPr>
        <w:pStyle w:val="NormalWeb"/>
      </w:pPr>
    </w:p>
    <w:p w14:paraId="60174D56" w14:textId="77777777" w:rsidR="00120EFB" w:rsidRPr="008D5FC4" w:rsidRDefault="00120EFB" w:rsidP="00120EFB">
      <w:pPr>
        <w:pStyle w:val="NormalWeb"/>
      </w:pPr>
    </w:p>
    <w:p w14:paraId="56151B36" w14:textId="77777777" w:rsidR="00D36E6B" w:rsidRPr="008D5FC4" w:rsidRDefault="00D36E6B" w:rsidP="00DC2C45">
      <w:pPr>
        <w:pStyle w:val="NormalWeb"/>
        <w:numPr>
          <w:ilvl w:val="0"/>
          <w:numId w:val="18"/>
        </w:numPr>
      </w:pPr>
      <w:r w:rsidRPr="008D5FC4">
        <w:rPr>
          <w:b/>
          <w:bCs/>
        </w:rPr>
        <w:t>Advanced Hybrid Algorithm Optimization:</w:t>
      </w:r>
    </w:p>
    <w:p w14:paraId="02C1C5EE" w14:textId="77777777" w:rsidR="00D36E6B" w:rsidRPr="008D5FC4"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Consider employing Quantum Generative Adversarial Networks (QGANs) or Quantum Neural Networks (QNNs) to generate synthetic data and improve threat modelling. These methods can provide more effective training data than traditional methods.</w:t>
      </w:r>
    </w:p>
    <w:p w14:paraId="5D6A3BC2" w14:textId="758BE392" w:rsidR="00D36E6B" w:rsidRPr="00371892"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hAnsi="Times New Roman" w:cs="Times New Roman"/>
        </w:rPr>
        <w:t>Develop</w:t>
      </w:r>
      <w:r w:rsidRPr="008D5FC4">
        <w:rPr>
          <w:rFonts w:ascii="Times New Roman" w:eastAsia="Times New Roman" w:hAnsi="Times New Roman" w:cs="Times New Roman"/>
          <w:sz w:val="24"/>
          <w:szCs w:val="24"/>
          <w:lang w:val="en-GB" w:eastAsia="en-GB"/>
        </w:rPr>
        <w:t xml:space="preserve"> dynamic resource allocation algorithms that adjust the complexity of quantum circuits based on real-time categorization difficulty of incoming network packets, optimizing speed and circuit depth.</w:t>
      </w:r>
    </w:p>
    <w:p w14:paraId="4F835BB1" w14:textId="77777777" w:rsidR="00D36E6B" w:rsidRPr="008D5FC4" w:rsidRDefault="00D36E6B" w:rsidP="00DC2C45">
      <w:pPr>
        <w:pStyle w:val="NormalWeb"/>
        <w:numPr>
          <w:ilvl w:val="0"/>
          <w:numId w:val="18"/>
        </w:numPr>
      </w:pPr>
      <w:r w:rsidRPr="008D5FC4">
        <w:rPr>
          <w:b/>
          <w:bCs/>
        </w:rPr>
        <w:t>Holistic Quantum Resilience Integration:</w:t>
      </w:r>
    </w:p>
    <w:p w14:paraId="7D616373" w14:textId="77777777" w:rsidR="00D36E6B" w:rsidRPr="008D5FC4" w:rsidRDefault="00D36E6B" w:rsidP="00DC2C45">
      <w:pPr>
        <w:pStyle w:val="ListParagraph"/>
        <w:numPr>
          <w:ilvl w:val="1"/>
          <w:numId w:val="18"/>
        </w:numPr>
        <w:spacing w:after="0" w:line="240" w:lineRule="auto"/>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Extend the Quantum-Resilient Security Layer beyond PQC by investigating the practical integration and management of Quantum Key Distribution (QKD) networks to enable ultra-secure, un-hackable key exchange between geographically scattered </w:t>
      </w:r>
      <w:proofErr w:type="spellStart"/>
      <w:r w:rsidRPr="008D5FC4">
        <w:rPr>
          <w:rFonts w:ascii="Times New Roman" w:eastAsia="Times New Roman" w:hAnsi="Times New Roman" w:cs="Times New Roman"/>
          <w:sz w:val="24"/>
          <w:szCs w:val="24"/>
          <w:lang w:val="en-GB" w:eastAsia="en-GB"/>
        </w:rPr>
        <w:t>defense</w:t>
      </w:r>
      <w:proofErr w:type="spellEnd"/>
      <w:r w:rsidRPr="008D5FC4">
        <w:rPr>
          <w:rFonts w:ascii="Times New Roman" w:eastAsia="Times New Roman" w:hAnsi="Times New Roman" w:cs="Times New Roman"/>
          <w:sz w:val="24"/>
          <w:szCs w:val="24"/>
          <w:lang w:val="en-GB" w:eastAsia="en-GB"/>
        </w:rPr>
        <w:t xml:space="preserve"> components.</w:t>
      </w:r>
    </w:p>
    <w:p w14:paraId="2355DD59" w14:textId="23F83426"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Formalize interoperability standards for PQC, QKD, and legacy classical systems to speed up the transformation process outlined in the migration roadmap.</w:t>
      </w:r>
    </w:p>
    <w:p w14:paraId="59A11D4E" w14:textId="646628DA"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Advancements in Quantum Machine Learning (QML) raise the possibility of adversarial attacks on models. Future research must proactively examine adversarial </w:t>
      </w:r>
      <w:r w:rsidRPr="008D5FC4">
        <w:rPr>
          <w:rFonts w:ascii="Times New Roman" w:eastAsia="Times New Roman" w:hAnsi="Times New Roman" w:cs="Times New Roman"/>
          <w:sz w:val="24"/>
          <w:szCs w:val="24"/>
          <w:lang w:val="en-GB" w:eastAsia="en-GB"/>
        </w:rPr>
        <w:lastRenderedPageBreak/>
        <w:t>quantum machine learning (AQML) to ensure that the Q-HACDF's QML components are resistant to manipulation and evasion by skilled adversaries.</w:t>
      </w:r>
    </w:p>
    <w:p w14:paraId="0EF4B968" w14:textId="122BFAFB" w:rsidR="00D36E6B" w:rsidRPr="0090504A" w:rsidRDefault="00D36E6B" w:rsidP="00DC2C45">
      <w:pPr>
        <w:pStyle w:val="ListParagraph"/>
        <w:numPr>
          <w:ilvl w:val="1"/>
          <w:numId w:val="18"/>
        </w:numPr>
        <w:spacing w:after="0" w:line="240" w:lineRule="auto"/>
        <w:jc w:val="both"/>
        <w:rPr>
          <w:rFonts w:ascii="Times New Roman" w:eastAsia="Times New Roman" w:hAnsi="Times New Roman" w:cs="Times New Roman"/>
          <w:sz w:val="24"/>
          <w:szCs w:val="24"/>
          <w:lang w:val="en-GB" w:eastAsia="en-GB"/>
        </w:rPr>
      </w:pPr>
      <w:r w:rsidRPr="008D5FC4">
        <w:rPr>
          <w:rFonts w:ascii="Times New Roman" w:eastAsia="Times New Roman" w:hAnsi="Times New Roman" w:cs="Times New Roman"/>
          <w:sz w:val="24"/>
          <w:szCs w:val="24"/>
          <w:lang w:val="en-GB" w:eastAsia="en-GB"/>
        </w:rPr>
        <w:t xml:space="preserve"> Integration with Emerging Quantum Technologies: Beyond QML and PQC, exploring the integration of other nascent quantum technologies, such as quantum sensing for physical security or quantum random number generation (QRNG) for enhanced cryptographic randomness, could further bolster the Q-HACDF's capabilities.</w:t>
      </w:r>
    </w:p>
    <w:p w14:paraId="0CCD8FA8" w14:textId="7E965099" w:rsidR="00153073" w:rsidRDefault="00D36E6B" w:rsidP="006051F8">
      <w:pPr>
        <w:spacing w:after="0" w:line="240" w:lineRule="auto"/>
        <w:jc w:val="both"/>
        <w:rPr>
          <w:rFonts w:ascii="Times New Roman" w:eastAsia="Times New Roman" w:hAnsi="Times New Roman" w:cs="Times New Roman"/>
          <w:sz w:val="24"/>
          <w:szCs w:val="24"/>
          <w:lang w:val="en-GB" w:eastAsia="en-GB"/>
        </w:rPr>
      </w:pPr>
      <w:r w:rsidRPr="00121594">
        <w:rPr>
          <w:rFonts w:ascii="Times New Roman" w:eastAsia="Times New Roman" w:hAnsi="Times New Roman" w:cs="Times New Roman"/>
          <w:sz w:val="24"/>
          <w:szCs w:val="24"/>
          <w:lang w:val="en-GB" w:eastAsia="en-GB"/>
        </w:rPr>
        <w:t xml:space="preserve">By diligently addressing these future directions, the Quantum-Integrated Hybrid AI Cyber </w:t>
      </w:r>
      <w:proofErr w:type="spellStart"/>
      <w:r w:rsidRPr="00121594">
        <w:rPr>
          <w:rFonts w:ascii="Times New Roman" w:eastAsia="Times New Roman" w:hAnsi="Times New Roman" w:cs="Times New Roman"/>
          <w:sz w:val="24"/>
          <w:szCs w:val="24"/>
          <w:lang w:val="en-GB" w:eastAsia="en-GB"/>
        </w:rPr>
        <w:t>Defense</w:t>
      </w:r>
      <w:proofErr w:type="spellEnd"/>
      <w:r w:rsidRPr="00121594">
        <w:rPr>
          <w:rFonts w:ascii="Times New Roman" w:eastAsia="Times New Roman" w:hAnsi="Times New Roman" w:cs="Times New Roman"/>
          <w:sz w:val="24"/>
          <w:szCs w:val="24"/>
          <w:lang w:val="en-GB" w:eastAsia="en-GB"/>
        </w:rPr>
        <w:t xml:space="preserve"> Framework can evolve into a highly effective, intelligent, and autonomous system, poised to meet the escalating and fundamentally new security challenges of the quantum age.</w:t>
      </w:r>
    </w:p>
    <w:p w14:paraId="679EF863" w14:textId="77777777" w:rsidR="00DC2C45" w:rsidRPr="006051F8" w:rsidRDefault="00DC2C45" w:rsidP="006051F8">
      <w:pPr>
        <w:spacing w:after="0" w:line="240" w:lineRule="auto"/>
        <w:jc w:val="both"/>
        <w:rPr>
          <w:rFonts w:ascii="Times New Roman" w:eastAsia="Times New Roman" w:hAnsi="Times New Roman" w:cs="Times New Roman"/>
          <w:sz w:val="24"/>
          <w:szCs w:val="24"/>
          <w:lang w:val="en-GB" w:eastAsia="en-GB"/>
        </w:rPr>
      </w:pPr>
    </w:p>
    <w:p w14:paraId="4F1DF30D" w14:textId="77777777" w:rsidR="00FE37BE" w:rsidRPr="0082586E" w:rsidRDefault="00FE37BE" w:rsidP="00FE37BE">
      <w:pPr>
        <w:pStyle w:val="Heading3"/>
        <w:rPr>
          <w:rFonts w:ascii="Times New Roman" w:hAnsi="Times New Roman" w:cs="Times New Roman"/>
          <w:b/>
          <w:bCs/>
          <w:color w:val="auto"/>
        </w:rPr>
      </w:pPr>
      <w:r w:rsidRPr="0082586E">
        <w:rPr>
          <w:rFonts w:ascii="Times New Roman" w:hAnsi="Times New Roman" w:cs="Times New Roman"/>
          <w:b/>
          <w:bCs/>
          <w:color w:val="auto"/>
        </w:rPr>
        <w:t>A. Conclusion</w:t>
      </w:r>
    </w:p>
    <w:p w14:paraId="03F3DB45" w14:textId="77777777" w:rsidR="00366676" w:rsidRPr="00366676" w:rsidRDefault="00366676" w:rsidP="00366676">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This study highlights the potential of hybrid Artificial Intelligence and Blockchain models to improve the security of IoT ecosystems. By reproducing and improving the original architecture, we confirmed its detection accuracy and energy efficiency. However, we discovered a key shortcoming in the evaluation methodology: a lack of measures for assessing resistance against unexpected and aggressive threats. To address this, we suggested two benchmarks: zero-day detection rate and adversarial robustness score, which provide more information about the system's capacity to generalize and survive manipulation.</w:t>
      </w:r>
    </w:p>
    <w:p w14:paraId="61D263FC" w14:textId="58ABE314" w:rsidR="00DC2C45" w:rsidRDefault="00366676" w:rsidP="00DC2C45">
      <w:pPr>
        <w:spacing w:after="0" w:line="240" w:lineRule="auto"/>
        <w:jc w:val="both"/>
        <w:rPr>
          <w:rFonts w:ascii="Times New Roman" w:eastAsia="Times New Roman" w:hAnsi="Times New Roman" w:cs="Times New Roman"/>
          <w:sz w:val="24"/>
          <w:szCs w:val="24"/>
        </w:rPr>
      </w:pPr>
      <w:r w:rsidRPr="00366676">
        <w:rPr>
          <w:rFonts w:ascii="Times New Roman" w:eastAsia="Times New Roman" w:hAnsi="Times New Roman" w:cs="Times New Roman"/>
          <w:sz w:val="24"/>
          <w:szCs w:val="24"/>
        </w:rPr>
        <w:t>The step-by-step extension, which use the UNSW-NB15 dataset, adds a more rigorous testing methodology. By modeling zero-day events and adversarial perturbations, we go beyond traditional accuracy measures to assess real-world resilience. Preliminary findings indicate that, while the hybrid model works well under ordinary settings, its behavior under unseen or manipulated inputs indicates opportunities for refinement and optimization in identifying zero-day anomalies and resisting complex evasion tactics.</w:t>
      </w:r>
    </w:p>
    <w:p w14:paraId="55334C6F" w14:textId="77777777" w:rsidR="00DC2C45" w:rsidRDefault="00DC2C45" w:rsidP="00DC2C45">
      <w:pPr>
        <w:spacing w:after="0" w:line="240" w:lineRule="auto"/>
        <w:jc w:val="both"/>
        <w:rPr>
          <w:rFonts w:ascii="Times New Roman" w:eastAsia="Times New Roman" w:hAnsi="Times New Roman" w:cs="Times New Roman"/>
          <w:sz w:val="24"/>
          <w:szCs w:val="24"/>
        </w:rPr>
      </w:pPr>
    </w:p>
    <w:p w14:paraId="3520B796" w14:textId="2C0813D2" w:rsidR="00DC2C45" w:rsidRDefault="00FE37BE" w:rsidP="00DC2C45">
      <w:pPr>
        <w:spacing w:after="0" w:line="240" w:lineRule="auto"/>
        <w:jc w:val="both"/>
        <w:rPr>
          <w:rFonts w:ascii="Times New Roman" w:hAnsi="Times New Roman" w:cs="Times New Roman"/>
        </w:rPr>
      </w:pPr>
      <w:r w:rsidRPr="0082586E">
        <w:rPr>
          <w:rFonts w:ascii="Times New Roman" w:hAnsi="Times New Roman" w:cs="Times New Roman"/>
          <w:b/>
          <w:bCs/>
        </w:rPr>
        <w:t>B. Strength of Insights and Proposed Directions</w:t>
      </w:r>
      <w:r w:rsidR="00DC2C45">
        <w:rPr>
          <w:rFonts w:ascii="Times New Roman" w:hAnsi="Times New Roman" w:cs="Times New Roman"/>
          <w:b/>
          <w:bCs/>
        </w:rPr>
        <w:t xml:space="preserve">: </w:t>
      </w:r>
      <w:r w:rsidRPr="007411E9">
        <w:rPr>
          <w:rFonts w:ascii="Times New Roman" w:hAnsi="Times New Roman" w:cs="Times New Roman"/>
        </w:rPr>
        <w:t>The strength of the insights lies in shifting the paradigm of security evaluation from static classification to dynamic resilience. The success of the ZDR and ARS metrics confirms that anomaly-based detection is the only sustainable strategy against rapidly evolving IoT threats.</w:t>
      </w:r>
    </w:p>
    <w:p w14:paraId="4CED1C6E" w14:textId="77777777" w:rsidR="00DC2C45" w:rsidRDefault="00DC2C45" w:rsidP="00DC2C45">
      <w:pPr>
        <w:spacing w:after="0" w:line="240" w:lineRule="auto"/>
        <w:jc w:val="both"/>
        <w:rPr>
          <w:rFonts w:ascii="Times New Roman" w:hAnsi="Times New Roman" w:cs="Times New Roman"/>
        </w:rPr>
      </w:pPr>
    </w:p>
    <w:p w14:paraId="5E782395" w14:textId="77777777" w:rsidR="00DC2C45" w:rsidRDefault="00FE37BE" w:rsidP="00DC2C45">
      <w:pPr>
        <w:spacing w:after="0" w:line="240" w:lineRule="auto"/>
        <w:jc w:val="both"/>
        <w:rPr>
          <w:rFonts w:ascii="Times New Roman" w:hAnsi="Times New Roman" w:cs="Times New Roman"/>
        </w:rPr>
      </w:pPr>
      <w:r w:rsidRPr="00E5067A">
        <w:rPr>
          <w:rFonts w:ascii="Times New Roman" w:hAnsi="Times New Roman" w:cs="Times New Roman"/>
          <w:b/>
          <w:bCs/>
          <w:sz w:val="24"/>
          <w:szCs w:val="24"/>
        </w:rPr>
        <w:t>Future Work Directions</w:t>
      </w:r>
      <w:r w:rsidR="00E5067A">
        <w:rPr>
          <w:rFonts w:ascii="Times New Roman" w:hAnsi="Times New Roman" w:cs="Times New Roman"/>
          <w:b/>
          <w:bCs/>
          <w:sz w:val="24"/>
          <w:szCs w:val="24"/>
        </w:rPr>
        <w:t xml:space="preserve">: </w:t>
      </w:r>
      <w:r w:rsidRPr="00E5067A">
        <w:rPr>
          <w:rFonts w:ascii="Times New Roman" w:hAnsi="Times New Roman" w:cs="Times New Roman"/>
        </w:rPr>
        <w:t>The following directions propose extensions to build upon the demonstrated resilience and address the practical constraints of real-world deployment:</w:t>
      </w:r>
    </w:p>
    <w:p w14:paraId="6DEA6053" w14:textId="77777777" w:rsidR="00DC2C45"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Advanced Adversarial Defense Mechanisms:</w:t>
      </w:r>
      <w:r w:rsidR="00E5067A" w:rsidRPr="00DC2C45">
        <w:rPr>
          <w:b/>
          <w:bCs/>
          <w:color w:val="000000" w:themeColor="text1"/>
        </w:rPr>
        <w:t xml:space="preserve"> </w:t>
      </w:r>
      <w:r w:rsidR="005F25EA" w:rsidRPr="00DC2C45">
        <w:rPr>
          <w:color w:val="000000" w:themeColor="text1"/>
        </w:rPr>
        <w:t>Integrate and evaluate defensive strategies like Adversarial Training and input denoisers directly into the Hybrid AI model. The objective is to create an AI component that actively defends itself, rather than just assessing its resilience. This assures that the model's ARS improves dynamically, preventing sophisticated gradient-based assaults (e.g., PGD) that were previously out of scope.</w:t>
      </w:r>
    </w:p>
    <w:p w14:paraId="303EDD09" w14:textId="4CD6F7B9" w:rsidR="006051F8" w:rsidRPr="00DC2C45" w:rsidRDefault="00FE37BE" w:rsidP="00DC2C45">
      <w:pPr>
        <w:pStyle w:val="ListParagraph"/>
        <w:numPr>
          <w:ilvl w:val="0"/>
          <w:numId w:val="21"/>
        </w:numPr>
        <w:spacing w:after="0" w:line="240" w:lineRule="auto"/>
        <w:jc w:val="both"/>
        <w:rPr>
          <w:rFonts w:ascii="Times New Roman" w:hAnsi="Times New Roman" w:cs="Times New Roman"/>
          <w:b/>
          <w:bCs/>
          <w:color w:val="000000" w:themeColor="text1"/>
          <w:sz w:val="24"/>
          <w:szCs w:val="24"/>
        </w:rPr>
      </w:pPr>
      <w:r w:rsidRPr="00DC2C45">
        <w:rPr>
          <w:b/>
          <w:bCs/>
          <w:color w:val="000000" w:themeColor="text1"/>
        </w:rPr>
        <w:t>Decentralized Model Learning and Update:</w:t>
      </w:r>
      <w:r w:rsidR="00E5067A" w:rsidRPr="00DC2C45">
        <w:rPr>
          <w:b/>
          <w:bCs/>
          <w:color w:val="000000" w:themeColor="text1"/>
        </w:rPr>
        <w:t xml:space="preserve"> </w:t>
      </w:r>
      <w:r w:rsidR="005F25EA" w:rsidRPr="00DC2C45">
        <w:rPr>
          <w:color w:val="000000" w:themeColor="text1"/>
        </w:rPr>
        <w:t>Implement Federated Learning (FL) on various IoT gateways. New zero-day patterns discovered at a single gateway may be safely used to update the collective AI model without revealing raw data.</w:t>
      </w:r>
      <w:r w:rsidR="00E5067A" w:rsidRPr="00DC2C45">
        <w:rPr>
          <w:color w:val="000000" w:themeColor="text1"/>
        </w:rPr>
        <w:t xml:space="preserve"> </w:t>
      </w:r>
      <w:r w:rsidR="005F25EA" w:rsidRPr="00DC2C45">
        <w:rPr>
          <w:color w:val="000000" w:themeColor="text1"/>
        </w:rPr>
        <w:t>This overcomes the privacy and scalability concerns associated with centralized model training, allowi</w:t>
      </w:r>
      <w:r w:rsidR="005F25EA" w:rsidRPr="00DC2C45">
        <w:rPr>
          <w:rFonts w:ascii="Times New Roman" w:hAnsi="Times New Roman" w:cs="Times New Roman"/>
          <w:color w:val="000000" w:themeColor="text1"/>
        </w:rPr>
        <w:t>ng the system's ZDR to improve collectively and continually throughout the whole IoT ecosystem.</w:t>
      </w:r>
    </w:p>
    <w:p w14:paraId="7C80ABD6"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lastRenderedPageBreak/>
        <w:t>Blockchain Efficiency and Energy Optimization:</w:t>
      </w:r>
      <w:r w:rsidR="00E5067A" w:rsidRPr="001925AC">
        <w:rPr>
          <w:rFonts w:ascii="Times New Roman" w:hAnsi="Times New Roman" w:cs="Times New Roman"/>
          <w:b/>
          <w:bCs/>
          <w:color w:val="000000" w:themeColor="text1"/>
        </w:rPr>
        <w:t xml:space="preserve"> </w:t>
      </w:r>
      <w:r w:rsidR="005F25EA" w:rsidRPr="001925AC">
        <w:rPr>
          <w:rFonts w:ascii="Times New Roman" w:hAnsi="Times New Roman" w:cs="Times New Roman"/>
          <w:color w:val="000000" w:themeColor="text1"/>
        </w:rPr>
        <w:t>Migrate the Blockchain Security Ledger to a more energy-efficient Distributed Ledger Technology (DLT), such as Directed Acyclic Graphs (DAGs), or investigate optimal consensus methods for IoT.</w:t>
      </w:r>
      <w:r w:rsidR="00E5067A"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While the present use of Permissioned Blockchain provides integrity, it may create delay and increase energy consumption. Optimizing the DLT will ensure that the system's scalability and efficiency objectives are satisfied, especially in large-scale, battery-powered IoT networks.</w:t>
      </w:r>
    </w:p>
    <w:p w14:paraId="08757857" w14:textId="77777777" w:rsidR="006051F8" w:rsidRPr="001925AC" w:rsidRDefault="00FE37BE"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rPr>
        <w:t>Hardware and Protocol Heterogeneity Testing:</w:t>
      </w:r>
      <w:r w:rsidR="005F25EA" w:rsidRPr="001925AC">
        <w:rPr>
          <w:rFonts w:ascii="Times New Roman" w:hAnsi="Times New Roman" w:cs="Times New Roman"/>
          <w:color w:val="000000" w:themeColor="text1"/>
        </w:rPr>
        <w:t xml:space="preserve"> the framework using industrial (IoT) or domain-specific datasets (e.g., smart grid, healthcare) with various protocols (e.g., Modbus, Zigbee).</w:t>
      </w:r>
      <w:r w:rsidR="00CF48F0" w:rsidRPr="001925AC">
        <w:rPr>
          <w:rFonts w:ascii="Times New Roman" w:hAnsi="Times New Roman" w:cs="Times New Roman"/>
          <w:color w:val="000000" w:themeColor="text1"/>
        </w:rPr>
        <w:t xml:space="preserve"> </w:t>
      </w:r>
      <w:r w:rsidR="005F25EA" w:rsidRPr="001925AC">
        <w:rPr>
          <w:rFonts w:ascii="Times New Roman" w:hAnsi="Times New Roman" w:cs="Times New Roman"/>
          <w:color w:val="000000" w:themeColor="text1"/>
        </w:rPr>
        <w:t>The demonstration of good ZDR and ARS across diverse protocols verifies the hybrid model's transferability, which is critical for real-world deployment since no two IoT networks are similar.</w:t>
      </w:r>
    </w:p>
    <w:p w14:paraId="7B5A1BBD" w14:textId="77777777" w:rsidR="006051F8" w:rsidRPr="001925AC" w:rsidRDefault="0059441C" w:rsidP="00DC2C45">
      <w:pPr>
        <w:pStyle w:val="Heading4"/>
        <w:numPr>
          <w:ilvl w:val="0"/>
          <w:numId w:val="21"/>
        </w:numPr>
        <w:jc w:val="both"/>
        <w:rPr>
          <w:rFonts w:ascii="Times New Roman" w:hAnsi="Times New Roman" w:cs="Times New Roman"/>
          <w:b/>
          <w:bCs/>
          <w:i w:val="0"/>
          <w:iCs w:val="0"/>
          <w:color w:val="000000" w:themeColor="text1"/>
          <w:sz w:val="24"/>
          <w:szCs w:val="24"/>
        </w:rPr>
      </w:pPr>
      <w:r w:rsidRPr="001925AC">
        <w:rPr>
          <w:rFonts w:ascii="Times New Roman" w:hAnsi="Times New Roman" w:cs="Times New Roman"/>
          <w:b/>
          <w:bCs/>
          <w:color w:val="000000" w:themeColor="text1"/>
          <w:sz w:val="24"/>
          <w:szCs w:val="24"/>
        </w:rPr>
        <w:t>Cross-Dataset Validation:</w:t>
      </w:r>
      <w:r w:rsidRPr="001925AC">
        <w:rPr>
          <w:rFonts w:ascii="Times New Roman" w:hAnsi="Times New Roman" w:cs="Times New Roman"/>
          <w:color w:val="000000" w:themeColor="text1"/>
          <w:sz w:val="24"/>
          <w:szCs w:val="24"/>
        </w:rPr>
        <w:t xml:space="preserve"> </w:t>
      </w:r>
      <w:r w:rsidR="005F25EA" w:rsidRPr="001925AC">
        <w:rPr>
          <w:rFonts w:ascii="Times New Roman" w:eastAsia="Times New Roman" w:hAnsi="Times New Roman" w:cs="Times New Roman"/>
          <w:color w:val="000000" w:themeColor="text1"/>
          <w:sz w:val="24"/>
          <w:szCs w:val="24"/>
        </w:rPr>
        <w:t>Applying the methodology to different IoT-related datasets to determine cross-domain generalizability.</w:t>
      </w:r>
    </w:p>
    <w:p w14:paraId="2B67C0D2" w14:textId="4BAE5E07" w:rsidR="00BB0872" w:rsidRPr="001925AC" w:rsidRDefault="005F25EA" w:rsidP="006051F8">
      <w:pPr>
        <w:pStyle w:val="Heading4"/>
        <w:jc w:val="both"/>
        <w:rPr>
          <w:rFonts w:ascii="Times New Roman" w:hAnsi="Times New Roman" w:cs="Times New Roman"/>
          <w:b/>
          <w:bCs/>
          <w:i w:val="0"/>
          <w:iCs w:val="0"/>
          <w:color w:val="000000" w:themeColor="text1"/>
          <w:sz w:val="24"/>
          <w:szCs w:val="24"/>
        </w:rPr>
      </w:pPr>
      <w:r w:rsidRPr="001925AC">
        <w:rPr>
          <w:rFonts w:ascii="Times New Roman" w:eastAsia="Times New Roman" w:hAnsi="Times New Roman" w:cs="Times New Roman"/>
          <w:color w:val="000000" w:themeColor="text1"/>
          <w:sz w:val="24"/>
          <w:szCs w:val="24"/>
        </w:rPr>
        <w:t>By widening the area of evaluation and incorporating robustness-focused measures, this study sets the framework for more resilient and adaptable IoT security solutions. Our contribution not only enriches the existing model, but also offers up new options for future research toward safe, intelligent, and scalable IoT networks.</w:t>
      </w:r>
    </w:p>
    <w:p w14:paraId="2705F4A9" w14:textId="2A87D176" w:rsidR="00AC2A6F" w:rsidRDefault="00AC2A6F" w:rsidP="003748D4">
      <w:pPr>
        <w:spacing w:after="0" w:line="240" w:lineRule="auto"/>
        <w:ind w:left="360"/>
        <w:jc w:val="both"/>
        <w:rPr>
          <w:rFonts w:ascii="Times New Roman" w:eastAsia="Times New Roman" w:hAnsi="Times New Roman" w:cs="Times New Roman"/>
          <w:sz w:val="24"/>
          <w:szCs w:val="24"/>
        </w:rPr>
      </w:pPr>
    </w:p>
    <w:p w14:paraId="377B5C15" w14:textId="1E4EB869" w:rsidR="00AC2A6F" w:rsidRPr="005B1AAB" w:rsidRDefault="00AC2A6F" w:rsidP="005B1AAB">
      <w:pPr>
        <w:spacing w:after="0" w:line="240" w:lineRule="auto"/>
        <w:ind w:left="360"/>
        <w:jc w:val="both"/>
        <w:rPr>
          <w:rFonts w:ascii="Times New Roman" w:hAnsi="Times New Roman" w:cs="Times New Roman"/>
          <w:b/>
          <w:bCs/>
        </w:rPr>
      </w:pPr>
      <w:r>
        <w:rPr>
          <w:rFonts w:ascii="Times New Roman" w:hAnsi="Times New Roman" w:cs="Times New Roman"/>
          <w:b/>
          <w:bCs/>
          <w:sz w:val="26"/>
          <w:szCs w:val="26"/>
        </w:rPr>
        <w:t>REFERENCES</w:t>
      </w:r>
    </w:p>
    <w:p w14:paraId="4D05479F" w14:textId="5E99706F" w:rsidR="00AC2A6F" w:rsidRPr="005B1AAB" w:rsidRDefault="00AC2A6F" w:rsidP="00D25D74">
      <w:pPr>
        <w:spacing w:after="0" w:line="240" w:lineRule="auto"/>
        <w:ind w:left="360"/>
        <w:jc w:val="both"/>
        <w:rPr>
          <w:rFonts w:ascii="Times New Roman" w:hAnsi="Times New Roman" w:cs="Times New Roman"/>
          <w:b/>
          <w:bCs/>
        </w:rPr>
      </w:pPr>
    </w:p>
    <w:p w14:paraId="777AE809" w14:textId="740E7D02" w:rsidR="005B1AAB" w:rsidRPr="005B1AAB" w:rsidRDefault="00CC7CDE"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William </w:t>
      </w:r>
      <w:proofErr w:type="spellStart"/>
      <w:r w:rsidRPr="005B1AAB">
        <w:rPr>
          <w:rFonts w:ascii="Times New Roman" w:hAnsi="Times New Roman" w:cs="Times New Roman"/>
          <w:sz w:val="20"/>
          <w:szCs w:val="20"/>
        </w:rPr>
        <w:t>villegas-ch</w:t>
      </w:r>
      <w:proofErr w:type="spellEnd"/>
      <w:r w:rsidRPr="005B1AAB">
        <w:rPr>
          <w:rFonts w:ascii="Times New Roman" w:hAnsi="Times New Roman" w:cs="Times New Roman"/>
          <w:sz w:val="20"/>
          <w:szCs w:val="20"/>
        </w:rPr>
        <w:t xml:space="preserve">, (member, </w:t>
      </w:r>
      <w:proofErr w:type="spellStart"/>
      <w:r w:rsidRPr="005B1AAB">
        <w:rPr>
          <w:rFonts w:ascii="Times New Roman" w:hAnsi="Times New Roman" w:cs="Times New Roman"/>
          <w:sz w:val="20"/>
          <w:szCs w:val="20"/>
        </w:rPr>
        <w:t>ieee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jaime</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rommel</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gutierrez</w:t>
      </w:r>
      <w:proofErr w:type="spellEnd"/>
      <w:r w:rsidRPr="005B1AAB">
        <w:rPr>
          <w:rFonts w:ascii="Times New Roman" w:hAnsi="Times New Roman" w:cs="Times New Roman"/>
          <w:sz w:val="20"/>
          <w:szCs w:val="20"/>
        </w:rPr>
        <w:t xml:space="preserve">, and </w:t>
      </w:r>
      <w:proofErr w:type="spellStart"/>
      <w:r w:rsidRPr="005B1AAB">
        <w:rPr>
          <w:rFonts w:ascii="Times New Roman" w:hAnsi="Times New Roman" w:cs="Times New Roman"/>
          <w:sz w:val="20"/>
          <w:szCs w:val="20"/>
        </w:rPr>
        <w:t>aracely</w:t>
      </w:r>
      <w:proofErr w:type="spellEnd"/>
      <w:r w:rsidRPr="005B1AAB">
        <w:rPr>
          <w:rFonts w:ascii="Times New Roman" w:hAnsi="Times New Roman" w:cs="Times New Roman"/>
          <w:sz w:val="20"/>
          <w:szCs w:val="20"/>
        </w:rPr>
        <w:t xml:space="preserve"> </w:t>
      </w:r>
      <w:proofErr w:type="spellStart"/>
      <w:r w:rsidRPr="005B1AAB">
        <w:rPr>
          <w:rFonts w:ascii="Times New Roman" w:hAnsi="Times New Roman" w:cs="Times New Roman"/>
          <w:sz w:val="20"/>
          <w:szCs w:val="20"/>
        </w:rPr>
        <w:t>mera-navarrete</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 xml:space="preserve">Optimizing Security in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00AC2A6F" w:rsidRPr="005B1AAB">
        <w:rPr>
          <w:rFonts w:ascii="Times New Roman" w:hAnsi="Times New Roman" w:cs="Times New Roman"/>
          <w:sz w:val="20"/>
          <w:szCs w:val="20"/>
        </w:rPr>
        <w:t>Ecosystems Using Hybrid Artificial Intelligence and Blockchain Models: A Scalable and Efficient Approach for Threat Detection”</w:t>
      </w:r>
    </w:p>
    <w:p w14:paraId="33176A5E" w14:textId="084DB864"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F. J. </w:t>
      </w:r>
      <w:proofErr w:type="spellStart"/>
      <w:r w:rsidRPr="005B1AAB">
        <w:rPr>
          <w:rFonts w:ascii="Times New Roman" w:hAnsi="Times New Roman" w:cs="Times New Roman"/>
          <w:sz w:val="20"/>
          <w:szCs w:val="20"/>
        </w:rPr>
        <w:t>Aljeblawi</w:t>
      </w:r>
      <w:proofErr w:type="spellEnd"/>
      <w:r w:rsidRPr="005B1AAB">
        <w:rPr>
          <w:rFonts w:ascii="Times New Roman" w:hAnsi="Times New Roman" w:cs="Times New Roman"/>
          <w:sz w:val="20"/>
          <w:szCs w:val="20"/>
        </w:rPr>
        <w:t xml:space="preserve">, K. A. El-Sayed, and M. I. Khalil, “Integrating AI and Blockchain for Enhanced Data Security in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-Driven Smart Cities,” </w:t>
      </w:r>
      <w:r w:rsidRPr="005B1AAB">
        <w:rPr>
          <w:rFonts w:ascii="Times New Roman" w:hAnsi="Times New Roman" w:cs="Times New Roman"/>
          <w:i/>
          <w:iCs/>
          <w:sz w:val="20"/>
          <w:szCs w:val="20"/>
        </w:rPr>
        <w:t xml:space="preserve">Appl. Syst. </w:t>
      </w:r>
      <w:proofErr w:type="spellStart"/>
      <w:r w:rsidRPr="005B1AAB">
        <w:rPr>
          <w:rFonts w:ascii="Times New Roman" w:hAnsi="Times New Roman" w:cs="Times New Roman"/>
          <w:i/>
          <w:iCs/>
          <w:sz w:val="20"/>
          <w:szCs w:val="20"/>
        </w:rPr>
        <w:t>Innov</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12, no. 9, pp. 1–20, 2024.</w:t>
      </w:r>
    </w:p>
    <w:p w14:paraId="6C73929C" w14:textId="40817F72"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Villegas-Ch., J. </w:t>
      </w:r>
      <w:proofErr w:type="spellStart"/>
      <w:r w:rsidRPr="005B1AAB">
        <w:rPr>
          <w:rFonts w:ascii="Times New Roman" w:hAnsi="Times New Roman" w:cs="Times New Roman"/>
          <w:sz w:val="20"/>
          <w:szCs w:val="20"/>
        </w:rPr>
        <w:t>Govea</w:t>
      </w:r>
      <w:proofErr w:type="spellEnd"/>
      <w:r w:rsidRPr="005B1AAB">
        <w:rPr>
          <w:rFonts w:ascii="Times New Roman" w:hAnsi="Times New Roman" w:cs="Times New Roman"/>
          <w:sz w:val="20"/>
          <w:szCs w:val="20"/>
        </w:rPr>
        <w:t xml:space="preserve">, R. Gutierrez, and A. </w:t>
      </w:r>
      <w:proofErr w:type="spellStart"/>
      <w:r w:rsidRPr="005B1AAB">
        <w:rPr>
          <w:rFonts w:ascii="Times New Roman" w:hAnsi="Times New Roman" w:cs="Times New Roman"/>
          <w:sz w:val="20"/>
          <w:szCs w:val="20"/>
        </w:rPr>
        <w:t>Mera</w:t>
      </w:r>
      <w:proofErr w:type="spellEnd"/>
      <w:r w:rsidRPr="005B1AAB">
        <w:rPr>
          <w:rFonts w:ascii="Times New Roman" w:hAnsi="Times New Roman" w:cs="Times New Roman"/>
          <w:sz w:val="20"/>
          <w:szCs w:val="20"/>
        </w:rPr>
        <w:t xml:space="preserve">-Navarrete, “Optimizing Security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Ecosystems Using Hybrid Artificial Intelligence and Blockchain Models: A Scalable and Efficient Approach for Threat Detection,” </w:t>
      </w:r>
      <w:r w:rsidRPr="005B1AAB">
        <w:rPr>
          <w:rFonts w:ascii="Times New Roman" w:hAnsi="Times New Roman" w:cs="Times New Roman"/>
          <w:i/>
          <w:iCs/>
          <w:sz w:val="20"/>
          <w:szCs w:val="20"/>
        </w:rPr>
        <w:t>IEEE Access</w:t>
      </w:r>
      <w:r w:rsidRPr="005B1AAB">
        <w:rPr>
          <w:rFonts w:ascii="Times New Roman" w:hAnsi="Times New Roman" w:cs="Times New Roman"/>
          <w:sz w:val="20"/>
          <w:szCs w:val="20"/>
        </w:rPr>
        <w:t>, vol. 13, pp. 36359223d14f46adb31fb1e5b984d3f5, 2025.</w:t>
      </w:r>
    </w:p>
    <w:p w14:paraId="449A4BA4" w14:textId="6605CE9F"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T. Y. P. Aksoy, “Enhancing Zero-Day Attack Detection in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Networks via Isolation Forest and Ensemble Tree Models,” </w:t>
      </w:r>
      <w:r w:rsidRPr="005B1AAB">
        <w:rPr>
          <w:rFonts w:ascii="Times New Roman" w:hAnsi="Times New Roman" w:cs="Times New Roman"/>
          <w:i/>
          <w:iCs/>
          <w:sz w:val="20"/>
          <w:szCs w:val="20"/>
        </w:rPr>
        <w:t>ELECTRICA</w:t>
      </w:r>
      <w:r w:rsidRPr="005B1AAB">
        <w:rPr>
          <w:rFonts w:ascii="Times New Roman" w:hAnsi="Times New Roman" w:cs="Times New Roman"/>
          <w:sz w:val="20"/>
          <w:szCs w:val="20"/>
        </w:rPr>
        <w:t xml:space="preserve">, vol. 22, no. 1, pp. 1243–1255, 2025. </w:t>
      </w:r>
    </w:p>
    <w:p w14:paraId="441657A2" w14:textId="02E2AD6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W. </w:t>
      </w:r>
      <w:proofErr w:type="spellStart"/>
      <w:r w:rsidRPr="005B1AAB">
        <w:rPr>
          <w:rFonts w:ascii="Times New Roman" w:hAnsi="Times New Roman" w:cs="Times New Roman"/>
          <w:sz w:val="20"/>
          <w:szCs w:val="20"/>
        </w:rPr>
        <w:t>Dhifallah</w:t>
      </w:r>
      <w:proofErr w:type="spellEnd"/>
      <w:r w:rsidRPr="005B1AAB">
        <w:rPr>
          <w:rFonts w:ascii="Times New Roman" w:hAnsi="Times New Roman" w:cs="Times New Roman"/>
          <w:sz w:val="20"/>
          <w:szCs w:val="20"/>
        </w:rPr>
        <w:t xml:space="preserve">, T. </w:t>
      </w:r>
      <w:proofErr w:type="spellStart"/>
      <w:r w:rsidRPr="005B1AAB">
        <w:rPr>
          <w:rFonts w:ascii="Times New Roman" w:hAnsi="Times New Roman" w:cs="Times New Roman"/>
          <w:sz w:val="20"/>
          <w:szCs w:val="20"/>
        </w:rPr>
        <w:t>Moulahi</w:t>
      </w:r>
      <w:proofErr w:type="spellEnd"/>
      <w:r w:rsidRPr="005B1AAB">
        <w:rPr>
          <w:rFonts w:ascii="Times New Roman" w:hAnsi="Times New Roman" w:cs="Times New Roman"/>
          <w:sz w:val="20"/>
          <w:szCs w:val="20"/>
        </w:rPr>
        <w:t xml:space="preserve">, M. </w:t>
      </w:r>
      <w:proofErr w:type="spellStart"/>
      <w:r w:rsidRPr="005B1AAB">
        <w:rPr>
          <w:rFonts w:ascii="Times New Roman" w:hAnsi="Times New Roman" w:cs="Times New Roman"/>
          <w:sz w:val="20"/>
          <w:szCs w:val="20"/>
        </w:rPr>
        <w:t>Tarhouni</w:t>
      </w:r>
      <w:proofErr w:type="spellEnd"/>
      <w:r w:rsidRPr="005B1AAB">
        <w:rPr>
          <w:rFonts w:ascii="Times New Roman" w:hAnsi="Times New Roman" w:cs="Times New Roman"/>
          <w:sz w:val="20"/>
          <w:szCs w:val="20"/>
        </w:rPr>
        <w:t xml:space="preserve">, and S. </w:t>
      </w:r>
      <w:proofErr w:type="spellStart"/>
      <w:r w:rsidRPr="005B1AAB">
        <w:rPr>
          <w:rFonts w:ascii="Times New Roman" w:hAnsi="Times New Roman" w:cs="Times New Roman"/>
          <w:sz w:val="20"/>
          <w:szCs w:val="20"/>
        </w:rPr>
        <w:t>Zidi</w:t>
      </w:r>
      <w:proofErr w:type="spellEnd"/>
      <w:r w:rsidRPr="005B1AAB">
        <w:rPr>
          <w:rFonts w:ascii="Times New Roman" w:hAnsi="Times New Roman" w:cs="Times New Roman"/>
          <w:sz w:val="20"/>
          <w:szCs w:val="20"/>
        </w:rPr>
        <w:t>, “</w:t>
      </w:r>
      <w:proofErr w:type="spellStart"/>
      <w:r w:rsidRPr="005B1AAB">
        <w:rPr>
          <w:rFonts w:ascii="Times New Roman" w:hAnsi="Times New Roman" w:cs="Times New Roman"/>
          <w:sz w:val="20"/>
          <w:szCs w:val="20"/>
        </w:rPr>
        <w:t>Intellig_block</w:t>
      </w:r>
      <w:proofErr w:type="spellEnd"/>
      <w:r w:rsidRPr="005B1AAB">
        <w:rPr>
          <w:rFonts w:ascii="Times New Roman" w:hAnsi="Times New Roman" w:cs="Times New Roman"/>
          <w:sz w:val="20"/>
          <w:szCs w:val="20"/>
        </w:rPr>
        <w:t xml:space="preserve">: enhancing </w:t>
      </w:r>
      <w:proofErr w:type="spellStart"/>
      <w:r w:rsidR="00CC7CDE" w:rsidRPr="005B1AAB">
        <w:rPr>
          <w:rFonts w:ascii="Times New Roman" w:hAnsi="Times New Roman" w:cs="Times New Roman"/>
          <w:sz w:val="20"/>
          <w:szCs w:val="20"/>
        </w:rPr>
        <w:t>iot</w:t>
      </w:r>
      <w:proofErr w:type="spellEnd"/>
      <w:r w:rsidR="00CC7CDE" w:rsidRPr="005B1AAB">
        <w:rPr>
          <w:rFonts w:ascii="Times New Roman" w:hAnsi="Times New Roman" w:cs="Times New Roman"/>
          <w:sz w:val="20"/>
          <w:szCs w:val="20"/>
        </w:rPr>
        <w:t xml:space="preserve"> </w:t>
      </w:r>
      <w:r w:rsidRPr="005B1AAB">
        <w:rPr>
          <w:rFonts w:ascii="Times New Roman" w:hAnsi="Times New Roman" w:cs="Times New Roman"/>
          <w:sz w:val="20"/>
          <w:szCs w:val="20"/>
        </w:rPr>
        <w:t xml:space="preserve">security with blockchain-based adversarial machine learning protection,” </w:t>
      </w:r>
      <w:r w:rsidRPr="005B1AAB">
        <w:rPr>
          <w:rFonts w:ascii="Times New Roman" w:hAnsi="Times New Roman" w:cs="Times New Roman"/>
          <w:i/>
          <w:iCs/>
          <w:sz w:val="20"/>
          <w:szCs w:val="20"/>
        </w:rPr>
        <w:t xml:space="preserve">Int. J. Adv. Technol. Eng. </w:t>
      </w:r>
      <w:proofErr w:type="spellStart"/>
      <w:r w:rsidRPr="005B1AAB">
        <w:rPr>
          <w:rFonts w:ascii="Times New Roman" w:hAnsi="Times New Roman" w:cs="Times New Roman"/>
          <w:i/>
          <w:iCs/>
          <w:sz w:val="20"/>
          <w:szCs w:val="20"/>
        </w:rPr>
        <w:t>Explor</w:t>
      </w:r>
      <w:proofErr w:type="spellEnd"/>
      <w:r w:rsidRPr="005B1AAB">
        <w:rPr>
          <w:rFonts w:ascii="Times New Roman" w:hAnsi="Times New Roman" w:cs="Times New Roman"/>
          <w:i/>
          <w:iCs/>
          <w:sz w:val="20"/>
          <w:szCs w:val="20"/>
        </w:rPr>
        <w:t>.</w:t>
      </w:r>
      <w:r w:rsidRPr="005B1AAB">
        <w:rPr>
          <w:rFonts w:ascii="Times New Roman" w:hAnsi="Times New Roman" w:cs="Times New Roman"/>
          <w:sz w:val="20"/>
          <w:szCs w:val="20"/>
        </w:rPr>
        <w:t>, vol. 10, no. 106, pp. 1167–1183, 2023.</w:t>
      </w:r>
    </w:p>
    <w:p w14:paraId="58FAF205" w14:textId="4AD9771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A. Dwivedi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“A Hybrid AI-Blockchain Framework </w:t>
      </w:r>
      <w:proofErr w:type="gramStart"/>
      <w:r w:rsidRPr="005B1AAB">
        <w:rPr>
          <w:rFonts w:ascii="Times New Roman" w:hAnsi="Times New Roman" w:cs="Times New Roman"/>
          <w:sz w:val="20"/>
          <w:szCs w:val="20"/>
        </w:rPr>
        <w:t>For</w:t>
      </w:r>
      <w:proofErr w:type="gramEnd"/>
      <w:r w:rsidRPr="005B1AAB">
        <w:rPr>
          <w:rFonts w:ascii="Times New Roman" w:hAnsi="Times New Roman" w:cs="Times New Roman"/>
          <w:sz w:val="20"/>
          <w:szCs w:val="20"/>
        </w:rPr>
        <w:t xml:space="preserve"> Securing Industrial </w:t>
      </w:r>
      <w:proofErr w:type="spellStart"/>
      <w:r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Devices,” </w:t>
      </w:r>
      <w:r w:rsidRPr="005B1AAB">
        <w:rPr>
          <w:rFonts w:ascii="Times New Roman" w:hAnsi="Times New Roman" w:cs="Times New Roman"/>
          <w:i/>
          <w:iCs/>
          <w:sz w:val="20"/>
          <w:szCs w:val="20"/>
        </w:rPr>
        <w:t>Int. J. Environ. Sci.</w:t>
      </w:r>
      <w:r w:rsidRPr="005B1AAB">
        <w:rPr>
          <w:rFonts w:ascii="Times New Roman" w:hAnsi="Times New Roman" w:cs="Times New Roman"/>
          <w:sz w:val="20"/>
          <w:szCs w:val="20"/>
        </w:rPr>
        <w:t>, vol. 1109, pp. 1109–1117, 2025.</w:t>
      </w:r>
    </w:p>
    <w:p w14:paraId="61D67EAE" w14:textId="67E0779E"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rPr>
          <w:rFonts w:ascii="Times New Roman" w:hAnsi="Times New Roman" w:cs="Times New Roman"/>
          <w:sz w:val="20"/>
          <w:szCs w:val="20"/>
        </w:rPr>
        <w:t xml:space="preserve"> R. F. Al-Issa </w:t>
      </w:r>
      <w:r w:rsidRPr="005B1AAB">
        <w:rPr>
          <w:rFonts w:ascii="Times New Roman" w:hAnsi="Times New Roman" w:cs="Times New Roman"/>
          <w:i/>
          <w:iCs/>
          <w:sz w:val="20"/>
          <w:szCs w:val="20"/>
        </w:rPr>
        <w:t>et al.</w:t>
      </w:r>
      <w:r w:rsidRPr="005B1AAB">
        <w:rPr>
          <w:rFonts w:ascii="Times New Roman" w:hAnsi="Times New Roman" w:cs="Times New Roman"/>
          <w:sz w:val="20"/>
          <w:szCs w:val="20"/>
        </w:rPr>
        <w:t xml:space="preserve">, “Federated active meta-learning with blockchain for zero-day attack detection in industrial </w:t>
      </w:r>
      <w:proofErr w:type="spellStart"/>
      <w:r w:rsidR="00CC7CDE" w:rsidRPr="005B1AAB">
        <w:rPr>
          <w:rFonts w:ascii="Times New Roman" w:hAnsi="Times New Roman" w:cs="Times New Roman"/>
          <w:sz w:val="20"/>
          <w:szCs w:val="20"/>
        </w:rPr>
        <w:t>iot</w:t>
      </w:r>
      <w:proofErr w:type="spellEnd"/>
      <w:r w:rsidRPr="005B1AAB">
        <w:rPr>
          <w:rFonts w:ascii="Times New Roman" w:hAnsi="Times New Roman" w:cs="Times New Roman"/>
          <w:sz w:val="20"/>
          <w:szCs w:val="20"/>
        </w:rPr>
        <w:t xml:space="preserve">,” </w:t>
      </w:r>
      <w:r w:rsidRPr="005B1AAB">
        <w:rPr>
          <w:rFonts w:ascii="Times New Roman" w:hAnsi="Times New Roman" w:cs="Times New Roman"/>
          <w:i/>
          <w:iCs/>
          <w:sz w:val="20"/>
          <w:szCs w:val="20"/>
        </w:rPr>
        <w:t xml:space="preserve">Peer-to-Peer </w:t>
      </w:r>
      <w:proofErr w:type="spellStart"/>
      <w:r w:rsidRPr="005B1AAB">
        <w:rPr>
          <w:rFonts w:ascii="Times New Roman" w:hAnsi="Times New Roman" w:cs="Times New Roman"/>
          <w:i/>
          <w:iCs/>
          <w:sz w:val="20"/>
          <w:szCs w:val="20"/>
        </w:rPr>
        <w:t>Netw</w:t>
      </w:r>
      <w:proofErr w:type="spellEnd"/>
      <w:r w:rsidRPr="005B1AAB">
        <w:rPr>
          <w:rFonts w:ascii="Times New Roman" w:hAnsi="Times New Roman" w:cs="Times New Roman"/>
          <w:i/>
          <w:iCs/>
          <w:sz w:val="20"/>
          <w:szCs w:val="20"/>
        </w:rPr>
        <w:t>. Appl.</w:t>
      </w:r>
      <w:r w:rsidRPr="005B1AAB">
        <w:rPr>
          <w:rFonts w:ascii="Times New Roman" w:hAnsi="Times New Roman" w:cs="Times New Roman"/>
          <w:sz w:val="20"/>
          <w:szCs w:val="20"/>
        </w:rPr>
        <w:t>, vol. 18, no. 4, pp. 916–929, Jun. 2025.</w:t>
      </w:r>
    </w:p>
    <w:p w14:paraId="19E5BA23" w14:textId="3572167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Ali M. </w:t>
      </w:r>
      <w:proofErr w:type="spellStart"/>
      <w:r w:rsidRPr="005B1AAB">
        <w:t>Ruzbahani</w:t>
      </w:r>
      <w:proofErr w:type="spellEnd"/>
      <w:r w:rsidRPr="005B1AAB">
        <w:t xml:space="preserve">, “AI-Protected Blockchain-Based </w:t>
      </w:r>
      <w:proofErr w:type="spellStart"/>
      <w:r w:rsidR="00CC7CDE" w:rsidRPr="005B1AAB">
        <w:t>iot</w:t>
      </w:r>
      <w:proofErr w:type="spellEnd"/>
      <w:r w:rsidR="00CC7CDE" w:rsidRPr="005B1AAB">
        <w:t xml:space="preserve"> </w:t>
      </w:r>
      <w:r w:rsidRPr="005B1AAB">
        <w:t>Environments: Harnessing the Future of Network Security and Privacy,” </w:t>
      </w:r>
      <w:proofErr w:type="spellStart"/>
      <w:r w:rsidR="00CC7CDE" w:rsidRPr="005B1AAB">
        <w:t>arxiv</w:t>
      </w:r>
      <w:proofErr w:type="spellEnd"/>
      <w:r w:rsidR="00CC7CDE" w:rsidRPr="005B1AAB">
        <w:t xml:space="preserve"> </w:t>
      </w:r>
      <w:r w:rsidRPr="005B1AAB">
        <w:t xml:space="preserve">preprint, </w:t>
      </w:r>
      <w:r w:rsidR="00CC7CDE" w:rsidRPr="005B1AAB">
        <w:t>arxiv</w:t>
      </w:r>
      <w:r w:rsidRPr="005B1AAB">
        <w:t>:2405.13847, May 2025 </w:t>
      </w:r>
    </w:p>
    <w:p w14:paraId="01528B71" w14:textId="248B4831" w:rsidR="008645AD"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Krishnan, S. Singh, and V. </w:t>
      </w:r>
      <w:proofErr w:type="spellStart"/>
      <w:r w:rsidRPr="005B1AAB">
        <w:t>Sugumaran</w:t>
      </w:r>
      <w:proofErr w:type="spellEnd"/>
      <w:r w:rsidRPr="005B1AAB">
        <w:t xml:space="preserve">, “Explainable AI for Zero-Day Attack Detection in </w:t>
      </w:r>
      <w:proofErr w:type="spellStart"/>
      <w:r w:rsidR="00CC7CDE" w:rsidRPr="005B1AAB">
        <w:t>iot</w:t>
      </w:r>
      <w:proofErr w:type="spellEnd"/>
      <w:r w:rsidR="00CC7CDE" w:rsidRPr="005B1AAB">
        <w:t xml:space="preserve"> </w:t>
      </w:r>
      <w:r w:rsidRPr="005B1AAB">
        <w:t>Networks Using Attention Fusion Model,” Discover Internet of Things, vol. 5, article 83, Jul. 2025</w:t>
      </w:r>
    </w:p>
    <w:p w14:paraId="49EF1683" w14:textId="33B9FE03" w:rsidR="005B1AAB" w:rsidRPr="008645AD"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 xml:space="preserve">M. </w:t>
      </w:r>
      <w:proofErr w:type="spellStart"/>
      <w:r w:rsidRPr="005B1AAB">
        <w:t>Musthafa</w:t>
      </w:r>
      <w:proofErr w:type="spellEnd"/>
      <w:r w:rsidRPr="005B1AAB">
        <w:t>, “Adversarial Robustness in AI-Driven Cybersecurity Solutions: Thwarting Evasion Assaults in Real-Time Detection Systems,” Int. J. Adv. Eng. Manage. Sci., vol. 11, no. 5, pp. 58–66, Sep.–Oct. 2025</w:t>
      </w:r>
    </w:p>
    <w:p w14:paraId="2AA6C8F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rsidRPr="005B1AAB">
        <w:t>S. A. Syed, “Adversarial AI and Cybersecurity: Defending Against AI-Powered Cyber Threats,” IRE Journals, vol. 8, no. 9, pp. 1030–1041, Mar. 2025 </w:t>
      </w:r>
    </w:p>
    <w:p w14:paraId="07E6CA4D" w14:textId="2D676436"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proofErr w:type="spellStart"/>
      <w:r w:rsidRPr="005B1AAB">
        <w:t>Thaljaoui</w:t>
      </w:r>
      <w:proofErr w:type="spellEnd"/>
      <w:r w:rsidRPr="005B1AAB">
        <w:t xml:space="preserve">, “Intelligent Network Intrusion Detection System Using Optimized Deep CNN-LSTM with UNSW-NB15,” Int. J. Inf. Technol., Feb. 2025. </w:t>
      </w:r>
      <w:r w:rsidR="00CC7CDE" w:rsidRPr="005B1AAB">
        <w:t>Doi</w:t>
      </w:r>
      <w:r w:rsidRPr="005B1AAB">
        <w:t>: 10.1007/s41870-025-02416-0</w:t>
      </w:r>
    </w:p>
    <w:p w14:paraId="115977D6" w14:textId="7777777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Dwivedi </w:t>
      </w:r>
      <w:r w:rsidRPr="005B1AAB">
        <w:rPr>
          <w:i/>
          <w:iCs/>
        </w:rPr>
        <w:t>et al.</w:t>
      </w:r>
      <w:r>
        <w:t xml:space="preserve">, “A Hybrid AI-Blockchain Framework </w:t>
      </w:r>
      <w:proofErr w:type="gramStart"/>
      <w:r>
        <w:t>For</w:t>
      </w:r>
      <w:proofErr w:type="gramEnd"/>
      <w:r>
        <w:t xml:space="preserve"> Securing Industrial </w:t>
      </w:r>
      <w:proofErr w:type="spellStart"/>
      <w:r>
        <w:t>Iot</w:t>
      </w:r>
      <w:proofErr w:type="spellEnd"/>
      <w:r>
        <w:t xml:space="preserve"> Devices,” </w:t>
      </w:r>
      <w:r w:rsidRPr="005B1AAB">
        <w:rPr>
          <w:i/>
          <w:iCs/>
        </w:rPr>
        <w:t>Int. J. Environ. Sci.</w:t>
      </w:r>
      <w:r>
        <w:t>, vol. 1109, pp. 1109–1117, 2025.</w:t>
      </w:r>
    </w:p>
    <w:p w14:paraId="05DE322D" w14:textId="203FFC3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lastRenderedPageBreak/>
        <w:t xml:space="preserve">B. </w:t>
      </w:r>
      <w:proofErr w:type="spellStart"/>
      <w:r>
        <w:t>Ikei</w:t>
      </w:r>
      <w:proofErr w:type="spellEnd"/>
      <w:r>
        <w:t xml:space="preserve">, H. </w:t>
      </w:r>
      <w:proofErr w:type="spellStart"/>
      <w:r>
        <w:t>Thiry</w:t>
      </w:r>
      <w:proofErr w:type="spellEnd"/>
      <w:r>
        <w:t xml:space="preserve">, and S. Xu, “Towards Robust </w:t>
      </w:r>
      <w:proofErr w:type="spellStart"/>
      <w:r w:rsidR="00CC7CDE">
        <w:t>iot</w:t>
      </w:r>
      <w:proofErr w:type="spellEnd"/>
      <w:r w:rsidR="00CC7CDE">
        <w:t xml:space="preserve"> </w:t>
      </w:r>
      <w:r>
        <w:t xml:space="preserve">Security: A Blockchain Design with Attribute-based Encryption,” in </w:t>
      </w:r>
      <w:r w:rsidRPr="005B1AAB">
        <w:rPr>
          <w:i/>
          <w:iCs/>
        </w:rPr>
        <w:t xml:space="preserve">Proc. Int. </w:t>
      </w:r>
      <w:proofErr w:type="spellStart"/>
      <w:r w:rsidRPr="005B1AAB">
        <w:rPr>
          <w:i/>
          <w:iCs/>
        </w:rPr>
        <w:t>Symp</w:t>
      </w:r>
      <w:proofErr w:type="spellEnd"/>
      <w:r w:rsidRPr="005B1AAB">
        <w:rPr>
          <w:i/>
          <w:iCs/>
        </w:rPr>
        <w:t xml:space="preserve">. </w:t>
      </w:r>
      <w:proofErr w:type="spellStart"/>
      <w:r w:rsidRPr="005B1AAB">
        <w:rPr>
          <w:i/>
          <w:iCs/>
        </w:rPr>
        <w:t>Intell</w:t>
      </w:r>
      <w:proofErr w:type="spellEnd"/>
      <w:r w:rsidRPr="005B1AAB">
        <w:rPr>
          <w:i/>
          <w:iCs/>
        </w:rPr>
        <w:t xml:space="preserve">. </w:t>
      </w:r>
      <w:proofErr w:type="spellStart"/>
      <w:r w:rsidRPr="005B1AAB">
        <w:rPr>
          <w:i/>
          <w:iCs/>
        </w:rPr>
        <w:t>Comput</w:t>
      </w:r>
      <w:proofErr w:type="spellEnd"/>
      <w:r w:rsidRPr="005B1AAB">
        <w:rPr>
          <w:i/>
          <w:iCs/>
        </w:rPr>
        <w:t xml:space="preserve">. </w:t>
      </w:r>
      <w:proofErr w:type="spellStart"/>
      <w:r w:rsidRPr="005B1AAB">
        <w:rPr>
          <w:i/>
          <w:iCs/>
        </w:rPr>
        <w:t>Netw</w:t>
      </w:r>
      <w:proofErr w:type="spellEnd"/>
      <w:r w:rsidRPr="005B1AAB">
        <w:rPr>
          <w:i/>
          <w:iCs/>
        </w:rPr>
        <w:t>. 2024</w:t>
      </w:r>
      <w:r>
        <w:t>, 2024.</w:t>
      </w:r>
    </w:p>
    <w:p w14:paraId="74F6FC97" w14:textId="025521E9"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R. F. Al-Issa </w:t>
      </w:r>
      <w:r w:rsidRPr="005B1AAB">
        <w:rPr>
          <w:i/>
          <w:iCs/>
        </w:rPr>
        <w:t>et al.</w:t>
      </w:r>
      <w:r>
        <w:t xml:space="preserve">, “Federated active meta-learning with blockchain for zero-day attack detection in industrial </w:t>
      </w:r>
      <w:proofErr w:type="spellStart"/>
      <w:r w:rsidR="00CC7CDE">
        <w:t>iot</w:t>
      </w:r>
      <w:proofErr w:type="spellEnd"/>
      <w:r>
        <w:t xml:space="preserve">,” </w:t>
      </w:r>
      <w:r w:rsidRPr="005B1AAB">
        <w:rPr>
          <w:i/>
          <w:iCs/>
        </w:rPr>
        <w:t xml:space="preserve">Peer-to-Peer </w:t>
      </w:r>
      <w:proofErr w:type="spellStart"/>
      <w:r w:rsidRPr="005B1AAB">
        <w:rPr>
          <w:i/>
          <w:iCs/>
        </w:rPr>
        <w:t>Netw</w:t>
      </w:r>
      <w:proofErr w:type="spellEnd"/>
      <w:r w:rsidRPr="005B1AAB">
        <w:rPr>
          <w:i/>
          <w:iCs/>
        </w:rPr>
        <w:t>. Appl.</w:t>
      </w:r>
      <w:r>
        <w:t>, vol. 18, no. 4, pp. 916–929, Jun. 2025.</w:t>
      </w:r>
    </w:p>
    <w:p w14:paraId="7594A185" w14:textId="3AB4B45A"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A. A. </w:t>
      </w:r>
      <w:proofErr w:type="spellStart"/>
      <w:r>
        <w:t>Aljuhani</w:t>
      </w:r>
      <w:proofErr w:type="spellEnd"/>
      <w:r>
        <w:t xml:space="preserve"> </w:t>
      </w:r>
      <w:r w:rsidRPr="005B1AAB">
        <w:rPr>
          <w:i/>
          <w:iCs/>
        </w:rPr>
        <w:t>et al.</w:t>
      </w:r>
      <w:r>
        <w:t xml:space="preserve">, “Hybrid LLM-Enhanced Intrusion Detection for Zero-Day Threats in </w:t>
      </w:r>
      <w:proofErr w:type="spellStart"/>
      <w:r w:rsidR="00CC7CDE">
        <w:t>iot</w:t>
      </w:r>
      <w:proofErr w:type="spellEnd"/>
      <w:r w:rsidR="00CC7CDE">
        <w:t xml:space="preserve"> </w:t>
      </w:r>
      <w:r>
        <w:t xml:space="preserve">Networks,” </w:t>
      </w:r>
      <w:proofErr w:type="spellStart"/>
      <w:r w:rsidR="00CC7CDE" w:rsidRPr="005B1AAB">
        <w:rPr>
          <w:i/>
          <w:iCs/>
        </w:rPr>
        <w:t>arxiv</w:t>
      </w:r>
      <w:proofErr w:type="spellEnd"/>
      <w:r w:rsidR="00CC7CDE" w:rsidRPr="005B1AAB">
        <w:rPr>
          <w:i/>
          <w:iCs/>
        </w:rPr>
        <w:t xml:space="preserve"> </w:t>
      </w:r>
      <w:r w:rsidRPr="005B1AAB">
        <w:rPr>
          <w:i/>
          <w:iCs/>
        </w:rPr>
        <w:t>e-prints</w:t>
      </w:r>
      <w:r>
        <w:t>, 2025.</w:t>
      </w:r>
    </w:p>
    <w:p w14:paraId="02FD5D30" w14:textId="27FFB9AB"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T. Y. P. Aksoy, “Enhancing Zero-Day Attack Detection in </w:t>
      </w:r>
      <w:proofErr w:type="spellStart"/>
      <w:r w:rsidR="00CC7CDE">
        <w:t>iot</w:t>
      </w:r>
      <w:proofErr w:type="spellEnd"/>
      <w:r w:rsidR="00CC7CDE">
        <w:t xml:space="preserve"> </w:t>
      </w:r>
      <w:r>
        <w:t xml:space="preserve">Networks via Isolation Forest and Ensemble Tree Models,” </w:t>
      </w:r>
      <w:r w:rsidRPr="005B1AAB">
        <w:rPr>
          <w:i/>
          <w:iCs/>
        </w:rPr>
        <w:t>ELECTRICA</w:t>
      </w:r>
      <w:r>
        <w:t>, vol. 22, no. 1, pp. 1243–1255, 2025.</w:t>
      </w:r>
    </w:p>
    <w:p w14:paraId="172D2F56" w14:textId="5C5D8220"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S. R. </w:t>
      </w:r>
      <w:proofErr w:type="spellStart"/>
      <w:r>
        <w:t>Obeidat</w:t>
      </w:r>
      <w:proofErr w:type="spellEnd"/>
      <w:r>
        <w:t xml:space="preserve"> </w:t>
      </w:r>
      <w:r w:rsidRPr="005B1AAB">
        <w:rPr>
          <w:i/>
          <w:iCs/>
        </w:rPr>
        <w:t>et al.</w:t>
      </w:r>
      <w:r>
        <w:t xml:space="preserve">, “AI-Protected Blockchain-based </w:t>
      </w:r>
      <w:proofErr w:type="spellStart"/>
      <w:r w:rsidR="00CC7CDE">
        <w:t>iot</w:t>
      </w:r>
      <w:proofErr w:type="spellEnd"/>
      <w:r w:rsidR="00CC7CDE">
        <w:t xml:space="preserve"> </w:t>
      </w:r>
      <w:r>
        <w:t xml:space="preserve">environments: Harnessing the Future of Network Security and Privacy,” </w:t>
      </w:r>
      <w:proofErr w:type="spellStart"/>
      <w:r w:rsidR="00CC7CDE" w:rsidRPr="005B1AAB">
        <w:rPr>
          <w:i/>
          <w:iCs/>
        </w:rPr>
        <w:t>arxiv</w:t>
      </w:r>
      <w:proofErr w:type="spellEnd"/>
      <w:r w:rsidR="00CC7CDE" w:rsidRPr="005B1AAB">
        <w:rPr>
          <w:i/>
          <w:iCs/>
        </w:rPr>
        <w:t xml:space="preserve"> </w:t>
      </w:r>
      <w:r w:rsidRPr="005B1AAB">
        <w:rPr>
          <w:i/>
          <w:iCs/>
        </w:rPr>
        <w:t>e-prints</w:t>
      </w:r>
      <w:r>
        <w:t>, 2024.</w:t>
      </w:r>
    </w:p>
    <w:p w14:paraId="3158B628" w14:textId="3F86E547"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 J. K. Author, A. B. Contributor, and C. D. Researcher, “Optimizing security in </w:t>
      </w:r>
      <w:proofErr w:type="spellStart"/>
      <w:r w:rsidR="00CC7CDE">
        <w:t>iot</w:t>
      </w:r>
      <w:proofErr w:type="spellEnd"/>
      <w:r w:rsidR="00CC7CDE">
        <w:t xml:space="preserve"> </w:t>
      </w:r>
      <w:r>
        <w:t xml:space="preserve">ecosystems using hybrid artificial intelligence and blockchain models: A step-by-step approach with zero-day detection and adversarial robustness benchmarks,” </w:t>
      </w:r>
      <w:r w:rsidRPr="005B1AAB">
        <w:rPr>
          <w:i/>
          <w:iCs/>
        </w:rPr>
        <w:t xml:space="preserve">J. Adv. </w:t>
      </w:r>
      <w:proofErr w:type="spellStart"/>
      <w:r w:rsidR="00CC7CDE" w:rsidRPr="005B1AAB">
        <w:rPr>
          <w:i/>
          <w:iCs/>
        </w:rPr>
        <w:t>Iot</w:t>
      </w:r>
      <w:proofErr w:type="spellEnd"/>
      <w:r w:rsidR="00CC7CDE" w:rsidRPr="005B1AAB">
        <w:rPr>
          <w:i/>
          <w:iCs/>
        </w:rPr>
        <w:t xml:space="preserve"> </w:t>
      </w:r>
      <w:proofErr w:type="spellStart"/>
      <w:r w:rsidRPr="005B1AAB">
        <w:rPr>
          <w:i/>
          <w:iCs/>
        </w:rPr>
        <w:t>Secur</w:t>
      </w:r>
      <w:proofErr w:type="spellEnd"/>
      <w:r w:rsidRPr="005B1AAB">
        <w:rPr>
          <w:i/>
          <w:iCs/>
        </w:rPr>
        <w:t>.</w:t>
      </w:r>
      <w:r>
        <w:t>, vol. X, no. Y, pp. 100–109, Jan. 2024.</w:t>
      </w:r>
    </w:p>
    <w:p w14:paraId="3D8FDADB" w14:textId="3F05F341" w:rsidR="005B1AAB" w:rsidRPr="005B1AAB"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 xml:space="preserve">N. </w:t>
      </w:r>
      <w:proofErr w:type="spellStart"/>
      <w:r>
        <w:t>Moustafa</w:t>
      </w:r>
      <w:proofErr w:type="spellEnd"/>
      <w:r>
        <w:t xml:space="preserve"> and J. Slay, “UNSW-NB15: A comprehensive data set for building next-generation intrusion detection systems (IDS),” in </w:t>
      </w:r>
      <w:r w:rsidRPr="005B1AAB">
        <w:rPr>
          <w:i/>
          <w:iCs/>
        </w:rPr>
        <w:t xml:space="preserve">Proc. Mil. </w:t>
      </w:r>
      <w:proofErr w:type="spellStart"/>
      <w:r w:rsidRPr="005B1AAB">
        <w:rPr>
          <w:i/>
          <w:iCs/>
        </w:rPr>
        <w:t>Commun</w:t>
      </w:r>
      <w:proofErr w:type="spellEnd"/>
      <w:r w:rsidRPr="005B1AAB">
        <w:rPr>
          <w:i/>
          <w:iCs/>
        </w:rPr>
        <w:t>. Inf. Syst. Conf. (</w:t>
      </w:r>
      <w:proofErr w:type="spellStart"/>
      <w:r w:rsidR="00CC7CDE" w:rsidRPr="005B1AAB">
        <w:rPr>
          <w:i/>
          <w:iCs/>
        </w:rPr>
        <w:t>milcis</w:t>
      </w:r>
      <w:proofErr w:type="spellEnd"/>
      <w:r w:rsidRPr="005B1AAB">
        <w:rPr>
          <w:i/>
          <w:iCs/>
        </w:rPr>
        <w:t>)</w:t>
      </w:r>
      <w:r>
        <w:t>, Canberra, ACT, Australia, 2015, pp. 1–6.</w:t>
      </w:r>
    </w:p>
    <w:p w14:paraId="7AB6FBDF" w14:textId="76EA3B2D" w:rsidR="00187887" w:rsidRPr="00187887" w:rsidRDefault="005B1AAB" w:rsidP="00DC2C45">
      <w:pPr>
        <w:pStyle w:val="ListParagraph"/>
        <w:numPr>
          <w:ilvl w:val="0"/>
          <w:numId w:val="4"/>
        </w:numPr>
        <w:spacing w:after="0" w:line="240" w:lineRule="auto"/>
        <w:ind w:left="360"/>
        <w:jc w:val="both"/>
        <w:rPr>
          <w:rFonts w:ascii="Times New Roman" w:eastAsia="Times New Roman" w:hAnsi="Times New Roman" w:cs="Times New Roman"/>
        </w:rPr>
      </w:pPr>
      <w:r>
        <w:t>M. I. Al-</w:t>
      </w:r>
      <w:proofErr w:type="spellStart"/>
      <w:r>
        <w:t>Sarayreh</w:t>
      </w:r>
      <w:proofErr w:type="spellEnd"/>
      <w:r>
        <w:t xml:space="preserve"> and A. K. Al-Ani, “Optimizing security in </w:t>
      </w:r>
      <w:proofErr w:type="spellStart"/>
      <w:r w:rsidR="00CC7CDE">
        <w:t>iot</w:t>
      </w:r>
      <w:proofErr w:type="spellEnd"/>
      <w:r w:rsidR="00CC7CDE">
        <w:t xml:space="preserve"> </w:t>
      </w:r>
      <w:r>
        <w:t xml:space="preserve">ecosystems using hybrid artificial intelligence and blockchain models: A step-by-step approach,” </w:t>
      </w:r>
      <w:r w:rsidRPr="005B1AAB">
        <w:rPr>
          <w:i/>
          <w:iCs/>
        </w:rPr>
        <w:t>Unpublished Manuscript</w:t>
      </w:r>
      <w:r>
        <w:t>, 2024.</w:t>
      </w:r>
    </w:p>
    <w:p w14:paraId="24DA4843" w14:textId="5D21CA21"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Mohammadi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41C4285A" w14:textId="5DB980D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P. </w:t>
      </w:r>
      <w:proofErr w:type="spellStart"/>
      <w:r w:rsidRPr="00187887">
        <w:t>Simhadati</w:t>
      </w:r>
      <w:proofErr w:type="spellEnd"/>
      <w:r w:rsidRPr="00187887">
        <w:t xml:space="preserve"> et al., “Blockchain-Enabled Collaborative Threat Intelligence in </w:t>
      </w:r>
      <w:proofErr w:type="spellStart"/>
      <w:r w:rsidR="00CC7CDE" w:rsidRPr="00187887">
        <w:t>iot</w:t>
      </w:r>
      <w:proofErr w:type="spellEnd"/>
      <w:r w:rsidR="00CC7CDE" w:rsidRPr="00187887">
        <w:t xml:space="preserve"> </w:t>
      </w:r>
      <w:r w:rsidRPr="00187887">
        <w:t xml:space="preserve">Security Using a Hybrid Neural Network Model,” Int. Res. J. </w:t>
      </w:r>
      <w:proofErr w:type="spellStart"/>
      <w:r w:rsidRPr="00187887">
        <w:t>Multidiscip</w:t>
      </w:r>
      <w:proofErr w:type="spellEnd"/>
      <w:r w:rsidRPr="00187887">
        <w:t>. Scope, vol. 6, no. 3, pp. 889–901, 2025 </w:t>
      </w:r>
    </w:p>
    <w:p w14:paraId="3501F9F3" w14:textId="10A6A7E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K. </w:t>
      </w:r>
      <w:proofErr w:type="spellStart"/>
      <w:r w:rsidRPr="00187887">
        <w:t>Nitrat</w:t>
      </w:r>
      <w:proofErr w:type="spellEnd"/>
      <w:r w:rsidRPr="00187887">
        <w:t xml:space="preserve">, N. </w:t>
      </w:r>
      <w:proofErr w:type="spellStart"/>
      <w:r w:rsidRPr="00187887">
        <w:t>Suetrong</w:t>
      </w:r>
      <w:proofErr w:type="spellEnd"/>
      <w:r w:rsidRPr="00187887">
        <w:t xml:space="preserve">, and N. </w:t>
      </w:r>
      <w:proofErr w:type="spellStart"/>
      <w:r w:rsidRPr="00187887">
        <w:t>Promsuk</w:t>
      </w:r>
      <w:proofErr w:type="spellEnd"/>
      <w:r w:rsidRPr="00187887">
        <w:t xml:space="preserve">, “Zero-Day Attack Detection in </w:t>
      </w:r>
      <w:proofErr w:type="spellStart"/>
      <w:r w:rsidR="00CC7CDE" w:rsidRPr="00187887">
        <w:t>iot</w:t>
      </w:r>
      <w:proofErr w:type="spellEnd"/>
      <w:r w:rsidR="00CC7CDE" w:rsidRPr="00187887">
        <w:t xml:space="preserve"> </w:t>
      </w:r>
      <w:r w:rsidRPr="00187887">
        <w:t xml:space="preserve">Networks Using a Residual Vision Transformer-Based Approach </w:t>
      </w:r>
      <w:proofErr w:type="gramStart"/>
      <w:r w:rsidRPr="00187887">
        <w:t>With</w:t>
      </w:r>
      <w:proofErr w:type="gramEnd"/>
      <w:r w:rsidRPr="00187887">
        <w:t xml:space="preserve"> Zero-Shot Learning,” IEEE Open J. </w:t>
      </w:r>
      <w:proofErr w:type="spellStart"/>
      <w:r w:rsidRPr="00187887">
        <w:t>Commun</w:t>
      </w:r>
      <w:proofErr w:type="spellEnd"/>
      <w:r w:rsidRPr="00187887">
        <w:t>. Soc., vol. 6, pp. 7405–7423, Jan. 2025</w:t>
      </w:r>
    </w:p>
    <w:p w14:paraId="3557CAAB" w14:textId="68571CC9"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R. </w:t>
      </w:r>
      <w:proofErr w:type="spellStart"/>
      <w:r w:rsidRPr="00187887">
        <w:t>Baidar</w:t>
      </w:r>
      <w:proofErr w:type="spellEnd"/>
      <w:r w:rsidRPr="00187887">
        <w:t xml:space="preserve">, S. </w:t>
      </w:r>
      <w:proofErr w:type="spellStart"/>
      <w:r w:rsidRPr="00187887">
        <w:t>Maric</w:t>
      </w:r>
      <w:proofErr w:type="spellEnd"/>
      <w:r w:rsidRPr="00187887">
        <w:t xml:space="preserve">, and R. Abbas, “Hybrid Deep Learning-Federated Learning Powered Intrusion Detection System for </w:t>
      </w:r>
      <w:proofErr w:type="spellStart"/>
      <w:r w:rsidR="00CC7CDE" w:rsidRPr="00187887">
        <w:t>iot</w:t>
      </w:r>
      <w:proofErr w:type="spellEnd"/>
      <w:r w:rsidRPr="00187887">
        <w:t>/5G Advanced Edge Computing Network,”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:2509.15555, Sep. 2025 </w:t>
      </w:r>
    </w:p>
    <w:p w14:paraId="6573BA41"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M. </w:t>
      </w:r>
      <w:proofErr w:type="spellStart"/>
      <w:r w:rsidRPr="00187887">
        <w:t>Musthafa</w:t>
      </w:r>
      <w:proofErr w:type="spellEnd"/>
      <w:r w:rsidRPr="00187887">
        <w:t>, “Adversarial Robustness in AI-Driven Cybersecurity Solutions: Thwarting Evasion Assaults in Real-Time Detection Systems,” Int. J. Adv. Eng. Manage. Sci., vol. 11, no. 5, pp. 58–66, Sep.–Oct. 2025</w:t>
      </w:r>
    </w:p>
    <w:p w14:paraId="2DB46C01" w14:textId="408E5DB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W. Xing et al., “Towards Robust and Secure Embodied AI: A Survey on Vulnerabilities and Attacks,”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:2502.13175, Feb. 2025 </w:t>
      </w:r>
    </w:p>
    <w:p w14:paraId="4E5956D6" w14:textId="483FE54B"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 </w:t>
      </w:r>
      <w:proofErr w:type="spellStart"/>
      <w:r w:rsidRPr="00187887">
        <w:t>Thaljaoui</w:t>
      </w:r>
      <w:proofErr w:type="spellEnd"/>
      <w:r w:rsidRPr="00187887">
        <w:t xml:space="preserve">, “Intelligent Network Intrusion Detection System Using Optimized Deep CNN-LSTM with UNSW-NB15,” Int. J. Inf. Technol., Feb. 2025. </w:t>
      </w:r>
      <w:r w:rsidR="00CC7CDE" w:rsidRPr="00187887">
        <w:t>Doi</w:t>
      </w:r>
      <w:r w:rsidRPr="00187887">
        <w:t>: 10.1007/s41870-025-02416-0 </w:t>
      </w:r>
    </w:p>
    <w:p w14:paraId="3148F9A3" w14:textId="39923E30"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B. </w:t>
      </w:r>
      <w:proofErr w:type="spellStart"/>
      <w:r w:rsidRPr="00187887">
        <w:t>Tafreshian</w:t>
      </w:r>
      <w:proofErr w:type="spellEnd"/>
      <w:r w:rsidRPr="00187887">
        <w:t xml:space="preserve"> and S. Zhang, “A Defensive Framework Against Adversarial Attacks on ML-Based Network Intrusion Detection Systems,” IEEE AI+ </w:t>
      </w:r>
      <w:proofErr w:type="spellStart"/>
      <w:r w:rsidR="00CC7CDE" w:rsidRPr="00187887">
        <w:t>trustcom</w:t>
      </w:r>
      <w:proofErr w:type="spellEnd"/>
      <w:r w:rsidR="00CC7CDE" w:rsidRPr="00187887">
        <w:t xml:space="preserve"> </w:t>
      </w:r>
      <w:r w:rsidRPr="00187887">
        <w:t xml:space="preserve">2024, </w:t>
      </w:r>
      <w:r w:rsidR="00CC7CDE" w:rsidRPr="00187887">
        <w:t>arxiv</w:t>
      </w:r>
      <w:r w:rsidRPr="00187887">
        <w:t>:2502.15561, Feb. 2025 </w:t>
      </w:r>
    </w:p>
    <w:p w14:paraId="29DBC38F" w14:textId="3D5EA0B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Ali M. </w:t>
      </w:r>
      <w:proofErr w:type="spellStart"/>
      <w:r w:rsidRPr="00187887">
        <w:t>Ruzbahani</w:t>
      </w:r>
      <w:proofErr w:type="spellEnd"/>
      <w:r w:rsidRPr="00187887">
        <w:t xml:space="preserve">, “AI-Protected Blockchain-Based </w:t>
      </w:r>
      <w:proofErr w:type="spellStart"/>
      <w:r w:rsidR="00CC7CDE" w:rsidRPr="00187887">
        <w:t>iot</w:t>
      </w:r>
      <w:proofErr w:type="spellEnd"/>
      <w:r w:rsidR="00CC7CDE" w:rsidRPr="00187887">
        <w:t xml:space="preserve"> </w:t>
      </w:r>
      <w:r w:rsidRPr="00187887">
        <w:t>Environments: Harnessing the Future of Network Security and Privacy,”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:2405.13847, May 2025 </w:t>
      </w:r>
    </w:p>
    <w:p w14:paraId="1DC5816B" w14:textId="2A5A3ADE"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M. F. Al-</w:t>
      </w:r>
      <w:proofErr w:type="spellStart"/>
      <w:r w:rsidRPr="00187887">
        <w:t>Hammouri</w:t>
      </w:r>
      <w:proofErr w:type="spellEnd"/>
      <w:r w:rsidRPr="00187887">
        <w:t xml:space="preserve"> et al., “Hybrid LLM-Enhanced Intrusion Detection for Zero-Day Threats in </w:t>
      </w:r>
      <w:proofErr w:type="spellStart"/>
      <w:r w:rsidR="00CC7CDE" w:rsidRPr="00187887">
        <w:t>iot</w:t>
      </w:r>
      <w:proofErr w:type="spellEnd"/>
      <w:r w:rsidR="00CC7CDE" w:rsidRPr="00187887">
        <w:t xml:space="preserve"> </w:t>
      </w:r>
      <w:r w:rsidRPr="00187887">
        <w:t>Networks,” </w:t>
      </w:r>
      <w:proofErr w:type="spellStart"/>
      <w:r w:rsidR="00CC7CDE" w:rsidRPr="00187887">
        <w:t>arxiv</w:t>
      </w:r>
      <w:proofErr w:type="spellEnd"/>
      <w:r w:rsidR="00CC7CDE" w:rsidRPr="00187887">
        <w:t xml:space="preserve"> </w:t>
      </w:r>
      <w:r w:rsidRPr="00187887">
        <w:t xml:space="preserve">preprint, </w:t>
      </w:r>
      <w:r w:rsidR="00CC7CDE" w:rsidRPr="00187887">
        <w:t>arxiv</w:t>
      </w:r>
      <w:r w:rsidRPr="00187887">
        <w:t>:2507.07413, Jul. 2025 </w:t>
      </w:r>
    </w:p>
    <w:p w14:paraId="4F10ED0D" w14:textId="775FB8AF"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 xml:space="preserve">D. Krishnan, S. Singh, and V. </w:t>
      </w:r>
      <w:proofErr w:type="spellStart"/>
      <w:r w:rsidRPr="00187887">
        <w:t>Sugumaran</w:t>
      </w:r>
      <w:proofErr w:type="spellEnd"/>
      <w:r w:rsidRPr="00187887">
        <w:t xml:space="preserve">, “Explainable AI for Zero-Day Attack Detection in </w:t>
      </w:r>
      <w:proofErr w:type="spellStart"/>
      <w:r w:rsidR="00CC7CDE" w:rsidRPr="00187887">
        <w:t>iot</w:t>
      </w:r>
      <w:proofErr w:type="spellEnd"/>
      <w:r w:rsidR="00CC7CDE" w:rsidRPr="00187887">
        <w:t xml:space="preserve"> </w:t>
      </w:r>
      <w:r w:rsidRPr="00187887">
        <w:t>Networks Using Attention Fusion Model,” Discover Internet of Things, vol. 5, article 83, Jul. 2025 </w:t>
      </w:r>
    </w:p>
    <w:p w14:paraId="503A9C74" w14:textId="77777777" w:rsidR="00187887" w:rsidRPr="00187887" w:rsidRDefault="00187887" w:rsidP="00DC2C45">
      <w:pPr>
        <w:pStyle w:val="ListParagraph"/>
        <w:numPr>
          <w:ilvl w:val="0"/>
          <w:numId w:val="4"/>
        </w:numPr>
        <w:spacing w:after="0" w:line="240" w:lineRule="auto"/>
        <w:ind w:left="360"/>
        <w:jc w:val="both"/>
        <w:rPr>
          <w:rFonts w:ascii="Times New Roman" w:eastAsia="Times New Roman" w:hAnsi="Times New Roman" w:cs="Times New Roman"/>
        </w:rPr>
      </w:pPr>
      <w:r w:rsidRPr="00187887">
        <w:t>S. A. Syed, “Adversarial AI and Cybersecurity: Defending Against AI-Powered Cyber Threats,” IRE Journals, vol. 8, no. 9, pp. 1030–1041, Mar. 2025 </w:t>
      </w:r>
    </w:p>
    <w:p w14:paraId="77D1A5A3" w14:textId="48765185" w:rsidR="00187887" w:rsidRPr="00187887" w:rsidRDefault="00187887" w:rsidP="00187887"/>
    <w:sectPr w:rsidR="00187887" w:rsidRPr="00187887" w:rsidSect="007C531D">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2FF"/>
    <w:multiLevelType w:val="multilevel"/>
    <w:tmpl w:val="D0480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77368"/>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E25AF5"/>
    <w:multiLevelType w:val="multilevel"/>
    <w:tmpl w:val="3FD65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3BAC"/>
    <w:multiLevelType w:val="hybridMultilevel"/>
    <w:tmpl w:val="C94CFC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B04C7D"/>
    <w:multiLevelType w:val="multilevel"/>
    <w:tmpl w:val="2EB8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34E93"/>
    <w:multiLevelType w:val="hybridMultilevel"/>
    <w:tmpl w:val="87A41288"/>
    <w:lvl w:ilvl="0" w:tplc="1186875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7B2CBA"/>
    <w:multiLevelType w:val="hybridMultilevel"/>
    <w:tmpl w:val="D3002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03736"/>
    <w:multiLevelType w:val="hybridMultilevel"/>
    <w:tmpl w:val="8F0E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7419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E03F3"/>
    <w:multiLevelType w:val="multilevel"/>
    <w:tmpl w:val="4D42421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E2751"/>
    <w:multiLevelType w:val="multilevel"/>
    <w:tmpl w:val="B126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C28E4"/>
    <w:multiLevelType w:val="multilevel"/>
    <w:tmpl w:val="CBC4983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0A17E1"/>
    <w:multiLevelType w:val="hybridMultilevel"/>
    <w:tmpl w:val="A33CBF3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2D5D95"/>
    <w:multiLevelType w:val="hybridMultilevel"/>
    <w:tmpl w:val="84DEC14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50FF2"/>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 w15:restartNumberingAfterBreak="0">
    <w:nsid w:val="2A5F39AE"/>
    <w:multiLevelType w:val="hybridMultilevel"/>
    <w:tmpl w:val="2C10ACE0"/>
    <w:lvl w:ilvl="0" w:tplc="A502C1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AC6F44"/>
    <w:multiLevelType w:val="multilevel"/>
    <w:tmpl w:val="98A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81BB6"/>
    <w:multiLevelType w:val="hybridMultilevel"/>
    <w:tmpl w:val="A962C1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76D6456"/>
    <w:multiLevelType w:val="multilevel"/>
    <w:tmpl w:val="3CF84C10"/>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CF63FEE"/>
    <w:multiLevelType w:val="multilevel"/>
    <w:tmpl w:val="88C8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361D0"/>
    <w:multiLevelType w:val="multilevel"/>
    <w:tmpl w:val="C9C41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2433C1"/>
    <w:multiLevelType w:val="multilevel"/>
    <w:tmpl w:val="5308D1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70338"/>
    <w:multiLevelType w:val="multilevel"/>
    <w:tmpl w:val="710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32BE"/>
    <w:multiLevelType w:val="multilevel"/>
    <w:tmpl w:val="A7BAFF4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6FBE1D97"/>
    <w:multiLevelType w:val="hybridMultilevel"/>
    <w:tmpl w:val="B5B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94531"/>
    <w:multiLevelType w:val="multilevel"/>
    <w:tmpl w:val="45B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22A95"/>
    <w:multiLevelType w:val="hybridMultilevel"/>
    <w:tmpl w:val="A6743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15"/>
  </w:num>
  <w:num w:numId="5">
    <w:abstractNumId w:val="7"/>
  </w:num>
  <w:num w:numId="6">
    <w:abstractNumId w:val="25"/>
  </w:num>
  <w:num w:numId="7">
    <w:abstractNumId w:val="22"/>
  </w:num>
  <w:num w:numId="8">
    <w:abstractNumId w:val="16"/>
  </w:num>
  <w:num w:numId="9">
    <w:abstractNumId w:val="19"/>
  </w:num>
  <w:num w:numId="10">
    <w:abstractNumId w:val="4"/>
  </w:num>
  <w:num w:numId="11">
    <w:abstractNumId w:val="17"/>
  </w:num>
  <w:num w:numId="12">
    <w:abstractNumId w:val="11"/>
  </w:num>
  <w:num w:numId="13">
    <w:abstractNumId w:val="2"/>
  </w:num>
  <w:num w:numId="14">
    <w:abstractNumId w:val="5"/>
  </w:num>
  <w:num w:numId="15">
    <w:abstractNumId w:val="21"/>
  </w:num>
  <w:num w:numId="16">
    <w:abstractNumId w:val="6"/>
  </w:num>
  <w:num w:numId="17">
    <w:abstractNumId w:val="0"/>
  </w:num>
  <w:num w:numId="18">
    <w:abstractNumId w:val="9"/>
  </w:num>
  <w:num w:numId="19">
    <w:abstractNumId w:val="26"/>
  </w:num>
  <w:num w:numId="20">
    <w:abstractNumId w:val="3"/>
  </w:num>
  <w:num w:numId="21">
    <w:abstractNumId w:val="24"/>
  </w:num>
  <w:num w:numId="22">
    <w:abstractNumId w:val="8"/>
  </w:num>
  <w:num w:numId="23">
    <w:abstractNumId w:val="20"/>
  </w:num>
  <w:num w:numId="24">
    <w:abstractNumId w:val="23"/>
  </w:num>
  <w:num w:numId="25">
    <w:abstractNumId w:val="1"/>
  </w:num>
  <w:num w:numId="26">
    <w:abstractNumId w:val="18"/>
  </w:num>
  <w:num w:numId="27">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10"/>
    <w:rsid w:val="00014CF3"/>
    <w:rsid w:val="00023C79"/>
    <w:rsid w:val="00023FDE"/>
    <w:rsid w:val="000259E4"/>
    <w:rsid w:val="00036C75"/>
    <w:rsid w:val="0005110D"/>
    <w:rsid w:val="00052ED5"/>
    <w:rsid w:val="000536E6"/>
    <w:rsid w:val="00054152"/>
    <w:rsid w:val="00055EDA"/>
    <w:rsid w:val="0006792C"/>
    <w:rsid w:val="00083F06"/>
    <w:rsid w:val="00085ACE"/>
    <w:rsid w:val="00086561"/>
    <w:rsid w:val="000A5EB5"/>
    <w:rsid w:val="000B0596"/>
    <w:rsid w:val="000B168B"/>
    <w:rsid w:val="000B2379"/>
    <w:rsid w:val="000B7E2E"/>
    <w:rsid w:val="000C1C24"/>
    <w:rsid w:val="000F282A"/>
    <w:rsid w:val="001017E4"/>
    <w:rsid w:val="00102617"/>
    <w:rsid w:val="00103AF9"/>
    <w:rsid w:val="00106F92"/>
    <w:rsid w:val="00116D01"/>
    <w:rsid w:val="00120EFB"/>
    <w:rsid w:val="00126F06"/>
    <w:rsid w:val="00132A9A"/>
    <w:rsid w:val="00132FD6"/>
    <w:rsid w:val="0013528D"/>
    <w:rsid w:val="00143AA1"/>
    <w:rsid w:val="00144225"/>
    <w:rsid w:val="00151A14"/>
    <w:rsid w:val="00153073"/>
    <w:rsid w:val="00170081"/>
    <w:rsid w:val="0018664C"/>
    <w:rsid w:val="00187887"/>
    <w:rsid w:val="001925AC"/>
    <w:rsid w:val="001A4B60"/>
    <w:rsid w:val="001A6E45"/>
    <w:rsid w:val="001C05B8"/>
    <w:rsid w:val="001D4E1F"/>
    <w:rsid w:val="001E245F"/>
    <w:rsid w:val="001E3319"/>
    <w:rsid w:val="001E49A0"/>
    <w:rsid w:val="001E6266"/>
    <w:rsid w:val="001F19D6"/>
    <w:rsid w:val="001F6703"/>
    <w:rsid w:val="001F69DF"/>
    <w:rsid w:val="0020250B"/>
    <w:rsid w:val="002151EC"/>
    <w:rsid w:val="002156AF"/>
    <w:rsid w:val="00222749"/>
    <w:rsid w:val="00225FEB"/>
    <w:rsid w:val="002266A4"/>
    <w:rsid w:val="00247471"/>
    <w:rsid w:val="0025488B"/>
    <w:rsid w:val="002624FA"/>
    <w:rsid w:val="00265471"/>
    <w:rsid w:val="00275E3A"/>
    <w:rsid w:val="002A50BF"/>
    <w:rsid w:val="002A6855"/>
    <w:rsid w:val="002A7A9E"/>
    <w:rsid w:val="002B0F35"/>
    <w:rsid w:val="002C65F6"/>
    <w:rsid w:val="002C67ED"/>
    <w:rsid w:val="002C7EB2"/>
    <w:rsid w:val="002D0310"/>
    <w:rsid w:val="002E33B1"/>
    <w:rsid w:val="002E67DD"/>
    <w:rsid w:val="002E6DE7"/>
    <w:rsid w:val="002F2BCB"/>
    <w:rsid w:val="002F325E"/>
    <w:rsid w:val="003117E7"/>
    <w:rsid w:val="003138C9"/>
    <w:rsid w:val="00322ADE"/>
    <w:rsid w:val="003419BD"/>
    <w:rsid w:val="00346B0C"/>
    <w:rsid w:val="00350003"/>
    <w:rsid w:val="00351E11"/>
    <w:rsid w:val="00361729"/>
    <w:rsid w:val="003630C5"/>
    <w:rsid w:val="00366676"/>
    <w:rsid w:val="00370075"/>
    <w:rsid w:val="00370DD2"/>
    <w:rsid w:val="00371892"/>
    <w:rsid w:val="003748D4"/>
    <w:rsid w:val="003767DD"/>
    <w:rsid w:val="00377E35"/>
    <w:rsid w:val="003830A3"/>
    <w:rsid w:val="003864F0"/>
    <w:rsid w:val="00386CF0"/>
    <w:rsid w:val="003A00F8"/>
    <w:rsid w:val="003A6F57"/>
    <w:rsid w:val="003B0F88"/>
    <w:rsid w:val="003B5A15"/>
    <w:rsid w:val="003F0D14"/>
    <w:rsid w:val="003F3F54"/>
    <w:rsid w:val="00410889"/>
    <w:rsid w:val="00414A95"/>
    <w:rsid w:val="00425601"/>
    <w:rsid w:val="00425BF9"/>
    <w:rsid w:val="0044030F"/>
    <w:rsid w:val="00452BC5"/>
    <w:rsid w:val="0047167F"/>
    <w:rsid w:val="0048503E"/>
    <w:rsid w:val="00490543"/>
    <w:rsid w:val="00491065"/>
    <w:rsid w:val="004A06F3"/>
    <w:rsid w:val="004B10F6"/>
    <w:rsid w:val="004D5FD0"/>
    <w:rsid w:val="004D78C3"/>
    <w:rsid w:val="004D7B78"/>
    <w:rsid w:val="004D7DF2"/>
    <w:rsid w:val="004F4747"/>
    <w:rsid w:val="00507E2D"/>
    <w:rsid w:val="0056198D"/>
    <w:rsid w:val="0059118F"/>
    <w:rsid w:val="0059441C"/>
    <w:rsid w:val="00595095"/>
    <w:rsid w:val="00597EDA"/>
    <w:rsid w:val="005A0F81"/>
    <w:rsid w:val="005A6647"/>
    <w:rsid w:val="005B1AAB"/>
    <w:rsid w:val="005B64CA"/>
    <w:rsid w:val="005B6BFB"/>
    <w:rsid w:val="005C2D2C"/>
    <w:rsid w:val="005F25EA"/>
    <w:rsid w:val="00600FC6"/>
    <w:rsid w:val="006051F8"/>
    <w:rsid w:val="0061073E"/>
    <w:rsid w:val="0062400A"/>
    <w:rsid w:val="0063672C"/>
    <w:rsid w:val="00637D7D"/>
    <w:rsid w:val="00652103"/>
    <w:rsid w:val="00654639"/>
    <w:rsid w:val="00664631"/>
    <w:rsid w:val="006B73F4"/>
    <w:rsid w:val="006C559A"/>
    <w:rsid w:val="006D033C"/>
    <w:rsid w:val="006D4C75"/>
    <w:rsid w:val="006D6F8C"/>
    <w:rsid w:val="006D7205"/>
    <w:rsid w:val="006E419D"/>
    <w:rsid w:val="006E5AF3"/>
    <w:rsid w:val="00705AC1"/>
    <w:rsid w:val="00711BA1"/>
    <w:rsid w:val="00712CF6"/>
    <w:rsid w:val="00715487"/>
    <w:rsid w:val="00716758"/>
    <w:rsid w:val="007317A7"/>
    <w:rsid w:val="0073429C"/>
    <w:rsid w:val="00737630"/>
    <w:rsid w:val="007411E9"/>
    <w:rsid w:val="00777A22"/>
    <w:rsid w:val="007803DF"/>
    <w:rsid w:val="007A1AA5"/>
    <w:rsid w:val="007A5393"/>
    <w:rsid w:val="007B2A8B"/>
    <w:rsid w:val="007C1ACC"/>
    <w:rsid w:val="007C4CA7"/>
    <w:rsid w:val="007C531D"/>
    <w:rsid w:val="007D255C"/>
    <w:rsid w:val="007D2E38"/>
    <w:rsid w:val="007D32B1"/>
    <w:rsid w:val="007D3FB0"/>
    <w:rsid w:val="00804E31"/>
    <w:rsid w:val="00810278"/>
    <w:rsid w:val="008107AB"/>
    <w:rsid w:val="008113D0"/>
    <w:rsid w:val="008222A7"/>
    <w:rsid w:val="00822EA3"/>
    <w:rsid w:val="00823974"/>
    <w:rsid w:val="0082586E"/>
    <w:rsid w:val="0083248C"/>
    <w:rsid w:val="00836E82"/>
    <w:rsid w:val="008462DC"/>
    <w:rsid w:val="0085571C"/>
    <w:rsid w:val="0085784C"/>
    <w:rsid w:val="008624B9"/>
    <w:rsid w:val="008645AD"/>
    <w:rsid w:val="00867025"/>
    <w:rsid w:val="0087029E"/>
    <w:rsid w:val="00871C30"/>
    <w:rsid w:val="00891A63"/>
    <w:rsid w:val="008938C6"/>
    <w:rsid w:val="00896EDB"/>
    <w:rsid w:val="008A54C8"/>
    <w:rsid w:val="008B5266"/>
    <w:rsid w:val="008B6874"/>
    <w:rsid w:val="008D5FC4"/>
    <w:rsid w:val="008E066E"/>
    <w:rsid w:val="008F7990"/>
    <w:rsid w:val="009032B3"/>
    <w:rsid w:val="0090504A"/>
    <w:rsid w:val="009151F1"/>
    <w:rsid w:val="009218DF"/>
    <w:rsid w:val="009326EB"/>
    <w:rsid w:val="00933058"/>
    <w:rsid w:val="00954D10"/>
    <w:rsid w:val="00957D2B"/>
    <w:rsid w:val="009615F4"/>
    <w:rsid w:val="00977B72"/>
    <w:rsid w:val="00983EFE"/>
    <w:rsid w:val="009A0AA1"/>
    <w:rsid w:val="009A3620"/>
    <w:rsid w:val="009A5D63"/>
    <w:rsid w:val="009B6BA3"/>
    <w:rsid w:val="009C2CF1"/>
    <w:rsid w:val="009C4123"/>
    <w:rsid w:val="009E2963"/>
    <w:rsid w:val="009E436A"/>
    <w:rsid w:val="009F3B41"/>
    <w:rsid w:val="00A02151"/>
    <w:rsid w:val="00A07BB6"/>
    <w:rsid w:val="00A23292"/>
    <w:rsid w:val="00A24D62"/>
    <w:rsid w:val="00A25F39"/>
    <w:rsid w:val="00A26B48"/>
    <w:rsid w:val="00A323EF"/>
    <w:rsid w:val="00A4050A"/>
    <w:rsid w:val="00A433A1"/>
    <w:rsid w:val="00A4785B"/>
    <w:rsid w:val="00A52046"/>
    <w:rsid w:val="00A6671B"/>
    <w:rsid w:val="00A825A1"/>
    <w:rsid w:val="00A9300A"/>
    <w:rsid w:val="00AC1791"/>
    <w:rsid w:val="00AC2A6F"/>
    <w:rsid w:val="00AC37A5"/>
    <w:rsid w:val="00AC77DC"/>
    <w:rsid w:val="00AD72BC"/>
    <w:rsid w:val="00AE07D7"/>
    <w:rsid w:val="00AE35C3"/>
    <w:rsid w:val="00AF2AB0"/>
    <w:rsid w:val="00B05238"/>
    <w:rsid w:val="00B15D3C"/>
    <w:rsid w:val="00B15DC1"/>
    <w:rsid w:val="00B16EC7"/>
    <w:rsid w:val="00B23F24"/>
    <w:rsid w:val="00B36160"/>
    <w:rsid w:val="00B42582"/>
    <w:rsid w:val="00B44C39"/>
    <w:rsid w:val="00B46C7D"/>
    <w:rsid w:val="00B55EC9"/>
    <w:rsid w:val="00B6293A"/>
    <w:rsid w:val="00B64518"/>
    <w:rsid w:val="00B65D45"/>
    <w:rsid w:val="00B72466"/>
    <w:rsid w:val="00B814B8"/>
    <w:rsid w:val="00B857D2"/>
    <w:rsid w:val="00B8650B"/>
    <w:rsid w:val="00BB0872"/>
    <w:rsid w:val="00BC421E"/>
    <w:rsid w:val="00BD1ACF"/>
    <w:rsid w:val="00BE336A"/>
    <w:rsid w:val="00C121F3"/>
    <w:rsid w:val="00C14B0F"/>
    <w:rsid w:val="00C270C7"/>
    <w:rsid w:val="00C33D83"/>
    <w:rsid w:val="00C37796"/>
    <w:rsid w:val="00C53F70"/>
    <w:rsid w:val="00C71696"/>
    <w:rsid w:val="00C92B15"/>
    <w:rsid w:val="00C92D10"/>
    <w:rsid w:val="00C96A58"/>
    <w:rsid w:val="00C97C31"/>
    <w:rsid w:val="00CA46F6"/>
    <w:rsid w:val="00CA6F22"/>
    <w:rsid w:val="00CA7528"/>
    <w:rsid w:val="00CC0820"/>
    <w:rsid w:val="00CC1DCC"/>
    <w:rsid w:val="00CC7CDE"/>
    <w:rsid w:val="00CF139F"/>
    <w:rsid w:val="00CF48F0"/>
    <w:rsid w:val="00D03390"/>
    <w:rsid w:val="00D12C6E"/>
    <w:rsid w:val="00D140D2"/>
    <w:rsid w:val="00D25D74"/>
    <w:rsid w:val="00D26553"/>
    <w:rsid w:val="00D36E6B"/>
    <w:rsid w:val="00D61AA2"/>
    <w:rsid w:val="00D66411"/>
    <w:rsid w:val="00D742D9"/>
    <w:rsid w:val="00D76586"/>
    <w:rsid w:val="00D808CE"/>
    <w:rsid w:val="00D84B48"/>
    <w:rsid w:val="00D95F13"/>
    <w:rsid w:val="00DA1E77"/>
    <w:rsid w:val="00DB5277"/>
    <w:rsid w:val="00DC2C45"/>
    <w:rsid w:val="00DD7E80"/>
    <w:rsid w:val="00DE2066"/>
    <w:rsid w:val="00DE27A7"/>
    <w:rsid w:val="00DE61C6"/>
    <w:rsid w:val="00DF179D"/>
    <w:rsid w:val="00DF19E8"/>
    <w:rsid w:val="00E06C18"/>
    <w:rsid w:val="00E16994"/>
    <w:rsid w:val="00E26AAC"/>
    <w:rsid w:val="00E36C7A"/>
    <w:rsid w:val="00E4327F"/>
    <w:rsid w:val="00E439B7"/>
    <w:rsid w:val="00E46E88"/>
    <w:rsid w:val="00E5067A"/>
    <w:rsid w:val="00E7392E"/>
    <w:rsid w:val="00E8079B"/>
    <w:rsid w:val="00E85651"/>
    <w:rsid w:val="00EB6835"/>
    <w:rsid w:val="00EC04F1"/>
    <w:rsid w:val="00EC4F43"/>
    <w:rsid w:val="00ED1741"/>
    <w:rsid w:val="00ED1C2D"/>
    <w:rsid w:val="00ED4E7C"/>
    <w:rsid w:val="00ED61E9"/>
    <w:rsid w:val="00ED75C7"/>
    <w:rsid w:val="00EF71D4"/>
    <w:rsid w:val="00F07723"/>
    <w:rsid w:val="00F07C53"/>
    <w:rsid w:val="00F33A9E"/>
    <w:rsid w:val="00F43114"/>
    <w:rsid w:val="00F43919"/>
    <w:rsid w:val="00F47118"/>
    <w:rsid w:val="00F51D29"/>
    <w:rsid w:val="00F72746"/>
    <w:rsid w:val="00F9546C"/>
    <w:rsid w:val="00FA224B"/>
    <w:rsid w:val="00FA4B33"/>
    <w:rsid w:val="00FA5796"/>
    <w:rsid w:val="00FB3C22"/>
    <w:rsid w:val="00FB52AA"/>
    <w:rsid w:val="00FC3631"/>
    <w:rsid w:val="00FD352E"/>
    <w:rsid w:val="00FE14DE"/>
    <w:rsid w:val="00FE2408"/>
    <w:rsid w:val="00FE37BE"/>
    <w:rsid w:val="00FF27E1"/>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2B23"/>
  <w15:chartTrackingRefBased/>
  <w15:docId w15:val="{AE4ED43A-700C-4F63-A4C2-1E26F2E7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47"/>
  </w:style>
  <w:style w:type="paragraph" w:styleId="Heading2">
    <w:name w:val="heading 2"/>
    <w:basedOn w:val="Normal"/>
    <w:next w:val="Normal"/>
    <w:link w:val="Heading2Char"/>
    <w:uiPriority w:val="9"/>
    <w:unhideWhenUsed/>
    <w:qFormat/>
    <w:rsid w:val="002D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3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D031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2D03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0310"/>
    <w:rPr>
      <w:b/>
      <w:bCs/>
    </w:rPr>
  </w:style>
  <w:style w:type="paragraph" w:styleId="ListParagraph">
    <w:name w:val="List Paragraph"/>
    <w:basedOn w:val="Normal"/>
    <w:uiPriority w:val="34"/>
    <w:qFormat/>
    <w:rsid w:val="002D0310"/>
    <w:pPr>
      <w:ind w:left="720"/>
      <w:contextualSpacing/>
    </w:pPr>
  </w:style>
  <w:style w:type="table" w:styleId="GridTable4-Accent1">
    <w:name w:val="Grid Table 4 Accent 1"/>
    <w:basedOn w:val="TableNormal"/>
    <w:uiPriority w:val="49"/>
    <w:rsid w:val="002D03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2D03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export-sheets-button">
    <w:name w:val="export-sheets-button"/>
    <w:basedOn w:val="DefaultParagraphFont"/>
    <w:rsid w:val="00FB52AA"/>
  </w:style>
  <w:style w:type="table" w:styleId="GridTable2-Accent5">
    <w:name w:val="Grid Table 2 Accent 5"/>
    <w:basedOn w:val="TableNormal"/>
    <w:uiPriority w:val="47"/>
    <w:rsid w:val="00FB52A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FB52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ED1C2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ED1C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mrel">
    <w:name w:val="mrel"/>
    <w:basedOn w:val="DefaultParagraphFont"/>
    <w:rsid w:val="00ED1C2D"/>
  </w:style>
  <w:style w:type="character" w:customStyle="1" w:styleId="mord">
    <w:name w:val="mord"/>
    <w:basedOn w:val="DefaultParagraphFont"/>
    <w:rsid w:val="00ED1C2D"/>
  </w:style>
  <w:style w:type="character" w:customStyle="1" w:styleId="mbin">
    <w:name w:val="mbin"/>
    <w:basedOn w:val="DefaultParagraphFont"/>
    <w:rsid w:val="00D742D9"/>
  </w:style>
  <w:style w:type="character" w:customStyle="1" w:styleId="vlist-s">
    <w:name w:val="vlist-s"/>
    <w:basedOn w:val="DefaultParagraphFont"/>
    <w:rsid w:val="00D742D9"/>
  </w:style>
  <w:style w:type="table" w:styleId="TableGrid">
    <w:name w:val="Table Grid"/>
    <w:basedOn w:val="TableNormal"/>
    <w:uiPriority w:val="39"/>
    <w:rsid w:val="00386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E43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extn-css-1g9q2al">
    <w:name w:val="extn-css-1g9q2al"/>
    <w:basedOn w:val="DefaultParagraphFont"/>
    <w:rsid w:val="00C33D83"/>
  </w:style>
  <w:style w:type="character" w:customStyle="1" w:styleId="extn-css-lq4jk2">
    <w:name w:val="extn-css-lq4jk2"/>
    <w:basedOn w:val="DefaultParagraphFont"/>
    <w:rsid w:val="00C33D83"/>
  </w:style>
  <w:style w:type="character" w:customStyle="1" w:styleId="muibox-root">
    <w:name w:val="muibox-root"/>
    <w:basedOn w:val="DefaultParagraphFont"/>
    <w:rsid w:val="00C33D83"/>
  </w:style>
  <w:style w:type="character" w:customStyle="1" w:styleId="extn-css-0">
    <w:name w:val="extn-css-0"/>
    <w:basedOn w:val="DefaultParagraphFont"/>
    <w:rsid w:val="00C33D83"/>
  </w:style>
  <w:style w:type="character" w:customStyle="1" w:styleId="extn-css-1tmeul0">
    <w:name w:val="extn-css-1tmeul0"/>
    <w:basedOn w:val="DefaultParagraphFont"/>
    <w:rsid w:val="00C33D83"/>
  </w:style>
  <w:style w:type="character" w:customStyle="1" w:styleId="extn-css-10o52y0">
    <w:name w:val="extn-css-10o52y0"/>
    <w:basedOn w:val="DefaultParagraphFont"/>
    <w:rsid w:val="00C33D83"/>
  </w:style>
  <w:style w:type="character" w:customStyle="1" w:styleId="extn-css-h5d7i9">
    <w:name w:val="extn-css-h5d7i9"/>
    <w:basedOn w:val="DefaultParagraphFont"/>
    <w:rsid w:val="00C33D83"/>
  </w:style>
  <w:style w:type="paragraph" w:styleId="NoSpacing">
    <w:name w:val="No Spacing"/>
    <w:uiPriority w:val="1"/>
    <w:qFormat/>
    <w:rsid w:val="0073429C"/>
    <w:pPr>
      <w:spacing w:after="0" w:line="240" w:lineRule="auto"/>
    </w:pPr>
  </w:style>
  <w:style w:type="paragraph" w:styleId="Title">
    <w:name w:val="Title"/>
    <w:basedOn w:val="Normal"/>
    <w:next w:val="Normal"/>
    <w:link w:val="TitleChar"/>
    <w:uiPriority w:val="10"/>
    <w:qFormat/>
    <w:rsid w:val="00485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03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B1AAB"/>
    <w:rPr>
      <w:i/>
      <w:iCs/>
    </w:rPr>
  </w:style>
  <w:style w:type="character" w:customStyle="1" w:styleId="citation-17">
    <w:name w:val="citation-17"/>
    <w:basedOn w:val="DefaultParagraphFont"/>
    <w:rsid w:val="007C531D"/>
  </w:style>
  <w:style w:type="character" w:customStyle="1" w:styleId="citation-16">
    <w:name w:val="citation-16"/>
    <w:basedOn w:val="DefaultParagraphFont"/>
    <w:rsid w:val="007C531D"/>
  </w:style>
  <w:style w:type="character" w:customStyle="1" w:styleId="citation-12">
    <w:name w:val="citation-12"/>
    <w:basedOn w:val="DefaultParagraphFont"/>
    <w:rsid w:val="00A23292"/>
  </w:style>
  <w:style w:type="character" w:customStyle="1" w:styleId="citation-11">
    <w:name w:val="citation-11"/>
    <w:basedOn w:val="DefaultParagraphFont"/>
    <w:rsid w:val="00A23292"/>
  </w:style>
  <w:style w:type="character" w:customStyle="1" w:styleId="citation-9">
    <w:name w:val="citation-9"/>
    <w:basedOn w:val="DefaultParagraphFont"/>
    <w:rsid w:val="00FB3C22"/>
  </w:style>
  <w:style w:type="character" w:customStyle="1" w:styleId="mopen">
    <w:name w:val="mopen"/>
    <w:basedOn w:val="DefaultParagraphFont"/>
    <w:rsid w:val="0087029E"/>
  </w:style>
  <w:style w:type="character" w:customStyle="1" w:styleId="mop">
    <w:name w:val="mop"/>
    <w:basedOn w:val="DefaultParagraphFont"/>
    <w:rsid w:val="0087029E"/>
  </w:style>
  <w:style w:type="character" w:customStyle="1" w:styleId="mclose">
    <w:name w:val="mclose"/>
    <w:basedOn w:val="DefaultParagraphFont"/>
    <w:rsid w:val="0087029E"/>
  </w:style>
  <w:style w:type="character" w:customStyle="1" w:styleId="mpunct">
    <w:name w:val="mpunct"/>
    <w:basedOn w:val="DefaultParagraphFont"/>
    <w:rsid w:val="00C71696"/>
  </w:style>
  <w:style w:type="character" w:customStyle="1" w:styleId="katex-mathml">
    <w:name w:val="katex-mathml"/>
    <w:basedOn w:val="DefaultParagraphFont"/>
    <w:rsid w:val="0095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095">
      <w:bodyDiv w:val="1"/>
      <w:marLeft w:val="0"/>
      <w:marRight w:val="0"/>
      <w:marTop w:val="0"/>
      <w:marBottom w:val="0"/>
      <w:divBdr>
        <w:top w:val="none" w:sz="0" w:space="0" w:color="auto"/>
        <w:left w:val="none" w:sz="0" w:space="0" w:color="auto"/>
        <w:bottom w:val="none" w:sz="0" w:space="0" w:color="auto"/>
        <w:right w:val="none" w:sz="0" w:space="0" w:color="auto"/>
      </w:divBdr>
    </w:div>
    <w:div w:id="127288256">
      <w:bodyDiv w:val="1"/>
      <w:marLeft w:val="0"/>
      <w:marRight w:val="0"/>
      <w:marTop w:val="0"/>
      <w:marBottom w:val="0"/>
      <w:divBdr>
        <w:top w:val="none" w:sz="0" w:space="0" w:color="auto"/>
        <w:left w:val="none" w:sz="0" w:space="0" w:color="auto"/>
        <w:bottom w:val="none" w:sz="0" w:space="0" w:color="auto"/>
        <w:right w:val="none" w:sz="0" w:space="0" w:color="auto"/>
      </w:divBdr>
    </w:div>
    <w:div w:id="133564347">
      <w:bodyDiv w:val="1"/>
      <w:marLeft w:val="0"/>
      <w:marRight w:val="0"/>
      <w:marTop w:val="0"/>
      <w:marBottom w:val="0"/>
      <w:divBdr>
        <w:top w:val="none" w:sz="0" w:space="0" w:color="auto"/>
        <w:left w:val="none" w:sz="0" w:space="0" w:color="auto"/>
        <w:bottom w:val="none" w:sz="0" w:space="0" w:color="auto"/>
        <w:right w:val="none" w:sz="0" w:space="0" w:color="auto"/>
      </w:divBdr>
    </w:div>
    <w:div w:id="193814889">
      <w:bodyDiv w:val="1"/>
      <w:marLeft w:val="0"/>
      <w:marRight w:val="0"/>
      <w:marTop w:val="0"/>
      <w:marBottom w:val="0"/>
      <w:divBdr>
        <w:top w:val="none" w:sz="0" w:space="0" w:color="auto"/>
        <w:left w:val="none" w:sz="0" w:space="0" w:color="auto"/>
        <w:bottom w:val="none" w:sz="0" w:space="0" w:color="auto"/>
        <w:right w:val="none" w:sz="0" w:space="0" w:color="auto"/>
      </w:divBdr>
    </w:div>
    <w:div w:id="222761189">
      <w:bodyDiv w:val="1"/>
      <w:marLeft w:val="0"/>
      <w:marRight w:val="0"/>
      <w:marTop w:val="0"/>
      <w:marBottom w:val="0"/>
      <w:divBdr>
        <w:top w:val="none" w:sz="0" w:space="0" w:color="auto"/>
        <w:left w:val="none" w:sz="0" w:space="0" w:color="auto"/>
        <w:bottom w:val="none" w:sz="0" w:space="0" w:color="auto"/>
        <w:right w:val="none" w:sz="0" w:space="0" w:color="auto"/>
      </w:divBdr>
    </w:div>
    <w:div w:id="224224875">
      <w:bodyDiv w:val="1"/>
      <w:marLeft w:val="0"/>
      <w:marRight w:val="0"/>
      <w:marTop w:val="0"/>
      <w:marBottom w:val="0"/>
      <w:divBdr>
        <w:top w:val="none" w:sz="0" w:space="0" w:color="auto"/>
        <w:left w:val="none" w:sz="0" w:space="0" w:color="auto"/>
        <w:bottom w:val="none" w:sz="0" w:space="0" w:color="auto"/>
        <w:right w:val="none" w:sz="0" w:space="0" w:color="auto"/>
      </w:divBdr>
    </w:div>
    <w:div w:id="225920491">
      <w:bodyDiv w:val="1"/>
      <w:marLeft w:val="0"/>
      <w:marRight w:val="0"/>
      <w:marTop w:val="0"/>
      <w:marBottom w:val="0"/>
      <w:divBdr>
        <w:top w:val="none" w:sz="0" w:space="0" w:color="auto"/>
        <w:left w:val="none" w:sz="0" w:space="0" w:color="auto"/>
        <w:bottom w:val="none" w:sz="0" w:space="0" w:color="auto"/>
        <w:right w:val="none" w:sz="0" w:space="0" w:color="auto"/>
      </w:divBdr>
    </w:div>
    <w:div w:id="230307890">
      <w:bodyDiv w:val="1"/>
      <w:marLeft w:val="0"/>
      <w:marRight w:val="0"/>
      <w:marTop w:val="0"/>
      <w:marBottom w:val="0"/>
      <w:divBdr>
        <w:top w:val="none" w:sz="0" w:space="0" w:color="auto"/>
        <w:left w:val="none" w:sz="0" w:space="0" w:color="auto"/>
        <w:bottom w:val="none" w:sz="0" w:space="0" w:color="auto"/>
        <w:right w:val="none" w:sz="0" w:space="0" w:color="auto"/>
      </w:divBdr>
      <w:divsChild>
        <w:div w:id="491406731">
          <w:marLeft w:val="0"/>
          <w:marRight w:val="0"/>
          <w:marTop w:val="0"/>
          <w:marBottom w:val="0"/>
          <w:divBdr>
            <w:top w:val="none" w:sz="0" w:space="0" w:color="auto"/>
            <w:left w:val="none" w:sz="0" w:space="0" w:color="auto"/>
            <w:bottom w:val="none" w:sz="0" w:space="0" w:color="auto"/>
            <w:right w:val="none" w:sz="0" w:space="0" w:color="auto"/>
          </w:divBdr>
        </w:div>
        <w:div w:id="260841794">
          <w:marLeft w:val="0"/>
          <w:marRight w:val="0"/>
          <w:marTop w:val="0"/>
          <w:marBottom w:val="0"/>
          <w:divBdr>
            <w:top w:val="none" w:sz="0" w:space="0" w:color="auto"/>
            <w:left w:val="none" w:sz="0" w:space="0" w:color="auto"/>
            <w:bottom w:val="none" w:sz="0" w:space="0" w:color="auto"/>
            <w:right w:val="none" w:sz="0" w:space="0" w:color="auto"/>
          </w:divBdr>
        </w:div>
        <w:div w:id="1965228753">
          <w:marLeft w:val="0"/>
          <w:marRight w:val="0"/>
          <w:marTop w:val="0"/>
          <w:marBottom w:val="0"/>
          <w:divBdr>
            <w:top w:val="none" w:sz="0" w:space="0" w:color="auto"/>
            <w:left w:val="none" w:sz="0" w:space="0" w:color="auto"/>
            <w:bottom w:val="none" w:sz="0" w:space="0" w:color="auto"/>
            <w:right w:val="none" w:sz="0" w:space="0" w:color="auto"/>
          </w:divBdr>
        </w:div>
      </w:divsChild>
    </w:div>
    <w:div w:id="282418657">
      <w:bodyDiv w:val="1"/>
      <w:marLeft w:val="0"/>
      <w:marRight w:val="0"/>
      <w:marTop w:val="0"/>
      <w:marBottom w:val="0"/>
      <w:divBdr>
        <w:top w:val="none" w:sz="0" w:space="0" w:color="auto"/>
        <w:left w:val="none" w:sz="0" w:space="0" w:color="auto"/>
        <w:bottom w:val="none" w:sz="0" w:space="0" w:color="auto"/>
        <w:right w:val="none" w:sz="0" w:space="0" w:color="auto"/>
      </w:divBdr>
    </w:div>
    <w:div w:id="345988817">
      <w:bodyDiv w:val="1"/>
      <w:marLeft w:val="0"/>
      <w:marRight w:val="0"/>
      <w:marTop w:val="0"/>
      <w:marBottom w:val="0"/>
      <w:divBdr>
        <w:top w:val="none" w:sz="0" w:space="0" w:color="auto"/>
        <w:left w:val="none" w:sz="0" w:space="0" w:color="auto"/>
        <w:bottom w:val="none" w:sz="0" w:space="0" w:color="auto"/>
        <w:right w:val="none" w:sz="0" w:space="0" w:color="auto"/>
      </w:divBdr>
      <w:divsChild>
        <w:div w:id="686176323">
          <w:marLeft w:val="0"/>
          <w:marRight w:val="0"/>
          <w:marTop w:val="0"/>
          <w:marBottom w:val="0"/>
          <w:divBdr>
            <w:top w:val="none" w:sz="0" w:space="0" w:color="auto"/>
            <w:left w:val="none" w:sz="0" w:space="0" w:color="auto"/>
            <w:bottom w:val="none" w:sz="0" w:space="0" w:color="auto"/>
            <w:right w:val="none" w:sz="0" w:space="0" w:color="auto"/>
          </w:divBdr>
          <w:divsChild>
            <w:div w:id="2171560">
              <w:marLeft w:val="0"/>
              <w:marRight w:val="0"/>
              <w:marTop w:val="0"/>
              <w:marBottom w:val="0"/>
              <w:divBdr>
                <w:top w:val="none" w:sz="0" w:space="0" w:color="auto"/>
                <w:left w:val="none" w:sz="0" w:space="0" w:color="auto"/>
                <w:bottom w:val="none" w:sz="0" w:space="0" w:color="auto"/>
                <w:right w:val="none" w:sz="0" w:space="0" w:color="auto"/>
              </w:divBdr>
              <w:divsChild>
                <w:div w:id="339621505">
                  <w:marLeft w:val="0"/>
                  <w:marRight w:val="0"/>
                  <w:marTop w:val="0"/>
                  <w:marBottom w:val="0"/>
                  <w:divBdr>
                    <w:top w:val="none" w:sz="0" w:space="0" w:color="auto"/>
                    <w:left w:val="none" w:sz="0" w:space="0" w:color="auto"/>
                    <w:bottom w:val="none" w:sz="0" w:space="0" w:color="auto"/>
                    <w:right w:val="none" w:sz="0" w:space="0" w:color="auto"/>
                  </w:divBdr>
                  <w:divsChild>
                    <w:div w:id="1303004393">
                      <w:marLeft w:val="0"/>
                      <w:marRight w:val="0"/>
                      <w:marTop w:val="0"/>
                      <w:marBottom w:val="0"/>
                      <w:divBdr>
                        <w:top w:val="none" w:sz="0" w:space="0" w:color="auto"/>
                        <w:left w:val="none" w:sz="0" w:space="0" w:color="auto"/>
                        <w:bottom w:val="none" w:sz="0" w:space="0" w:color="auto"/>
                        <w:right w:val="none" w:sz="0" w:space="0" w:color="auto"/>
                      </w:divBdr>
                    </w:div>
                    <w:div w:id="1290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2628">
          <w:marLeft w:val="0"/>
          <w:marRight w:val="0"/>
          <w:marTop w:val="0"/>
          <w:marBottom w:val="0"/>
          <w:divBdr>
            <w:top w:val="none" w:sz="0" w:space="0" w:color="auto"/>
            <w:left w:val="none" w:sz="0" w:space="0" w:color="auto"/>
            <w:bottom w:val="none" w:sz="0" w:space="0" w:color="auto"/>
            <w:right w:val="none" w:sz="0" w:space="0" w:color="auto"/>
          </w:divBdr>
          <w:divsChild>
            <w:div w:id="671109197">
              <w:marLeft w:val="0"/>
              <w:marRight w:val="0"/>
              <w:marTop w:val="0"/>
              <w:marBottom w:val="0"/>
              <w:divBdr>
                <w:top w:val="none" w:sz="0" w:space="0" w:color="auto"/>
                <w:left w:val="none" w:sz="0" w:space="0" w:color="auto"/>
                <w:bottom w:val="none" w:sz="0" w:space="0" w:color="auto"/>
                <w:right w:val="none" w:sz="0" w:space="0" w:color="auto"/>
              </w:divBdr>
              <w:divsChild>
                <w:div w:id="2003043846">
                  <w:marLeft w:val="0"/>
                  <w:marRight w:val="0"/>
                  <w:marTop w:val="0"/>
                  <w:marBottom w:val="0"/>
                  <w:divBdr>
                    <w:top w:val="none" w:sz="0" w:space="0" w:color="auto"/>
                    <w:left w:val="none" w:sz="0" w:space="0" w:color="auto"/>
                    <w:bottom w:val="none" w:sz="0" w:space="0" w:color="auto"/>
                    <w:right w:val="none" w:sz="0" w:space="0" w:color="auto"/>
                  </w:divBdr>
                  <w:divsChild>
                    <w:div w:id="530917375">
                      <w:marLeft w:val="0"/>
                      <w:marRight w:val="0"/>
                      <w:marTop w:val="0"/>
                      <w:marBottom w:val="0"/>
                      <w:divBdr>
                        <w:top w:val="none" w:sz="0" w:space="0" w:color="auto"/>
                        <w:left w:val="none" w:sz="0" w:space="0" w:color="auto"/>
                        <w:bottom w:val="none" w:sz="0" w:space="0" w:color="auto"/>
                        <w:right w:val="none" w:sz="0" w:space="0" w:color="auto"/>
                      </w:divBdr>
                    </w:div>
                    <w:div w:id="17930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29750">
          <w:marLeft w:val="0"/>
          <w:marRight w:val="0"/>
          <w:marTop w:val="0"/>
          <w:marBottom w:val="0"/>
          <w:divBdr>
            <w:top w:val="none" w:sz="0" w:space="0" w:color="auto"/>
            <w:left w:val="none" w:sz="0" w:space="0" w:color="auto"/>
            <w:bottom w:val="none" w:sz="0" w:space="0" w:color="auto"/>
            <w:right w:val="none" w:sz="0" w:space="0" w:color="auto"/>
          </w:divBdr>
          <w:divsChild>
            <w:div w:id="356808354">
              <w:marLeft w:val="0"/>
              <w:marRight w:val="0"/>
              <w:marTop w:val="0"/>
              <w:marBottom w:val="0"/>
              <w:divBdr>
                <w:top w:val="none" w:sz="0" w:space="0" w:color="auto"/>
                <w:left w:val="none" w:sz="0" w:space="0" w:color="auto"/>
                <w:bottom w:val="none" w:sz="0" w:space="0" w:color="auto"/>
                <w:right w:val="none" w:sz="0" w:space="0" w:color="auto"/>
              </w:divBdr>
              <w:divsChild>
                <w:div w:id="2046564958">
                  <w:marLeft w:val="0"/>
                  <w:marRight w:val="0"/>
                  <w:marTop w:val="0"/>
                  <w:marBottom w:val="0"/>
                  <w:divBdr>
                    <w:top w:val="none" w:sz="0" w:space="0" w:color="auto"/>
                    <w:left w:val="none" w:sz="0" w:space="0" w:color="auto"/>
                    <w:bottom w:val="none" w:sz="0" w:space="0" w:color="auto"/>
                    <w:right w:val="none" w:sz="0" w:space="0" w:color="auto"/>
                  </w:divBdr>
                  <w:divsChild>
                    <w:div w:id="388193864">
                      <w:marLeft w:val="0"/>
                      <w:marRight w:val="0"/>
                      <w:marTop w:val="0"/>
                      <w:marBottom w:val="0"/>
                      <w:divBdr>
                        <w:top w:val="none" w:sz="0" w:space="0" w:color="auto"/>
                        <w:left w:val="none" w:sz="0" w:space="0" w:color="auto"/>
                        <w:bottom w:val="none" w:sz="0" w:space="0" w:color="auto"/>
                        <w:right w:val="none" w:sz="0" w:space="0" w:color="auto"/>
                      </w:divBdr>
                    </w:div>
                    <w:div w:id="5607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54604">
      <w:bodyDiv w:val="1"/>
      <w:marLeft w:val="0"/>
      <w:marRight w:val="0"/>
      <w:marTop w:val="0"/>
      <w:marBottom w:val="0"/>
      <w:divBdr>
        <w:top w:val="none" w:sz="0" w:space="0" w:color="auto"/>
        <w:left w:val="none" w:sz="0" w:space="0" w:color="auto"/>
        <w:bottom w:val="none" w:sz="0" w:space="0" w:color="auto"/>
        <w:right w:val="none" w:sz="0" w:space="0" w:color="auto"/>
      </w:divBdr>
    </w:div>
    <w:div w:id="376129515">
      <w:bodyDiv w:val="1"/>
      <w:marLeft w:val="0"/>
      <w:marRight w:val="0"/>
      <w:marTop w:val="0"/>
      <w:marBottom w:val="0"/>
      <w:divBdr>
        <w:top w:val="none" w:sz="0" w:space="0" w:color="auto"/>
        <w:left w:val="none" w:sz="0" w:space="0" w:color="auto"/>
        <w:bottom w:val="none" w:sz="0" w:space="0" w:color="auto"/>
        <w:right w:val="none" w:sz="0" w:space="0" w:color="auto"/>
      </w:divBdr>
    </w:div>
    <w:div w:id="380717438">
      <w:bodyDiv w:val="1"/>
      <w:marLeft w:val="0"/>
      <w:marRight w:val="0"/>
      <w:marTop w:val="0"/>
      <w:marBottom w:val="0"/>
      <w:divBdr>
        <w:top w:val="none" w:sz="0" w:space="0" w:color="auto"/>
        <w:left w:val="none" w:sz="0" w:space="0" w:color="auto"/>
        <w:bottom w:val="none" w:sz="0" w:space="0" w:color="auto"/>
        <w:right w:val="none" w:sz="0" w:space="0" w:color="auto"/>
      </w:divBdr>
    </w:div>
    <w:div w:id="422843481">
      <w:bodyDiv w:val="1"/>
      <w:marLeft w:val="0"/>
      <w:marRight w:val="0"/>
      <w:marTop w:val="0"/>
      <w:marBottom w:val="0"/>
      <w:divBdr>
        <w:top w:val="none" w:sz="0" w:space="0" w:color="auto"/>
        <w:left w:val="none" w:sz="0" w:space="0" w:color="auto"/>
        <w:bottom w:val="none" w:sz="0" w:space="0" w:color="auto"/>
        <w:right w:val="none" w:sz="0" w:space="0" w:color="auto"/>
      </w:divBdr>
    </w:div>
    <w:div w:id="502479223">
      <w:bodyDiv w:val="1"/>
      <w:marLeft w:val="0"/>
      <w:marRight w:val="0"/>
      <w:marTop w:val="0"/>
      <w:marBottom w:val="0"/>
      <w:divBdr>
        <w:top w:val="none" w:sz="0" w:space="0" w:color="auto"/>
        <w:left w:val="none" w:sz="0" w:space="0" w:color="auto"/>
        <w:bottom w:val="none" w:sz="0" w:space="0" w:color="auto"/>
        <w:right w:val="none" w:sz="0" w:space="0" w:color="auto"/>
      </w:divBdr>
    </w:div>
    <w:div w:id="505823289">
      <w:bodyDiv w:val="1"/>
      <w:marLeft w:val="0"/>
      <w:marRight w:val="0"/>
      <w:marTop w:val="0"/>
      <w:marBottom w:val="0"/>
      <w:divBdr>
        <w:top w:val="none" w:sz="0" w:space="0" w:color="auto"/>
        <w:left w:val="none" w:sz="0" w:space="0" w:color="auto"/>
        <w:bottom w:val="none" w:sz="0" w:space="0" w:color="auto"/>
        <w:right w:val="none" w:sz="0" w:space="0" w:color="auto"/>
      </w:divBdr>
    </w:div>
    <w:div w:id="505827931">
      <w:bodyDiv w:val="1"/>
      <w:marLeft w:val="0"/>
      <w:marRight w:val="0"/>
      <w:marTop w:val="0"/>
      <w:marBottom w:val="0"/>
      <w:divBdr>
        <w:top w:val="none" w:sz="0" w:space="0" w:color="auto"/>
        <w:left w:val="none" w:sz="0" w:space="0" w:color="auto"/>
        <w:bottom w:val="none" w:sz="0" w:space="0" w:color="auto"/>
        <w:right w:val="none" w:sz="0" w:space="0" w:color="auto"/>
      </w:divBdr>
    </w:div>
    <w:div w:id="574708019">
      <w:bodyDiv w:val="1"/>
      <w:marLeft w:val="0"/>
      <w:marRight w:val="0"/>
      <w:marTop w:val="0"/>
      <w:marBottom w:val="0"/>
      <w:divBdr>
        <w:top w:val="none" w:sz="0" w:space="0" w:color="auto"/>
        <w:left w:val="none" w:sz="0" w:space="0" w:color="auto"/>
        <w:bottom w:val="none" w:sz="0" w:space="0" w:color="auto"/>
        <w:right w:val="none" w:sz="0" w:space="0" w:color="auto"/>
      </w:divBdr>
    </w:div>
    <w:div w:id="579295757">
      <w:bodyDiv w:val="1"/>
      <w:marLeft w:val="0"/>
      <w:marRight w:val="0"/>
      <w:marTop w:val="0"/>
      <w:marBottom w:val="0"/>
      <w:divBdr>
        <w:top w:val="none" w:sz="0" w:space="0" w:color="auto"/>
        <w:left w:val="none" w:sz="0" w:space="0" w:color="auto"/>
        <w:bottom w:val="none" w:sz="0" w:space="0" w:color="auto"/>
        <w:right w:val="none" w:sz="0" w:space="0" w:color="auto"/>
      </w:divBdr>
      <w:divsChild>
        <w:div w:id="143354905">
          <w:marLeft w:val="0"/>
          <w:marRight w:val="0"/>
          <w:marTop w:val="0"/>
          <w:marBottom w:val="0"/>
          <w:divBdr>
            <w:top w:val="none" w:sz="0" w:space="0" w:color="auto"/>
            <w:left w:val="none" w:sz="0" w:space="0" w:color="auto"/>
            <w:bottom w:val="none" w:sz="0" w:space="0" w:color="auto"/>
            <w:right w:val="none" w:sz="0" w:space="0" w:color="auto"/>
          </w:divBdr>
          <w:divsChild>
            <w:div w:id="559098486">
              <w:marLeft w:val="0"/>
              <w:marRight w:val="0"/>
              <w:marTop w:val="0"/>
              <w:marBottom w:val="0"/>
              <w:divBdr>
                <w:top w:val="none" w:sz="0" w:space="0" w:color="auto"/>
                <w:left w:val="none" w:sz="0" w:space="0" w:color="auto"/>
                <w:bottom w:val="none" w:sz="0" w:space="0" w:color="auto"/>
                <w:right w:val="none" w:sz="0" w:space="0" w:color="auto"/>
              </w:divBdr>
              <w:divsChild>
                <w:div w:id="1431587419">
                  <w:marLeft w:val="0"/>
                  <w:marRight w:val="0"/>
                  <w:marTop w:val="0"/>
                  <w:marBottom w:val="0"/>
                  <w:divBdr>
                    <w:top w:val="none" w:sz="0" w:space="0" w:color="auto"/>
                    <w:left w:val="none" w:sz="0" w:space="0" w:color="auto"/>
                    <w:bottom w:val="none" w:sz="0" w:space="0" w:color="auto"/>
                    <w:right w:val="none" w:sz="0" w:space="0" w:color="auto"/>
                  </w:divBdr>
                  <w:divsChild>
                    <w:div w:id="637957820">
                      <w:marLeft w:val="0"/>
                      <w:marRight w:val="0"/>
                      <w:marTop w:val="0"/>
                      <w:marBottom w:val="0"/>
                      <w:divBdr>
                        <w:top w:val="none" w:sz="0" w:space="0" w:color="auto"/>
                        <w:left w:val="none" w:sz="0" w:space="0" w:color="auto"/>
                        <w:bottom w:val="none" w:sz="0" w:space="0" w:color="auto"/>
                        <w:right w:val="none" w:sz="0" w:space="0" w:color="auto"/>
                      </w:divBdr>
                    </w:div>
                    <w:div w:id="11235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16528">
      <w:bodyDiv w:val="1"/>
      <w:marLeft w:val="0"/>
      <w:marRight w:val="0"/>
      <w:marTop w:val="0"/>
      <w:marBottom w:val="0"/>
      <w:divBdr>
        <w:top w:val="none" w:sz="0" w:space="0" w:color="auto"/>
        <w:left w:val="none" w:sz="0" w:space="0" w:color="auto"/>
        <w:bottom w:val="none" w:sz="0" w:space="0" w:color="auto"/>
        <w:right w:val="none" w:sz="0" w:space="0" w:color="auto"/>
      </w:divBdr>
      <w:divsChild>
        <w:div w:id="2052219198">
          <w:marLeft w:val="0"/>
          <w:marRight w:val="0"/>
          <w:marTop w:val="0"/>
          <w:marBottom w:val="0"/>
          <w:divBdr>
            <w:top w:val="none" w:sz="0" w:space="0" w:color="auto"/>
            <w:left w:val="none" w:sz="0" w:space="0" w:color="auto"/>
            <w:bottom w:val="none" w:sz="0" w:space="0" w:color="auto"/>
            <w:right w:val="none" w:sz="0" w:space="0" w:color="auto"/>
          </w:divBdr>
          <w:divsChild>
            <w:div w:id="1174107097">
              <w:marLeft w:val="0"/>
              <w:marRight w:val="0"/>
              <w:marTop w:val="0"/>
              <w:marBottom w:val="0"/>
              <w:divBdr>
                <w:top w:val="none" w:sz="0" w:space="0" w:color="auto"/>
                <w:left w:val="none" w:sz="0" w:space="0" w:color="auto"/>
                <w:bottom w:val="none" w:sz="0" w:space="0" w:color="auto"/>
                <w:right w:val="none" w:sz="0" w:space="0" w:color="auto"/>
              </w:divBdr>
              <w:divsChild>
                <w:div w:id="606429800">
                  <w:marLeft w:val="0"/>
                  <w:marRight w:val="0"/>
                  <w:marTop w:val="0"/>
                  <w:marBottom w:val="0"/>
                  <w:divBdr>
                    <w:top w:val="none" w:sz="0" w:space="0" w:color="auto"/>
                    <w:left w:val="none" w:sz="0" w:space="0" w:color="auto"/>
                    <w:bottom w:val="none" w:sz="0" w:space="0" w:color="auto"/>
                    <w:right w:val="none" w:sz="0" w:space="0" w:color="auto"/>
                  </w:divBdr>
                  <w:divsChild>
                    <w:div w:id="598677334">
                      <w:marLeft w:val="0"/>
                      <w:marRight w:val="0"/>
                      <w:marTop w:val="0"/>
                      <w:marBottom w:val="0"/>
                      <w:divBdr>
                        <w:top w:val="none" w:sz="0" w:space="0" w:color="auto"/>
                        <w:left w:val="none" w:sz="0" w:space="0" w:color="auto"/>
                        <w:bottom w:val="none" w:sz="0" w:space="0" w:color="auto"/>
                        <w:right w:val="none" w:sz="0" w:space="0" w:color="auto"/>
                      </w:divBdr>
                    </w:div>
                    <w:div w:id="1539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145108">
      <w:bodyDiv w:val="1"/>
      <w:marLeft w:val="0"/>
      <w:marRight w:val="0"/>
      <w:marTop w:val="0"/>
      <w:marBottom w:val="0"/>
      <w:divBdr>
        <w:top w:val="none" w:sz="0" w:space="0" w:color="auto"/>
        <w:left w:val="none" w:sz="0" w:space="0" w:color="auto"/>
        <w:bottom w:val="none" w:sz="0" w:space="0" w:color="auto"/>
        <w:right w:val="none" w:sz="0" w:space="0" w:color="auto"/>
      </w:divBdr>
    </w:div>
    <w:div w:id="607587921">
      <w:bodyDiv w:val="1"/>
      <w:marLeft w:val="0"/>
      <w:marRight w:val="0"/>
      <w:marTop w:val="0"/>
      <w:marBottom w:val="0"/>
      <w:divBdr>
        <w:top w:val="none" w:sz="0" w:space="0" w:color="auto"/>
        <w:left w:val="none" w:sz="0" w:space="0" w:color="auto"/>
        <w:bottom w:val="none" w:sz="0" w:space="0" w:color="auto"/>
        <w:right w:val="none" w:sz="0" w:space="0" w:color="auto"/>
      </w:divBdr>
      <w:divsChild>
        <w:div w:id="721056253">
          <w:marLeft w:val="0"/>
          <w:marRight w:val="0"/>
          <w:marTop w:val="0"/>
          <w:marBottom w:val="0"/>
          <w:divBdr>
            <w:top w:val="none" w:sz="0" w:space="0" w:color="auto"/>
            <w:left w:val="none" w:sz="0" w:space="0" w:color="auto"/>
            <w:bottom w:val="none" w:sz="0" w:space="0" w:color="auto"/>
            <w:right w:val="none" w:sz="0" w:space="0" w:color="auto"/>
          </w:divBdr>
          <w:divsChild>
            <w:div w:id="1372681272">
              <w:marLeft w:val="0"/>
              <w:marRight w:val="0"/>
              <w:marTop w:val="0"/>
              <w:marBottom w:val="0"/>
              <w:divBdr>
                <w:top w:val="none" w:sz="0" w:space="0" w:color="auto"/>
                <w:left w:val="none" w:sz="0" w:space="0" w:color="auto"/>
                <w:bottom w:val="none" w:sz="0" w:space="0" w:color="auto"/>
                <w:right w:val="none" w:sz="0" w:space="0" w:color="auto"/>
              </w:divBdr>
              <w:divsChild>
                <w:div w:id="111753405">
                  <w:marLeft w:val="0"/>
                  <w:marRight w:val="0"/>
                  <w:marTop w:val="0"/>
                  <w:marBottom w:val="0"/>
                  <w:divBdr>
                    <w:top w:val="none" w:sz="0" w:space="0" w:color="auto"/>
                    <w:left w:val="none" w:sz="0" w:space="0" w:color="auto"/>
                    <w:bottom w:val="none" w:sz="0" w:space="0" w:color="auto"/>
                    <w:right w:val="none" w:sz="0" w:space="0" w:color="auto"/>
                  </w:divBdr>
                  <w:divsChild>
                    <w:div w:id="2096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657425">
      <w:bodyDiv w:val="1"/>
      <w:marLeft w:val="0"/>
      <w:marRight w:val="0"/>
      <w:marTop w:val="0"/>
      <w:marBottom w:val="0"/>
      <w:divBdr>
        <w:top w:val="none" w:sz="0" w:space="0" w:color="auto"/>
        <w:left w:val="none" w:sz="0" w:space="0" w:color="auto"/>
        <w:bottom w:val="none" w:sz="0" w:space="0" w:color="auto"/>
        <w:right w:val="none" w:sz="0" w:space="0" w:color="auto"/>
      </w:divBdr>
    </w:div>
    <w:div w:id="652639024">
      <w:bodyDiv w:val="1"/>
      <w:marLeft w:val="0"/>
      <w:marRight w:val="0"/>
      <w:marTop w:val="0"/>
      <w:marBottom w:val="0"/>
      <w:divBdr>
        <w:top w:val="none" w:sz="0" w:space="0" w:color="auto"/>
        <w:left w:val="none" w:sz="0" w:space="0" w:color="auto"/>
        <w:bottom w:val="none" w:sz="0" w:space="0" w:color="auto"/>
        <w:right w:val="none" w:sz="0" w:space="0" w:color="auto"/>
      </w:divBdr>
    </w:div>
    <w:div w:id="665984416">
      <w:bodyDiv w:val="1"/>
      <w:marLeft w:val="0"/>
      <w:marRight w:val="0"/>
      <w:marTop w:val="0"/>
      <w:marBottom w:val="0"/>
      <w:divBdr>
        <w:top w:val="none" w:sz="0" w:space="0" w:color="auto"/>
        <w:left w:val="none" w:sz="0" w:space="0" w:color="auto"/>
        <w:bottom w:val="none" w:sz="0" w:space="0" w:color="auto"/>
        <w:right w:val="none" w:sz="0" w:space="0" w:color="auto"/>
      </w:divBdr>
    </w:div>
    <w:div w:id="678852332">
      <w:bodyDiv w:val="1"/>
      <w:marLeft w:val="0"/>
      <w:marRight w:val="0"/>
      <w:marTop w:val="0"/>
      <w:marBottom w:val="0"/>
      <w:divBdr>
        <w:top w:val="none" w:sz="0" w:space="0" w:color="auto"/>
        <w:left w:val="none" w:sz="0" w:space="0" w:color="auto"/>
        <w:bottom w:val="none" w:sz="0" w:space="0" w:color="auto"/>
        <w:right w:val="none" w:sz="0" w:space="0" w:color="auto"/>
      </w:divBdr>
      <w:divsChild>
        <w:div w:id="604194956">
          <w:marLeft w:val="0"/>
          <w:marRight w:val="0"/>
          <w:marTop w:val="0"/>
          <w:marBottom w:val="0"/>
          <w:divBdr>
            <w:top w:val="none" w:sz="0" w:space="0" w:color="auto"/>
            <w:left w:val="none" w:sz="0" w:space="0" w:color="auto"/>
            <w:bottom w:val="none" w:sz="0" w:space="0" w:color="auto"/>
            <w:right w:val="none" w:sz="0" w:space="0" w:color="auto"/>
          </w:divBdr>
        </w:div>
        <w:div w:id="1173641452">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257713012">
              <w:marLeft w:val="0"/>
              <w:marRight w:val="0"/>
              <w:marTop w:val="0"/>
              <w:marBottom w:val="0"/>
              <w:divBdr>
                <w:top w:val="none" w:sz="0" w:space="0" w:color="auto"/>
                <w:left w:val="none" w:sz="0" w:space="0" w:color="auto"/>
                <w:bottom w:val="none" w:sz="0" w:space="0" w:color="auto"/>
                <w:right w:val="none" w:sz="0" w:space="0" w:color="auto"/>
              </w:divBdr>
            </w:div>
          </w:divsChild>
        </w:div>
        <w:div w:id="1069839249">
          <w:marLeft w:val="0"/>
          <w:marRight w:val="0"/>
          <w:marTop w:val="0"/>
          <w:marBottom w:val="0"/>
          <w:divBdr>
            <w:top w:val="none" w:sz="0" w:space="0" w:color="auto"/>
            <w:left w:val="none" w:sz="0" w:space="0" w:color="auto"/>
            <w:bottom w:val="none" w:sz="0" w:space="0" w:color="auto"/>
            <w:right w:val="none" w:sz="0" w:space="0" w:color="auto"/>
          </w:divBdr>
        </w:div>
        <w:div w:id="835539319">
          <w:blockQuote w:val="1"/>
          <w:marLeft w:val="0"/>
          <w:marRight w:val="0"/>
          <w:marTop w:val="0"/>
          <w:marBottom w:val="0"/>
          <w:divBdr>
            <w:top w:val="none" w:sz="0" w:space="0" w:color="auto"/>
            <w:left w:val="single" w:sz="6" w:space="18" w:color="707070"/>
            <w:bottom w:val="none" w:sz="0" w:space="0" w:color="auto"/>
            <w:right w:val="none" w:sz="0" w:space="0" w:color="auto"/>
          </w:divBdr>
          <w:divsChild>
            <w:div w:id="424348247">
              <w:marLeft w:val="0"/>
              <w:marRight w:val="0"/>
              <w:marTop w:val="0"/>
              <w:marBottom w:val="0"/>
              <w:divBdr>
                <w:top w:val="none" w:sz="0" w:space="0" w:color="auto"/>
                <w:left w:val="none" w:sz="0" w:space="0" w:color="auto"/>
                <w:bottom w:val="none" w:sz="0" w:space="0" w:color="auto"/>
                <w:right w:val="none" w:sz="0" w:space="0" w:color="auto"/>
              </w:divBdr>
            </w:div>
          </w:divsChild>
        </w:div>
        <w:div w:id="1967083922">
          <w:marLeft w:val="0"/>
          <w:marRight w:val="0"/>
          <w:marTop w:val="0"/>
          <w:marBottom w:val="0"/>
          <w:divBdr>
            <w:top w:val="none" w:sz="0" w:space="0" w:color="auto"/>
            <w:left w:val="none" w:sz="0" w:space="0" w:color="auto"/>
            <w:bottom w:val="none" w:sz="0" w:space="0" w:color="auto"/>
            <w:right w:val="none" w:sz="0" w:space="0" w:color="auto"/>
          </w:divBdr>
        </w:div>
        <w:div w:id="631864720">
          <w:blockQuote w:val="1"/>
          <w:marLeft w:val="0"/>
          <w:marRight w:val="0"/>
          <w:marTop w:val="0"/>
          <w:marBottom w:val="0"/>
          <w:divBdr>
            <w:top w:val="none" w:sz="0" w:space="0" w:color="auto"/>
            <w:left w:val="single" w:sz="6" w:space="18" w:color="707070"/>
            <w:bottom w:val="none" w:sz="0" w:space="0" w:color="auto"/>
            <w:right w:val="none" w:sz="0" w:space="0" w:color="auto"/>
          </w:divBdr>
          <w:divsChild>
            <w:div w:id="2032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231">
      <w:bodyDiv w:val="1"/>
      <w:marLeft w:val="0"/>
      <w:marRight w:val="0"/>
      <w:marTop w:val="0"/>
      <w:marBottom w:val="0"/>
      <w:divBdr>
        <w:top w:val="none" w:sz="0" w:space="0" w:color="auto"/>
        <w:left w:val="none" w:sz="0" w:space="0" w:color="auto"/>
        <w:bottom w:val="none" w:sz="0" w:space="0" w:color="auto"/>
        <w:right w:val="none" w:sz="0" w:space="0" w:color="auto"/>
      </w:divBdr>
      <w:divsChild>
        <w:div w:id="801657675">
          <w:marLeft w:val="0"/>
          <w:marRight w:val="0"/>
          <w:marTop w:val="0"/>
          <w:marBottom w:val="0"/>
          <w:divBdr>
            <w:top w:val="none" w:sz="0" w:space="0" w:color="auto"/>
            <w:left w:val="none" w:sz="0" w:space="0" w:color="auto"/>
            <w:bottom w:val="none" w:sz="0" w:space="0" w:color="auto"/>
            <w:right w:val="none" w:sz="0" w:space="0" w:color="auto"/>
          </w:divBdr>
        </w:div>
        <w:div w:id="15035753">
          <w:marLeft w:val="0"/>
          <w:marRight w:val="0"/>
          <w:marTop w:val="0"/>
          <w:marBottom w:val="0"/>
          <w:divBdr>
            <w:top w:val="none" w:sz="0" w:space="0" w:color="auto"/>
            <w:left w:val="none" w:sz="0" w:space="0" w:color="auto"/>
            <w:bottom w:val="none" w:sz="0" w:space="0" w:color="auto"/>
            <w:right w:val="none" w:sz="0" w:space="0" w:color="auto"/>
          </w:divBdr>
        </w:div>
        <w:div w:id="2045211920">
          <w:marLeft w:val="0"/>
          <w:marRight w:val="0"/>
          <w:marTop w:val="0"/>
          <w:marBottom w:val="0"/>
          <w:divBdr>
            <w:top w:val="none" w:sz="0" w:space="0" w:color="auto"/>
            <w:left w:val="none" w:sz="0" w:space="0" w:color="auto"/>
            <w:bottom w:val="none" w:sz="0" w:space="0" w:color="auto"/>
            <w:right w:val="none" w:sz="0" w:space="0" w:color="auto"/>
          </w:divBdr>
        </w:div>
        <w:div w:id="504900638">
          <w:marLeft w:val="0"/>
          <w:marRight w:val="0"/>
          <w:marTop w:val="0"/>
          <w:marBottom w:val="0"/>
          <w:divBdr>
            <w:top w:val="none" w:sz="0" w:space="0" w:color="auto"/>
            <w:left w:val="none" w:sz="0" w:space="0" w:color="auto"/>
            <w:bottom w:val="none" w:sz="0" w:space="0" w:color="auto"/>
            <w:right w:val="none" w:sz="0" w:space="0" w:color="auto"/>
          </w:divBdr>
        </w:div>
        <w:div w:id="219942968">
          <w:marLeft w:val="0"/>
          <w:marRight w:val="0"/>
          <w:marTop w:val="0"/>
          <w:marBottom w:val="0"/>
          <w:divBdr>
            <w:top w:val="none" w:sz="0" w:space="0" w:color="auto"/>
            <w:left w:val="none" w:sz="0" w:space="0" w:color="auto"/>
            <w:bottom w:val="none" w:sz="0" w:space="0" w:color="auto"/>
            <w:right w:val="none" w:sz="0" w:space="0" w:color="auto"/>
          </w:divBdr>
        </w:div>
        <w:div w:id="1309819958">
          <w:marLeft w:val="0"/>
          <w:marRight w:val="0"/>
          <w:marTop w:val="0"/>
          <w:marBottom w:val="0"/>
          <w:divBdr>
            <w:top w:val="none" w:sz="0" w:space="0" w:color="auto"/>
            <w:left w:val="none" w:sz="0" w:space="0" w:color="auto"/>
            <w:bottom w:val="none" w:sz="0" w:space="0" w:color="auto"/>
            <w:right w:val="none" w:sz="0" w:space="0" w:color="auto"/>
          </w:divBdr>
        </w:div>
        <w:div w:id="1646927405">
          <w:marLeft w:val="0"/>
          <w:marRight w:val="0"/>
          <w:marTop w:val="0"/>
          <w:marBottom w:val="0"/>
          <w:divBdr>
            <w:top w:val="none" w:sz="0" w:space="0" w:color="auto"/>
            <w:left w:val="none" w:sz="0" w:space="0" w:color="auto"/>
            <w:bottom w:val="none" w:sz="0" w:space="0" w:color="auto"/>
            <w:right w:val="none" w:sz="0" w:space="0" w:color="auto"/>
          </w:divBdr>
        </w:div>
        <w:div w:id="881359121">
          <w:marLeft w:val="0"/>
          <w:marRight w:val="0"/>
          <w:marTop w:val="0"/>
          <w:marBottom w:val="0"/>
          <w:divBdr>
            <w:top w:val="none" w:sz="0" w:space="0" w:color="auto"/>
            <w:left w:val="none" w:sz="0" w:space="0" w:color="auto"/>
            <w:bottom w:val="none" w:sz="0" w:space="0" w:color="auto"/>
            <w:right w:val="none" w:sz="0" w:space="0" w:color="auto"/>
          </w:divBdr>
        </w:div>
      </w:divsChild>
    </w:div>
    <w:div w:id="711539680">
      <w:bodyDiv w:val="1"/>
      <w:marLeft w:val="0"/>
      <w:marRight w:val="0"/>
      <w:marTop w:val="0"/>
      <w:marBottom w:val="0"/>
      <w:divBdr>
        <w:top w:val="none" w:sz="0" w:space="0" w:color="auto"/>
        <w:left w:val="none" w:sz="0" w:space="0" w:color="auto"/>
        <w:bottom w:val="none" w:sz="0" w:space="0" w:color="auto"/>
        <w:right w:val="none" w:sz="0" w:space="0" w:color="auto"/>
      </w:divBdr>
    </w:div>
    <w:div w:id="767968724">
      <w:bodyDiv w:val="1"/>
      <w:marLeft w:val="0"/>
      <w:marRight w:val="0"/>
      <w:marTop w:val="0"/>
      <w:marBottom w:val="0"/>
      <w:divBdr>
        <w:top w:val="none" w:sz="0" w:space="0" w:color="auto"/>
        <w:left w:val="none" w:sz="0" w:space="0" w:color="auto"/>
        <w:bottom w:val="none" w:sz="0" w:space="0" w:color="auto"/>
        <w:right w:val="none" w:sz="0" w:space="0" w:color="auto"/>
      </w:divBdr>
    </w:div>
    <w:div w:id="812992146">
      <w:bodyDiv w:val="1"/>
      <w:marLeft w:val="0"/>
      <w:marRight w:val="0"/>
      <w:marTop w:val="0"/>
      <w:marBottom w:val="0"/>
      <w:divBdr>
        <w:top w:val="none" w:sz="0" w:space="0" w:color="auto"/>
        <w:left w:val="none" w:sz="0" w:space="0" w:color="auto"/>
        <w:bottom w:val="none" w:sz="0" w:space="0" w:color="auto"/>
        <w:right w:val="none" w:sz="0" w:space="0" w:color="auto"/>
      </w:divBdr>
    </w:div>
    <w:div w:id="846870079">
      <w:bodyDiv w:val="1"/>
      <w:marLeft w:val="0"/>
      <w:marRight w:val="0"/>
      <w:marTop w:val="0"/>
      <w:marBottom w:val="0"/>
      <w:divBdr>
        <w:top w:val="none" w:sz="0" w:space="0" w:color="auto"/>
        <w:left w:val="none" w:sz="0" w:space="0" w:color="auto"/>
        <w:bottom w:val="none" w:sz="0" w:space="0" w:color="auto"/>
        <w:right w:val="none" w:sz="0" w:space="0" w:color="auto"/>
      </w:divBdr>
    </w:div>
    <w:div w:id="847519681">
      <w:bodyDiv w:val="1"/>
      <w:marLeft w:val="0"/>
      <w:marRight w:val="0"/>
      <w:marTop w:val="0"/>
      <w:marBottom w:val="0"/>
      <w:divBdr>
        <w:top w:val="none" w:sz="0" w:space="0" w:color="auto"/>
        <w:left w:val="none" w:sz="0" w:space="0" w:color="auto"/>
        <w:bottom w:val="none" w:sz="0" w:space="0" w:color="auto"/>
        <w:right w:val="none" w:sz="0" w:space="0" w:color="auto"/>
      </w:divBdr>
    </w:div>
    <w:div w:id="904026003">
      <w:bodyDiv w:val="1"/>
      <w:marLeft w:val="0"/>
      <w:marRight w:val="0"/>
      <w:marTop w:val="0"/>
      <w:marBottom w:val="0"/>
      <w:divBdr>
        <w:top w:val="none" w:sz="0" w:space="0" w:color="auto"/>
        <w:left w:val="none" w:sz="0" w:space="0" w:color="auto"/>
        <w:bottom w:val="none" w:sz="0" w:space="0" w:color="auto"/>
        <w:right w:val="none" w:sz="0" w:space="0" w:color="auto"/>
      </w:divBdr>
    </w:div>
    <w:div w:id="952596489">
      <w:bodyDiv w:val="1"/>
      <w:marLeft w:val="0"/>
      <w:marRight w:val="0"/>
      <w:marTop w:val="0"/>
      <w:marBottom w:val="0"/>
      <w:divBdr>
        <w:top w:val="none" w:sz="0" w:space="0" w:color="auto"/>
        <w:left w:val="none" w:sz="0" w:space="0" w:color="auto"/>
        <w:bottom w:val="none" w:sz="0" w:space="0" w:color="auto"/>
        <w:right w:val="none" w:sz="0" w:space="0" w:color="auto"/>
      </w:divBdr>
    </w:div>
    <w:div w:id="972714167">
      <w:bodyDiv w:val="1"/>
      <w:marLeft w:val="0"/>
      <w:marRight w:val="0"/>
      <w:marTop w:val="0"/>
      <w:marBottom w:val="0"/>
      <w:divBdr>
        <w:top w:val="none" w:sz="0" w:space="0" w:color="auto"/>
        <w:left w:val="none" w:sz="0" w:space="0" w:color="auto"/>
        <w:bottom w:val="none" w:sz="0" w:space="0" w:color="auto"/>
        <w:right w:val="none" w:sz="0" w:space="0" w:color="auto"/>
      </w:divBdr>
    </w:div>
    <w:div w:id="1002777798">
      <w:bodyDiv w:val="1"/>
      <w:marLeft w:val="0"/>
      <w:marRight w:val="0"/>
      <w:marTop w:val="0"/>
      <w:marBottom w:val="0"/>
      <w:divBdr>
        <w:top w:val="none" w:sz="0" w:space="0" w:color="auto"/>
        <w:left w:val="none" w:sz="0" w:space="0" w:color="auto"/>
        <w:bottom w:val="none" w:sz="0" w:space="0" w:color="auto"/>
        <w:right w:val="none" w:sz="0" w:space="0" w:color="auto"/>
      </w:divBdr>
    </w:div>
    <w:div w:id="1018432951">
      <w:bodyDiv w:val="1"/>
      <w:marLeft w:val="0"/>
      <w:marRight w:val="0"/>
      <w:marTop w:val="0"/>
      <w:marBottom w:val="0"/>
      <w:divBdr>
        <w:top w:val="none" w:sz="0" w:space="0" w:color="auto"/>
        <w:left w:val="none" w:sz="0" w:space="0" w:color="auto"/>
        <w:bottom w:val="none" w:sz="0" w:space="0" w:color="auto"/>
        <w:right w:val="none" w:sz="0" w:space="0" w:color="auto"/>
      </w:divBdr>
    </w:div>
    <w:div w:id="1021512981">
      <w:bodyDiv w:val="1"/>
      <w:marLeft w:val="0"/>
      <w:marRight w:val="0"/>
      <w:marTop w:val="0"/>
      <w:marBottom w:val="0"/>
      <w:divBdr>
        <w:top w:val="none" w:sz="0" w:space="0" w:color="auto"/>
        <w:left w:val="none" w:sz="0" w:space="0" w:color="auto"/>
        <w:bottom w:val="none" w:sz="0" w:space="0" w:color="auto"/>
        <w:right w:val="none" w:sz="0" w:space="0" w:color="auto"/>
      </w:divBdr>
    </w:div>
    <w:div w:id="1035279192">
      <w:bodyDiv w:val="1"/>
      <w:marLeft w:val="0"/>
      <w:marRight w:val="0"/>
      <w:marTop w:val="0"/>
      <w:marBottom w:val="0"/>
      <w:divBdr>
        <w:top w:val="none" w:sz="0" w:space="0" w:color="auto"/>
        <w:left w:val="none" w:sz="0" w:space="0" w:color="auto"/>
        <w:bottom w:val="none" w:sz="0" w:space="0" w:color="auto"/>
        <w:right w:val="none" w:sz="0" w:space="0" w:color="auto"/>
      </w:divBdr>
    </w:div>
    <w:div w:id="1095251143">
      <w:bodyDiv w:val="1"/>
      <w:marLeft w:val="0"/>
      <w:marRight w:val="0"/>
      <w:marTop w:val="0"/>
      <w:marBottom w:val="0"/>
      <w:divBdr>
        <w:top w:val="none" w:sz="0" w:space="0" w:color="auto"/>
        <w:left w:val="none" w:sz="0" w:space="0" w:color="auto"/>
        <w:bottom w:val="none" w:sz="0" w:space="0" w:color="auto"/>
        <w:right w:val="none" w:sz="0" w:space="0" w:color="auto"/>
      </w:divBdr>
    </w:div>
    <w:div w:id="1101998429">
      <w:bodyDiv w:val="1"/>
      <w:marLeft w:val="0"/>
      <w:marRight w:val="0"/>
      <w:marTop w:val="0"/>
      <w:marBottom w:val="0"/>
      <w:divBdr>
        <w:top w:val="none" w:sz="0" w:space="0" w:color="auto"/>
        <w:left w:val="none" w:sz="0" w:space="0" w:color="auto"/>
        <w:bottom w:val="none" w:sz="0" w:space="0" w:color="auto"/>
        <w:right w:val="none" w:sz="0" w:space="0" w:color="auto"/>
      </w:divBdr>
    </w:div>
    <w:div w:id="1188981689">
      <w:bodyDiv w:val="1"/>
      <w:marLeft w:val="0"/>
      <w:marRight w:val="0"/>
      <w:marTop w:val="0"/>
      <w:marBottom w:val="0"/>
      <w:divBdr>
        <w:top w:val="none" w:sz="0" w:space="0" w:color="auto"/>
        <w:left w:val="none" w:sz="0" w:space="0" w:color="auto"/>
        <w:bottom w:val="none" w:sz="0" w:space="0" w:color="auto"/>
        <w:right w:val="none" w:sz="0" w:space="0" w:color="auto"/>
      </w:divBdr>
    </w:div>
    <w:div w:id="1284535608">
      <w:bodyDiv w:val="1"/>
      <w:marLeft w:val="0"/>
      <w:marRight w:val="0"/>
      <w:marTop w:val="0"/>
      <w:marBottom w:val="0"/>
      <w:divBdr>
        <w:top w:val="none" w:sz="0" w:space="0" w:color="auto"/>
        <w:left w:val="none" w:sz="0" w:space="0" w:color="auto"/>
        <w:bottom w:val="none" w:sz="0" w:space="0" w:color="auto"/>
        <w:right w:val="none" w:sz="0" w:space="0" w:color="auto"/>
      </w:divBdr>
    </w:div>
    <w:div w:id="1290741549">
      <w:bodyDiv w:val="1"/>
      <w:marLeft w:val="0"/>
      <w:marRight w:val="0"/>
      <w:marTop w:val="0"/>
      <w:marBottom w:val="0"/>
      <w:divBdr>
        <w:top w:val="none" w:sz="0" w:space="0" w:color="auto"/>
        <w:left w:val="none" w:sz="0" w:space="0" w:color="auto"/>
        <w:bottom w:val="none" w:sz="0" w:space="0" w:color="auto"/>
        <w:right w:val="none" w:sz="0" w:space="0" w:color="auto"/>
      </w:divBdr>
    </w:div>
    <w:div w:id="1291401031">
      <w:bodyDiv w:val="1"/>
      <w:marLeft w:val="0"/>
      <w:marRight w:val="0"/>
      <w:marTop w:val="0"/>
      <w:marBottom w:val="0"/>
      <w:divBdr>
        <w:top w:val="none" w:sz="0" w:space="0" w:color="auto"/>
        <w:left w:val="none" w:sz="0" w:space="0" w:color="auto"/>
        <w:bottom w:val="none" w:sz="0" w:space="0" w:color="auto"/>
        <w:right w:val="none" w:sz="0" w:space="0" w:color="auto"/>
      </w:divBdr>
    </w:div>
    <w:div w:id="1330675652">
      <w:bodyDiv w:val="1"/>
      <w:marLeft w:val="0"/>
      <w:marRight w:val="0"/>
      <w:marTop w:val="0"/>
      <w:marBottom w:val="0"/>
      <w:divBdr>
        <w:top w:val="none" w:sz="0" w:space="0" w:color="auto"/>
        <w:left w:val="none" w:sz="0" w:space="0" w:color="auto"/>
        <w:bottom w:val="none" w:sz="0" w:space="0" w:color="auto"/>
        <w:right w:val="none" w:sz="0" w:space="0" w:color="auto"/>
      </w:divBdr>
    </w:div>
    <w:div w:id="1333028930">
      <w:bodyDiv w:val="1"/>
      <w:marLeft w:val="0"/>
      <w:marRight w:val="0"/>
      <w:marTop w:val="0"/>
      <w:marBottom w:val="0"/>
      <w:divBdr>
        <w:top w:val="none" w:sz="0" w:space="0" w:color="auto"/>
        <w:left w:val="none" w:sz="0" w:space="0" w:color="auto"/>
        <w:bottom w:val="none" w:sz="0" w:space="0" w:color="auto"/>
        <w:right w:val="none" w:sz="0" w:space="0" w:color="auto"/>
      </w:divBdr>
    </w:div>
    <w:div w:id="1333289424">
      <w:bodyDiv w:val="1"/>
      <w:marLeft w:val="0"/>
      <w:marRight w:val="0"/>
      <w:marTop w:val="0"/>
      <w:marBottom w:val="0"/>
      <w:divBdr>
        <w:top w:val="none" w:sz="0" w:space="0" w:color="auto"/>
        <w:left w:val="none" w:sz="0" w:space="0" w:color="auto"/>
        <w:bottom w:val="none" w:sz="0" w:space="0" w:color="auto"/>
        <w:right w:val="none" w:sz="0" w:space="0" w:color="auto"/>
      </w:divBdr>
      <w:divsChild>
        <w:div w:id="155072170">
          <w:marLeft w:val="0"/>
          <w:marRight w:val="0"/>
          <w:marTop w:val="0"/>
          <w:marBottom w:val="0"/>
          <w:divBdr>
            <w:top w:val="none" w:sz="0" w:space="0" w:color="auto"/>
            <w:left w:val="none" w:sz="0" w:space="0" w:color="auto"/>
            <w:bottom w:val="none" w:sz="0" w:space="0" w:color="auto"/>
            <w:right w:val="none" w:sz="0" w:space="0" w:color="auto"/>
          </w:divBdr>
          <w:divsChild>
            <w:div w:id="1880587987">
              <w:marLeft w:val="0"/>
              <w:marRight w:val="0"/>
              <w:marTop w:val="0"/>
              <w:marBottom w:val="0"/>
              <w:divBdr>
                <w:top w:val="none" w:sz="0" w:space="0" w:color="auto"/>
                <w:left w:val="none" w:sz="0" w:space="0" w:color="auto"/>
                <w:bottom w:val="none" w:sz="0" w:space="0" w:color="auto"/>
                <w:right w:val="none" w:sz="0" w:space="0" w:color="auto"/>
              </w:divBdr>
              <w:divsChild>
                <w:div w:id="2005354324">
                  <w:marLeft w:val="0"/>
                  <w:marRight w:val="0"/>
                  <w:marTop w:val="0"/>
                  <w:marBottom w:val="0"/>
                  <w:divBdr>
                    <w:top w:val="none" w:sz="0" w:space="0" w:color="auto"/>
                    <w:left w:val="none" w:sz="0" w:space="0" w:color="auto"/>
                    <w:bottom w:val="none" w:sz="0" w:space="0" w:color="auto"/>
                    <w:right w:val="none" w:sz="0" w:space="0" w:color="auto"/>
                  </w:divBdr>
                  <w:divsChild>
                    <w:div w:id="515075231">
                      <w:marLeft w:val="0"/>
                      <w:marRight w:val="0"/>
                      <w:marTop w:val="0"/>
                      <w:marBottom w:val="0"/>
                      <w:divBdr>
                        <w:top w:val="none" w:sz="0" w:space="0" w:color="auto"/>
                        <w:left w:val="none" w:sz="0" w:space="0" w:color="auto"/>
                        <w:bottom w:val="none" w:sz="0" w:space="0" w:color="auto"/>
                        <w:right w:val="none" w:sz="0" w:space="0" w:color="auto"/>
                      </w:divBdr>
                    </w:div>
                    <w:div w:id="12243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82037">
          <w:marLeft w:val="0"/>
          <w:marRight w:val="0"/>
          <w:marTop w:val="0"/>
          <w:marBottom w:val="0"/>
          <w:divBdr>
            <w:top w:val="none" w:sz="0" w:space="0" w:color="auto"/>
            <w:left w:val="none" w:sz="0" w:space="0" w:color="auto"/>
            <w:bottom w:val="none" w:sz="0" w:space="0" w:color="auto"/>
            <w:right w:val="none" w:sz="0" w:space="0" w:color="auto"/>
          </w:divBdr>
          <w:divsChild>
            <w:div w:id="575551821">
              <w:marLeft w:val="0"/>
              <w:marRight w:val="0"/>
              <w:marTop w:val="0"/>
              <w:marBottom w:val="0"/>
              <w:divBdr>
                <w:top w:val="none" w:sz="0" w:space="0" w:color="auto"/>
                <w:left w:val="none" w:sz="0" w:space="0" w:color="auto"/>
                <w:bottom w:val="none" w:sz="0" w:space="0" w:color="auto"/>
                <w:right w:val="none" w:sz="0" w:space="0" w:color="auto"/>
              </w:divBdr>
              <w:divsChild>
                <w:div w:id="667244758">
                  <w:marLeft w:val="0"/>
                  <w:marRight w:val="0"/>
                  <w:marTop w:val="0"/>
                  <w:marBottom w:val="0"/>
                  <w:divBdr>
                    <w:top w:val="none" w:sz="0" w:space="0" w:color="auto"/>
                    <w:left w:val="none" w:sz="0" w:space="0" w:color="auto"/>
                    <w:bottom w:val="none" w:sz="0" w:space="0" w:color="auto"/>
                    <w:right w:val="none" w:sz="0" w:space="0" w:color="auto"/>
                  </w:divBdr>
                  <w:divsChild>
                    <w:div w:id="227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60590">
      <w:bodyDiv w:val="1"/>
      <w:marLeft w:val="0"/>
      <w:marRight w:val="0"/>
      <w:marTop w:val="0"/>
      <w:marBottom w:val="0"/>
      <w:divBdr>
        <w:top w:val="none" w:sz="0" w:space="0" w:color="auto"/>
        <w:left w:val="none" w:sz="0" w:space="0" w:color="auto"/>
        <w:bottom w:val="none" w:sz="0" w:space="0" w:color="auto"/>
        <w:right w:val="none" w:sz="0" w:space="0" w:color="auto"/>
      </w:divBdr>
    </w:div>
    <w:div w:id="1403718755">
      <w:bodyDiv w:val="1"/>
      <w:marLeft w:val="0"/>
      <w:marRight w:val="0"/>
      <w:marTop w:val="0"/>
      <w:marBottom w:val="0"/>
      <w:divBdr>
        <w:top w:val="none" w:sz="0" w:space="0" w:color="auto"/>
        <w:left w:val="none" w:sz="0" w:space="0" w:color="auto"/>
        <w:bottom w:val="none" w:sz="0" w:space="0" w:color="auto"/>
        <w:right w:val="none" w:sz="0" w:space="0" w:color="auto"/>
      </w:divBdr>
    </w:div>
    <w:div w:id="1430926722">
      <w:bodyDiv w:val="1"/>
      <w:marLeft w:val="0"/>
      <w:marRight w:val="0"/>
      <w:marTop w:val="0"/>
      <w:marBottom w:val="0"/>
      <w:divBdr>
        <w:top w:val="none" w:sz="0" w:space="0" w:color="auto"/>
        <w:left w:val="none" w:sz="0" w:space="0" w:color="auto"/>
        <w:bottom w:val="none" w:sz="0" w:space="0" w:color="auto"/>
        <w:right w:val="none" w:sz="0" w:space="0" w:color="auto"/>
      </w:divBdr>
    </w:div>
    <w:div w:id="1463621294">
      <w:bodyDiv w:val="1"/>
      <w:marLeft w:val="0"/>
      <w:marRight w:val="0"/>
      <w:marTop w:val="0"/>
      <w:marBottom w:val="0"/>
      <w:divBdr>
        <w:top w:val="none" w:sz="0" w:space="0" w:color="auto"/>
        <w:left w:val="none" w:sz="0" w:space="0" w:color="auto"/>
        <w:bottom w:val="none" w:sz="0" w:space="0" w:color="auto"/>
        <w:right w:val="none" w:sz="0" w:space="0" w:color="auto"/>
      </w:divBdr>
    </w:div>
    <w:div w:id="1467158951">
      <w:bodyDiv w:val="1"/>
      <w:marLeft w:val="0"/>
      <w:marRight w:val="0"/>
      <w:marTop w:val="0"/>
      <w:marBottom w:val="0"/>
      <w:divBdr>
        <w:top w:val="none" w:sz="0" w:space="0" w:color="auto"/>
        <w:left w:val="none" w:sz="0" w:space="0" w:color="auto"/>
        <w:bottom w:val="none" w:sz="0" w:space="0" w:color="auto"/>
        <w:right w:val="none" w:sz="0" w:space="0" w:color="auto"/>
      </w:divBdr>
    </w:div>
    <w:div w:id="1486438334">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sChild>
            <w:div w:id="263267284">
              <w:marLeft w:val="0"/>
              <w:marRight w:val="0"/>
              <w:marTop w:val="0"/>
              <w:marBottom w:val="0"/>
              <w:divBdr>
                <w:top w:val="none" w:sz="0" w:space="0" w:color="auto"/>
                <w:left w:val="none" w:sz="0" w:space="0" w:color="auto"/>
                <w:bottom w:val="none" w:sz="0" w:space="0" w:color="auto"/>
                <w:right w:val="none" w:sz="0" w:space="0" w:color="auto"/>
              </w:divBdr>
              <w:divsChild>
                <w:div w:id="781647902">
                  <w:marLeft w:val="0"/>
                  <w:marRight w:val="0"/>
                  <w:marTop w:val="0"/>
                  <w:marBottom w:val="0"/>
                  <w:divBdr>
                    <w:top w:val="none" w:sz="0" w:space="0" w:color="auto"/>
                    <w:left w:val="none" w:sz="0" w:space="0" w:color="auto"/>
                    <w:bottom w:val="none" w:sz="0" w:space="0" w:color="auto"/>
                    <w:right w:val="none" w:sz="0" w:space="0" w:color="auto"/>
                  </w:divBdr>
                  <w:divsChild>
                    <w:div w:id="846288715">
                      <w:marLeft w:val="0"/>
                      <w:marRight w:val="0"/>
                      <w:marTop w:val="0"/>
                      <w:marBottom w:val="0"/>
                      <w:divBdr>
                        <w:top w:val="none" w:sz="0" w:space="0" w:color="auto"/>
                        <w:left w:val="none" w:sz="0" w:space="0" w:color="auto"/>
                        <w:bottom w:val="none" w:sz="0" w:space="0" w:color="auto"/>
                        <w:right w:val="none" w:sz="0" w:space="0" w:color="auto"/>
                      </w:divBdr>
                    </w:div>
                    <w:div w:id="1746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014305">
          <w:marLeft w:val="0"/>
          <w:marRight w:val="0"/>
          <w:marTop w:val="0"/>
          <w:marBottom w:val="0"/>
          <w:divBdr>
            <w:top w:val="none" w:sz="0" w:space="0" w:color="auto"/>
            <w:left w:val="none" w:sz="0" w:space="0" w:color="auto"/>
            <w:bottom w:val="none" w:sz="0" w:space="0" w:color="auto"/>
            <w:right w:val="none" w:sz="0" w:space="0" w:color="auto"/>
          </w:divBdr>
          <w:divsChild>
            <w:div w:id="1588461990">
              <w:marLeft w:val="0"/>
              <w:marRight w:val="0"/>
              <w:marTop w:val="0"/>
              <w:marBottom w:val="0"/>
              <w:divBdr>
                <w:top w:val="none" w:sz="0" w:space="0" w:color="auto"/>
                <w:left w:val="none" w:sz="0" w:space="0" w:color="auto"/>
                <w:bottom w:val="none" w:sz="0" w:space="0" w:color="auto"/>
                <w:right w:val="none" w:sz="0" w:space="0" w:color="auto"/>
              </w:divBdr>
              <w:divsChild>
                <w:div w:id="559243730">
                  <w:marLeft w:val="0"/>
                  <w:marRight w:val="0"/>
                  <w:marTop w:val="0"/>
                  <w:marBottom w:val="0"/>
                  <w:divBdr>
                    <w:top w:val="none" w:sz="0" w:space="0" w:color="auto"/>
                    <w:left w:val="none" w:sz="0" w:space="0" w:color="auto"/>
                    <w:bottom w:val="none" w:sz="0" w:space="0" w:color="auto"/>
                    <w:right w:val="none" w:sz="0" w:space="0" w:color="auto"/>
                  </w:divBdr>
                  <w:divsChild>
                    <w:div w:id="1788936936">
                      <w:marLeft w:val="0"/>
                      <w:marRight w:val="0"/>
                      <w:marTop w:val="0"/>
                      <w:marBottom w:val="0"/>
                      <w:divBdr>
                        <w:top w:val="none" w:sz="0" w:space="0" w:color="auto"/>
                        <w:left w:val="none" w:sz="0" w:space="0" w:color="auto"/>
                        <w:bottom w:val="none" w:sz="0" w:space="0" w:color="auto"/>
                        <w:right w:val="none" w:sz="0" w:space="0" w:color="auto"/>
                      </w:divBdr>
                    </w:div>
                    <w:div w:id="20414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09748">
      <w:bodyDiv w:val="1"/>
      <w:marLeft w:val="0"/>
      <w:marRight w:val="0"/>
      <w:marTop w:val="0"/>
      <w:marBottom w:val="0"/>
      <w:divBdr>
        <w:top w:val="none" w:sz="0" w:space="0" w:color="auto"/>
        <w:left w:val="none" w:sz="0" w:space="0" w:color="auto"/>
        <w:bottom w:val="none" w:sz="0" w:space="0" w:color="auto"/>
        <w:right w:val="none" w:sz="0" w:space="0" w:color="auto"/>
      </w:divBdr>
      <w:divsChild>
        <w:div w:id="1282614500">
          <w:marLeft w:val="0"/>
          <w:marRight w:val="0"/>
          <w:marTop w:val="0"/>
          <w:marBottom w:val="0"/>
          <w:divBdr>
            <w:top w:val="none" w:sz="0" w:space="0" w:color="auto"/>
            <w:left w:val="none" w:sz="0" w:space="0" w:color="auto"/>
            <w:bottom w:val="none" w:sz="0" w:space="0" w:color="auto"/>
            <w:right w:val="none" w:sz="0" w:space="0" w:color="auto"/>
          </w:divBdr>
          <w:divsChild>
            <w:div w:id="1084254964">
              <w:marLeft w:val="0"/>
              <w:marRight w:val="0"/>
              <w:marTop w:val="0"/>
              <w:marBottom w:val="0"/>
              <w:divBdr>
                <w:top w:val="none" w:sz="0" w:space="0" w:color="auto"/>
                <w:left w:val="none" w:sz="0" w:space="0" w:color="auto"/>
                <w:bottom w:val="none" w:sz="0" w:space="0" w:color="auto"/>
                <w:right w:val="none" w:sz="0" w:space="0" w:color="auto"/>
              </w:divBdr>
              <w:divsChild>
                <w:div w:id="598492460">
                  <w:marLeft w:val="0"/>
                  <w:marRight w:val="0"/>
                  <w:marTop w:val="0"/>
                  <w:marBottom w:val="0"/>
                  <w:divBdr>
                    <w:top w:val="none" w:sz="0" w:space="0" w:color="auto"/>
                    <w:left w:val="none" w:sz="0" w:space="0" w:color="auto"/>
                    <w:bottom w:val="none" w:sz="0" w:space="0" w:color="auto"/>
                    <w:right w:val="none" w:sz="0" w:space="0" w:color="auto"/>
                  </w:divBdr>
                  <w:divsChild>
                    <w:div w:id="1581283869">
                      <w:marLeft w:val="0"/>
                      <w:marRight w:val="0"/>
                      <w:marTop w:val="0"/>
                      <w:marBottom w:val="0"/>
                      <w:divBdr>
                        <w:top w:val="none" w:sz="0" w:space="0" w:color="auto"/>
                        <w:left w:val="none" w:sz="0" w:space="0" w:color="auto"/>
                        <w:bottom w:val="none" w:sz="0" w:space="0" w:color="auto"/>
                        <w:right w:val="none" w:sz="0" w:space="0" w:color="auto"/>
                      </w:divBdr>
                    </w:div>
                    <w:div w:id="1276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3466">
      <w:bodyDiv w:val="1"/>
      <w:marLeft w:val="0"/>
      <w:marRight w:val="0"/>
      <w:marTop w:val="0"/>
      <w:marBottom w:val="0"/>
      <w:divBdr>
        <w:top w:val="none" w:sz="0" w:space="0" w:color="auto"/>
        <w:left w:val="none" w:sz="0" w:space="0" w:color="auto"/>
        <w:bottom w:val="none" w:sz="0" w:space="0" w:color="auto"/>
        <w:right w:val="none" w:sz="0" w:space="0" w:color="auto"/>
      </w:divBdr>
    </w:div>
    <w:div w:id="1586303560">
      <w:bodyDiv w:val="1"/>
      <w:marLeft w:val="0"/>
      <w:marRight w:val="0"/>
      <w:marTop w:val="0"/>
      <w:marBottom w:val="0"/>
      <w:divBdr>
        <w:top w:val="none" w:sz="0" w:space="0" w:color="auto"/>
        <w:left w:val="none" w:sz="0" w:space="0" w:color="auto"/>
        <w:bottom w:val="none" w:sz="0" w:space="0" w:color="auto"/>
        <w:right w:val="none" w:sz="0" w:space="0" w:color="auto"/>
      </w:divBdr>
    </w:div>
    <w:div w:id="1619218546">
      <w:bodyDiv w:val="1"/>
      <w:marLeft w:val="0"/>
      <w:marRight w:val="0"/>
      <w:marTop w:val="0"/>
      <w:marBottom w:val="0"/>
      <w:divBdr>
        <w:top w:val="none" w:sz="0" w:space="0" w:color="auto"/>
        <w:left w:val="none" w:sz="0" w:space="0" w:color="auto"/>
        <w:bottom w:val="none" w:sz="0" w:space="0" w:color="auto"/>
        <w:right w:val="none" w:sz="0" w:space="0" w:color="auto"/>
      </w:divBdr>
    </w:div>
    <w:div w:id="1776515563">
      <w:bodyDiv w:val="1"/>
      <w:marLeft w:val="0"/>
      <w:marRight w:val="0"/>
      <w:marTop w:val="0"/>
      <w:marBottom w:val="0"/>
      <w:divBdr>
        <w:top w:val="none" w:sz="0" w:space="0" w:color="auto"/>
        <w:left w:val="none" w:sz="0" w:space="0" w:color="auto"/>
        <w:bottom w:val="none" w:sz="0" w:space="0" w:color="auto"/>
        <w:right w:val="none" w:sz="0" w:space="0" w:color="auto"/>
      </w:divBdr>
    </w:div>
    <w:div w:id="1794712017">
      <w:bodyDiv w:val="1"/>
      <w:marLeft w:val="0"/>
      <w:marRight w:val="0"/>
      <w:marTop w:val="0"/>
      <w:marBottom w:val="0"/>
      <w:divBdr>
        <w:top w:val="none" w:sz="0" w:space="0" w:color="auto"/>
        <w:left w:val="none" w:sz="0" w:space="0" w:color="auto"/>
        <w:bottom w:val="none" w:sz="0" w:space="0" w:color="auto"/>
        <w:right w:val="none" w:sz="0" w:space="0" w:color="auto"/>
      </w:divBdr>
    </w:div>
    <w:div w:id="1816217997">
      <w:bodyDiv w:val="1"/>
      <w:marLeft w:val="0"/>
      <w:marRight w:val="0"/>
      <w:marTop w:val="0"/>
      <w:marBottom w:val="0"/>
      <w:divBdr>
        <w:top w:val="none" w:sz="0" w:space="0" w:color="auto"/>
        <w:left w:val="none" w:sz="0" w:space="0" w:color="auto"/>
        <w:bottom w:val="none" w:sz="0" w:space="0" w:color="auto"/>
        <w:right w:val="none" w:sz="0" w:space="0" w:color="auto"/>
      </w:divBdr>
    </w:div>
    <w:div w:id="1818258932">
      <w:bodyDiv w:val="1"/>
      <w:marLeft w:val="0"/>
      <w:marRight w:val="0"/>
      <w:marTop w:val="0"/>
      <w:marBottom w:val="0"/>
      <w:divBdr>
        <w:top w:val="none" w:sz="0" w:space="0" w:color="auto"/>
        <w:left w:val="none" w:sz="0" w:space="0" w:color="auto"/>
        <w:bottom w:val="none" w:sz="0" w:space="0" w:color="auto"/>
        <w:right w:val="none" w:sz="0" w:space="0" w:color="auto"/>
      </w:divBdr>
    </w:div>
    <w:div w:id="1831091737">
      <w:bodyDiv w:val="1"/>
      <w:marLeft w:val="0"/>
      <w:marRight w:val="0"/>
      <w:marTop w:val="0"/>
      <w:marBottom w:val="0"/>
      <w:divBdr>
        <w:top w:val="none" w:sz="0" w:space="0" w:color="auto"/>
        <w:left w:val="none" w:sz="0" w:space="0" w:color="auto"/>
        <w:bottom w:val="none" w:sz="0" w:space="0" w:color="auto"/>
        <w:right w:val="none" w:sz="0" w:space="0" w:color="auto"/>
      </w:divBdr>
    </w:div>
    <w:div w:id="1852597591">
      <w:bodyDiv w:val="1"/>
      <w:marLeft w:val="0"/>
      <w:marRight w:val="0"/>
      <w:marTop w:val="0"/>
      <w:marBottom w:val="0"/>
      <w:divBdr>
        <w:top w:val="none" w:sz="0" w:space="0" w:color="auto"/>
        <w:left w:val="none" w:sz="0" w:space="0" w:color="auto"/>
        <w:bottom w:val="none" w:sz="0" w:space="0" w:color="auto"/>
        <w:right w:val="none" w:sz="0" w:space="0" w:color="auto"/>
      </w:divBdr>
    </w:div>
    <w:div w:id="1862477997">
      <w:bodyDiv w:val="1"/>
      <w:marLeft w:val="0"/>
      <w:marRight w:val="0"/>
      <w:marTop w:val="0"/>
      <w:marBottom w:val="0"/>
      <w:divBdr>
        <w:top w:val="none" w:sz="0" w:space="0" w:color="auto"/>
        <w:left w:val="none" w:sz="0" w:space="0" w:color="auto"/>
        <w:bottom w:val="none" w:sz="0" w:space="0" w:color="auto"/>
        <w:right w:val="none" w:sz="0" w:space="0" w:color="auto"/>
      </w:divBdr>
    </w:div>
    <w:div w:id="1905531408">
      <w:bodyDiv w:val="1"/>
      <w:marLeft w:val="0"/>
      <w:marRight w:val="0"/>
      <w:marTop w:val="0"/>
      <w:marBottom w:val="0"/>
      <w:divBdr>
        <w:top w:val="none" w:sz="0" w:space="0" w:color="auto"/>
        <w:left w:val="none" w:sz="0" w:space="0" w:color="auto"/>
        <w:bottom w:val="none" w:sz="0" w:space="0" w:color="auto"/>
        <w:right w:val="none" w:sz="0" w:space="0" w:color="auto"/>
      </w:divBdr>
    </w:div>
    <w:div w:id="1932272612">
      <w:bodyDiv w:val="1"/>
      <w:marLeft w:val="0"/>
      <w:marRight w:val="0"/>
      <w:marTop w:val="0"/>
      <w:marBottom w:val="0"/>
      <w:divBdr>
        <w:top w:val="none" w:sz="0" w:space="0" w:color="auto"/>
        <w:left w:val="none" w:sz="0" w:space="0" w:color="auto"/>
        <w:bottom w:val="none" w:sz="0" w:space="0" w:color="auto"/>
        <w:right w:val="none" w:sz="0" w:space="0" w:color="auto"/>
      </w:divBdr>
    </w:div>
    <w:div w:id="1951887922">
      <w:bodyDiv w:val="1"/>
      <w:marLeft w:val="0"/>
      <w:marRight w:val="0"/>
      <w:marTop w:val="0"/>
      <w:marBottom w:val="0"/>
      <w:divBdr>
        <w:top w:val="none" w:sz="0" w:space="0" w:color="auto"/>
        <w:left w:val="none" w:sz="0" w:space="0" w:color="auto"/>
        <w:bottom w:val="none" w:sz="0" w:space="0" w:color="auto"/>
        <w:right w:val="none" w:sz="0" w:space="0" w:color="auto"/>
      </w:divBdr>
    </w:div>
    <w:div w:id="1978222616">
      <w:bodyDiv w:val="1"/>
      <w:marLeft w:val="0"/>
      <w:marRight w:val="0"/>
      <w:marTop w:val="0"/>
      <w:marBottom w:val="0"/>
      <w:divBdr>
        <w:top w:val="none" w:sz="0" w:space="0" w:color="auto"/>
        <w:left w:val="none" w:sz="0" w:space="0" w:color="auto"/>
        <w:bottom w:val="none" w:sz="0" w:space="0" w:color="auto"/>
        <w:right w:val="none" w:sz="0" w:space="0" w:color="auto"/>
      </w:divBdr>
    </w:div>
    <w:div w:id="2002610943">
      <w:bodyDiv w:val="1"/>
      <w:marLeft w:val="0"/>
      <w:marRight w:val="0"/>
      <w:marTop w:val="0"/>
      <w:marBottom w:val="0"/>
      <w:divBdr>
        <w:top w:val="none" w:sz="0" w:space="0" w:color="auto"/>
        <w:left w:val="none" w:sz="0" w:space="0" w:color="auto"/>
        <w:bottom w:val="none" w:sz="0" w:space="0" w:color="auto"/>
        <w:right w:val="none" w:sz="0" w:space="0" w:color="auto"/>
      </w:divBdr>
    </w:div>
    <w:div w:id="2021084330">
      <w:bodyDiv w:val="1"/>
      <w:marLeft w:val="0"/>
      <w:marRight w:val="0"/>
      <w:marTop w:val="0"/>
      <w:marBottom w:val="0"/>
      <w:divBdr>
        <w:top w:val="none" w:sz="0" w:space="0" w:color="auto"/>
        <w:left w:val="none" w:sz="0" w:space="0" w:color="auto"/>
        <w:bottom w:val="none" w:sz="0" w:space="0" w:color="auto"/>
        <w:right w:val="none" w:sz="0" w:space="0" w:color="auto"/>
      </w:divBdr>
    </w:div>
    <w:div w:id="2073700218">
      <w:bodyDiv w:val="1"/>
      <w:marLeft w:val="0"/>
      <w:marRight w:val="0"/>
      <w:marTop w:val="0"/>
      <w:marBottom w:val="0"/>
      <w:divBdr>
        <w:top w:val="none" w:sz="0" w:space="0" w:color="auto"/>
        <w:left w:val="none" w:sz="0" w:space="0" w:color="auto"/>
        <w:bottom w:val="none" w:sz="0" w:space="0" w:color="auto"/>
        <w:right w:val="none" w:sz="0" w:space="0" w:color="auto"/>
      </w:divBdr>
    </w:div>
    <w:div w:id="2106530909">
      <w:bodyDiv w:val="1"/>
      <w:marLeft w:val="0"/>
      <w:marRight w:val="0"/>
      <w:marTop w:val="0"/>
      <w:marBottom w:val="0"/>
      <w:divBdr>
        <w:top w:val="none" w:sz="0" w:space="0" w:color="auto"/>
        <w:left w:val="none" w:sz="0" w:space="0" w:color="auto"/>
        <w:bottom w:val="none" w:sz="0" w:space="0" w:color="auto"/>
        <w:right w:val="none" w:sz="0" w:space="0" w:color="auto"/>
      </w:divBdr>
    </w:div>
    <w:div w:id="2114469460">
      <w:bodyDiv w:val="1"/>
      <w:marLeft w:val="0"/>
      <w:marRight w:val="0"/>
      <w:marTop w:val="0"/>
      <w:marBottom w:val="0"/>
      <w:divBdr>
        <w:top w:val="none" w:sz="0" w:space="0" w:color="auto"/>
        <w:left w:val="none" w:sz="0" w:space="0" w:color="auto"/>
        <w:bottom w:val="none" w:sz="0" w:space="0" w:color="auto"/>
        <w:right w:val="none" w:sz="0" w:space="0" w:color="auto"/>
      </w:divBdr>
    </w:div>
    <w:div w:id="2118013666">
      <w:bodyDiv w:val="1"/>
      <w:marLeft w:val="0"/>
      <w:marRight w:val="0"/>
      <w:marTop w:val="0"/>
      <w:marBottom w:val="0"/>
      <w:divBdr>
        <w:top w:val="none" w:sz="0" w:space="0" w:color="auto"/>
        <w:left w:val="none" w:sz="0" w:space="0" w:color="auto"/>
        <w:bottom w:val="none" w:sz="0" w:space="0" w:color="auto"/>
        <w:right w:val="none" w:sz="0" w:space="0" w:color="auto"/>
      </w:divBdr>
    </w:div>
    <w:div w:id="2122872398">
      <w:bodyDiv w:val="1"/>
      <w:marLeft w:val="0"/>
      <w:marRight w:val="0"/>
      <w:marTop w:val="0"/>
      <w:marBottom w:val="0"/>
      <w:divBdr>
        <w:top w:val="none" w:sz="0" w:space="0" w:color="auto"/>
        <w:left w:val="none" w:sz="0" w:space="0" w:color="auto"/>
        <w:bottom w:val="none" w:sz="0" w:space="0" w:color="auto"/>
        <w:right w:val="none" w:sz="0" w:space="0" w:color="auto"/>
      </w:divBdr>
      <w:divsChild>
        <w:div w:id="222101783">
          <w:marLeft w:val="0"/>
          <w:marRight w:val="0"/>
          <w:marTop w:val="0"/>
          <w:marBottom w:val="0"/>
          <w:divBdr>
            <w:top w:val="none" w:sz="0" w:space="0" w:color="auto"/>
            <w:left w:val="none" w:sz="0" w:space="0" w:color="auto"/>
            <w:bottom w:val="none" w:sz="0" w:space="0" w:color="auto"/>
            <w:right w:val="none" w:sz="0" w:space="0" w:color="auto"/>
          </w:divBdr>
        </w:div>
        <w:div w:id="97147251">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522356190">
              <w:marLeft w:val="0"/>
              <w:marRight w:val="0"/>
              <w:marTop w:val="0"/>
              <w:marBottom w:val="0"/>
              <w:divBdr>
                <w:top w:val="none" w:sz="0" w:space="0" w:color="auto"/>
                <w:left w:val="none" w:sz="0" w:space="0" w:color="auto"/>
                <w:bottom w:val="none" w:sz="0" w:space="0" w:color="auto"/>
                <w:right w:val="none" w:sz="0" w:space="0" w:color="auto"/>
              </w:divBdr>
            </w:div>
          </w:divsChild>
        </w:div>
        <w:div w:id="800928805">
          <w:marLeft w:val="0"/>
          <w:marRight w:val="0"/>
          <w:marTop w:val="0"/>
          <w:marBottom w:val="0"/>
          <w:divBdr>
            <w:top w:val="none" w:sz="0" w:space="0" w:color="auto"/>
            <w:left w:val="none" w:sz="0" w:space="0" w:color="auto"/>
            <w:bottom w:val="none" w:sz="0" w:space="0" w:color="auto"/>
            <w:right w:val="none" w:sz="0" w:space="0" w:color="auto"/>
          </w:divBdr>
        </w:div>
        <w:div w:id="1895923557">
          <w:blockQuote w:val="1"/>
          <w:marLeft w:val="0"/>
          <w:marRight w:val="0"/>
          <w:marTop w:val="0"/>
          <w:marBottom w:val="0"/>
          <w:divBdr>
            <w:top w:val="none" w:sz="0" w:space="0" w:color="auto"/>
            <w:left w:val="single" w:sz="6" w:space="18" w:color="707070"/>
            <w:bottom w:val="none" w:sz="0" w:space="0" w:color="auto"/>
            <w:right w:val="none" w:sz="0" w:space="0" w:color="auto"/>
          </w:divBdr>
          <w:divsChild>
            <w:div w:id="306325756">
              <w:marLeft w:val="0"/>
              <w:marRight w:val="0"/>
              <w:marTop w:val="0"/>
              <w:marBottom w:val="0"/>
              <w:divBdr>
                <w:top w:val="none" w:sz="0" w:space="0" w:color="auto"/>
                <w:left w:val="none" w:sz="0" w:space="0" w:color="auto"/>
                <w:bottom w:val="none" w:sz="0" w:space="0" w:color="auto"/>
                <w:right w:val="none" w:sz="0" w:space="0" w:color="auto"/>
              </w:divBdr>
            </w:div>
          </w:divsChild>
        </w:div>
        <w:div w:id="694968790">
          <w:marLeft w:val="0"/>
          <w:marRight w:val="0"/>
          <w:marTop w:val="0"/>
          <w:marBottom w:val="0"/>
          <w:divBdr>
            <w:top w:val="none" w:sz="0" w:space="0" w:color="auto"/>
            <w:left w:val="none" w:sz="0" w:space="0" w:color="auto"/>
            <w:bottom w:val="none" w:sz="0" w:space="0" w:color="auto"/>
            <w:right w:val="none" w:sz="0" w:space="0" w:color="auto"/>
          </w:divBdr>
        </w:div>
        <w:div w:id="548614864">
          <w:blockQuote w:val="1"/>
          <w:marLeft w:val="0"/>
          <w:marRight w:val="0"/>
          <w:marTop w:val="0"/>
          <w:marBottom w:val="0"/>
          <w:divBdr>
            <w:top w:val="none" w:sz="0" w:space="0" w:color="auto"/>
            <w:left w:val="single" w:sz="6" w:space="18" w:color="707070"/>
            <w:bottom w:val="none" w:sz="0" w:space="0" w:color="auto"/>
            <w:right w:val="none" w:sz="0" w:space="0" w:color="auto"/>
          </w:divBdr>
          <w:divsChild>
            <w:div w:id="18352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308">
      <w:bodyDiv w:val="1"/>
      <w:marLeft w:val="0"/>
      <w:marRight w:val="0"/>
      <w:marTop w:val="0"/>
      <w:marBottom w:val="0"/>
      <w:divBdr>
        <w:top w:val="none" w:sz="0" w:space="0" w:color="auto"/>
        <w:left w:val="none" w:sz="0" w:space="0" w:color="auto"/>
        <w:bottom w:val="none" w:sz="0" w:space="0" w:color="auto"/>
        <w:right w:val="none" w:sz="0" w:space="0" w:color="auto"/>
      </w:divBdr>
    </w:div>
    <w:div w:id="2144538163">
      <w:bodyDiv w:val="1"/>
      <w:marLeft w:val="0"/>
      <w:marRight w:val="0"/>
      <w:marTop w:val="0"/>
      <w:marBottom w:val="0"/>
      <w:divBdr>
        <w:top w:val="none" w:sz="0" w:space="0" w:color="auto"/>
        <w:left w:val="none" w:sz="0" w:space="0" w:color="auto"/>
        <w:bottom w:val="none" w:sz="0" w:space="0" w:color="auto"/>
        <w:right w:val="none" w:sz="0" w:space="0" w:color="auto"/>
      </w:divBdr>
    </w:div>
    <w:div w:id="2145853272">
      <w:bodyDiv w:val="1"/>
      <w:marLeft w:val="0"/>
      <w:marRight w:val="0"/>
      <w:marTop w:val="0"/>
      <w:marBottom w:val="0"/>
      <w:divBdr>
        <w:top w:val="none" w:sz="0" w:space="0" w:color="auto"/>
        <w:left w:val="none" w:sz="0" w:space="0" w:color="auto"/>
        <w:bottom w:val="none" w:sz="0" w:space="0" w:color="auto"/>
        <w:right w:val="none" w:sz="0" w:space="0" w:color="auto"/>
      </w:divBdr>
      <w:divsChild>
        <w:div w:id="1864320985">
          <w:marLeft w:val="0"/>
          <w:marRight w:val="0"/>
          <w:marTop w:val="0"/>
          <w:marBottom w:val="0"/>
          <w:divBdr>
            <w:top w:val="none" w:sz="0" w:space="0" w:color="auto"/>
            <w:left w:val="none" w:sz="0" w:space="0" w:color="auto"/>
            <w:bottom w:val="none" w:sz="0" w:space="0" w:color="auto"/>
            <w:right w:val="none" w:sz="0" w:space="0" w:color="auto"/>
          </w:divBdr>
          <w:divsChild>
            <w:div w:id="48115208">
              <w:marLeft w:val="0"/>
              <w:marRight w:val="0"/>
              <w:marTop w:val="0"/>
              <w:marBottom w:val="0"/>
              <w:divBdr>
                <w:top w:val="none" w:sz="0" w:space="0" w:color="auto"/>
                <w:left w:val="none" w:sz="0" w:space="0" w:color="auto"/>
                <w:bottom w:val="none" w:sz="0" w:space="0" w:color="auto"/>
                <w:right w:val="none" w:sz="0" w:space="0" w:color="auto"/>
              </w:divBdr>
              <w:divsChild>
                <w:div w:id="1006246150">
                  <w:marLeft w:val="0"/>
                  <w:marRight w:val="0"/>
                  <w:marTop w:val="0"/>
                  <w:marBottom w:val="0"/>
                  <w:divBdr>
                    <w:top w:val="none" w:sz="0" w:space="0" w:color="auto"/>
                    <w:left w:val="none" w:sz="0" w:space="0" w:color="auto"/>
                    <w:bottom w:val="none" w:sz="0" w:space="0" w:color="auto"/>
                    <w:right w:val="none" w:sz="0" w:space="0" w:color="auto"/>
                  </w:divBdr>
                  <w:divsChild>
                    <w:div w:id="566303375">
                      <w:marLeft w:val="0"/>
                      <w:marRight w:val="0"/>
                      <w:marTop w:val="0"/>
                      <w:marBottom w:val="0"/>
                      <w:divBdr>
                        <w:top w:val="none" w:sz="0" w:space="0" w:color="auto"/>
                        <w:left w:val="none" w:sz="0" w:space="0" w:color="auto"/>
                        <w:bottom w:val="none" w:sz="0" w:space="0" w:color="auto"/>
                        <w:right w:val="none" w:sz="0" w:space="0" w:color="auto"/>
                      </w:divBdr>
                    </w:div>
                    <w:div w:id="15657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24</Pages>
  <Words>9269</Words>
  <Characters>52835</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Jackson</dc:creator>
  <cp:keywords/>
  <dc:description/>
  <cp:lastModifiedBy>Michael Jackson</cp:lastModifiedBy>
  <cp:revision>14</cp:revision>
  <dcterms:created xsi:type="dcterms:W3CDTF">2025-10-22T19:42:00Z</dcterms:created>
  <dcterms:modified xsi:type="dcterms:W3CDTF">2025-10-22T19:57:00Z</dcterms:modified>
</cp:coreProperties>
</file>