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PROJECT CHARTER</w:t>
      </w:r>
    </w:p>
    <w:p>
      <w:pPr>
        <w:spacing w:after="300"/>
      </w:pPr>
      <w:r>
        <w:rPr>
          <w:i/>
          <w:iCs/>
          <w:color w:val="595959"/>
          <w:sz w:val="24"/>
          <w:szCs w:val="24"/>
        </w:rPr>
        <w:t xml:space="preserve">Patient Satisfaction Analytics: Identifying Key Drivers of Patient Experience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40"/>
        <w:gridCol w:w="2000"/>
        <w:gridCol w:w="2040"/>
      </w:tblGrid>
      <w:tr>
        <w:tc>
          <w:tcPr>
            <w:tcW w:type="dxa" w:w="2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35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Patient Satisfaction Analytics (HCAHPS)</w:t>
            </w:r>
          </w:p>
        </w:tc>
        <w:tc>
          <w:tcPr>
            <w:tcW w:type="dxa" w:w="2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2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Mojahed</w:t>
            </w:r>
          </w:p>
        </w:tc>
      </w:tr>
      <w:tr>
        <w:tc>
          <w:tcPr>
            <w:tcW w:type="dxa" w:w="2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5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 weeks</w:t>
            </w:r>
          </w:p>
        </w:tc>
        <w:tc>
          <w:tcPr>
            <w:tcW w:type="dxa" w:w="2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2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35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Independent portfolio project</w:t>
            </w:r>
          </w:p>
        </w:tc>
        <w:tc>
          <w:tcPr>
            <w:tcW w:type="dxa" w:w="2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Initiation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1. Project Purpose / Business Case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Patient satisfaction is a core indicator of healthcare service quality, yet many hospitals and health systems struggle to identify which specific service dimensions most influence overall patient experience. Without this insight, quality-improvement resources are often spread evenly across departments rather than targeted where they create the most impact.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This project analyzes the U.S. HCAHPS (Hospital Consumer Assessment of Healthcare Providers and Systems) patient satisfaction dataset to identify the key drivers of patient satisfaction and demonstrate how a structured, data-driven analysis can support quality-improvement decisions.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If this analysis is not conducted, quality-improvement teams are left relying on intuition or fragmented survey summaries rather than a consolidated, evidence-based view of what drives patient satisfaction.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2. Objectives &amp; Success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Identify the top 3–5 service dimensions most strongly associated with overall HCAHPS patient satisfaction scores.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Build an interactive Power BI dashboard that allows filtering satisfaction results by hospital, region, and service dimension.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Produce a written summary of findings with at least 3 actionable, evidence-based recommendations for quality improvement.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Deliver a complete, portfolio-ready project package (charter, analysis, dashboard, final report) within 2 weeks.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3. Scope</w:t>
      </w:r>
    </w:p>
    <w:p>
      <w:pPr>
        <w:spacing w:after="140" w:line="300"/>
      </w:pPr>
      <w:r>
        <w:rPr>
          <w:b/>
          <w:bCs/>
          <w:color w:val="222222"/>
          <w:sz w:val="21"/>
          <w:szCs w:val="21"/>
        </w:rPr>
        <w:t xml:space="preserve">In Scope: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Exploratory and descriptive analysis of the HCAHPS dataset.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Identification of correlations/associations between service dimensions and overall satisfaction.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Interactive Power BI dashboard for exploring results.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Final report with executive summary and recommendations.</w:t>
      </w:r>
    </w:p>
    <w:p>
      <w:pPr>
        <w:spacing w:after="140" w:line="300"/>
      </w:pPr>
      <w:r>
        <w:rPr>
          <w:b/>
          <w:bCs/>
          <w:color w:val="222222"/>
          <w:sz w:val="21"/>
          <w:szCs w:val="21"/>
        </w:rPr>
        <w:t xml:space="preserve">Out of Scope: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Advanced predictive modeling / machine learning (descriptive and diagnostic analysis only).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Comparison with other countries' healthcare systems or datasets.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Real-time or live data integration (static dataset analysis only).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4. Stakeholders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8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Mojahed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Project Lead / Analyst</w:t>
            </w:r>
          </w:p>
        </w:tc>
        <w:tc>
          <w:tcPr>
            <w:tcW w:type="dxa" w:w="4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Deliver a complete, high-quality portfolio project demonstrating combined data analytics and project management skills.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Prospective employers / reviewers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Portfolio audience</w:t>
            </w:r>
          </w:p>
        </w:tc>
        <w:tc>
          <w:tcPr>
            <w:tcW w:type="dxa" w:w="4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Assess practical, applied competence in analytics and project execution.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Healthcare quality-improvement lead (hypothetical)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End user of insights</w:t>
            </w:r>
          </w:p>
        </w:tc>
        <w:tc>
          <w:tcPr>
            <w:tcW w:type="dxa" w:w="4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Would use findings to prioritize quality-improvement initiatives.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5. Milestones / Timeline (2 Weeks)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480"/>
      </w:tblGrid>
      <w:t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54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Initiation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1–2</w:t>
            </w:r>
          </w:p>
        </w:tc>
        <w:tc>
          <w:tcPr>
            <w:tcW w:type="dxa" w:w="5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Charter finalized; dataset acquired and validated.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 Preparation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3–4</w:t>
            </w:r>
          </w:p>
        </w:tc>
        <w:tc>
          <w:tcPr>
            <w:tcW w:type="dxa" w:w="5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 cleaned and structured for analysis.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Analysis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5–8</w:t>
            </w:r>
          </w:p>
        </w:tc>
        <w:tc>
          <w:tcPr>
            <w:tcW w:type="dxa" w:w="5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Exploratory analysis complete; key drivers of satisfaction identified.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Dashboard Build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9–11</w:t>
            </w:r>
          </w:p>
        </w:tc>
        <w:tc>
          <w:tcPr>
            <w:tcW w:type="dxa" w:w="5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Power BI dashboard built and tested.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Reporting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11–13</w:t>
            </w:r>
          </w:p>
        </w:tc>
        <w:tc>
          <w:tcPr>
            <w:tcW w:type="dxa" w:w="5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Findings synthesized into recommendations.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Closure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14</w:t>
            </w:r>
          </w:p>
        </w:tc>
        <w:tc>
          <w:tcPr>
            <w:tcW w:type="dxa" w:w="5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Final report completed; project package assembled for portfolio.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6. High-Level Risks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4080"/>
      </w:tblGrid>
      <w:tr>
        <w:tc>
          <w:tcPr>
            <w:tcW w:type="dxa" w:w="4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Likelihood/Impact</w:t>
            </w:r>
          </w:p>
        </w:tc>
        <w:tc>
          <w:tcPr>
            <w:tcW w:type="dxa" w:w="40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Dataset has missing or inconsistent values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 / Medium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Budget dedicated data-cleaning time in Day 3–4; document assumptions.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Time constraints due to academic workload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 / Medium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Fixed 2-week scope with defined out-of-scope items to prevent creep.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Dashboard scope creep (adding too many features)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 / Low</w:t>
            </w:r>
          </w:p>
        </w:tc>
        <w:tc>
          <w:tcPr>
            <w:tcW w:type="dxa" w:w="40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Lock dashboard requirements before build phase begins.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7.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Project Charter (this document).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Cleaned dataset and analysis notebook (Python/R).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Interactive Power BI dashboard (.pbix + published view).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Final report (PDF): executive summary, methodology, findings, Saudi comparison, recommendations.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Portfolio summary page (1 page) describing the project for external audiences.</w:t>
      </w:r>
    </w:p>
    <w:p>
      <w:pPr>
        <w:pBdr>
          <w:top w:val="single" w:color="BFBFBF" w:sz="4" w:space="8"/>
        </w:pBdr>
        <w:spacing w:before="400"/>
      </w:pPr>
    </w:p>
    <w:p>
      <w:pPr>
        <w:spacing w:before="200"/>
      </w:pPr>
      <w:r>
        <w:rPr>
          <w:i/>
          <w:iCs/>
          <w:color w:val="595959"/>
          <w:sz w:val="19"/>
          <w:szCs w:val="19"/>
        </w:rPr>
        <w:t xml:space="preserve">Approved by: Mojahed (Project Lead)          Date: 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2026-07-12T04:07:20.860Z</dcterms:created>
  <dcterms:modified xsi:type="dcterms:W3CDTF">2026-07-12T04:07:20.871Z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