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Solution Requirements (Functional &amp; Non-functional)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17 june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LTVIP2025TMID57412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Freelancefinder   discovering opportunities unlocking potential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Functional Requirements: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Following are the functional requirements of the proposed solution.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Functional Requirements – Music Streaming App</w:t>
      </w:r>
    </w:p>
    <w:tbl>
      <w:tblPr>
        <w:tblStyle w:val="Table2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8"/>
        <w:gridCol w:w="3543"/>
        <w:gridCol w:w="4820"/>
        <w:tblGridChange w:id="0">
          <w:tblGrid>
            <w:gridCol w:w="988"/>
            <w:gridCol w:w="3543"/>
            <w:gridCol w:w="48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Sub Requirement (Story / Sub-Task)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FR-1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Authentication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Sign up, Login, Password Reset</w:t>
            </w:r>
          </w:p>
          <w:tbl>
            <w:tblPr>
              <w:tblStyle w:val="Table3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spacing w:after="160" w:line="259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spacing w:after="160" w:line="259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369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695"/>
              <w:tblGridChange w:id="0">
                <w:tblGrid>
                  <w:gridCol w:w="369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spacing w:after="160" w:line="259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OAuth login using Google / GitHub</w:t>
                  </w:r>
                </w:p>
              </w:tc>
            </w:tr>
          </w:tbl>
          <w:p w:rsidR="00000000" w:rsidDel="00000000" w:rsidP="00000000" w:rsidRDefault="00000000" w:rsidRPr="00000000" w14:paraId="0000001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Appointment Booking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Search doctors by specialty, location, and availability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Book, reschedule, and cancel appointments</w:t>
            </w:r>
          </w:p>
        </w:tc>
      </w:tr>
      <w:tr>
        <w:trPr>
          <w:cantSplit w:val="0"/>
          <w:trHeight w:val="690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Calendar &amp; Schedule Management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Freelancers apply to jobs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View upcoming and past appointments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FR-4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Notifications &amp; Reminders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Automated SMS/email reminders for upcoming appointments</w:t>
            </w:r>
          </w:p>
        </w:tc>
      </w:tr>
    </w:tbl>
    <w:p w:rsidR="00000000" w:rsidDel="00000000" w:rsidP="00000000" w:rsidRDefault="00000000" w:rsidRPr="00000000" w14:paraId="0000002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Non-functional Requirements:</w:t>
      </w:r>
    </w:p>
    <w:p w:rsidR="00000000" w:rsidDel="00000000" w:rsidP="00000000" w:rsidRDefault="00000000" w:rsidRPr="00000000" w14:paraId="0000003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Following are the non-functional requirements of the proposed solution.</w:t>
      </w:r>
    </w:p>
    <w:tbl>
      <w:tblPr>
        <w:tblStyle w:val="Table6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50"/>
        <w:gridCol w:w="1876"/>
        <w:gridCol w:w="6390"/>
        <w:tblGridChange w:id="0">
          <w:tblGrid>
            <w:gridCol w:w="750"/>
            <w:gridCol w:w="1876"/>
            <w:gridCol w:w="63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NFR No.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Non-Functional Requirement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1319.630533854167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NFR-1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900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9005"/>
              <w:tblGridChange w:id="0">
                <w:tblGrid>
                  <w:gridCol w:w="9005"/>
                </w:tblGrid>
              </w:tblGridChange>
            </w:tblGrid>
            <w:tr>
              <w:trPr>
                <w:cantSplit w:val="0"/>
                <w:trHeight w:val="304.63053385416663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spacing w:after="160" w:line="259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The platform should provide a simple, clean UI for all users, including patients and healthcare providers.</w:t>
                  </w:r>
                </w:p>
              </w:tc>
            </w:tr>
          </w:tbl>
          <w:p w:rsidR="00000000" w:rsidDel="00000000" w:rsidP="00000000" w:rsidRDefault="00000000" w:rsidRPr="00000000" w14:paraId="0000003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NFR-2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618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180"/>
              <w:tblGridChange w:id="0">
                <w:tblGrid>
                  <w:gridCol w:w="618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spacing w:after="160" w:line="259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All patient and appointment data must be encrypted. Implement role-based access and secure authentication</w:t>
                  </w:r>
                </w:p>
              </w:tc>
            </w:tr>
          </w:tbl>
          <w:p w:rsidR="00000000" w:rsidDel="00000000" w:rsidP="00000000" w:rsidRDefault="00000000" w:rsidRPr="00000000" w14:paraId="0000003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NFR-3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Reliability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618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180"/>
              <w:tblGridChange w:id="0">
                <w:tblGrid>
                  <w:gridCol w:w="618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spacing w:after="160" w:line="259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0"/>
                    <w:tblW w:w="5970.0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5970"/>
                    <w:tblGridChange w:id="0">
                      <w:tblGrid>
                        <w:gridCol w:w="5970"/>
                      </w:tblGrid>
                    </w:tblGridChange>
                  </w:tblGrid>
                  <w:tr>
                    <w:trPr>
                      <w:cantSplit w:val="0"/>
                      <w:trHeight w:val="770" w:hRule="atLeast"/>
                      <w:tblHeader w:val="0"/>
                    </w:trPr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000000" w:space="0" w:sz="0" w:val="nil"/>
                          <w:right w:color="000000" w:space="0" w:sz="0" w:val="nil"/>
                        </w:tcBorders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4">
                        <w:pPr>
                          <w:spacing w:after="160" w:line="259" w:lineRule="auto"/>
                          <w:rPr>
                            <w:rFonts w:ascii="Calibri" w:cs="Calibri" w:eastAsia="Calibri" w:hAnsi="Calibri"/>
                          </w:rPr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rtl w:val="0"/>
                          </w:rPr>
                          <w:t xml:space="preserve">Appointment booking, notifications, and telehealth services must be available and dependable at all times.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45">
                  <w:pPr>
                    <w:spacing w:after="160" w:line="259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NFR-4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Pages and booking actions should load within 2 seconds; reminders and notifications should be timely.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NFR-5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Availability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618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180"/>
              <w:tblGridChange w:id="0">
                <w:tblGrid>
                  <w:gridCol w:w="618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spacing w:after="160" w:line="259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The system should ensure 99.9% uptime with minimal downtime.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NFR-6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Scalability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618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180"/>
              <w:tblGridChange w:id="0">
                <w:tblGrid>
                  <w:gridCol w:w="618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spacing w:after="160" w:line="259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Support a growing number of users, providers, and concurrent bookings without degradation.</w:t>
                  </w:r>
                </w:p>
              </w:tc>
            </w:tr>
          </w:tbl>
          <w:p w:rsidR="00000000" w:rsidDel="00000000" w:rsidP="00000000" w:rsidRDefault="00000000" w:rsidRPr="00000000" w14:paraId="0000005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