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Problem–Solution Fit ensures that DocSpot effectively tackles the challenges in appointment booking faced by both patients and healthcare providers. This validation is essential before expanding the platform.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Simplify and streamline the appointment booking process.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centralized platform for schedule management to avoid conflicts and delays.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 patient access to timely healthcare services through smart search and booking.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communication via reminders to reduce no-shows and cancellations.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26npwifthba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Patients and healthcare providers face challenges such as: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Complex and time-consuming appointment booking.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centralized scheduling causing overlaps and missed appointments.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Poor communication and reminder systems leading to high no-show rates.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Difficulty in quickly finding available doctors or specialists.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Managing appointments across multiple platforms or clinics is inconvenient.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bsafaqj3yjpn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DocSpot offers a seamless appointment booking platform with: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Easy search and booking using filters like specialty, location, and availability.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calendar management for providers to optimize schedules.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reminders and notifications to reduce no-shows.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Secure patient profiles with appointment history and preferences.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Telehealth integration for virtual consultations.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Admin controls for managing providers, appointments, and report</w:t>
      </w:r>
      <w:r w:rsidDel="00000000" w:rsidR="00000000" w:rsidRPr="00000000">
        <w:rPr>
          <w:b w:val="1"/>
          <w:rtl w:val="0"/>
        </w:rPr>
        <w:t xml:space="preserve">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