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 w:hint="eastAsi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有同学问：老师你这样常年一个人在外上课会孤单和孤独吗？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我不会感到孤单，哪怕一个人我也会惬意和自然。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何况每天和那么多对于未来充满梦想的人在一起当然不会孤单。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但是我会感到孤独。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孤单和孤独的区别在于：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孤单的时候会想找寻他人，孤独的时候会想找寻自我；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孤单的时候会往外寻，孤独的时候会往里看。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习惯孤独的人，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在面对所谓成功的时候会更从容，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在面对挫折的时候会更坚韧。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也祝愿你能找到属于自己的孤独时刻，那会是成长的瞬间！</w:t>
      </w:r>
    </w:p>
    <w:p w:rsidR="00053B84" w:rsidRDefault="00053B84" w:rsidP="00053B84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Fonts w:cs="Helvetica" w:hint="eastAsia"/>
          <w:color w:val="3E3E3E"/>
          <w:sz w:val="27"/>
          <w:szCs w:val="27"/>
        </w:rPr>
        <w:t>孤独是人生的一堂必修课。</w:t>
      </w:r>
    </w:p>
    <w:p w:rsidR="00E80C18" w:rsidRPr="00053B84" w:rsidRDefault="00213FB8" w:rsidP="0014339B">
      <w:pPr>
        <w:ind w:left="6720" w:firstLine="420"/>
      </w:pPr>
      <w:bookmarkStart w:id="0" w:name="_GoBack"/>
      <w:bookmarkEnd w:id="0"/>
      <w:r>
        <w:rPr>
          <w:rFonts w:hint="eastAsia"/>
        </w:rPr>
        <w:t>2017/5/4</w:t>
      </w:r>
    </w:p>
    <w:sectPr w:rsidR="00E80C18" w:rsidRPr="00053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61"/>
    <w:rsid w:val="00053B84"/>
    <w:rsid w:val="0014339B"/>
    <w:rsid w:val="00213FB8"/>
    <w:rsid w:val="00E80C18"/>
    <w:rsid w:val="00E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B61F"/>
  <w15:chartTrackingRefBased/>
  <w15:docId w15:val="{B82B9C1D-6435-4E0B-AB51-53D666FA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2017-05-04T14:22:00Z</dcterms:created>
  <dcterms:modified xsi:type="dcterms:W3CDTF">2017-05-04T14:22:00Z</dcterms:modified>
</cp:coreProperties>
</file>