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4DC0D" w14:textId="77777777" w:rsidR="00832A5C" w:rsidRPr="00832A5C" w:rsidRDefault="00832A5C" w:rsidP="00832A5C">
      <w:pPr>
        <w:pStyle w:val="Titre1"/>
        <w:jc w:val="center"/>
        <w:rPr>
          <w:b/>
          <w:bCs/>
          <w:sz w:val="44"/>
          <w:szCs w:val="44"/>
        </w:rPr>
      </w:pPr>
      <w:bookmarkStart w:id="0" w:name="_Toc68007864"/>
      <w:r w:rsidRPr="00832A5C">
        <w:rPr>
          <w:b/>
          <w:bCs/>
          <w:sz w:val="44"/>
          <w:szCs w:val="44"/>
        </w:rPr>
        <w:t>Memo - Initiation à Java</w:t>
      </w:r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A5C" w14:paraId="0ED63E59" w14:textId="77777777" w:rsidTr="00832A5C">
        <w:tc>
          <w:tcPr>
            <w:tcW w:w="10456" w:type="dxa"/>
          </w:tcPr>
          <w:p w14:paraId="16E4D092" w14:textId="03D3CC2A" w:rsidR="00832A5C" w:rsidRPr="00832A5C" w:rsidRDefault="00832A5C" w:rsidP="00832A5C">
            <w:pPr>
              <w:jc w:val="right"/>
            </w:pPr>
            <w:r>
              <w:t>Version 1.0 (JBC)</w:t>
            </w:r>
          </w:p>
          <w:p w14:paraId="5F16F588" w14:textId="77777777" w:rsidR="00832A5C" w:rsidRDefault="00832A5C">
            <w:pPr>
              <w:rPr>
                <w:b/>
                <w:bCs/>
                <w:caps/>
                <w:spacing w:val="15"/>
                <w:sz w:val="22"/>
                <w:szCs w:val="22"/>
              </w:rPr>
            </w:pPr>
          </w:p>
        </w:tc>
      </w:tr>
    </w:tbl>
    <w:p w14:paraId="286C3B40" w14:textId="77777777" w:rsidR="00832A5C" w:rsidRDefault="00832A5C">
      <w:pPr>
        <w:rPr>
          <w:b/>
          <w:bCs/>
          <w:caps/>
          <w:spacing w:val="15"/>
          <w:sz w:val="22"/>
          <w:szCs w:val="22"/>
        </w:rPr>
      </w:pPr>
    </w:p>
    <w:p w14:paraId="209D778A" w14:textId="34F27C1E" w:rsidR="00832A5C" w:rsidRDefault="00832A5C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14:paraId="2C5880F6" w14:textId="77777777" w:rsidR="00832A5C" w:rsidRDefault="00832A5C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085909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F4E15D" w14:textId="2DD1D304" w:rsidR="003568E4" w:rsidRDefault="003568E4">
          <w:pPr>
            <w:pStyle w:val="En-ttedetabledesmatires"/>
          </w:pPr>
          <w:r>
            <w:t>Table des matières</w:t>
          </w:r>
        </w:p>
        <w:p w14:paraId="465BD72D" w14:textId="4A2AE0DC" w:rsidR="00832A5C" w:rsidRDefault="003568E4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07864" w:history="1">
            <w:r w:rsidR="00832A5C" w:rsidRPr="000909BA">
              <w:rPr>
                <w:rStyle w:val="Lienhypertexte"/>
                <w:b/>
                <w:bCs/>
                <w:noProof/>
              </w:rPr>
              <w:t>Memo - Initiation à Java</w:t>
            </w:r>
            <w:r w:rsidR="00832A5C">
              <w:rPr>
                <w:noProof/>
                <w:webHidden/>
              </w:rPr>
              <w:tab/>
            </w:r>
            <w:r w:rsidR="00832A5C">
              <w:rPr>
                <w:noProof/>
                <w:webHidden/>
              </w:rPr>
              <w:fldChar w:fldCharType="begin"/>
            </w:r>
            <w:r w:rsidR="00832A5C">
              <w:rPr>
                <w:noProof/>
                <w:webHidden/>
              </w:rPr>
              <w:instrText xml:space="preserve"> PAGEREF _Toc68007864 \h </w:instrText>
            </w:r>
            <w:r w:rsidR="00832A5C">
              <w:rPr>
                <w:noProof/>
                <w:webHidden/>
              </w:rPr>
            </w:r>
            <w:r w:rsidR="00832A5C"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1</w:t>
            </w:r>
            <w:r w:rsidR="00832A5C">
              <w:rPr>
                <w:noProof/>
                <w:webHidden/>
              </w:rPr>
              <w:fldChar w:fldCharType="end"/>
            </w:r>
          </w:hyperlink>
        </w:p>
        <w:p w14:paraId="4C5AC22C" w14:textId="48ED8DE3" w:rsidR="00832A5C" w:rsidRDefault="00832A5C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65" w:history="1">
            <w:r w:rsidRPr="000909BA">
              <w:rPr>
                <w:rStyle w:val="Lienhypertexte"/>
                <w:noProof/>
              </w:rPr>
              <w:t>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F03E" w14:textId="443A5955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66" w:history="1">
            <w:r w:rsidRPr="000909BA">
              <w:rPr>
                <w:rStyle w:val="Lienhypertexte"/>
                <w:noProof/>
              </w:rPr>
              <w:t>Déclaration, affectation et porté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67B3" w14:textId="497103B8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67" w:history="1">
            <w:r w:rsidRPr="000909BA">
              <w:rPr>
                <w:rStyle w:val="Lienhypertexte"/>
                <w:noProof/>
              </w:rPr>
              <w:t>Les variables de type primitif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E418" w14:textId="4D4C93B4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68" w:history="1">
            <w:r w:rsidRPr="000909BA">
              <w:rPr>
                <w:rStyle w:val="Lienhypertexte"/>
                <w:noProof/>
              </w:rPr>
              <w:t>Constante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2AB0" w14:textId="4B573AA5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69" w:history="1">
            <w:r w:rsidRPr="000909BA">
              <w:rPr>
                <w:rStyle w:val="Lienhypertexte"/>
                <w:noProof/>
              </w:rPr>
              <w:t>Conversion de type (implicite/ explicite)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5DBB" w14:textId="5F1719A5" w:rsidR="00832A5C" w:rsidRDefault="00832A5C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70" w:history="1">
            <w:r w:rsidRPr="000909BA">
              <w:rPr>
                <w:rStyle w:val="Lienhypertexte"/>
                <w:noProof/>
              </w:rPr>
              <w:t>Les opétrateurs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A6D3" w14:textId="6CA4AB03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71" w:history="1">
            <w:r w:rsidRPr="000909BA">
              <w:rPr>
                <w:rStyle w:val="Lienhypertexte"/>
                <w:noProof/>
              </w:rPr>
              <w:t>Les opérateurs d’affectation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C8F8" w14:textId="5EBF0539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72" w:history="1">
            <w:r w:rsidRPr="000909BA">
              <w:rPr>
                <w:rStyle w:val="Lienhypertexte"/>
                <w:noProof/>
              </w:rPr>
              <w:t>Les Opérateur arithmétiques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7D2E" w14:textId="43E3F39C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73" w:history="1">
            <w:r w:rsidRPr="000909BA">
              <w:rPr>
                <w:rStyle w:val="Lienhypertexte"/>
                <w:noProof/>
              </w:rPr>
              <w:t>Opérateur de concaténation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1233" w14:textId="3D7CEDCE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74" w:history="1">
            <w:r w:rsidRPr="000909BA">
              <w:rPr>
                <w:rStyle w:val="Lienhypertexte"/>
                <w:noProof/>
              </w:rPr>
              <w:t>Opérateurs de comparaison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AE2C1" w14:textId="4C1A0F03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75" w:history="1">
            <w:r w:rsidRPr="000909BA">
              <w:rPr>
                <w:rStyle w:val="Lienhypertexte"/>
                <w:noProof/>
              </w:rPr>
              <w:t>Opérateurs 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D0BE" w14:textId="1634E661" w:rsidR="00832A5C" w:rsidRDefault="00832A5C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76" w:history="1">
            <w:r w:rsidRPr="000909BA">
              <w:rPr>
                <w:rStyle w:val="Lienhypertexte"/>
                <w:noProof/>
              </w:rPr>
              <w:t>Structure conditionnel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9DF91" w14:textId="16515FE6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77" w:history="1">
            <w:r w:rsidRPr="000909BA">
              <w:rPr>
                <w:rStyle w:val="Lienhypertexte"/>
                <w:noProof/>
              </w:rPr>
              <w:t>If…else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8FA6" w14:textId="744BC994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78" w:history="1">
            <w:r w:rsidRPr="000909BA">
              <w:rPr>
                <w:rStyle w:val="Lienhypertexte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A234" w14:textId="66628A4F" w:rsidR="00832A5C" w:rsidRDefault="00832A5C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79" w:history="1">
            <w:r w:rsidRPr="000909BA">
              <w:rPr>
                <w:rStyle w:val="Lienhypertexte"/>
                <w:noProof/>
              </w:rPr>
              <w:t>Structure de contrôle : les répétitives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88FF" w14:textId="39230B28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80" w:history="1">
            <w:r w:rsidRPr="000909BA">
              <w:rPr>
                <w:rStyle w:val="Lienhypertexte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6BE4" w14:textId="2AF44839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81" w:history="1">
            <w:r w:rsidRPr="000909BA">
              <w:rPr>
                <w:rStyle w:val="Lienhypertexte"/>
                <w:noProof/>
              </w:rPr>
              <w:t>do…while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C7B7" w14:textId="686077CA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82" w:history="1">
            <w:r w:rsidRPr="000909BA">
              <w:rPr>
                <w:rStyle w:val="Lienhypertexte"/>
                <w:noProof/>
              </w:rPr>
              <w:t>for…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B907" w14:textId="58C36268" w:rsidR="00832A5C" w:rsidRDefault="00832A5C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83" w:history="1">
            <w:r w:rsidRPr="000909BA">
              <w:rPr>
                <w:rStyle w:val="Lienhypertexte"/>
                <w:noProof/>
              </w:rPr>
              <w:t>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43FE" w14:textId="3E610BA8" w:rsidR="00832A5C" w:rsidRDefault="00832A5C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84" w:history="1">
            <w:r w:rsidRPr="000909BA">
              <w:rPr>
                <w:rStyle w:val="Lienhypertexte"/>
                <w:noProof/>
              </w:rPr>
              <w:t>Les variables complexes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4A42" w14:textId="6DE033F6" w:rsidR="00832A5C" w:rsidRDefault="00832A5C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85" w:history="1">
            <w:r w:rsidRPr="000909BA">
              <w:rPr>
                <w:rStyle w:val="Lienhypertexte"/>
                <w:noProof/>
              </w:rPr>
              <w:t>Les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7782" w14:textId="3980D503" w:rsidR="00832A5C" w:rsidRDefault="00832A5C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86" w:history="1">
            <w:r w:rsidRPr="000909BA">
              <w:rPr>
                <w:rStyle w:val="Lienhypertexte"/>
                <w:noProof/>
              </w:rPr>
              <w:t>Les chaines de caractères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6C2D" w14:textId="16A1360A" w:rsidR="00832A5C" w:rsidRDefault="00832A5C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  <w:lang w:eastAsia="fr-FR"/>
            </w:rPr>
          </w:pPr>
          <w:hyperlink w:anchor="_Toc68007887" w:history="1">
            <w:r w:rsidRPr="000909BA">
              <w:rPr>
                <w:rStyle w:val="Lienhypertexte"/>
                <w:noProof/>
              </w:rPr>
              <w:t>Les enumerations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0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9C6D" w14:textId="4B49CBCB" w:rsidR="003568E4" w:rsidRDefault="003568E4">
          <w:r>
            <w:rPr>
              <w:b/>
              <w:bCs/>
            </w:rPr>
            <w:fldChar w:fldCharType="end"/>
          </w:r>
        </w:p>
      </w:sdtContent>
    </w:sdt>
    <w:p w14:paraId="2F89B4FB" w14:textId="65990D41" w:rsidR="003568E4" w:rsidRDefault="003568E4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14:paraId="3B9E576C" w14:textId="448C97C9" w:rsidR="003568E4" w:rsidRDefault="003568E4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14:paraId="10D64394" w14:textId="77777777" w:rsidR="003568E4" w:rsidRDefault="003568E4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14:paraId="49B5D1AC" w14:textId="4C7AAFAD" w:rsidR="00E50EB6" w:rsidRDefault="00E50EB6" w:rsidP="00CA5D95">
      <w:pPr>
        <w:pStyle w:val="Titre2"/>
      </w:pPr>
      <w:bookmarkStart w:id="1" w:name="_Toc68007865"/>
      <w:r>
        <w:lastRenderedPageBreak/>
        <w:t>Les variables</w:t>
      </w:r>
      <w:bookmarkEnd w:id="1"/>
    </w:p>
    <w:p w14:paraId="19B25532" w14:textId="4A1B5FB1" w:rsidR="00CA5D95" w:rsidRPr="00CA5D95" w:rsidRDefault="00CA5D95" w:rsidP="00CA5D95">
      <w:pPr>
        <w:pStyle w:val="Titre3"/>
      </w:pPr>
      <w:bookmarkStart w:id="2" w:name="_Toc68007866"/>
      <w:r>
        <w:t>Déclaration, affectation et porté</w:t>
      </w:r>
      <w:bookmarkEnd w:id="2"/>
    </w:p>
    <w:p w14:paraId="07FD671C" w14:textId="19535AE7" w:rsidR="00E50EB6" w:rsidRDefault="00E50EB6" w:rsidP="00CA5D95">
      <w:pPr>
        <w:pStyle w:val="Paragraphedeliste"/>
        <w:numPr>
          <w:ilvl w:val="0"/>
          <w:numId w:val="1"/>
        </w:numPr>
      </w:pPr>
      <w:r w:rsidRPr="00CA5D95">
        <w:rPr>
          <w:b/>
          <w:bCs/>
        </w:rPr>
        <w:t>Porté :</w:t>
      </w:r>
      <w:r>
        <w:t xml:space="preserve"> une variable n’est connue</w:t>
      </w:r>
      <w:r w:rsidR="00CA5D95">
        <w:t xml:space="preserve"> que dans le bloc d’instruction dans lequel elle est déclarer</w:t>
      </w:r>
    </w:p>
    <w:p w14:paraId="1979D45E" w14:textId="73D2372A" w:rsidR="00E50EB6" w:rsidRDefault="00E50EB6" w:rsidP="00CA5D95">
      <w:pPr>
        <w:pStyle w:val="Paragraphedeliste"/>
        <w:numPr>
          <w:ilvl w:val="0"/>
          <w:numId w:val="1"/>
        </w:numPr>
      </w:pPr>
      <w:r w:rsidRPr="00CA5D95">
        <w:rPr>
          <w:b/>
          <w:bCs/>
        </w:rPr>
        <w:t>Déclaration :</w:t>
      </w:r>
      <w:r>
        <w:t xml:space="preserve"> </w:t>
      </w:r>
      <w:r w:rsidRPr="00CA5D95">
        <w:rPr>
          <w:b/>
          <w:bCs/>
          <w:color w:val="00B050"/>
        </w:rPr>
        <w:t xml:space="preserve">type </w:t>
      </w:r>
      <w:proofErr w:type="spellStart"/>
      <w:r w:rsidRPr="00CA5D95">
        <w:rPr>
          <w:b/>
          <w:bCs/>
          <w:color w:val="00B050"/>
        </w:rPr>
        <w:t>nomVariable</w:t>
      </w:r>
      <w:proofErr w:type="spellEnd"/>
      <w:r w:rsidRPr="00CA5D95">
        <w:rPr>
          <w:color w:val="00B050"/>
        </w:rPr>
        <w:t xml:space="preserve"> </w:t>
      </w:r>
    </w:p>
    <w:p w14:paraId="629B2929" w14:textId="59F08C06" w:rsidR="00CA5D95" w:rsidRDefault="00CA5D95" w:rsidP="00CA5D95">
      <w:pPr>
        <w:pStyle w:val="Paragraphedeliste"/>
        <w:numPr>
          <w:ilvl w:val="0"/>
          <w:numId w:val="1"/>
        </w:numPr>
      </w:pPr>
      <w:r w:rsidRPr="00CA5D95">
        <w:rPr>
          <w:b/>
          <w:bCs/>
        </w:rPr>
        <w:t>Affectation :</w:t>
      </w:r>
      <w:r>
        <w:t xml:space="preserve"> </w:t>
      </w:r>
      <w:proofErr w:type="spellStart"/>
      <w:r w:rsidRPr="00CA5D95">
        <w:rPr>
          <w:b/>
          <w:bCs/>
          <w:color w:val="00B050"/>
        </w:rPr>
        <w:t>nomVariable</w:t>
      </w:r>
      <w:proofErr w:type="spellEnd"/>
      <w:r w:rsidRPr="00CA5D95">
        <w:rPr>
          <w:b/>
          <w:bCs/>
          <w:color w:val="00B050"/>
        </w:rPr>
        <w:t xml:space="preserve"> = 42</w:t>
      </w:r>
    </w:p>
    <w:p w14:paraId="18BD3579" w14:textId="219D44D7" w:rsidR="00CA5D95" w:rsidRDefault="00CA5D95" w:rsidP="00CA5D95">
      <w:pPr>
        <w:pStyle w:val="Paragraphedeliste"/>
        <w:numPr>
          <w:ilvl w:val="0"/>
          <w:numId w:val="1"/>
        </w:numPr>
      </w:pPr>
      <w:r w:rsidRPr="00CA5D95">
        <w:rPr>
          <w:b/>
          <w:bCs/>
        </w:rPr>
        <w:t>Déclaration et affectation :</w:t>
      </w:r>
      <w:r>
        <w:t xml:space="preserve"> </w:t>
      </w:r>
      <w:r w:rsidRPr="00CA5D95">
        <w:rPr>
          <w:b/>
          <w:bCs/>
          <w:color w:val="00B050"/>
        </w:rPr>
        <w:t xml:space="preserve">type </w:t>
      </w:r>
      <w:proofErr w:type="spellStart"/>
      <w:r w:rsidRPr="00CA5D95">
        <w:rPr>
          <w:b/>
          <w:bCs/>
          <w:color w:val="00B050"/>
        </w:rPr>
        <w:t>nomVariable</w:t>
      </w:r>
      <w:proofErr w:type="spellEnd"/>
      <w:r w:rsidRPr="00CA5D95">
        <w:rPr>
          <w:b/>
          <w:bCs/>
          <w:color w:val="00B050"/>
        </w:rPr>
        <w:t xml:space="preserve"> = 42</w:t>
      </w:r>
    </w:p>
    <w:p w14:paraId="2966BBAE" w14:textId="687C34A7" w:rsidR="00CA5D95" w:rsidRDefault="00CA5D95" w:rsidP="00CA5D95">
      <w:pPr>
        <w:pStyle w:val="Titre3"/>
      </w:pPr>
      <w:bookmarkStart w:id="3" w:name="_Toc68007867"/>
      <w:r>
        <w:t>Les variables de type primitif</w:t>
      </w:r>
      <w:bookmarkEnd w:id="3"/>
      <w:r>
        <w:t xml:space="preserve"> </w:t>
      </w:r>
    </w:p>
    <w:p w14:paraId="7FFCE7CB" w14:textId="2AB42AB8" w:rsidR="00CA5D95" w:rsidRDefault="00CA5D95" w:rsidP="00BD1D1A">
      <w:pPr>
        <w:jc w:val="center"/>
      </w:pPr>
      <w:r w:rsidRPr="00CA5D95">
        <w:rPr>
          <w:noProof/>
        </w:rPr>
        <w:drawing>
          <wp:inline distT="0" distB="0" distL="0" distR="0" wp14:anchorId="54AF8091" wp14:editId="31D9EA48">
            <wp:extent cx="4791075" cy="231948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544" cy="23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9F3F" w14:textId="6D51C9A7" w:rsidR="00CA5D95" w:rsidRPr="0096050A" w:rsidRDefault="0096050A" w:rsidP="00BA0EF6">
      <w:pPr>
        <w:spacing w:before="0" w:after="0"/>
        <w:rPr>
          <w:i/>
          <w:iCs/>
        </w:rPr>
      </w:pPr>
      <w:r w:rsidRPr="0096050A">
        <w:rPr>
          <w:i/>
          <w:iCs/>
        </w:rPr>
        <w:t xml:space="preserve">Note : pour utiliser un type long il faut faire </w:t>
      </w:r>
      <w:r w:rsidR="00CD7DA7">
        <w:rPr>
          <w:i/>
          <w:iCs/>
        </w:rPr>
        <w:t>suivre</w:t>
      </w:r>
      <w:r w:rsidRPr="0096050A">
        <w:rPr>
          <w:i/>
          <w:iCs/>
        </w:rPr>
        <w:t xml:space="preserve"> la valeur par l et pour un </w:t>
      </w:r>
      <w:proofErr w:type="spellStart"/>
      <w:r w:rsidRPr="0096050A">
        <w:rPr>
          <w:i/>
          <w:iCs/>
        </w:rPr>
        <w:t>float</w:t>
      </w:r>
      <w:proofErr w:type="spellEnd"/>
      <w:r w:rsidRPr="0096050A">
        <w:rPr>
          <w:i/>
          <w:iCs/>
        </w:rPr>
        <w:t xml:space="preserve"> un f </w:t>
      </w:r>
    </w:p>
    <w:p w14:paraId="25B6D91E" w14:textId="44A02165" w:rsidR="0096050A" w:rsidRDefault="0096050A" w:rsidP="00BA0EF6">
      <w:pPr>
        <w:spacing w:before="0" w:after="0"/>
        <w:rPr>
          <w:i/>
          <w:iCs/>
        </w:rPr>
      </w:pPr>
      <w:r w:rsidRPr="0096050A">
        <w:rPr>
          <w:i/>
          <w:iCs/>
        </w:rPr>
        <w:t xml:space="preserve">Ex : long </w:t>
      </w:r>
      <w:proofErr w:type="spellStart"/>
      <w:r w:rsidRPr="0096050A">
        <w:rPr>
          <w:i/>
          <w:iCs/>
        </w:rPr>
        <w:t>nombreA</w:t>
      </w:r>
      <w:proofErr w:type="spellEnd"/>
      <w:r w:rsidRPr="0096050A">
        <w:rPr>
          <w:i/>
          <w:iCs/>
        </w:rPr>
        <w:t xml:space="preserve"> = 500l ; | </w:t>
      </w:r>
      <w:proofErr w:type="spellStart"/>
      <w:r w:rsidRPr="0096050A">
        <w:rPr>
          <w:i/>
          <w:iCs/>
        </w:rPr>
        <w:t>float</w:t>
      </w:r>
      <w:proofErr w:type="spellEnd"/>
      <w:r w:rsidRPr="0096050A">
        <w:rPr>
          <w:i/>
          <w:iCs/>
        </w:rPr>
        <w:t xml:space="preserve"> taille = 51.20f ;</w:t>
      </w:r>
    </w:p>
    <w:p w14:paraId="4E2DFE2D" w14:textId="7FC55B97" w:rsidR="0008598A" w:rsidRDefault="0008598A" w:rsidP="00BA0EF6">
      <w:pPr>
        <w:spacing w:before="0" w:after="0"/>
        <w:rPr>
          <w:i/>
          <w:iCs/>
        </w:rPr>
      </w:pPr>
      <w:r>
        <w:rPr>
          <w:i/>
          <w:iCs/>
        </w:rPr>
        <w:t xml:space="preserve">NB : au-delà d’une certaine valeur (2p64) il faut stocker les entiers dans des </w:t>
      </w:r>
      <w:proofErr w:type="spellStart"/>
      <w:r>
        <w:rPr>
          <w:i/>
          <w:iCs/>
        </w:rPr>
        <w:t>float</w:t>
      </w:r>
      <w:proofErr w:type="spellEnd"/>
      <w:r>
        <w:rPr>
          <w:i/>
          <w:iCs/>
        </w:rPr>
        <w:t xml:space="preserve"> ou double !</w:t>
      </w:r>
    </w:p>
    <w:p w14:paraId="69717BAF" w14:textId="332568E1" w:rsidR="00261A9E" w:rsidRDefault="00261A9E" w:rsidP="00261A9E">
      <w:pPr>
        <w:pStyle w:val="Titre3"/>
      </w:pPr>
      <w:bookmarkStart w:id="4" w:name="_Toc68007868"/>
      <w:r>
        <w:t>Constante</w:t>
      </w:r>
      <w:bookmarkEnd w:id="4"/>
    </w:p>
    <w:p w14:paraId="3D355FCC" w14:textId="163BF43F" w:rsidR="00261A9E" w:rsidRDefault="00261A9E">
      <w:pPr>
        <w:rPr>
          <w:i/>
          <w:iCs/>
        </w:rPr>
      </w:pPr>
      <w:r>
        <w:rPr>
          <w:i/>
          <w:iCs/>
        </w:rPr>
        <w:t xml:space="preserve">Pour déclarer une constante on doit utiliser le mot clé final, ex : </w:t>
      </w:r>
      <w:r w:rsidRPr="00BA0EF6">
        <w:rPr>
          <w:b/>
          <w:bCs/>
          <w:color w:val="00B050"/>
        </w:rPr>
        <w:t>final string NOM_ECOLE</w:t>
      </w:r>
      <w:r w:rsidR="00BA0EF6">
        <w:rPr>
          <w:b/>
          <w:bCs/>
          <w:color w:val="00B050"/>
        </w:rPr>
        <w:t> ;</w:t>
      </w:r>
      <w:r w:rsidRPr="00BA0EF6">
        <w:rPr>
          <w:i/>
          <w:iCs/>
          <w:color w:val="00B050"/>
        </w:rPr>
        <w:t xml:space="preserve"> </w:t>
      </w:r>
    </w:p>
    <w:p w14:paraId="6293D015" w14:textId="607CADF4" w:rsidR="0096050A" w:rsidRDefault="0096050A" w:rsidP="0096050A">
      <w:pPr>
        <w:pStyle w:val="Titre3"/>
      </w:pPr>
      <w:bookmarkStart w:id="5" w:name="_Toc68007869"/>
      <w:r>
        <w:t>Conversion de type</w:t>
      </w:r>
      <w:r w:rsidR="00AC77E5">
        <w:t xml:space="preserve"> (implicite/ explicite)</w:t>
      </w:r>
      <w:bookmarkEnd w:id="5"/>
    </w:p>
    <w:p w14:paraId="782B30F1" w14:textId="6487DEBE" w:rsidR="0096050A" w:rsidRDefault="00AC77E5">
      <w:r>
        <w:t>Certaines conversions</w:t>
      </w:r>
      <w:r w:rsidR="0096050A">
        <w:t xml:space="preserve"> de type</w:t>
      </w:r>
      <w:r>
        <w:t>s</w:t>
      </w:r>
      <w:r w:rsidR="0096050A">
        <w:t xml:space="preserve"> sont </w:t>
      </w:r>
      <w:r>
        <w:t>destructrices</w:t>
      </w:r>
      <w:r w:rsidR="0096050A">
        <w:t xml:space="preserve"> (par exemple si </w:t>
      </w:r>
      <w:proofErr w:type="gramStart"/>
      <w:r w:rsidR="0096050A">
        <w:t>on</w:t>
      </w:r>
      <w:proofErr w:type="gramEnd"/>
      <w:r w:rsidR="0096050A">
        <w:t xml:space="preserve"> convertie un décimal en entier etc.)</w:t>
      </w:r>
      <w:r>
        <w:t xml:space="preserve">, c’est ce qu’ont appel des conversion explicite car il faut </w:t>
      </w:r>
      <w:proofErr w:type="spellStart"/>
      <w:r>
        <w:t>caster</w:t>
      </w:r>
      <w:proofErr w:type="spellEnd"/>
      <w:r>
        <w:t xml:space="preserve"> (préciser) dans quel type on souhaite convertir. Exemple : </w:t>
      </w:r>
      <w:proofErr w:type="spellStart"/>
      <w:r w:rsidRPr="00AC77E5">
        <w:rPr>
          <w:b/>
          <w:bCs/>
          <w:color w:val="00B050"/>
        </w:rPr>
        <w:t>float</w:t>
      </w:r>
      <w:proofErr w:type="spellEnd"/>
      <w:r w:rsidRPr="00AC77E5">
        <w:rPr>
          <w:b/>
          <w:bCs/>
          <w:color w:val="00B050"/>
        </w:rPr>
        <w:t xml:space="preserve"> </w:t>
      </w:r>
      <w:proofErr w:type="spellStart"/>
      <w:r w:rsidRPr="00AC77E5">
        <w:rPr>
          <w:b/>
          <w:bCs/>
          <w:color w:val="00B050"/>
        </w:rPr>
        <w:t>unFLoat</w:t>
      </w:r>
      <w:proofErr w:type="spellEnd"/>
      <w:r w:rsidRPr="00AC77E5">
        <w:rPr>
          <w:b/>
          <w:bCs/>
          <w:color w:val="00B050"/>
        </w:rPr>
        <w:t xml:space="preserve"> = (</w:t>
      </w:r>
      <w:proofErr w:type="spellStart"/>
      <w:r w:rsidRPr="00AC77E5">
        <w:rPr>
          <w:b/>
          <w:bCs/>
          <w:color w:val="00B050"/>
        </w:rPr>
        <w:t>float</w:t>
      </w:r>
      <w:proofErr w:type="spellEnd"/>
      <w:r w:rsidRPr="00AC77E5">
        <w:rPr>
          <w:b/>
          <w:bCs/>
          <w:color w:val="00B050"/>
        </w:rPr>
        <w:t>)</w:t>
      </w:r>
      <w:proofErr w:type="spellStart"/>
      <w:r w:rsidRPr="00AC77E5">
        <w:rPr>
          <w:b/>
          <w:bCs/>
          <w:color w:val="00B050"/>
        </w:rPr>
        <w:t>unDouble</w:t>
      </w:r>
      <w:proofErr w:type="spellEnd"/>
      <w:r w:rsidRPr="00AC77E5">
        <w:rPr>
          <w:b/>
          <w:bCs/>
          <w:color w:val="00B050"/>
        </w:rPr>
        <w:t> ;</w:t>
      </w:r>
      <w:r w:rsidRPr="00AC77E5">
        <w:rPr>
          <w:color w:val="00B050"/>
        </w:rPr>
        <w:t xml:space="preserve"> </w:t>
      </w:r>
      <w:r>
        <w:t xml:space="preserve">(ici ont convertie </w:t>
      </w:r>
      <w:proofErr w:type="spellStart"/>
      <w:r>
        <w:t>unDouble</w:t>
      </w:r>
      <w:proofErr w:type="spellEnd"/>
      <w:r>
        <w:t xml:space="preserve"> en </w:t>
      </w:r>
      <w:proofErr w:type="spellStart"/>
      <w:r>
        <w:t>float</w:t>
      </w:r>
      <w:proofErr w:type="spellEnd"/>
      <w:r>
        <w:t>).</w:t>
      </w:r>
    </w:p>
    <w:p w14:paraId="4CA38C13" w14:textId="41C9B424" w:rsidR="00AC77E5" w:rsidRDefault="00AC77E5">
      <w:r>
        <w:t xml:space="preserve">Les autres conversions, qui ne sont pas destructrice, sont de type implicite, il n’y </w:t>
      </w:r>
      <w:proofErr w:type="gramStart"/>
      <w:r>
        <w:t>as</w:t>
      </w:r>
      <w:proofErr w:type="gramEnd"/>
      <w:r>
        <w:t xml:space="preserve"> pas besoin de </w:t>
      </w:r>
      <w:proofErr w:type="spellStart"/>
      <w:r>
        <w:t>caster</w:t>
      </w:r>
      <w:proofErr w:type="spellEnd"/>
      <w:r>
        <w:t xml:space="preserve">. Exemple </w:t>
      </w:r>
      <w:r w:rsidRPr="00AC77E5">
        <w:rPr>
          <w:b/>
          <w:bCs/>
          <w:color w:val="00B050"/>
        </w:rPr>
        <w:t xml:space="preserve">long </w:t>
      </w:r>
      <w:proofErr w:type="spellStart"/>
      <w:r w:rsidRPr="00AC77E5">
        <w:rPr>
          <w:b/>
          <w:bCs/>
          <w:color w:val="00B050"/>
        </w:rPr>
        <w:t>unLong</w:t>
      </w:r>
      <w:proofErr w:type="spellEnd"/>
      <w:r w:rsidRPr="00AC77E5">
        <w:rPr>
          <w:b/>
          <w:bCs/>
          <w:color w:val="00B050"/>
        </w:rPr>
        <w:t xml:space="preserve"> = </w:t>
      </w:r>
      <w:proofErr w:type="spellStart"/>
      <w:r w:rsidRPr="00AC77E5">
        <w:rPr>
          <w:b/>
          <w:bCs/>
          <w:color w:val="00B050"/>
        </w:rPr>
        <w:t>unEntier</w:t>
      </w:r>
      <w:proofErr w:type="spellEnd"/>
      <w:r w:rsidRPr="00AC77E5">
        <w:rPr>
          <w:b/>
          <w:bCs/>
          <w:color w:val="00B050"/>
        </w:rPr>
        <w:t> ;</w:t>
      </w:r>
      <w:r w:rsidRPr="00AC77E5">
        <w:rPr>
          <w:color w:val="00B050"/>
        </w:rPr>
        <w:t xml:space="preserve"> </w:t>
      </w:r>
      <w:r>
        <w:t>(</w:t>
      </w:r>
      <w:proofErr w:type="gramStart"/>
      <w:r>
        <w:t>on</w:t>
      </w:r>
      <w:proofErr w:type="gramEnd"/>
      <w:r>
        <w:t xml:space="preserve"> convertie un </w:t>
      </w:r>
      <w:proofErr w:type="spellStart"/>
      <w:r w:rsidR="00A15F08">
        <w:t>int</w:t>
      </w:r>
      <w:proofErr w:type="spellEnd"/>
      <w:r w:rsidR="00A15F08">
        <w:t xml:space="preserve"> en long</w:t>
      </w:r>
      <w:r>
        <w:t>)</w:t>
      </w:r>
    </w:p>
    <w:p w14:paraId="0DD4A6A0" w14:textId="2DED46DB" w:rsidR="005E5D05" w:rsidRPr="005E5D05" w:rsidRDefault="005E5D05" w:rsidP="005E5D05">
      <w:pPr>
        <w:pStyle w:val="Titre4"/>
      </w:pPr>
      <w:r>
        <w:t>Classe wrapper</w:t>
      </w:r>
    </w:p>
    <w:p w14:paraId="21CE2959" w14:textId="77777777" w:rsidR="005E5D05" w:rsidRDefault="005E5D05" w:rsidP="005E5D05">
      <w:pPr>
        <w:spacing w:before="0" w:after="0" w:line="240" w:lineRule="auto"/>
      </w:pPr>
      <w:r w:rsidRPr="00E8271B">
        <w:rPr>
          <w:b/>
          <w:bCs/>
        </w:rPr>
        <w:t>L</w:t>
      </w:r>
      <w:r>
        <w:rPr>
          <w:b/>
          <w:bCs/>
        </w:rPr>
        <w:t>istes des</w:t>
      </w:r>
      <w:r w:rsidRPr="00E8271B">
        <w:rPr>
          <w:b/>
          <w:bCs/>
        </w:rPr>
        <w:t xml:space="preserve"> classe </w:t>
      </w:r>
      <w:proofErr w:type="spellStart"/>
      <w:r w:rsidRPr="00E8271B">
        <w:rPr>
          <w:b/>
          <w:bCs/>
        </w:rPr>
        <w:t>wrapper</w:t>
      </w:r>
      <w:proofErr w:type="spellEnd"/>
      <w:r>
        <w:t xml:space="preserve"> : Byte, Short, Integer, Long, </w:t>
      </w:r>
      <w:proofErr w:type="spellStart"/>
      <w:r>
        <w:t>Float</w:t>
      </w:r>
      <w:proofErr w:type="spellEnd"/>
      <w:r>
        <w:t xml:space="preserve">, Double, Boolean, </w:t>
      </w:r>
      <w:proofErr w:type="spellStart"/>
      <w:r>
        <w:t>Character</w:t>
      </w:r>
      <w:proofErr w:type="spellEnd"/>
    </w:p>
    <w:p w14:paraId="7D14F759" w14:textId="77777777" w:rsidR="005E5D05" w:rsidRDefault="005E5D05" w:rsidP="005E5D05">
      <w:pPr>
        <w:spacing w:before="0" w:after="0" w:line="240" w:lineRule="auto"/>
      </w:pPr>
      <w:r w:rsidRPr="00E8271B">
        <w:rPr>
          <w:b/>
          <w:bCs/>
        </w:rPr>
        <w:t xml:space="preserve">Constante des class </w:t>
      </w:r>
      <w:proofErr w:type="spellStart"/>
      <w:r w:rsidRPr="00E8271B">
        <w:rPr>
          <w:b/>
          <w:bCs/>
        </w:rPr>
        <w:t>wrapper</w:t>
      </w:r>
      <w:proofErr w:type="spellEnd"/>
      <w:r w:rsidRPr="00E8271B">
        <w:rPr>
          <w:b/>
          <w:bCs/>
        </w:rPr>
        <w:t> </w:t>
      </w:r>
      <w:proofErr w:type="gramStart"/>
      <w:r w:rsidRPr="00E8271B">
        <w:rPr>
          <w:b/>
          <w:bCs/>
        </w:rPr>
        <w:t>:</w:t>
      </w:r>
      <w:r>
        <w:t xml:space="preserve"> .MIN</w:t>
      </w:r>
      <w:proofErr w:type="gramEnd"/>
      <w:r>
        <w:t xml:space="preserve">_VALUE et MAX_VALUE (ex : </w:t>
      </w:r>
      <w:proofErr w:type="spellStart"/>
      <w:r>
        <w:t>Byte.MAX_VALUE</w:t>
      </w:r>
      <w:proofErr w:type="spellEnd"/>
      <w:r>
        <w:t xml:space="preserve"> renvois la valeur maximal d’un byte) </w:t>
      </w:r>
    </w:p>
    <w:p w14:paraId="478076C2" w14:textId="1C27E5F3" w:rsidR="005E5D05" w:rsidRDefault="005E5D05" w:rsidP="005E5D05">
      <w:pPr>
        <w:spacing w:before="0" w:after="0" w:line="240" w:lineRule="auto"/>
      </w:pPr>
      <w:r w:rsidRPr="00C71073">
        <w:rPr>
          <w:b/>
          <w:bCs/>
        </w:rPr>
        <w:t xml:space="preserve">Méthode des class </w:t>
      </w:r>
      <w:proofErr w:type="spellStart"/>
      <w:r w:rsidRPr="00C71073">
        <w:rPr>
          <w:b/>
          <w:bCs/>
        </w:rPr>
        <w:t>wrapper</w:t>
      </w:r>
      <w:proofErr w:type="spellEnd"/>
      <w:r w:rsidRPr="00C71073">
        <w:rPr>
          <w:b/>
          <w:bCs/>
        </w:rPr>
        <w:t> :</w:t>
      </w:r>
      <w:r>
        <w:t xml:space="preserve">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 xml:space="preserve">), </w:t>
      </w:r>
      <w:proofErr w:type="spellStart"/>
      <w:r>
        <w:t>isLetter</w:t>
      </w:r>
      <w:proofErr w:type="spellEnd"/>
      <w:r>
        <w:t xml:space="preserve">,(), </w:t>
      </w:r>
      <w:proofErr w:type="spellStart"/>
      <w:r>
        <w:t>isLowerCase</w:t>
      </w:r>
      <w:proofErr w:type="spellEnd"/>
      <w:r>
        <w:t xml:space="preserve">(), </w:t>
      </w:r>
      <w:proofErr w:type="spellStart"/>
      <w:r>
        <w:t>isUpperCase</w:t>
      </w:r>
      <w:proofErr w:type="spellEnd"/>
      <w:r>
        <w:t>(), etc…</w:t>
      </w:r>
    </w:p>
    <w:p w14:paraId="41AD5D70" w14:textId="77777777" w:rsidR="005E5D05" w:rsidRPr="005E5D05" w:rsidRDefault="005E5D05" w:rsidP="005E5D05">
      <w:pPr>
        <w:spacing w:before="0" w:after="0" w:line="240" w:lineRule="auto"/>
      </w:pPr>
    </w:p>
    <w:p w14:paraId="54417A31" w14:textId="7978D71B" w:rsidR="00C71073" w:rsidRPr="00C71073" w:rsidRDefault="005E5D05" w:rsidP="00C71073">
      <w:pPr>
        <w:pStyle w:val="Titre4"/>
      </w:pPr>
      <w:r>
        <w:t xml:space="preserve">conversion </w:t>
      </w:r>
      <w:r w:rsidR="00C71073">
        <w:t>primitif =&gt; String</w:t>
      </w:r>
    </w:p>
    <w:p w14:paraId="44876539" w14:textId="70D9E7D6" w:rsidR="007E355B" w:rsidRDefault="007E355B" w:rsidP="007E355B">
      <w:pPr>
        <w:pStyle w:val="Paragraphedeliste"/>
        <w:numPr>
          <w:ilvl w:val="0"/>
          <w:numId w:val="3"/>
        </w:numPr>
      </w:pPr>
      <w:r w:rsidRPr="007E355B">
        <w:rPr>
          <w:b/>
          <w:bCs/>
          <w:color w:val="00B050"/>
        </w:rPr>
        <w:t xml:space="preserve">String chaine = </w:t>
      </w:r>
      <w:proofErr w:type="spellStart"/>
      <w:r w:rsidRPr="007E355B">
        <w:rPr>
          <w:b/>
          <w:bCs/>
          <w:color w:val="00B050"/>
        </w:rPr>
        <w:t>String.valueOf</w:t>
      </w:r>
      <w:proofErr w:type="spellEnd"/>
      <w:r w:rsidRPr="007E355B">
        <w:rPr>
          <w:b/>
          <w:bCs/>
          <w:color w:val="00B050"/>
        </w:rPr>
        <w:t>(10.23) ;</w:t>
      </w:r>
      <w:r w:rsidRPr="007E355B">
        <w:rPr>
          <w:color w:val="00B050"/>
        </w:rPr>
        <w:t xml:space="preserve"> </w:t>
      </w:r>
      <w:r>
        <w:t xml:space="preserve">// convertie 10.23 en chaine de </w:t>
      </w:r>
      <w:proofErr w:type="spellStart"/>
      <w:r>
        <w:t>caractere</w:t>
      </w:r>
      <w:proofErr w:type="spellEnd"/>
      <w:r>
        <w:t xml:space="preserve"> (String)</w:t>
      </w:r>
    </w:p>
    <w:p w14:paraId="729FED35" w14:textId="78A85D4F" w:rsidR="005E5D05" w:rsidRPr="005E5D05" w:rsidRDefault="005E5D05" w:rsidP="007E355B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  <w:color w:val="00B050"/>
        </w:rPr>
        <w:t xml:space="preserve">String chaine = </w:t>
      </w:r>
      <w:proofErr w:type="spellStart"/>
      <w:r>
        <w:rPr>
          <w:b/>
          <w:bCs/>
          <w:color w:val="00B050"/>
        </w:rPr>
        <w:t>Byt</w:t>
      </w:r>
      <w:r w:rsidRPr="005E5D05">
        <w:rPr>
          <w:b/>
          <w:bCs/>
          <w:color w:val="00B050"/>
        </w:rPr>
        <w:t>e.valueOf</w:t>
      </w:r>
      <w:proofErr w:type="spellEnd"/>
      <w:r w:rsidRPr="005E5D05">
        <w:rPr>
          <w:b/>
          <w:bCs/>
          <w:color w:val="00B050"/>
        </w:rPr>
        <w:t>(</w:t>
      </w:r>
      <w:r w:rsidRPr="005E5D05">
        <w:rPr>
          <w:b/>
          <w:bCs/>
        </w:rPr>
        <w:t>value</w:t>
      </w:r>
      <w:proofErr w:type="gramStart"/>
      <w:r w:rsidRPr="005E5D05">
        <w:rPr>
          <w:b/>
          <w:bCs/>
          <w:color w:val="00B050"/>
        </w:rPr>
        <w:t>).</w:t>
      </w:r>
      <w:proofErr w:type="spellStart"/>
      <w:r w:rsidRPr="005E5D05">
        <w:rPr>
          <w:b/>
          <w:bCs/>
          <w:color w:val="00B050"/>
        </w:rPr>
        <w:t>toString</w:t>
      </w:r>
      <w:proofErr w:type="spellEnd"/>
      <w:proofErr w:type="gramEnd"/>
      <w:r w:rsidRPr="005E5D05">
        <w:rPr>
          <w:b/>
          <w:bCs/>
          <w:color w:val="00B050"/>
        </w:rPr>
        <w:t>()</w:t>
      </w:r>
    </w:p>
    <w:p w14:paraId="2FECE284" w14:textId="7E1B67BC" w:rsidR="00C71073" w:rsidRDefault="005E5D05" w:rsidP="00C71073">
      <w:pPr>
        <w:pStyle w:val="Titre4"/>
      </w:pPr>
      <w:r>
        <w:t xml:space="preserve">conversion </w:t>
      </w:r>
      <w:r w:rsidR="00C71073">
        <w:t>String =&gt; primitif</w:t>
      </w:r>
    </w:p>
    <w:p w14:paraId="0A9A049A" w14:textId="7A0CA43A" w:rsidR="00E8271B" w:rsidRDefault="007E355B" w:rsidP="005E5D05">
      <w:pPr>
        <w:pStyle w:val="Paragraphedeliste"/>
        <w:numPr>
          <w:ilvl w:val="0"/>
          <w:numId w:val="3"/>
        </w:numPr>
      </w:pPr>
      <w:proofErr w:type="spellStart"/>
      <w:proofErr w:type="gramStart"/>
      <w:r w:rsidRPr="007E355B">
        <w:rPr>
          <w:b/>
          <w:bCs/>
          <w:color w:val="00B050"/>
        </w:rPr>
        <w:t>int</w:t>
      </w:r>
      <w:proofErr w:type="spellEnd"/>
      <w:proofErr w:type="gramEnd"/>
      <w:r w:rsidRPr="007E355B">
        <w:rPr>
          <w:b/>
          <w:bCs/>
          <w:color w:val="00B050"/>
        </w:rPr>
        <w:t xml:space="preserve"> </w:t>
      </w:r>
      <w:proofErr w:type="spellStart"/>
      <w:r w:rsidRPr="007E355B">
        <w:rPr>
          <w:b/>
          <w:bCs/>
          <w:color w:val="00B050"/>
        </w:rPr>
        <w:t>unEntier</w:t>
      </w:r>
      <w:proofErr w:type="spellEnd"/>
      <w:r w:rsidRPr="007E355B">
        <w:rPr>
          <w:b/>
          <w:bCs/>
          <w:color w:val="00B050"/>
        </w:rPr>
        <w:t xml:space="preserve"> = </w:t>
      </w:r>
      <w:proofErr w:type="spellStart"/>
      <w:r w:rsidRPr="007E355B">
        <w:rPr>
          <w:b/>
          <w:bCs/>
          <w:color w:val="00B050"/>
        </w:rPr>
        <w:t>Integer.parseInt</w:t>
      </w:r>
      <w:proofErr w:type="spellEnd"/>
      <w:r w:rsidRPr="007E355B">
        <w:rPr>
          <w:b/>
          <w:bCs/>
          <w:color w:val="00B050"/>
        </w:rPr>
        <w:t>(« 10 ») ;</w:t>
      </w:r>
      <w:r w:rsidRPr="007E355B">
        <w:rPr>
          <w:color w:val="00B050"/>
        </w:rPr>
        <w:t xml:space="preserve"> </w:t>
      </w:r>
      <w:r>
        <w:t xml:space="preserve">// convertie la chaine « 10 » en </w:t>
      </w:r>
      <w:proofErr w:type="spellStart"/>
      <w:r>
        <w:t>int</w:t>
      </w:r>
      <w:proofErr w:type="spellEnd"/>
      <w:r>
        <w:t xml:space="preserve"> 10</w:t>
      </w:r>
    </w:p>
    <w:p w14:paraId="4DF088EB" w14:textId="7D852F24" w:rsidR="00B27069" w:rsidRDefault="00B27069" w:rsidP="00B27069">
      <w:pPr>
        <w:pStyle w:val="Titre2"/>
      </w:pPr>
      <w:bookmarkStart w:id="6" w:name="_Toc68007870"/>
      <w:r>
        <w:lastRenderedPageBreak/>
        <w:t>Les opétrateurs</w:t>
      </w:r>
      <w:bookmarkEnd w:id="6"/>
    </w:p>
    <w:p w14:paraId="414CF312" w14:textId="6FCA347F" w:rsidR="00AC77E5" w:rsidRDefault="00AC77E5" w:rsidP="00B27069">
      <w:pPr>
        <w:pStyle w:val="Titre3"/>
      </w:pPr>
      <w:r>
        <w:t xml:space="preserve"> </w:t>
      </w:r>
      <w:bookmarkStart w:id="7" w:name="_Toc68007871"/>
      <w:r w:rsidR="00261A9E">
        <w:t>Les opérateurs d’affectation</w:t>
      </w:r>
      <w:bookmarkEnd w:id="7"/>
    </w:p>
    <w:p w14:paraId="6EF9BE32" w14:textId="6EB6339D" w:rsidR="00261A9E" w:rsidRDefault="00261A9E" w:rsidP="00BD1D1A">
      <w:pPr>
        <w:jc w:val="center"/>
      </w:pPr>
      <w:r w:rsidRPr="00261A9E">
        <w:rPr>
          <w:noProof/>
        </w:rPr>
        <w:drawing>
          <wp:inline distT="0" distB="0" distL="0" distR="0" wp14:anchorId="6EC6ACF4" wp14:editId="6466DF5F">
            <wp:extent cx="2676525" cy="10805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510" cy="11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FEA7" w14:textId="5EC426CE" w:rsidR="002C2F57" w:rsidRDefault="002C2F57" w:rsidP="00BD1D1A">
      <w:pPr>
        <w:jc w:val="center"/>
      </w:pPr>
    </w:p>
    <w:p w14:paraId="26119A62" w14:textId="77777777" w:rsidR="002C2F57" w:rsidRDefault="002C2F57" w:rsidP="00BD1D1A">
      <w:pPr>
        <w:jc w:val="center"/>
      </w:pPr>
    </w:p>
    <w:p w14:paraId="53D68D26" w14:textId="1AA7C9D6" w:rsidR="00261A9E" w:rsidRDefault="00BA0EF6" w:rsidP="00B27069">
      <w:pPr>
        <w:pStyle w:val="Titre3"/>
      </w:pPr>
      <w:bookmarkStart w:id="8" w:name="_Toc68007872"/>
      <w:r>
        <w:t>Les Opérateur arithmétiques</w:t>
      </w:r>
      <w:bookmarkEnd w:id="8"/>
    </w:p>
    <w:p w14:paraId="32E1246A" w14:textId="3ACC9E42" w:rsidR="00BA0EF6" w:rsidRDefault="00BA0EF6" w:rsidP="00BD1D1A">
      <w:pPr>
        <w:jc w:val="center"/>
      </w:pPr>
      <w:r w:rsidRPr="00BA0EF6">
        <w:rPr>
          <w:noProof/>
        </w:rPr>
        <w:drawing>
          <wp:inline distT="0" distB="0" distL="0" distR="0" wp14:anchorId="4AE678E9" wp14:editId="128815F7">
            <wp:extent cx="2933700" cy="133929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936" cy="13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2816" w14:textId="4DEAB516" w:rsidR="00BA0EF6" w:rsidRDefault="00BA0EF6" w:rsidP="00B27069">
      <w:pPr>
        <w:pStyle w:val="Titre3"/>
      </w:pPr>
      <w:bookmarkStart w:id="9" w:name="_Toc68007873"/>
      <w:r>
        <w:t>Opérateur de concaténation</w:t>
      </w:r>
      <w:bookmarkEnd w:id="9"/>
    </w:p>
    <w:p w14:paraId="76C0A133" w14:textId="5E644EA4" w:rsidR="00176B05" w:rsidRPr="00B27069" w:rsidRDefault="00BA0EF6" w:rsidP="00B27069">
      <w:pPr>
        <w:jc w:val="center"/>
      </w:pPr>
      <w:r w:rsidRPr="00BA0EF6">
        <w:rPr>
          <w:noProof/>
        </w:rPr>
        <w:drawing>
          <wp:inline distT="0" distB="0" distL="0" distR="0" wp14:anchorId="525BAE56" wp14:editId="223C03CB">
            <wp:extent cx="1914792" cy="476316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B377" w14:textId="1A31571D" w:rsidR="00176B05" w:rsidRPr="00176B05" w:rsidRDefault="00176B05" w:rsidP="00B27069">
      <w:pPr>
        <w:pStyle w:val="Titre3"/>
      </w:pPr>
      <w:bookmarkStart w:id="10" w:name="_Toc68007874"/>
      <w:r w:rsidRPr="00176B05">
        <w:t>Opérateurs de comparaison</w:t>
      </w:r>
      <w:bookmarkEnd w:id="10"/>
    </w:p>
    <w:p w14:paraId="71E7A2F6" w14:textId="4F1ABC19" w:rsidR="00176B05" w:rsidRPr="00176B05" w:rsidRDefault="00176B05" w:rsidP="00BD1D1A">
      <w:pPr>
        <w:spacing w:before="0" w:after="0"/>
        <w:jc w:val="center"/>
      </w:pPr>
      <w:r w:rsidRPr="00176B05">
        <w:rPr>
          <w:noProof/>
        </w:rPr>
        <w:drawing>
          <wp:inline distT="0" distB="0" distL="0" distR="0" wp14:anchorId="4FAEF15C" wp14:editId="089726DF">
            <wp:extent cx="3057525" cy="10191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009" cy="101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FA42" w14:textId="113C82EE" w:rsidR="00176B05" w:rsidRPr="00176B05" w:rsidRDefault="00176B05" w:rsidP="00725F2B">
      <w:pPr>
        <w:spacing w:before="0" w:after="0"/>
      </w:pPr>
    </w:p>
    <w:p w14:paraId="5977ACD7" w14:textId="266ACA34" w:rsidR="00176B05" w:rsidRPr="00176B05" w:rsidRDefault="00176B05" w:rsidP="00B27069">
      <w:pPr>
        <w:pStyle w:val="Titre3"/>
      </w:pPr>
      <w:bookmarkStart w:id="11" w:name="_Toc68007875"/>
      <w:r w:rsidRPr="00176B05">
        <w:t>Opérateurs logiques</w:t>
      </w:r>
      <w:bookmarkEnd w:id="11"/>
    </w:p>
    <w:p w14:paraId="0B1F6A1B" w14:textId="69DC0587" w:rsidR="00BD1D1A" w:rsidRDefault="00B27069" w:rsidP="00725F2B">
      <w:pPr>
        <w:spacing w:before="0" w:after="0"/>
        <w:rPr>
          <w:i/>
          <w:iCs/>
        </w:rPr>
      </w:pPr>
      <w:r w:rsidRPr="00176B05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52E758A4" wp14:editId="38CD07AD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97815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416" y="21430"/>
                <wp:lineTo x="21416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D1A">
        <w:rPr>
          <w:i/>
          <w:iCs/>
        </w:rPr>
        <w:t xml:space="preserve">Précision : </w:t>
      </w:r>
    </w:p>
    <w:p w14:paraId="69F72FE4" w14:textId="0872A260" w:rsidR="00176B05" w:rsidRPr="00236D33" w:rsidRDefault="00BD1D1A" w:rsidP="00BD1D1A">
      <w:pPr>
        <w:spacing w:before="0" w:after="0"/>
        <w:rPr>
          <w:i/>
          <w:iCs/>
        </w:rPr>
      </w:pPr>
      <w:r w:rsidRPr="00236D33">
        <w:rPr>
          <w:i/>
          <w:iCs/>
        </w:rPr>
        <w:t>&amp; : ET vérifie les deux conditions</w:t>
      </w:r>
    </w:p>
    <w:p w14:paraId="4573C8CB" w14:textId="36EB9623" w:rsidR="00176B05" w:rsidRPr="00236D33" w:rsidRDefault="00BD1D1A" w:rsidP="00BD1D1A">
      <w:pPr>
        <w:spacing w:before="0" w:after="0"/>
        <w:rPr>
          <w:i/>
          <w:iCs/>
        </w:rPr>
      </w:pPr>
      <w:r w:rsidRPr="00236D33">
        <w:rPr>
          <w:i/>
          <w:iCs/>
        </w:rPr>
        <w:t>| : OU au moins un</w:t>
      </w:r>
    </w:p>
    <w:p w14:paraId="06EB8FD0" w14:textId="27B1658E" w:rsidR="00BD1D1A" w:rsidRPr="00236D33" w:rsidRDefault="00BD1D1A" w:rsidP="00BD1D1A">
      <w:pPr>
        <w:spacing w:before="0" w:after="0"/>
        <w:rPr>
          <w:i/>
          <w:iCs/>
        </w:rPr>
      </w:pPr>
      <w:r w:rsidRPr="00236D33">
        <w:rPr>
          <w:i/>
          <w:iCs/>
        </w:rPr>
        <w:t>^ : OU un et un seul</w:t>
      </w:r>
    </w:p>
    <w:p w14:paraId="5B91AED5" w14:textId="2E3FECA1" w:rsidR="00BD1D1A" w:rsidRPr="00236D33" w:rsidRDefault="00BD1D1A" w:rsidP="00BD1D1A">
      <w:pPr>
        <w:spacing w:before="0" w:after="0"/>
        <w:rPr>
          <w:i/>
          <w:iCs/>
        </w:rPr>
      </w:pPr>
      <w:r w:rsidRPr="00236D33">
        <w:rPr>
          <w:i/>
          <w:iCs/>
        </w:rPr>
        <w:t>! : DIFFERENT</w:t>
      </w:r>
    </w:p>
    <w:p w14:paraId="6565A7B7" w14:textId="091704D2" w:rsidR="00BD1D1A" w:rsidRPr="00236D33" w:rsidRDefault="00BD1D1A" w:rsidP="00BD1D1A">
      <w:pPr>
        <w:spacing w:before="0" w:after="0"/>
        <w:rPr>
          <w:i/>
          <w:iCs/>
        </w:rPr>
      </w:pPr>
      <w:r w:rsidRPr="00236D33">
        <w:rPr>
          <w:i/>
          <w:iCs/>
        </w:rPr>
        <w:t>&amp;&amp; : ET si la première est fausse ne vérifie pas la 2</w:t>
      </w:r>
      <w:r w:rsidR="00236D33" w:rsidRPr="00236D33">
        <w:rPr>
          <w:i/>
          <w:iCs/>
        </w:rPr>
        <w:t>e</w:t>
      </w:r>
    </w:p>
    <w:p w14:paraId="20B2A562" w14:textId="51AF2D09" w:rsidR="00236D33" w:rsidRDefault="00236D33" w:rsidP="00BD1D1A">
      <w:pPr>
        <w:spacing w:before="0" w:after="0"/>
        <w:rPr>
          <w:i/>
          <w:iCs/>
          <w:vertAlign w:val="superscript"/>
        </w:rPr>
      </w:pPr>
      <w:r w:rsidRPr="00236D33">
        <w:rPr>
          <w:i/>
          <w:iCs/>
        </w:rPr>
        <w:t xml:space="preserve">|| : OU si la première est </w:t>
      </w:r>
      <w:proofErr w:type="gramStart"/>
      <w:r w:rsidRPr="00236D33">
        <w:rPr>
          <w:i/>
          <w:iCs/>
        </w:rPr>
        <w:t>vrai</w:t>
      </w:r>
      <w:proofErr w:type="gramEnd"/>
      <w:r w:rsidRPr="00236D33">
        <w:rPr>
          <w:i/>
          <w:iCs/>
        </w:rPr>
        <w:t xml:space="preserve"> ne vérifie pas la 2</w:t>
      </w:r>
      <w:r w:rsidRPr="00236D33">
        <w:rPr>
          <w:i/>
          <w:iCs/>
          <w:vertAlign w:val="superscript"/>
        </w:rPr>
        <w:t>e</w:t>
      </w:r>
    </w:p>
    <w:p w14:paraId="485F88BD" w14:textId="140D85AB" w:rsidR="00E8271B" w:rsidRDefault="00E8271B" w:rsidP="00BD1D1A">
      <w:pPr>
        <w:spacing w:before="0" w:after="0"/>
        <w:rPr>
          <w:i/>
          <w:iCs/>
          <w:vertAlign w:val="superscript"/>
        </w:rPr>
      </w:pPr>
    </w:p>
    <w:p w14:paraId="65CD9DC7" w14:textId="1C2ABF06" w:rsidR="00E8271B" w:rsidRDefault="00E8271B" w:rsidP="00BD1D1A">
      <w:pPr>
        <w:spacing w:before="0" w:after="0"/>
        <w:rPr>
          <w:i/>
          <w:iCs/>
          <w:vertAlign w:val="superscript"/>
        </w:rPr>
      </w:pPr>
    </w:p>
    <w:p w14:paraId="2EEF19F4" w14:textId="25C37823" w:rsidR="00E8271B" w:rsidRDefault="00E8271B" w:rsidP="00BD1D1A">
      <w:pPr>
        <w:spacing w:before="0" w:after="0"/>
        <w:rPr>
          <w:i/>
          <w:iCs/>
          <w:vertAlign w:val="superscript"/>
        </w:rPr>
      </w:pPr>
    </w:p>
    <w:p w14:paraId="56E4B007" w14:textId="1E41EA2A" w:rsidR="00E8271B" w:rsidRDefault="00E8271B" w:rsidP="00BD1D1A">
      <w:pPr>
        <w:spacing w:before="0" w:after="0"/>
        <w:rPr>
          <w:i/>
          <w:iCs/>
          <w:vertAlign w:val="superscript"/>
        </w:rPr>
      </w:pPr>
    </w:p>
    <w:p w14:paraId="61C11D21" w14:textId="48876CF4" w:rsidR="00E8271B" w:rsidRDefault="00E8271B" w:rsidP="00BD1D1A">
      <w:pPr>
        <w:spacing w:before="0" w:after="0"/>
        <w:rPr>
          <w:i/>
          <w:iCs/>
          <w:vertAlign w:val="superscript"/>
        </w:rPr>
      </w:pPr>
    </w:p>
    <w:p w14:paraId="0E6BB10C" w14:textId="77777777" w:rsidR="00E8271B" w:rsidRPr="00B27069" w:rsidRDefault="00E8271B" w:rsidP="00BD1D1A">
      <w:pPr>
        <w:spacing w:before="0" w:after="0"/>
        <w:rPr>
          <w:i/>
          <w:iCs/>
        </w:rPr>
      </w:pPr>
    </w:p>
    <w:p w14:paraId="27F85D94" w14:textId="665AA83A" w:rsidR="00A329F4" w:rsidRPr="00A329F4" w:rsidRDefault="002C2F57" w:rsidP="00B27069">
      <w:pPr>
        <w:pStyle w:val="Titre2"/>
      </w:pPr>
      <w:bookmarkStart w:id="12" w:name="_Toc68007876"/>
      <w:r>
        <w:t>Structure conditionnel</w:t>
      </w:r>
      <w:bookmarkEnd w:id="12"/>
      <w:r>
        <w:t xml:space="preserve"> </w:t>
      </w:r>
    </w:p>
    <w:tbl>
      <w:tblPr>
        <w:tblStyle w:val="Grilledutableau"/>
        <w:tblW w:w="0" w:type="auto"/>
        <w:tblInd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1"/>
        <w:gridCol w:w="2569"/>
      </w:tblGrid>
      <w:tr w:rsidR="002C2F57" w14:paraId="76570A80" w14:textId="77777777" w:rsidTr="00A329F4">
        <w:tc>
          <w:tcPr>
            <w:tcW w:w="2681" w:type="dxa"/>
          </w:tcPr>
          <w:p w14:paraId="7936F79F" w14:textId="6AB61DA9" w:rsidR="002C2F57" w:rsidRPr="00A329F4" w:rsidRDefault="002C2F57" w:rsidP="00B27069">
            <w:pPr>
              <w:pStyle w:val="Titre3"/>
              <w:jc w:val="center"/>
              <w:outlineLvl w:val="2"/>
            </w:pPr>
            <w:bookmarkStart w:id="13" w:name="_Toc68007877"/>
            <w:r w:rsidRPr="00A329F4">
              <w:t>If…else</w:t>
            </w:r>
            <w:bookmarkEnd w:id="13"/>
          </w:p>
          <w:p w14:paraId="0E0EE541" w14:textId="77777777" w:rsidR="002C2F57" w:rsidRDefault="002C2F57" w:rsidP="002C2F57">
            <w:pPr>
              <w:rPr>
                <w:b/>
                <w:bCs/>
                <w:color w:val="00B050"/>
              </w:rPr>
            </w:pPr>
          </w:p>
          <w:p w14:paraId="459A4D9A" w14:textId="53340775" w:rsidR="002C2F57" w:rsidRPr="002C2F57" w:rsidRDefault="002C2F57" w:rsidP="002C2F57">
            <w:pPr>
              <w:rPr>
                <w:b/>
                <w:bCs/>
                <w:color w:val="00B050"/>
              </w:rPr>
            </w:pPr>
            <w:r w:rsidRPr="002C2F57">
              <w:rPr>
                <w:b/>
                <w:bCs/>
                <w:color w:val="00B050"/>
              </w:rPr>
              <w:t>If (condition) {</w:t>
            </w:r>
          </w:p>
          <w:p w14:paraId="4B9FEB34" w14:textId="77777777" w:rsidR="002C2F57" w:rsidRDefault="002C2F57" w:rsidP="002C2F57">
            <w:pPr>
              <w:ind w:firstLine="708"/>
            </w:pPr>
            <w:r>
              <w:t>Instruction</w:t>
            </w:r>
          </w:p>
          <w:p w14:paraId="510F170F" w14:textId="77777777" w:rsidR="002C2F57" w:rsidRDefault="002C2F57" w:rsidP="002C2F57">
            <w:r w:rsidRPr="002C2F57">
              <w:rPr>
                <w:b/>
                <w:bCs/>
                <w:color w:val="00B050"/>
              </w:rPr>
              <w:t xml:space="preserve">} </w:t>
            </w:r>
            <w:proofErr w:type="spellStart"/>
            <w:r w:rsidRPr="002C2F57">
              <w:rPr>
                <w:b/>
                <w:bCs/>
                <w:color w:val="00B050"/>
              </w:rPr>
              <w:t>else</w:t>
            </w:r>
            <w:proofErr w:type="spellEnd"/>
            <w:r w:rsidRPr="002C2F57">
              <w:rPr>
                <w:b/>
                <w:bCs/>
                <w:color w:val="00B050"/>
              </w:rPr>
              <w:t xml:space="preserve"> if (</w:t>
            </w:r>
            <w:r>
              <w:t>condition</w:t>
            </w:r>
            <w:r w:rsidRPr="002C2F57">
              <w:rPr>
                <w:b/>
                <w:bCs/>
                <w:color w:val="00B050"/>
              </w:rPr>
              <w:t>) {</w:t>
            </w:r>
          </w:p>
          <w:p w14:paraId="4AF48D3D" w14:textId="77777777" w:rsidR="002C2F57" w:rsidRDefault="002C2F57" w:rsidP="002C2F57">
            <w:pPr>
              <w:ind w:firstLine="708"/>
            </w:pPr>
            <w:r>
              <w:t>Instruction</w:t>
            </w:r>
          </w:p>
          <w:p w14:paraId="22DB417E" w14:textId="77777777" w:rsidR="002C2F57" w:rsidRPr="002C2F57" w:rsidRDefault="002C2F57" w:rsidP="002C2F57">
            <w:pPr>
              <w:rPr>
                <w:b/>
                <w:bCs/>
                <w:color w:val="00B050"/>
              </w:rPr>
            </w:pPr>
            <w:r w:rsidRPr="002C2F57">
              <w:rPr>
                <w:b/>
                <w:bCs/>
                <w:color w:val="00B050"/>
              </w:rPr>
              <w:t xml:space="preserve">} </w:t>
            </w:r>
            <w:proofErr w:type="spellStart"/>
            <w:r w:rsidRPr="002C2F57">
              <w:rPr>
                <w:b/>
                <w:bCs/>
                <w:color w:val="00B050"/>
              </w:rPr>
              <w:t>else</w:t>
            </w:r>
            <w:proofErr w:type="spellEnd"/>
            <w:r w:rsidRPr="002C2F57">
              <w:rPr>
                <w:b/>
                <w:bCs/>
                <w:color w:val="00B050"/>
              </w:rPr>
              <w:t xml:space="preserve"> {</w:t>
            </w:r>
          </w:p>
          <w:p w14:paraId="506C3A91" w14:textId="77777777" w:rsidR="002C2F57" w:rsidRDefault="002C2F57" w:rsidP="002C2F57">
            <w:pPr>
              <w:ind w:firstLine="708"/>
            </w:pPr>
            <w:r>
              <w:t>Instruction</w:t>
            </w:r>
          </w:p>
          <w:p w14:paraId="38577423" w14:textId="34DE47E0" w:rsidR="002C2F57" w:rsidRDefault="002C2F57" w:rsidP="00BD1D1A">
            <w:pPr>
              <w:rPr>
                <w:b/>
                <w:bCs/>
                <w:color w:val="00B050"/>
              </w:rPr>
            </w:pPr>
            <w:r w:rsidRPr="002C2F57">
              <w:rPr>
                <w:b/>
                <w:bCs/>
                <w:color w:val="00B050"/>
              </w:rPr>
              <w:t>}</w:t>
            </w:r>
          </w:p>
        </w:tc>
        <w:tc>
          <w:tcPr>
            <w:tcW w:w="2569" w:type="dxa"/>
          </w:tcPr>
          <w:p w14:paraId="7773168B" w14:textId="7C2C47BD" w:rsidR="002C2F57" w:rsidRPr="00A329F4" w:rsidRDefault="002C2F57" w:rsidP="00B27069">
            <w:pPr>
              <w:pStyle w:val="Titre3"/>
              <w:jc w:val="center"/>
              <w:outlineLvl w:val="2"/>
            </w:pPr>
            <w:bookmarkStart w:id="14" w:name="_Toc68007878"/>
            <w:r w:rsidRPr="00A329F4">
              <w:t>switch</w:t>
            </w:r>
            <w:bookmarkEnd w:id="14"/>
          </w:p>
          <w:p w14:paraId="238A311F" w14:textId="77777777" w:rsidR="002C2F57" w:rsidRDefault="002C2F57" w:rsidP="00BD1D1A">
            <w:pPr>
              <w:rPr>
                <w:b/>
                <w:bCs/>
                <w:color w:val="00B050"/>
              </w:rPr>
            </w:pPr>
          </w:p>
          <w:p w14:paraId="04E7FF26" w14:textId="77777777" w:rsidR="002C2F57" w:rsidRDefault="002C2F57" w:rsidP="00BD1D1A">
            <w:pPr>
              <w:rPr>
                <w:b/>
                <w:bCs/>
                <w:color w:val="00B050"/>
              </w:rPr>
            </w:pPr>
          </w:p>
          <w:p w14:paraId="7A533395" w14:textId="4451D009" w:rsidR="002C2F57" w:rsidRDefault="002C2F57" w:rsidP="00BD1D1A">
            <w:pPr>
              <w:rPr>
                <w:b/>
                <w:bCs/>
                <w:color w:val="00B050"/>
              </w:rPr>
            </w:pPr>
            <w:proofErr w:type="gramStart"/>
            <w:r>
              <w:rPr>
                <w:b/>
                <w:bCs/>
                <w:color w:val="00B050"/>
              </w:rPr>
              <w:t>switch</w:t>
            </w:r>
            <w:proofErr w:type="gramEnd"/>
            <w:r>
              <w:rPr>
                <w:b/>
                <w:bCs/>
                <w:color w:val="00B050"/>
              </w:rPr>
              <w:t>(variable) {</w:t>
            </w:r>
          </w:p>
          <w:p w14:paraId="39BA6521" w14:textId="41E40D59" w:rsidR="002C2F57" w:rsidRDefault="002C2F57" w:rsidP="002C2F57">
            <w:pPr>
              <w:ind w:firstLine="708"/>
            </w:pPr>
            <w:proofErr w:type="gramStart"/>
            <w:r>
              <w:rPr>
                <w:b/>
                <w:bCs/>
                <w:color w:val="00B050"/>
              </w:rPr>
              <w:t>case</w:t>
            </w:r>
            <w:proofErr w:type="gramEnd"/>
            <w:r>
              <w:rPr>
                <w:b/>
                <w:bCs/>
                <w:color w:val="00B050"/>
              </w:rPr>
              <w:t xml:space="preserve"> 1 : </w:t>
            </w:r>
            <w:r>
              <w:t>Instruction</w:t>
            </w:r>
          </w:p>
          <w:p w14:paraId="64E0DE74" w14:textId="3C964A03" w:rsidR="008D331B" w:rsidRPr="008D331B" w:rsidRDefault="008D331B" w:rsidP="002C2F57">
            <w:pPr>
              <w:ind w:firstLine="708"/>
              <w:rPr>
                <w:color w:val="00B050"/>
              </w:rPr>
            </w:pPr>
            <w:proofErr w:type="gramStart"/>
            <w:r w:rsidRPr="008D331B">
              <w:rPr>
                <w:color w:val="00B050"/>
              </w:rPr>
              <w:t>break</w:t>
            </w:r>
            <w:proofErr w:type="gramEnd"/>
            <w:r w:rsidRPr="008D331B">
              <w:rPr>
                <w:color w:val="00B050"/>
              </w:rPr>
              <w:t> ;</w:t>
            </w:r>
          </w:p>
          <w:p w14:paraId="74A77278" w14:textId="3F14F614" w:rsidR="002C2F57" w:rsidRDefault="002C2F57" w:rsidP="00BD1D1A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                …</w:t>
            </w:r>
          </w:p>
          <w:p w14:paraId="3CAB3BF3" w14:textId="06634F1A" w:rsidR="002C2F57" w:rsidRPr="002C2F57" w:rsidRDefault="002C2F57" w:rsidP="002C2F57">
            <w:pPr>
              <w:ind w:firstLine="708"/>
            </w:pPr>
            <w:proofErr w:type="gramStart"/>
            <w:r>
              <w:rPr>
                <w:b/>
                <w:bCs/>
                <w:color w:val="00B050"/>
              </w:rPr>
              <w:t>default</w:t>
            </w:r>
            <w:proofErr w:type="gramEnd"/>
            <w:r>
              <w:rPr>
                <w:b/>
                <w:bCs/>
                <w:color w:val="00B050"/>
              </w:rPr>
              <w:t xml:space="preserve"> : </w:t>
            </w:r>
            <w:r>
              <w:t>Instruction</w:t>
            </w:r>
          </w:p>
          <w:p w14:paraId="0E0F26FA" w14:textId="3EC665D3" w:rsidR="002C2F57" w:rsidRDefault="002C2F57" w:rsidP="00BD1D1A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}</w:t>
            </w:r>
          </w:p>
        </w:tc>
      </w:tr>
    </w:tbl>
    <w:p w14:paraId="35636C9F" w14:textId="11E0F18E" w:rsidR="00604452" w:rsidRDefault="00A329F4" w:rsidP="00A329F4">
      <w:pPr>
        <w:pStyle w:val="Titre2"/>
      </w:pPr>
      <w:bookmarkStart w:id="15" w:name="_Toc68007879"/>
      <w:r>
        <w:t>Structure de contrôle : les répétitives</w:t>
      </w:r>
      <w:bookmarkEnd w:id="15"/>
    </w:p>
    <w:p w14:paraId="7D9F83A3" w14:textId="4FB5BD0C" w:rsidR="00A329F4" w:rsidRDefault="00A329F4" w:rsidP="00BD1D1A">
      <w:pPr>
        <w:spacing w:before="0" w:after="0"/>
      </w:pPr>
    </w:p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378"/>
      </w:tblGrid>
      <w:tr w:rsidR="00DD4780" w14:paraId="6EC0136D" w14:textId="77777777" w:rsidTr="0002585F">
        <w:tc>
          <w:tcPr>
            <w:tcW w:w="3485" w:type="dxa"/>
          </w:tcPr>
          <w:p w14:paraId="7BF99D72" w14:textId="77777777" w:rsidR="00DD4780" w:rsidRPr="00DD4780" w:rsidRDefault="00DD4780" w:rsidP="00B27069">
            <w:pPr>
              <w:pStyle w:val="Titre3"/>
              <w:jc w:val="center"/>
              <w:outlineLvl w:val="2"/>
            </w:pPr>
            <w:bookmarkStart w:id="16" w:name="_Toc68007880"/>
            <w:r w:rsidRPr="00DD4780">
              <w:t>while</w:t>
            </w:r>
            <w:bookmarkEnd w:id="16"/>
          </w:p>
          <w:p w14:paraId="2E466E75" w14:textId="77777777" w:rsidR="00DD4780" w:rsidRPr="00DD4780" w:rsidRDefault="00DD4780" w:rsidP="00BD1D1A">
            <w:pPr>
              <w:rPr>
                <w:b/>
                <w:bCs/>
                <w:color w:val="00B050"/>
              </w:rPr>
            </w:pPr>
          </w:p>
          <w:p w14:paraId="46FAA5E9" w14:textId="77777777" w:rsidR="00DD4780" w:rsidRPr="00DD4780" w:rsidRDefault="00DD4780" w:rsidP="00BD1D1A">
            <w:pPr>
              <w:rPr>
                <w:b/>
                <w:bCs/>
                <w:color w:val="00B050"/>
              </w:rPr>
            </w:pPr>
            <w:proofErr w:type="spellStart"/>
            <w:proofErr w:type="gramStart"/>
            <w:r w:rsidRPr="00DD4780">
              <w:rPr>
                <w:b/>
                <w:bCs/>
                <w:color w:val="00B050"/>
              </w:rPr>
              <w:t>while</w:t>
            </w:r>
            <w:proofErr w:type="spellEnd"/>
            <w:proofErr w:type="gramEnd"/>
            <w:r w:rsidRPr="00DD4780">
              <w:rPr>
                <w:b/>
                <w:bCs/>
                <w:color w:val="00B050"/>
              </w:rPr>
              <w:t>(condition){</w:t>
            </w:r>
          </w:p>
          <w:p w14:paraId="57F8B008" w14:textId="77777777" w:rsidR="00DD4780" w:rsidRPr="00DD4780" w:rsidRDefault="00DD4780" w:rsidP="00BD1D1A">
            <w:pPr>
              <w:rPr>
                <w:b/>
                <w:bCs/>
                <w:color w:val="00B050"/>
              </w:rPr>
            </w:pPr>
            <w:r w:rsidRPr="00DD4780">
              <w:rPr>
                <w:b/>
                <w:bCs/>
                <w:color w:val="00B050"/>
              </w:rPr>
              <w:t xml:space="preserve">   </w:t>
            </w:r>
            <w:r w:rsidRPr="00DD4780">
              <w:rPr>
                <w:b/>
                <w:bCs/>
              </w:rPr>
              <w:t xml:space="preserve"> </w:t>
            </w:r>
            <w:proofErr w:type="gramStart"/>
            <w:r w:rsidRPr="00DD4780">
              <w:rPr>
                <w:b/>
                <w:bCs/>
              </w:rPr>
              <w:t>instruction</w:t>
            </w:r>
            <w:proofErr w:type="gramEnd"/>
          </w:p>
          <w:p w14:paraId="3C42C282" w14:textId="7A86043C" w:rsidR="00DD4780" w:rsidRPr="00DD4780" w:rsidRDefault="00DD4780" w:rsidP="00BD1D1A">
            <w:pPr>
              <w:rPr>
                <w:b/>
                <w:bCs/>
                <w:color w:val="00B050"/>
              </w:rPr>
            </w:pPr>
            <w:r w:rsidRPr="00DD4780">
              <w:rPr>
                <w:b/>
                <w:bCs/>
                <w:color w:val="00B050"/>
              </w:rPr>
              <w:t>}</w:t>
            </w:r>
          </w:p>
        </w:tc>
        <w:tc>
          <w:tcPr>
            <w:tcW w:w="3485" w:type="dxa"/>
          </w:tcPr>
          <w:p w14:paraId="2C2D8F3D" w14:textId="77777777" w:rsidR="00DD4780" w:rsidRPr="00DD4780" w:rsidRDefault="00DD4780" w:rsidP="00B27069">
            <w:pPr>
              <w:pStyle w:val="Titre3"/>
              <w:jc w:val="center"/>
              <w:outlineLvl w:val="2"/>
            </w:pPr>
            <w:bookmarkStart w:id="17" w:name="_Toc68007881"/>
            <w:r w:rsidRPr="00DD4780">
              <w:t>do…while</w:t>
            </w:r>
            <w:bookmarkEnd w:id="17"/>
          </w:p>
          <w:p w14:paraId="3948C36A" w14:textId="77777777" w:rsidR="00DD4780" w:rsidRPr="00DD4780" w:rsidRDefault="00DD4780" w:rsidP="00BD1D1A">
            <w:pPr>
              <w:rPr>
                <w:b/>
                <w:bCs/>
                <w:color w:val="00B050"/>
              </w:rPr>
            </w:pPr>
          </w:p>
          <w:p w14:paraId="1AB53348" w14:textId="77777777" w:rsidR="00DD4780" w:rsidRPr="00DD4780" w:rsidRDefault="00DD4780" w:rsidP="00BD1D1A">
            <w:pPr>
              <w:rPr>
                <w:b/>
                <w:bCs/>
                <w:color w:val="00B050"/>
              </w:rPr>
            </w:pPr>
            <w:proofErr w:type="gramStart"/>
            <w:r w:rsidRPr="00DD4780">
              <w:rPr>
                <w:b/>
                <w:bCs/>
                <w:color w:val="00B050"/>
              </w:rPr>
              <w:t>do{</w:t>
            </w:r>
            <w:proofErr w:type="gramEnd"/>
          </w:p>
          <w:p w14:paraId="01428AFB" w14:textId="77777777" w:rsidR="00DD4780" w:rsidRPr="00DD4780" w:rsidRDefault="00DD4780" w:rsidP="00BD1D1A">
            <w:pPr>
              <w:rPr>
                <w:color w:val="00B050"/>
              </w:rPr>
            </w:pPr>
            <w:r w:rsidRPr="00DD4780">
              <w:rPr>
                <w:b/>
                <w:bCs/>
                <w:color w:val="00B050"/>
              </w:rPr>
              <w:t xml:space="preserve">    </w:t>
            </w:r>
            <w:proofErr w:type="gramStart"/>
            <w:r w:rsidRPr="00DD4780">
              <w:t>instruction</w:t>
            </w:r>
            <w:proofErr w:type="gramEnd"/>
          </w:p>
          <w:p w14:paraId="682CD7D4" w14:textId="098E7A7B" w:rsidR="00DD4780" w:rsidRPr="00DD4780" w:rsidRDefault="00DD4780" w:rsidP="00BD1D1A">
            <w:pPr>
              <w:rPr>
                <w:b/>
                <w:bCs/>
                <w:color w:val="00B050"/>
              </w:rPr>
            </w:pPr>
            <w:r w:rsidRPr="00DD4780">
              <w:rPr>
                <w:b/>
                <w:bCs/>
                <w:color w:val="00B050"/>
              </w:rPr>
              <w:t xml:space="preserve">} </w:t>
            </w:r>
            <w:proofErr w:type="spellStart"/>
            <w:r w:rsidRPr="00DD4780">
              <w:rPr>
                <w:b/>
                <w:bCs/>
                <w:color w:val="00B050"/>
              </w:rPr>
              <w:t>while</w:t>
            </w:r>
            <w:proofErr w:type="spellEnd"/>
            <w:r w:rsidRPr="00DD4780">
              <w:rPr>
                <w:b/>
                <w:bCs/>
                <w:color w:val="00B050"/>
              </w:rPr>
              <w:t xml:space="preserve"> (condition)</w:t>
            </w:r>
          </w:p>
        </w:tc>
        <w:tc>
          <w:tcPr>
            <w:tcW w:w="3378" w:type="dxa"/>
          </w:tcPr>
          <w:p w14:paraId="210994F8" w14:textId="77777777" w:rsidR="00DD4780" w:rsidRPr="00DD4780" w:rsidRDefault="00DD4780" w:rsidP="00B27069">
            <w:pPr>
              <w:pStyle w:val="Titre3"/>
              <w:jc w:val="center"/>
              <w:outlineLvl w:val="2"/>
            </w:pPr>
            <w:bookmarkStart w:id="18" w:name="_Toc68007882"/>
            <w:r w:rsidRPr="00DD4780">
              <w:t>for…</w:t>
            </w:r>
            <w:bookmarkEnd w:id="18"/>
          </w:p>
          <w:p w14:paraId="5197F28E" w14:textId="77777777" w:rsidR="00DD4780" w:rsidRPr="00DD4780" w:rsidRDefault="00DD4780" w:rsidP="00BD1D1A">
            <w:pPr>
              <w:rPr>
                <w:b/>
                <w:bCs/>
                <w:color w:val="00B050"/>
              </w:rPr>
            </w:pPr>
          </w:p>
          <w:p w14:paraId="3E9B21E4" w14:textId="77777777" w:rsidR="00DD4780" w:rsidRPr="00DD4780" w:rsidRDefault="00DD4780" w:rsidP="00BD1D1A">
            <w:pPr>
              <w:rPr>
                <w:b/>
                <w:bCs/>
                <w:color w:val="00B050"/>
              </w:rPr>
            </w:pPr>
            <w:proofErr w:type="gramStart"/>
            <w:r w:rsidRPr="00DD4780">
              <w:rPr>
                <w:b/>
                <w:bCs/>
                <w:color w:val="00B050"/>
              </w:rPr>
              <w:t>for(</w:t>
            </w:r>
            <w:proofErr w:type="spellStart"/>
            <w:proofErr w:type="gramEnd"/>
            <w:r w:rsidRPr="00DD4780">
              <w:rPr>
                <w:b/>
                <w:bCs/>
                <w:color w:val="00B050"/>
              </w:rPr>
              <w:t>int</w:t>
            </w:r>
            <w:proofErr w:type="spellEnd"/>
            <w:r w:rsidRPr="00DD4780">
              <w:rPr>
                <w:b/>
                <w:bCs/>
                <w:color w:val="00B050"/>
              </w:rPr>
              <w:t xml:space="preserve"> i = 0 ; i&lt;5 ; i++{</w:t>
            </w:r>
          </w:p>
          <w:p w14:paraId="7041A9CF" w14:textId="77777777" w:rsidR="00DD4780" w:rsidRPr="00DD4780" w:rsidRDefault="00DD4780" w:rsidP="00BD1D1A">
            <w:pPr>
              <w:rPr>
                <w:color w:val="00B050"/>
              </w:rPr>
            </w:pPr>
            <w:r w:rsidRPr="00DD4780">
              <w:rPr>
                <w:b/>
                <w:bCs/>
                <w:color w:val="00B050"/>
              </w:rPr>
              <w:t xml:space="preserve">   </w:t>
            </w:r>
            <w:r w:rsidRPr="00DD4780">
              <w:t xml:space="preserve"> </w:t>
            </w:r>
            <w:proofErr w:type="gramStart"/>
            <w:r w:rsidRPr="00DD4780">
              <w:t>instruction</w:t>
            </w:r>
            <w:proofErr w:type="gramEnd"/>
          </w:p>
          <w:p w14:paraId="7BD06507" w14:textId="77777777" w:rsidR="00DD4780" w:rsidRDefault="00DD4780" w:rsidP="00BD1D1A">
            <w:pPr>
              <w:rPr>
                <w:b/>
                <w:bCs/>
                <w:color w:val="00B050"/>
              </w:rPr>
            </w:pPr>
            <w:r w:rsidRPr="00DD4780">
              <w:rPr>
                <w:b/>
                <w:bCs/>
                <w:color w:val="00B050"/>
              </w:rPr>
              <w:t>}</w:t>
            </w:r>
          </w:p>
          <w:p w14:paraId="1B60E1B8" w14:textId="5473DC1F" w:rsidR="00E8271B" w:rsidRPr="00DD4780" w:rsidRDefault="00E8271B" w:rsidP="00BD1D1A">
            <w:pPr>
              <w:rPr>
                <w:b/>
                <w:bCs/>
                <w:color w:val="00B050"/>
              </w:rPr>
            </w:pPr>
          </w:p>
        </w:tc>
      </w:tr>
    </w:tbl>
    <w:p w14:paraId="3E8BEC25" w14:textId="37DF2A01" w:rsidR="00DD4780" w:rsidRDefault="007D7972" w:rsidP="009B151A">
      <w:pPr>
        <w:pStyle w:val="Titre2"/>
      </w:pPr>
      <w:bookmarkStart w:id="19" w:name="_Toc68007883"/>
      <w:r>
        <w:t>Methode</w:t>
      </w:r>
      <w:bookmarkEnd w:id="19"/>
    </w:p>
    <w:p w14:paraId="30A127F4" w14:textId="0E07B23E" w:rsidR="009B151A" w:rsidRDefault="009B151A" w:rsidP="00BD1D1A">
      <w:pPr>
        <w:spacing w:before="0" w:after="0"/>
      </w:pPr>
    </w:p>
    <w:p w14:paraId="65B7A8F1" w14:textId="55532484" w:rsidR="00B357CC" w:rsidRDefault="00B357CC" w:rsidP="00BD1D1A">
      <w:pPr>
        <w:spacing w:before="0" w:after="0"/>
      </w:pPr>
      <w:r>
        <w:t xml:space="preserve">Une </w:t>
      </w:r>
      <w:r w:rsidR="007D7972">
        <w:t>méthode (= fonction)</w:t>
      </w:r>
      <w:r>
        <w:t xml:space="preserve"> est un bloc d’instruction renvoyant ou non une valeur.</w:t>
      </w:r>
      <w:r w:rsidR="00EE6006">
        <w:t xml:space="preserve"> On peut définir autant de paramètres que l’on souhaite.</w:t>
      </w: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404"/>
      </w:tblGrid>
      <w:tr w:rsidR="00B357CC" w14:paraId="352F9C00" w14:textId="77777777" w:rsidTr="0002585F">
        <w:tc>
          <w:tcPr>
            <w:tcW w:w="5228" w:type="dxa"/>
          </w:tcPr>
          <w:p w14:paraId="48910495" w14:textId="5D0BE3CF" w:rsidR="00B357CC" w:rsidRPr="00E8271B" w:rsidRDefault="00B357CC" w:rsidP="00880B1D">
            <w:pPr>
              <w:pStyle w:val="Titre4"/>
              <w:jc w:val="center"/>
              <w:outlineLvl w:val="3"/>
            </w:pPr>
            <w:r w:rsidRPr="00E8271B">
              <w:t>définition</w:t>
            </w:r>
          </w:p>
        </w:tc>
        <w:tc>
          <w:tcPr>
            <w:tcW w:w="5404" w:type="dxa"/>
          </w:tcPr>
          <w:p w14:paraId="7E69A017" w14:textId="1E85FEB9" w:rsidR="00B357CC" w:rsidRPr="00B357CC" w:rsidRDefault="00B357CC" w:rsidP="00880B1D">
            <w:pPr>
              <w:pStyle w:val="Titre4"/>
              <w:jc w:val="center"/>
              <w:outlineLvl w:val="3"/>
            </w:pPr>
            <w:r w:rsidRPr="00B357CC">
              <w:t>appel</w:t>
            </w:r>
          </w:p>
        </w:tc>
      </w:tr>
      <w:tr w:rsidR="00B357CC" w14:paraId="184DB3D6" w14:textId="77777777" w:rsidTr="0002585F">
        <w:tc>
          <w:tcPr>
            <w:tcW w:w="5228" w:type="dxa"/>
          </w:tcPr>
          <w:p w14:paraId="194A931E" w14:textId="11583A44" w:rsidR="00B357CC" w:rsidRPr="00FF4819" w:rsidRDefault="0002585F" w:rsidP="00BD1D1A">
            <w:pPr>
              <w:rPr>
                <w:b/>
                <w:bCs/>
                <w:color w:val="00B050"/>
              </w:rPr>
            </w:pPr>
            <w:proofErr w:type="gramStart"/>
            <w:r w:rsidRPr="00FF4819">
              <w:rPr>
                <w:b/>
                <w:bCs/>
                <w:color w:val="00B050"/>
              </w:rPr>
              <w:t>public</w:t>
            </w:r>
            <w:proofErr w:type="gramEnd"/>
            <w:r w:rsidRPr="00FF4819">
              <w:rPr>
                <w:b/>
                <w:bCs/>
                <w:color w:val="00B050"/>
              </w:rPr>
              <w:t xml:space="preserve"> </w:t>
            </w:r>
            <w:proofErr w:type="spellStart"/>
            <w:r w:rsidRPr="00FF4819">
              <w:rPr>
                <w:b/>
                <w:bCs/>
                <w:color w:val="00B050"/>
              </w:rPr>
              <w:t>static</w:t>
            </w:r>
            <w:proofErr w:type="spellEnd"/>
            <w:r w:rsidRPr="00FF4819">
              <w:rPr>
                <w:b/>
                <w:bCs/>
                <w:color w:val="00B050"/>
              </w:rPr>
              <w:t xml:space="preserve"> </w:t>
            </w:r>
            <w:proofErr w:type="spellStart"/>
            <w:r w:rsidR="00B357CC" w:rsidRPr="00FF4819">
              <w:rPr>
                <w:b/>
                <w:bCs/>
                <w:color w:val="00B050"/>
              </w:rPr>
              <w:t>void</w:t>
            </w:r>
            <w:proofErr w:type="spellEnd"/>
            <w:r w:rsidR="00B357CC" w:rsidRPr="00FF4819">
              <w:rPr>
                <w:b/>
                <w:bCs/>
                <w:color w:val="00B050"/>
              </w:rPr>
              <w:t xml:space="preserve"> </w:t>
            </w:r>
            <w:proofErr w:type="spellStart"/>
            <w:r w:rsidR="00B357CC" w:rsidRPr="00FF4819">
              <w:rPr>
                <w:b/>
                <w:bCs/>
                <w:color w:val="00B050"/>
              </w:rPr>
              <w:t>nomFonction</w:t>
            </w:r>
            <w:proofErr w:type="spellEnd"/>
            <w:r w:rsidR="00B357CC" w:rsidRPr="00FF4819">
              <w:rPr>
                <w:b/>
                <w:bCs/>
                <w:color w:val="00B050"/>
              </w:rPr>
              <w:t>(</w:t>
            </w:r>
            <w:proofErr w:type="spellStart"/>
            <w:r w:rsidR="00FE7C4C" w:rsidRPr="00FF4819">
              <w:rPr>
                <w:b/>
                <w:bCs/>
                <w:color w:val="00B050"/>
              </w:rPr>
              <w:t>int</w:t>
            </w:r>
            <w:proofErr w:type="spellEnd"/>
            <w:r w:rsidR="00FE7C4C" w:rsidRPr="00FF4819">
              <w:rPr>
                <w:b/>
                <w:bCs/>
                <w:color w:val="00B050"/>
              </w:rPr>
              <w:t xml:space="preserve"> val1, </w:t>
            </w:r>
            <w:proofErr w:type="spellStart"/>
            <w:r w:rsidR="00FE7C4C" w:rsidRPr="00FF4819">
              <w:rPr>
                <w:b/>
                <w:bCs/>
                <w:color w:val="00B050"/>
              </w:rPr>
              <w:t>int</w:t>
            </w:r>
            <w:proofErr w:type="spellEnd"/>
            <w:r w:rsidR="00FE7C4C" w:rsidRPr="00FF4819">
              <w:rPr>
                <w:b/>
                <w:bCs/>
                <w:color w:val="00B050"/>
              </w:rPr>
              <w:t xml:space="preserve"> val2 […]</w:t>
            </w:r>
            <w:r w:rsidR="00B357CC" w:rsidRPr="00FF4819">
              <w:rPr>
                <w:b/>
                <w:bCs/>
                <w:color w:val="00B050"/>
              </w:rPr>
              <w:t>) {</w:t>
            </w:r>
            <w:r w:rsidR="00FE7C4C" w:rsidRPr="00FF4819">
              <w:rPr>
                <w:b/>
                <w:bCs/>
                <w:color w:val="00B050"/>
              </w:rPr>
              <w:t>…</w:t>
            </w:r>
            <w:r w:rsidR="00B357CC" w:rsidRPr="00FF4819">
              <w:rPr>
                <w:b/>
                <w:bCs/>
                <w:color w:val="00B050"/>
              </w:rPr>
              <w:t>}</w:t>
            </w:r>
          </w:p>
          <w:p w14:paraId="7E807966" w14:textId="1BF1C879" w:rsidR="00B357CC" w:rsidRDefault="0002585F" w:rsidP="00BD1D1A">
            <w:proofErr w:type="gramStart"/>
            <w:r w:rsidRPr="00FF4819">
              <w:rPr>
                <w:b/>
                <w:bCs/>
                <w:color w:val="00B050"/>
              </w:rPr>
              <w:t>public</w:t>
            </w:r>
            <w:proofErr w:type="gramEnd"/>
            <w:r w:rsidRPr="00FF4819">
              <w:rPr>
                <w:b/>
                <w:bCs/>
                <w:color w:val="00B050"/>
              </w:rPr>
              <w:t xml:space="preserve"> </w:t>
            </w:r>
            <w:proofErr w:type="spellStart"/>
            <w:r w:rsidRPr="00FF4819">
              <w:rPr>
                <w:b/>
                <w:bCs/>
                <w:color w:val="00B050"/>
              </w:rPr>
              <w:t>static</w:t>
            </w:r>
            <w:proofErr w:type="spellEnd"/>
            <w:r w:rsidRPr="00FF4819">
              <w:rPr>
                <w:b/>
                <w:bCs/>
                <w:color w:val="00B050"/>
              </w:rPr>
              <w:t xml:space="preserve">  </w:t>
            </w:r>
            <w:proofErr w:type="spellStart"/>
            <w:r w:rsidR="00B357CC" w:rsidRPr="00FF4819">
              <w:rPr>
                <w:b/>
                <w:bCs/>
                <w:color w:val="00B050"/>
              </w:rPr>
              <w:t>int</w:t>
            </w:r>
            <w:proofErr w:type="spellEnd"/>
            <w:r w:rsidR="00B357CC" w:rsidRPr="00FF4819">
              <w:rPr>
                <w:b/>
                <w:bCs/>
                <w:color w:val="00B050"/>
              </w:rPr>
              <w:t xml:space="preserve"> </w:t>
            </w:r>
            <w:proofErr w:type="spellStart"/>
            <w:r w:rsidR="00B357CC" w:rsidRPr="00FF4819">
              <w:rPr>
                <w:b/>
                <w:bCs/>
                <w:color w:val="00B050"/>
              </w:rPr>
              <w:t>nomFonction</w:t>
            </w:r>
            <w:proofErr w:type="spellEnd"/>
            <w:r w:rsidR="00FE7C4C" w:rsidRPr="00FF4819">
              <w:rPr>
                <w:b/>
                <w:bCs/>
                <w:color w:val="00B050"/>
              </w:rPr>
              <w:t>(</w:t>
            </w:r>
            <w:proofErr w:type="spellStart"/>
            <w:r w:rsidR="00FE7C4C" w:rsidRPr="00FF4819">
              <w:rPr>
                <w:b/>
                <w:bCs/>
                <w:color w:val="00B050"/>
              </w:rPr>
              <w:t>int</w:t>
            </w:r>
            <w:proofErr w:type="spellEnd"/>
            <w:r w:rsidR="00FE7C4C" w:rsidRPr="00FF4819">
              <w:rPr>
                <w:b/>
                <w:bCs/>
                <w:color w:val="00B050"/>
              </w:rPr>
              <w:t xml:space="preserve"> val1, </w:t>
            </w:r>
            <w:proofErr w:type="spellStart"/>
            <w:r w:rsidR="00FE7C4C" w:rsidRPr="00FF4819">
              <w:rPr>
                <w:b/>
                <w:bCs/>
                <w:color w:val="00B050"/>
              </w:rPr>
              <w:t>int</w:t>
            </w:r>
            <w:proofErr w:type="spellEnd"/>
            <w:r w:rsidR="00FE7C4C" w:rsidRPr="00FF4819">
              <w:rPr>
                <w:b/>
                <w:bCs/>
                <w:color w:val="00B050"/>
              </w:rPr>
              <w:t xml:space="preserve"> val2 […]) </w:t>
            </w:r>
            <w:r w:rsidR="00B357CC" w:rsidRPr="00FF4819">
              <w:rPr>
                <w:b/>
                <w:bCs/>
                <w:color w:val="00B050"/>
              </w:rPr>
              <w:t xml:space="preserve"> {</w:t>
            </w:r>
            <w:r w:rsidR="00FE7C4C" w:rsidRPr="00FF4819">
              <w:rPr>
                <w:b/>
                <w:bCs/>
                <w:color w:val="00B050"/>
              </w:rPr>
              <w:t>…</w:t>
            </w:r>
            <w:r w:rsidR="00B357CC" w:rsidRPr="00FF4819">
              <w:rPr>
                <w:b/>
                <w:bCs/>
                <w:color w:val="00B050"/>
              </w:rPr>
              <w:t>}</w:t>
            </w:r>
          </w:p>
        </w:tc>
        <w:tc>
          <w:tcPr>
            <w:tcW w:w="5404" w:type="dxa"/>
          </w:tcPr>
          <w:p w14:paraId="5F1723DF" w14:textId="12042DFC" w:rsidR="00B357CC" w:rsidRPr="00FF4819" w:rsidRDefault="00B357CC" w:rsidP="00BD1D1A">
            <w:pPr>
              <w:rPr>
                <w:b/>
                <w:bCs/>
                <w:color w:val="00B050"/>
              </w:rPr>
            </w:pPr>
            <w:proofErr w:type="spellStart"/>
            <w:proofErr w:type="gramStart"/>
            <w:r w:rsidRPr="00FF4819">
              <w:rPr>
                <w:b/>
                <w:bCs/>
                <w:color w:val="00B050"/>
              </w:rPr>
              <w:t>nomFonction</w:t>
            </w:r>
            <w:proofErr w:type="spellEnd"/>
            <w:r w:rsidRPr="00FF4819">
              <w:rPr>
                <w:b/>
                <w:bCs/>
                <w:color w:val="00B050"/>
              </w:rPr>
              <w:t>(</w:t>
            </w:r>
            <w:proofErr w:type="gramEnd"/>
            <w:r w:rsidR="00FE7C4C" w:rsidRPr="00FF4819">
              <w:rPr>
                <w:b/>
                <w:bCs/>
                <w:color w:val="00B050"/>
              </w:rPr>
              <w:t>20,50</w:t>
            </w:r>
            <w:r w:rsidRPr="00FF4819">
              <w:rPr>
                <w:b/>
                <w:bCs/>
                <w:color w:val="00B050"/>
              </w:rPr>
              <w:t>)</w:t>
            </w:r>
          </w:p>
          <w:p w14:paraId="21BE303F" w14:textId="68B7B339" w:rsidR="00B357CC" w:rsidRDefault="00B357CC" w:rsidP="00BD1D1A">
            <w:proofErr w:type="spellStart"/>
            <w:proofErr w:type="gramStart"/>
            <w:r w:rsidRPr="00FF4819">
              <w:rPr>
                <w:b/>
                <w:bCs/>
                <w:color w:val="00B050"/>
              </w:rPr>
              <w:t>int</w:t>
            </w:r>
            <w:proofErr w:type="spellEnd"/>
            <w:proofErr w:type="gramEnd"/>
            <w:r w:rsidRPr="00FF4819">
              <w:rPr>
                <w:b/>
                <w:bCs/>
                <w:color w:val="00B050"/>
              </w:rPr>
              <w:t xml:space="preserve"> value = </w:t>
            </w:r>
            <w:proofErr w:type="spellStart"/>
            <w:r w:rsidRPr="00FF4819">
              <w:rPr>
                <w:b/>
                <w:bCs/>
                <w:color w:val="00B050"/>
              </w:rPr>
              <w:t>nomFonction</w:t>
            </w:r>
            <w:proofErr w:type="spellEnd"/>
            <w:r w:rsidRPr="00FF4819">
              <w:rPr>
                <w:b/>
                <w:bCs/>
                <w:color w:val="00B050"/>
              </w:rPr>
              <w:t>(</w:t>
            </w:r>
            <w:r w:rsidR="00FE7C4C" w:rsidRPr="00FF4819">
              <w:rPr>
                <w:b/>
                <w:bCs/>
                <w:color w:val="00B050"/>
              </w:rPr>
              <w:t>60,40</w:t>
            </w:r>
            <w:r w:rsidRPr="00FF4819">
              <w:rPr>
                <w:b/>
                <w:bCs/>
                <w:color w:val="00B050"/>
              </w:rPr>
              <w:t>)</w:t>
            </w:r>
          </w:p>
        </w:tc>
      </w:tr>
    </w:tbl>
    <w:p w14:paraId="5822418E" w14:textId="5D28B1CE" w:rsidR="00B357CC" w:rsidRDefault="00B357CC" w:rsidP="00BD1D1A">
      <w:pPr>
        <w:spacing w:before="0" w:after="0"/>
      </w:pPr>
    </w:p>
    <w:p w14:paraId="7D3A0705" w14:textId="0CA33B30" w:rsidR="00FF4819" w:rsidRDefault="00B27069" w:rsidP="00B27069">
      <w:pPr>
        <w:pStyle w:val="Titre2"/>
      </w:pPr>
      <w:bookmarkStart w:id="20" w:name="_Toc68007884"/>
      <w:r>
        <w:t xml:space="preserve">Les </w:t>
      </w:r>
      <w:r w:rsidR="00900632">
        <w:t>variables complexes</w:t>
      </w:r>
      <w:bookmarkEnd w:id="20"/>
    </w:p>
    <w:p w14:paraId="08EA6AAB" w14:textId="6D226AFD" w:rsidR="00B27069" w:rsidRDefault="00B27069" w:rsidP="00BD1D1A">
      <w:pPr>
        <w:spacing w:before="0" w:after="0"/>
      </w:pPr>
    </w:p>
    <w:p w14:paraId="5C6F61D9" w14:textId="3AD4593A" w:rsidR="00900632" w:rsidRDefault="00900632" w:rsidP="00900632">
      <w:pPr>
        <w:pStyle w:val="Titre3"/>
      </w:pPr>
      <w:bookmarkStart w:id="21" w:name="_Toc68007885"/>
      <w:r>
        <w:t>Les tableaux</w:t>
      </w:r>
      <w:bookmarkEnd w:id="21"/>
    </w:p>
    <w:p w14:paraId="7F6FCFCC" w14:textId="6E412780" w:rsidR="00900632" w:rsidRDefault="00900632" w:rsidP="00BD1D1A">
      <w:pPr>
        <w:spacing w:before="0" w:after="0"/>
      </w:pPr>
    </w:p>
    <w:p w14:paraId="5495446C" w14:textId="325F181D" w:rsidR="00900632" w:rsidRDefault="00900632" w:rsidP="00BD1D1A">
      <w:pPr>
        <w:spacing w:before="0" w:after="0"/>
        <w:rPr>
          <w:b/>
          <w:bCs/>
          <w:color w:val="00B050"/>
        </w:rPr>
      </w:pPr>
      <w:r w:rsidRPr="00900632">
        <w:rPr>
          <w:b/>
          <w:bCs/>
        </w:rPr>
        <w:t>Déclaration</w:t>
      </w:r>
      <w:r>
        <w:t xml:space="preserve"> : </w:t>
      </w:r>
      <w:proofErr w:type="spellStart"/>
      <w:proofErr w:type="gramStart"/>
      <w:r w:rsidRPr="00C8118E">
        <w:rPr>
          <w:b/>
          <w:bCs/>
          <w:color w:val="00B050"/>
        </w:rPr>
        <w:t>int</w:t>
      </w:r>
      <w:proofErr w:type="spellEnd"/>
      <w:r w:rsidRPr="00C8118E">
        <w:rPr>
          <w:b/>
          <w:bCs/>
          <w:color w:val="00B050"/>
        </w:rPr>
        <w:t>[</w:t>
      </w:r>
      <w:proofErr w:type="gramEnd"/>
      <w:r w:rsidRPr="00C8118E">
        <w:rPr>
          <w:b/>
          <w:bCs/>
          <w:color w:val="00B050"/>
        </w:rPr>
        <w:t xml:space="preserve">] </w:t>
      </w:r>
      <w:proofErr w:type="spellStart"/>
      <w:r w:rsidRPr="00C8118E">
        <w:rPr>
          <w:b/>
          <w:bCs/>
          <w:color w:val="00B050"/>
        </w:rPr>
        <w:t>nomTableau</w:t>
      </w:r>
      <w:proofErr w:type="spellEnd"/>
      <w:r w:rsidRPr="00C8118E">
        <w:rPr>
          <w:b/>
          <w:bCs/>
          <w:color w:val="00B050"/>
        </w:rPr>
        <w:t xml:space="preserve"> = new </w:t>
      </w:r>
      <w:proofErr w:type="spellStart"/>
      <w:r w:rsidRPr="00C8118E">
        <w:rPr>
          <w:b/>
          <w:bCs/>
          <w:color w:val="00B050"/>
        </w:rPr>
        <w:t>int</w:t>
      </w:r>
      <w:proofErr w:type="spellEnd"/>
      <w:r w:rsidRPr="00C8118E">
        <w:rPr>
          <w:b/>
          <w:bCs/>
          <w:color w:val="00B050"/>
        </w:rPr>
        <w:t xml:space="preserve"> [TAILLE]</w:t>
      </w:r>
      <w:r w:rsidRPr="00C8118E">
        <w:rPr>
          <w:color w:val="00B050"/>
        </w:rPr>
        <w:t xml:space="preserve"> </w:t>
      </w:r>
      <w:r>
        <w:t xml:space="preserve">ou encore </w:t>
      </w:r>
      <w:proofErr w:type="spellStart"/>
      <w:r w:rsidRPr="00C8118E">
        <w:rPr>
          <w:b/>
          <w:bCs/>
          <w:color w:val="00B050"/>
        </w:rPr>
        <w:t>int</w:t>
      </w:r>
      <w:proofErr w:type="spellEnd"/>
      <w:r w:rsidRPr="00C8118E">
        <w:rPr>
          <w:b/>
          <w:bCs/>
          <w:color w:val="00B050"/>
        </w:rPr>
        <w:t xml:space="preserve">[] tab = {2,5,78,98} </w:t>
      </w:r>
    </w:p>
    <w:p w14:paraId="052CE86E" w14:textId="3BE4D7BC" w:rsidR="00C342A8" w:rsidRPr="00C342A8" w:rsidRDefault="00C342A8" w:rsidP="00BD1D1A">
      <w:pPr>
        <w:spacing w:before="0" w:after="0"/>
      </w:pPr>
      <w:r w:rsidRPr="00C342A8">
        <w:rPr>
          <w:b/>
          <w:bCs/>
        </w:rPr>
        <w:t xml:space="preserve">Déclaration tableau multidimensionnel : </w:t>
      </w:r>
      <w:proofErr w:type="spellStart"/>
      <w:proofErr w:type="gramStart"/>
      <w:r>
        <w:rPr>
          <w:b/>
          <w:bCs/>
          <w:color w:val="00B050"/>
        </w:rPr>
        <w:t>int</w:t>
      </w:r>
      <w:proofErr w:type="spellEnd"/>
      <w:r>
        <w:rPr>
          <w:b/>
          <w:bCs/>
          <w:color w:val="00B050"/>
        </w:rPr>
        <w:t>[</w:t>
      </w:r>
      <w:proofErr w:type="gramEnd"/>
      <w:r>
        <w:rPr>
          <w:b/>
          <w:bCs/>
          <w:color w:val="00B050"/>
        </w:rPr>
        <w:t xml:space="preserve">][] matrice = new </w:t>
      </w:r>
      <w:proofErr w:type="spellStart"/>
      <w:r>
        <w:rPr>
          <w:b/>
          <w:bCs/>
          <w:color w:val="00B050"/>
        </w:rPr>
        <w:t>int</w:t>
      </w:r>
      <w:proofErr w:type="spellEnd"/>
      <w:r>
        <w:rPr>
          <w:b/>
          <w:bCs/>
          <w:color w:val="00B050"/>
        </w:rPr>
        <w:t xml:space="preserve">[5][] </w:t>
      </w:r>
      <w:r w:rsidRPr="00C342A8">
        <w:t>// pas obliger de spécifier la taille du deuxième</w:t>
      </w:r>
    </w:p>
    <w:p w14:paraId="4C3C7203" w14:textId="2E460734" w:rsidR="00900632" w:rsidRDefault="00900632" w:rsidP="00BD1D1A">
      <w:pPr>
        <w:spacing w:before="0" w:after="0"/>
      </w:pPr>
      <w:r w:rsidRPr="00900632">
        <w:rPr>
          <w:b/>
          <w:bCs/>
        </w:rPr>
        <w:t>Propriété du tableau</w:t>
      </w:r>
      <w:r>
        <w:t xml:space="preserve"> : </w:t>
      </w:r>
      <w:proofErr w:type="spellStart"/>
      <w:r w:rsidRPr="00C8118E">
        <w:rPr>
          <w:b/>
          <w:bCs/>
          <w:color w:val="00B050"/>
        </w:rPr>
        <w:t>nomTableau.lenght</w:t>
      </w:r>
      <w:proofErr w:type="spellEnd"/>
      <w:r w:rsidRPr="00C8118E">
        <w:rPr>
          <w:color w:val="00B050"/>
        </w:rPr>
        <w:t xml:space="preserve"> </w:t>
      </w:r>
      <w:r>
        <w:t>pour afficher sa taille</w:t>
      </w:r>
    </w:p>
    <w:p w14:paraId="4F8F3234" w14:textId="6DA9CE65" w:rsidR="00C342A8" w:rsidRDefault="00C342A8" w:rsidP="00C342A8">
      <w:pPr>
        <w:pStyle w:val="Titre4"/>
      </w:pPr>
      <w:r>
        <w:t>Quelques méthodes de la class Arrays </w:t>
      </w:r>
    </w:p>
    <w:p w14:paraId="63D30E03" w14:textId="540FE5CE" w:rsidR="00C8118E" w:rsidRDefault="00C8118E" w:rsidP="00BD1D1A">
      <w:pPr>
        <w:spacing w:before="0" w:after="0"/>
      </w:pPr>
      <w:r w:rsidRPr="00C8118E">
        <w:rPr>
          <w:b/>
          <w:bCs/>
        </w:rPr>
        <w:t>Afficher le contenu du tableau sous forme de texte</w:t>
      </w:r>
      <w:r>
        <w:t xml:space="preserve"> : </w:t>
      </w:r>
      <w:proofErr w:type="spellStart"/>
      <w:r w:rsidRPr="00C8118E">
        <w:rPr>
          <w:b/>
          <w:bCs/>
          <w:color w:val="00B050"/>
        </w:rPr>
        <w:t>Arrays.toString</w:t>
      </w:r>
      <w:proofErr w:type="spellEnd"/>
      <w:r w:rsidRPr="00C8118E">
        <w:rPr>
          <w:b/>
          <w:bCs/>
          <w:color w:val="00B050"/>
        </w:rPr>
        <w:t>(</w:t>
      </w:r>
      <w:proofErr w:type="spellStart"/>
      <w:r w:rsidRPr="00C8118E">
        <w:rPr>
          <w:b/>
          <w:bCs/>
          <w:color w:val="00B050"/>
        </w:rPr>
        <w:t>monTableau</w:t>
      </w:r>
      <w:proofErr w:type="spellEnd"/>
      <w:r w:rsidRPr="00C8118E">
        <w:rPr>
          <w:b/>
          <w:bCs/>
          <w:color w:val="00B050"/>
        </w:rPr>
        <w:t>)</w:t>
      </w:r>
      <w:r w:rsidRPr="00C8118E">
        <w:rPr>
          <w:color w:val="00B050"/>
        </w:rPr>
        <w:t> </w:t>
      </w:r>
      <w:r>
        <w:t>;</w:t>
      </w:r>
    </w:p>
    <w:p w14:paraId="00EFFDC3" w14:textId="72FFE4FA" w:rsidR="00B21319" w:rsidRDefault="00C342A8" w:rsidP="00BD1D1A">
      <w:pPr>
        <w:spacing w:before="0" w:after="0"/>
      </w:pPr>
      <w:r w:rsidRPr="00B21319">
        <w:rPr>
          <w:b/>
          <w:bCs/>
        </w:rPr>
        <w:t>Remplir</w:t>
      </w:r>
      <w:r w:rsidR="00B21319" w:rsidRPr="00B21319">
        <w:rPr>
          <w:b/>
          <w:bCs/>
        </w:rPr>
        <w:t xml:space="preserve"> le tableau :</w:t>
      </w:r>
      <w:r w:rsidR="00B21319">
        <w:t xml:space="preserve"> </w:t>
      </w:r>
      <w:proofErr w:type="spellStart"/>
      <w:r w:rsidR="00B21319" w:rsidRPr="00B21319">
        <w:rPr>
          <w:b/>
          <w:bCs/>
          <w:color w:val="00B050"/>
        </w:rPr>
        <w:t>Arrays.fill</w:t>
      </w:r>
      <w:proofErr w:type="spellEnd"/>
      <w:r w:rsidR="00B21319" w:rsidRPr="00B21319">
        <w:rPr>
          <w:b/>
          <w:bCs/>
          <w:color w:val="00B050"/>
        </w:rPr>
        <w:t>(</w:t>
      </w:r>
      <w:proofErr w:type="spellStart"/>
      <w:r w:rsidR="00B21319" w:rsidRPr="00B21319">
        <w:rPr>
          <w:b/>
          <w:bCs/>
          <w:color w:val="00B050"/>
        </w:rPr>
        <w:t>monTableau</w:t>
      </w:r>
      <w:proofErr w:type="spellEnd"/>
      <w:r w:rsidR="00B21319" w:rsidRPr="00B21319">
        <w:rPr>
          <w:b/>
          <w:bCs/>
          <w:color w:val="00B050"/>
        </w:rPr>
        <w:t>, 6) ;</w:t>
      </w:r>
      <w:r w:rsidR="00B21319" w:rsidRPr="00B21319">
        <w:rPr>
          <w:color w:val="00B050"/>
        </w:rPr>
        <w:t xml:space="preserve"> </w:t>
      </w:r>
      <w:r w:rsidR="00B21319">
        <w:t xml:space="preserve">ici remplis </w:t>
      </w:r>
      <w:proofErr w:type="spellStart"/>
      <w:r w:rsidR="00B21319">
        <w:t>monTableau</w:t>
      </w:r>
      <w:proofErr w:type="spellEnd"/>
      <w:r w:rsidR="00B21319">
        <w:t xml:space="preserve"> de 6</w:t>
      </w:r>
    </w:p>
    <w:p w14:paraId="02979402" w14:textId="4C53969D" w:rsidR="00B21319" w:rsidRDefault="00C342A8" w:rsidP="00BD1D1A">
      <w:pPr>
        <w:spacing w:before="0" w:after="0"/>
        <w:rPr>
          <w:b/>
          <w:bCs/>
          <w:color w:val="00B050"/>
        </w:rPr>
      </w:pPr>
      <w:r w:rsidRPr="00B21319">
        <w:rPr>
          <w:b/>
          <w:bCs/>
        </w:rPr>
        <w:t>Trier</w:t>
      </w:r>
      <w:r w:rsidR="00B21319" w:rsidRPr="00B21319">
        <w:rPr>
          <w:b/>
          <w:bCs/>
        </w:rPr>
        <w:t xml:space="preserve"> le tablea</w:t>
      </w:r>
      <w:r w:rsidR="00B21319">
        <w:rPr>
          <w:b/>
          <w:bCs/>
        </w:rPr>
        <w:t>u</w:t>
      </w:r>
      <w:r w:rsidR="00B21319" w:rsidRPr="00B21319">
        <w:rPr>
          <w:b/>
          <w:bCs/>
        </w:rPr>
        <w:t xml:space="preserve"> : </w:t>
      </w:r>
      <w:proofErr w:type="spellStart"/>
      <w:r w:rsidR="00B21319" w:rsidRPr="00B21319">
        <w:rPr>
          <w:b/>
          <w:bCs/>
          <w:color w:val="00B050"/>
        </w:rPr>
        <w:t>Arrays.sort</w:t>
      </w:r>
      <w:proofErr w:type="spellEnd"/>
      <w:r w:rsidR="00B21319" w:rsidRPr="00B21319">
        <w:rPr>
          <w:b/>
          <w:bCs/>
          <w:color w:val="00B050"/>
        </w:rPr>
        <w:t>(</w:t>
      </w:r>
      <w:proofErr w:type="spellStart"/>
      <w:r w:rsidR="00B21319" w:rsidRPr="00B21319">
        <w:rPr>
          <w:b/>
          <w:bCs/>
          <w:color w:val="00B050"/>
        </w:rPr>
        <w:t>monTab</w:t>
      </w:r>
      <w:proofErr w:type="spellEnd"/>
      <w:r w:rsidR="00B21319" w:rsidRPr="00B21319">
        <w:rPr>
          <w:b/>
          <w:bCs/>
          <w:color w:val="00B050"/>
        </w:rPr>
        <w:t>) ;</w:t>
      </w:r>
    </w:p>
    <w:p w14:paraId="772CE324" w14:textId="6B2F271B" w:rsidR="00B21319" w:rsidRDefault="00C342A8" w:rsidP="00BD1D1A">
      <w:pPr>
        <w:spacing w:before="0" w:after="0"/>
      </w:pPr>
      <w:r w:rsidRPr="00C342A8">
        <w:rPr>
          <w:b/>
          <w:bCs/>
        </w:rPr>
        <w:t xml:space="preserve">Rechercher l’index </w:t>
      </w:r>
      <w:proofErr w:type="gramStart"/>
      <w:r w:rsidRPr="00C342A8">
        <w:rPr>
          <w:b/>
          <w:bCs/>
        </w:rPr>
        <w:t>ou</w:t>
      </w:r>
      <w:proofErr w:type="gramEnd"/>
      <w:r w:rsidRPr="00C342A8">
        <w:rPr>
          <w:b/>
          <w:bCs/>
        </w:rPr>
        <w:t xml:space="preserve"> se situe une valeur : </w:t>
      </w:r>
      <w:proofErr w:type="spellStart"/>
      <w:r>
        <w:rPr>
          <w:b/>
          <w:bCs/>
          <w:color w:val="00B050"/>
        </w:rPr>
        <w:t>Arrays.binarySearch</w:t>
      </w:r>
      <w:proofErr w:type="spellEnd"/>
      <w:r>
        <w:rPr>
          <w:b/>
          <w:bCs/>
          <w:color w:val="00B050"/>
        </w:rPr>
        <w:t>(</w:t>
      </w:r>
      <w:proofErr w:type="spellStart"/>
      <w:r>
        <w:rPr>
          <w:b/>
          <w:bCs/>
          <w:color w:val="00B050"/>
        </w:rPr>
        <w:t>monTab</w:t>
      </w:r>
      <w:proofErr w:type="spellEnd"/>
      <w:r>
        <w:rPr>
          <w:b/>
          <w:bCs/>
          <w:color w:val="00B050"/>
        </w:rPr>
        <w:t xml:space="preserve">, 8) ; </w:t>
      </w:r>
      <w:r w:rsidRPr="00C342A8">
        <w:t>retournera l’index ou se situe la valeur 8</w:t>
      </w:r>
    </w:p>
    <w:p w14:paraId="64DD9A8D" w14:textId="7C61CE4D" w:rsidR="00C342A8" w:rsidRPr="00B21319" w:rsidRDefault="00C342A8" w:rsidP="00C342A8">
      <w:pPr>
        <w:pStyle w:val="Titre4"/>
        <w:rPr>
          <w:b/>
          <w:bCs/>
        </w:rPr>
      </w:pPr>
      <w:r>
        <w:t>itération : for each</w:t>
      </w:r>
    </w:p>
    <w:p w14:paraId="44459699" w14:textId="12E7095B" w:rsidR="00900632" w:rsidRDefault="00900632" w:rsidP="00BD1D1A">
      <w:pPr>
        <w:spacing w:before="0" w:after="0"/>
      </w:pPr>
      <w:r w:rsidRPr="00900632">
        <w:rPr>
          <w:b/>
          <w:bCs/>
        </w:rPr>
        <w:t>Parcourir le tableau</w:t>
      </w:r>
      <w:r>
        <w:t xml:space="preserve"> : </w:t>
      </w:r>
    </w:p>
    <w:p w14:paraId="29824979" w14:textId="77777777" w:rsidR="00900632" w:rsidRPr="00900632" w:rsidRDefault="00900632" w:rsidP="00BD1D1A">
      <w:pPr>
        <w:spacing w:before="0" w:after="0"/>
        <w:rPr>
          <w:b/>
          <w:bCs/>
          <w:color w:val="00B050"/>
        </w:rPr>
      </w:pPr>
      <w:proofErr w:type="gramStart"/>
      <w:r w:rsidRPr="00900632">
        <w:rPr>
          <w:b/>
          <w:bCs/>
          <w:color w:val="00B050"/>
        </w:rPr>
        <w:t>for(</w:t>
      </w:r>
      <w:proofErr w:type="spellStart"/>
      <w:proofErr w:type="gramEnd"/>
      <w:r w:rsidRPr="00900632">
        <w:rPr>
          <w:b/>
          <w:bCs/>
          <w:color w:val="00B050"/>
        </w:rPr>
        <w:t>int</w:t>
      </w:r>
      <w:proofErr w:type="spellEnd"/>
      <w:r w:rsidRPr="00900632">
        <w:rPr>
          <w:b/>
          <w:bCs/>
          <w:color w:val="00B050"/>
        </w:rPr>
        <w:t xml:space="preserve"> </w:t>
      </w:r>
      <w:proofErr w:type="spellStart"/>
      <w:r w:rsidRPr="00900632">
        <w:rPr>
          <w:b/>
          <w:bCs/>
          <w:color w:val="00B050"/>
        </w:rPr>
        <w:t>element</w:t>
      </w:r>
      <w:proofErr w:type="spellEnd"/>
      <w:r w:rsidRPr="00900632">
        <w:rPr>
          <w:b/>
          <w:bCs/>
          <w:color w:val="00B050"/>
        </w:rPr>
        <w:t xml:space="preserve"> : </w:t>
      </w:r>
      <w:proofErr w:type="spellStart"/>
      <w:r w:rsidRPr="00900632">
        <w:rPr>
          <w:b/>
          <w:bCs/>
          <w:color w:val="00B050"/>
        </w:rPr>
        <w:t>tableauDeInt</w:t>
      </w:r>
      <w:proofErr w:type="spellEnd"/>
      <w:r w:rsidRPr="00900632">
        <w:rPr>
          <w:b/>
          <w:bCs/>
          <w:color w:val="00B050"/>
        </w:rPr>
        <w:t>) {</w:t>
      </w:r>
    </w:p>
    <w:p w14:paraId="5956A2CD" w14:textId="70C6301C" w:rsidR="00E8271B" w:rsidRDefault="00900632" w:rsidP="00BD1D1A">
      <w:pPr>
        <w:spacing w:before="0" w:after="0"/>
        <w:rPr>
          <w:b/>
          <w:bCs/>
          <w:color w:val="00B050"/>
        </w:rPr>
      </w:pPr>
      <w:r w:rsidRPr="00900632">
        <w:rPr>
          <w:b/>
          <w:bCs/>
          <w:color w:val="00B050"/>
        </w:rPr>
        <w:tab/>
      </w:r>
      <w:proofErr w:type="spellStart"/>
      <w:r w:rsidRPr="00900632">
        <w:rPr>
          <w:b/>
          <w:bCs/>
          <w:color w:val="00B050"/>
        </w:rPr>
        <w:t>System.out.println</w:t>
      </w:r>
      <w:proofErr w:type="spellEnd"/>
      <w:r w:rsidRPr="00900632">
        <w:rPr>
          <w:b/>
          <w:bCs/>
          <w:color w:val="00B050"/>
        </w:rPr>
        <w:t>(</w:t>
      </w:r>
      <w:proofErr w:type="spellStart"/>
      <w:r w:rsidRPr="00900632">
        <w:rPr>
          <w:b/>
          <w:bCs/>
          <w:color w:val="00B050"/>
        </w:rPr>
        <w:t>element</w:t>
      </w:r>
      <w:proofErr w:type="spellEnd"/>
      <w:r w:rsidRPr="00900632">
        <w:rPr>
          <w:b/>
          <w:bCs/>
          <w:color w:val="00B050"/>
        </w:rPr>
        <w:t>) ;}</w:t>
      </w:r>
    </w:p>
    <w:p w14:paraId="7E309449" w14:textId="28B5A6F0" w:rsidR="00CD309E" w:rsidRDefault="00CD309E" w:rsidP="00BD1D1A">
      <w:pPr>
        <w:spacing w:before="0" w:after="0"/>
        <w:rPr>
          <w:b/>
          <w:bCs/>
          <w:color w:val="00B050"/>
        </w:rPr>
      </w:pPr>
    </w:p>
    <w:p w14:paraId="5BD206C0" w14:textId="77777777" w:rsidR="00CD309E" w:rsidRDefault="00CD309E" w:rsidP="00BD1D1A">
      <w:pPr>
        <w:spacing w:before="0" w:after="0"/>
        <w:rPr>
          <w:b/>
          <w:bCs/>
          <w:color w:val="00B050"/>
        </w:rPr>
      </w:pPr>
    </w:p>
    <w:p w14:paraId="7C81A870" w14:textId="7331E36D" w:rsidR="00900632" w:rsidRDefault="00F77774" w:rsidP="00F77774">
      <w:pPr>
        <w:pStyle w:val="Titre2"/>
      </w:pPr>
      <w:bookmarkStart w:id="22" w:name="_Toc68007886"/>
      <w:r>
        <w:lastRenderedPageBreak/>
        <w:t>Les chaines de caractères</w:t>
      </w:r>
      <w:bookmarkEnd w:id="22"/>
    </w:p>
    <w:p w14:paraId="38710611" w14:textId="16434C20" w:rsidR="00F77774" w:rsidRDefault="00B63EC2" w:rsidP="00BD1D1A">
      <w:pPr>
        <w:spacing w:before="0" w:after="0"/>
        <w:rPr>
          <w:b/>
          <w:bCs/>
          <w:color w:val="00B050"/>
        </w:rPr>
      </w:pPr>
      <w:r w:rsidRPr="00C73C4A">
        <w:rPr>
          <w:b/>
          <w:bCs/>
        </w:rPr>
        <w:t>Déclaration</w:t>
      </w:r>
      <w:r w:rsidR="00C73C4A" w:rsidRPr="00C73C4A">
        <w:rPr>
          <w:b/>
          <w:bCs/>
        </w:rPr>
        <w:t xml:space="preserve"> : </w:t>
      </w:r>
      <w:r w:rsidR="00C73C4A">
        <w:rPr>
          <w:b/>
          <w:bCs/>
          <w:color w:val="00B050"/>
        </w:rPr>
        <w:t xml:space="preserve">String </w:t>
      </w:r>
      <w:proofErr w:type="spellStart"/>
      <w:r w:rsidR="00C73C4A">
        <w:rPr>
          <w:b/>
          <w:bCs/>
          <w:color w:val="00B050"/>
        </w:rPr>
        <w:t>maPhrase</w:t>
      </w:r>
      <w:proofErr w:type="spellEnd"/>
      <w:r w:rsidR="00C73C4A">
        <w:rPr>
          <w:b/>
          <w:bCs/>
          <w:color w:val="00B050"/>
        </w:rPr>
        <w:t xml:space="preserve"> = « salut c’est une phrase » ;</w:t>
      </w:r>
    </w:p>
    <w:p w14:paraId="2ECC224C" w14:textId="77777777" w:rsidR="00880B1D" w:rsidRDefault="00880B1D" w:rsidP="00BD1D1A">
      <w:pPr>
        <w:spacing w:before="0" w:after="0"/>
        <w:rPr>
          <w:b/>
          <w:bCs/>
          <w:color w:val="00B050"/>
        </w:rPr>
      </w:pPr>
    </w:p>
    <w:p w14:paraId="38EB41D8" w14:textId="2771FCCE" w:rsidR="00C73C4A" w:rsidRDefault="00C73C4A" w:rsidP="00C73C4A">
      <w:pPr>
        <w:spacing w:before="0" w:after="0"/>
        <w:jc w:val="center"/>
        <w:rPr>
          <w:b/>
          <w:bCs/>
          <w:color w:val="00B050"/>
        </w:rPr>
      </w:pPr>
      <w:r w:rsidRPr="00C73C4A">
        <w:rPr>
          <w:b/>
          <w:bCs/>
          <w:noProof/>
          <w:color w:val="00B050"/>
        </w:rPr>
        <w:drawing>
          <wp:inline distT="0" distB="0" distL="0" distR="0" wp14:anchorId="7F21B6F4" wp14:editId="4B74A088">
            <wp:extent cx="4515480" cy="96215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30E4" w14:textId="1AF22988" w:rsidR="00C73C4A" w:rsidRDefault="00C73C4A" w:rsidP="00C73C4A">
      <w:pPr>
        <w:spacing w:before="0" w:after="0"/>
        <w:jc w:val="center"/>
        <w:rPr>
          <w:b/>
          <w:bCs/>
          <w:color w:val="00B050"/>
        </w:rPr>
      </w:pPr>
      <w:r w:rsidRPr="00C73C4A">
        <w:rPr>
          <w:b/>
          <w:bCs/>
          <w:noProof/>
          <w:color w:val="00B050"/>
        </w:rPr>
        <w:drawing>
          <wp:inline distT="0" distB="0" distL="0" distR="0" wp14:anchorId="573007BE" wp14:editId="72410313">
            <wp:extent cx="4610099" cy="146685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7071" cy="1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986B" w14:textId="237A035F" w:rsidR="00C73C4A" w:rsidRDefault="00C73C4A" w:rsidP="00BD1D1A">
      <w:pPr>
        <w:spacing w:before="0" w:after="0"/>
      </w:pPr>
      <w:r w:rsidRPr="00C73C4A">
        <w:rPr>
          <w:b/>
          <w:bCs/>
        </w:rPr>
        <w:t>Attention </w:t>
      </w:r>
      <w:r w:rsidRPr="00C73C4A">
        <w:t xml:space="preserve">! Pour comparer 2 chaines de caractères on utilise la méthode </w:t>
      </w:r>
      <w:proofErr w:type="spellStart"/>
      <w:r w:rsidRPr="00C73C4A">
        <w:rPr>
          <w:b/>
          <w:bCs/>
          <w:color w:val="00B050"/>
        </w:rPr>
        <w:t>equals</w:t>
      </w:r>
      <w:proofErr w:type="spellEnd"/>
      <w:r w:rsidRPr="00C73C4A">
        <w:t xml:space="preserve"> et non</w:t>
      </w:r>
      <w:r w:rsidRPr="00C73C4A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=</w:t>
      </w:r>
      <w:r w:rsidRPr="00C73C4A">
        <w:rPr>
          <w:b/>
          <w:bCs/>
          <w:color w:val="00B050"/>
        </w:rPr>
        <w:t>=</w:t>
      </w:r>
      <w:r w:rsidRPr="00C73C4A">
        <w:rPr>
          <w:color w:val="00B050"/>
        </w:rPr>
        <w:t xml:space="preserve"> </w:t>
      </w:r>
      <w:r>
        <w:rPr>
          <w:color w:val="00B050"/>
        </w:rPr>
        <w:t>car</w:t>
      </w:r>
      <w:r w:rsidRPr="00C73C4A">
        <w:t xml:space="preserve"> String est stocké par référence et non par valeur</w:t>
      </w:r>
    </w:p>
    <w:p w14:paraId="15C0DAE7" w14:textId="1BD32C93" w:rsidR="00C73C4A" w:rsidRDefault="00C73C4A" w:rsidP="00BD1D1A">
      <w:pPr>
        <w:spacing w:before="0" w:after="0"/>
        <w:rPr>
          <w:color w:val="00B050"/>
        </w:rPr>
      </w:pPr>
    </w:p>
    <w:p w14:paraId="0F61BADA" w14:textId="684289AA" w:rsidR="00880B1D" w:rsidRDefault="00880B1D" w:rsidP="00880B1D">
      <w:pPr>
        <w:pStyle w:val="Titre2"/>
      </w:pPr>
      <w:bookmarkStart w:id="23" w:name="_Toc68007887"/>
      <w:r>
        <w:t>Les enumerations</w:t>
      </w:r>
      <w:bookmarkEnd w:id="23"/>
    </w:p>
    <w:p w14:paraId="66993C0D" w14:textId="5AA03A42" w:rsidR="00513983" w:rsidRDefault="00880B1D" w:rsidP="00BD1D1A">
      <w:pPr>
        <w:spacing w:before="0" w:after="0"/>
      </w:pPr>
      <w:r w:rsidRPr="00880B1D">
        <w:t xml:space="preserve">Une énumération est une sorte de </w:t>
      </w:r>
      <w:r w:rsidR="00513983">
        <w:t xml:space="preserve">type de variable personnalisé qui as plusieurs valeur possible (comprise dans un </w:t>
      </w:r>
      <w:r w:rsidRPr="00880B1D">
        <w:t>tableau de constante</w:t>
      </w:r>
      <w:r w:rsidR="00602664">
        <w:t xml:space="preserve"> lié entre elles</w:t>
      </w:r>
      <w:r w:rsidR="00513983">
        <w:t xml:space="preserve">). </w:t>
      </w:r>
    </w:p>
    <w:p w14:paraId="34B15341" w14:textId="330F2F17" w:rsidR="00513983" w:rsidRDefault="00513983" w:rsidP="00BD1D1A">
      <w:pPr>
        <w:spacing w:before="0" w:after="0"/>
      </w:pPr>
      <w:r>
        <w:t>Par exemple on peut définir une énumération de Couleur, et définir une variable tel que</w:t>
      </w:r>
    </w:p>
    <w:p w14:paraId="2E3FFFBC" w14:textId="00F119D6" w:rsidR="00880B1D" w:rsidRPr="00513983" w:rsidRDefault="00513983" w:rsidP="00BD1D1A">
      <w:pPr>
        <w:spacing w:before="0" w:after="0"/>
        <w:rPr>
          <w:b/>
          <w:bCs/>
          <w:color w:val="00B050"/>
        </w:rPr>
      </w:pPr>
      <w:r w:rsidRPr="00513983">
        <w:rPr>
          <w:b/>
          <w:bCs/>
          <w:color w:val="00B050"/>
        </w:rPr>
        <w:t xml:space="preserve">Couleur </w:t>
      </w:r>
      <w:proofErr w:type="spellStart"/>
      <w:r w:rsidRPr="00513983">
        <w:rPr>
          <w:b/>
          <w:bCs/>
          <w:color w:val="00B050"/>
        </w:rPr>
        <w:t>maCouleurPreferer</w:t>
      </w:r>
      <w:proofErr w:type="spellEnd"/>
      <w:r w:rsidRPr="00513983">
        <w:rPr>
          <w:b/>
          <w:bCs/>
          <w:color w:val="00B050"/>
        </w:rPr>
        <w:t xml:space="preserve"> = </w:t>
      </w:r>
      <w:proofErr w:type="spellStart"/>
      <w:r w:rsidRPr="00513983">
        <w:rPr>
          <w:b/>
          <w:bCs/>
          <w:color w:val="00B050"/>
        </w:rPr>
        <w:t>Couleur.ORANGE</w:t>
      </w:r>
      <w:proofErr w:type="spellEnd"/>
      <w:r w:rsidRPr="00513983">
        <w:rPr>
          <w:b/>
          <w:bCs/>
          <w:color w:val="00B050"/>
        </w:rPr>
        <w:t xml:space="preserve"> ;  </w:t>
      </w:r>
    </w:p>
    <w:p w14:paraId="30590CBB" w14:textId="77777777" w:rsidR="00880B1D" w:rsidRPr="00880B1D" w:rsidRDefault="00880B1D" w:rsidP="00BD1D1A">
      <w:pPr>
        <w:spacing w:before="0" w:after="0"/>
      </w:pPr>
    </w:p>
    <w:tbl>
      <w:tblPr>
        <w:tblStyle w:val="Grilledutableau"/>
        <w:tblW w:w="1119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2811"/>
        <w:gridCol w:w="6162"/>
      </w:tblGrid>
      <w:tr w:rsidR="00880B1D" w14:paraId="345058BE" w14:textId="7FEC66B5" w:rsidTr="00880B1D">
        <w:tc>
          <w:tcPr>
            <w:tcW w:w="2176" w:type="dxa"/>
          </w:tcPr>
          <w:p w14:paraId="3EAD8F9A" w14:textId="73AA87E5" w:rsidR="00880B1D" w:rsidRDefault="00880B1D" w:rsidP="00880B1D">
            <w:pPr>
              <w:pStyle w:val="Titre4"/>
              <w:jc w:val="center"/>
              <w:outlineLvl w:val="3"/>
            </w:pPr>
            <w:r>
              <w:t>Définition</w:t>
            </w:r>
          </w:p>
          <w:p w14:paraId="702C405E" w14:textId="77777777" w:rsidR="00880B1D" w:rsidRDefault="00880B1D" w:rsidP="00BD1D1A">
            <w:pPr>
              <w:rPr>
                <w:color w:val="00B050"/>
              </w:rPr>
            </w:pPr>
          </w:p>
          <w:p w14:paraId="3751EE54" w14:textId="3C08645D" w:rsidR="00880B1D" w:rsidRDefault="00880B1D" w:rsidP="00BD1D1A">
            <w:pPr>
              <w:rPr>
                <w:color w:val="00B050"/>
              </w:rPr>
            </w:pPr>
            <w:r w:rsidRPr="00880B1D">
              <w:rPr>
                <w:noProof/>
                <w:color w:val="00B050"/>
              </w:rPr>
              <w:drawing>
                <wp:inline distT="0" distB="0" distL="0" distR="0" wp14:anchorId="28FF29B0" wp14:editId="5FEF1FF9">
                  <wp:extent cx="1276528" cy="1438476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8" w:type="dxa"/>
          </w:tcPr>
          <w:p w14:paraId="643FDFA2" w14:textId="77777777" w:rsidR="00880B1D" w:rsidRDefault="00880B1D" w:rsidP="00880B1D">
            <w:pPr>
              <w:pStyle w:val="Titre4"/>
              <w:jc w:val="center"/>
              <w:outlineLvl w:val="3"/>
            </w:pPr>
            <w:r>
              <w:t>Declaration</w:t>
            </w:r>
          </w:p>
          <w:p w14:paraId="765ED602" w14:textId="77777777" w:rsidR="00880B1D" w:rsidRDefault="00880B1D" w:rsidP="00BD1D1A">
            <w:pPr>
              <w:rPr>
                <w:color w:val="00B050"/>
              </w:rPr>
            </w:pPr>
          </w:p>
          <w:p w14:paraId="5D30CDB4" w14:textId="4A267685" w:rsidR="00880B1D" w:rsidRDefault="00880B1D" w:rsidP="00BD1D1A">
            <w:pPr>
              <w:rPr>
                <w:color w:val="00B050"/>
              </w:rPr>
            </w:pPr>
            <w:r w:rsidRPr="00880B1D">
              <w:rPr>
                <w:noProof/>
                <w:color w:val="00B050"/>
              </w:rPr>
              <w:drawing>
                <wp:inline distT="0" distB="0" distL="0" distR="0" wp14:anchorId="409D9FDD" wp14:editId="7A0AA910">
                  <wp:extent cx="1648055" cy="219106"/>
                  <wp:effectExtent l="0" t="0" r="0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5" w:type="dxa"/>
          </w:tcPr>
          <w:p w14:paraId="77802D2B" w14:textId="77777777" w:rsidR="00880B1D" w:rsidRDefault="00880B1D" w:rsidP="00880B1D">
            <w:pPr>
              <w:pStyle w:val="Titre4"/>
              <w:jc w:val="center"/>
              <w:outlineLvl w:val="3"/>
            </w:pPr>
            <w:r>
              <w:t>Exemple</w:t>
            </w:r>
          </w:p>
          <w:p w14:paraId="58E234CC" w14:textId="77777777" w:rsidR="00880B1D" w:rsidRDefault="00880B1D" w:rsidP="00880B1D"/>
          <w:p w14:paraId="2B2D2438" w14:textId="7DAEECF9" w:rsidR="00880B1D" w:rsidRPr="00880B1D" w:rsidRDefault="00880B1D" w:rsidP="00880B1D">
            <w:r w:rsidRPr="00880B1D">
              <w:rPr>
                <w:noProof/>
              </w:rPr>
              <w:drawing>
                <wp:inline distT="0" distB="0" distL="0" distR="0" wp14:anchorId="3AC5F85B" wp14:editId="57D5841D">
                  <wp:extent cx="3648584" cy="1752845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A0F61" w14:textId="1A7A5443" w:rsidR="00602664" w:rsidRPr="00602664" w:rsidRDefault="00602664" w:rsidP="00BD1D1A">
      <w:pPr>
        <w:spacing w:before="0" w:after="0"/>
      </w:pPr>
      <w:r w:rsidRPr="00602664">
        <w:t>Dans l’exemple ci-dessus on parcours l’énumération et on affiche son nom (.</w:t>
      </w:r>
      <w:proofErr w:type="spellStart"/>
      <w:proofErr w:type="gramStart"/>
      <w:r w:rsidRPr="00602664">
        <w:t>name</w:t>
      </w:r>
      <w:proofErr w:type="spellEnd"/>
      <w:r w:rsidRPr="00602664">
        <w:t>(</w:t>
      </w:r>
      <w:proofErr w:type="gramEnd"/>
      <w:r w:rsidRPr="00602664">
        <w:t>) ) ainsi que son index (</w:t>
      </w:r>
      <w:r>
        <w:t xml:space="preserve"> .</w:t>
      </w:r>
      <w:r w:rsidRPr="00602664">
        <w:t>ordinal() )</w:t>
      </w:r>
    </w:p>
    <w:p w14:paraId="35582F98" w14:textId="3E34D2C3" w:rsidR="00B21319" w:rsidRPr="00900632" w:rsidRDefault="00B21319" w:rsidP="00BD1D1A">
      <w:pPr>
        <w:spacing w:before="0" w:after="0"/>
        <w:rPr>
          <w:b/>
          <w:bCs/>
          <w:color w:val="00B050"/>
        </w:rPr>
      </w:pPr>
    </w:p>
    <w:sectPr w:rsidR="00B21319" w:rsidRPr="00900632" w:rsidSect="002C2F57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68A7" w14:textId="77777777" w:rsidR="00011F14" w:rsidRDefault="00011F14" w:rsidP="003568E4">
      <w:pPr>
        <w:spacing w:before="0" w:after="0" w:line="240" w:lineRule="auto"/>
      </w:pPr>
      <w:r>
        <w:separator/>
      </w:r>
    </w:p>
  </w:endnote>
  <w:endnote w:type="continuationSeparator" w:id="0">
    <w:p w14:paraId="586B1487" w14:textId="77777777" w:rsidR="00011F14" w:rsidRDefault="00011F14" w:rsidP="003568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67E99" w14:textId="77777777" w:rsidR="003568E4" w:rsidRDefault="003568E4">
    <w:pPr>
      <w:pStyle w:val="Pieddepage"/>
      <w:jc w:val="right"/>
    </w:pPr>
    <w:r>
      <w:rPr>
        <w:color w:val="E48312" w:themeColor="accent1"/>
      </w:rPr>
      <w:t xml:space="preserve">p. </w:t>
    </w:r>
    <w:r>
      <w:rPr>
        <w:color w:val="E48312" w:themeColor="accent1"/>
      </w:rPr>
      <w:fldChar w:fldCharType="begin"/>
    </w:r>
    <w:r>
      <w:rPr>
        <w:color w:val="E48312" w:themeColor="accent1"/>
      </w:rPr>
      <w:instrText>PAGE  \* Arabic</w:instrText>
    </w:r>
    <w:r>
      <w:rPr>
        <w:color w:val="E48312" w:themeColor="accent1"/>
      </w:rPr>
      <w:fldChar w:fldCharType="separate"/>
    </w:r>
    <w:r>
      <w:rPr>
        <w:color w:val="E48312" w:themeColor="accent1"/>
      </w:rPr>
      <w:t>1</w:t>
    </w:r>
    <w:r>
      <w:rPr>
        <w:color w:val="E48312" w:themeColor="accent1"/>
      </w:rPr>
      <w:fldChar w:fldCharType="end"/>
    </w:r>
  </w:p>
  <w:p w14:paraId="6340967F" w14:textId="6B8649EA" w:rsidR="003568E4" w:rsidRDefault="003568E4">
    <w:pPr>
      <w:pStyle w:val="Pieddepage"/>
    </w:pPr>
    <w:r>
      <w:t>Memo – Initiation à Java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4AE86" w14:textId="77777777" w:rsidR="00011F14" w:rsidRDefault="00011F14" w:rsidP="003568E4">
      <w:pPr>
        <w:spacing w:before="0" w:after="0" w:line="240" w:lineRule="auto"/>
      </w:pPr>
      <w:r>
        <w:separator/>
      </w:r>
    </w:p>
  </w:footnote>
  <w:footnote w:type="continuationSeparator" w:id="0">
    <w:p w14:paraId="3E241C69" w14:textId="77777777" w:rsidR="00011F14" w:rsidRDefault="00011F14" w:rsidP="003568E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2425"/>
    <w:multiLevelType w:val="hybridMultilevel"/>
    <w:tmpl w:val="A95E0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2B4C"/>
    <w:multiLevelType w:val="hybridMultilevel"/>
    <w:tmpl w:val="47C82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1AFE"/>
    <w:multiLevelType w:val="hybridMultilevel"/>
    <w:tmpl w:val="5FE449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F7"/>
    <w:rsid w:val="00011F14"/>
    <w:rsid w:val="0002585F"/>
    <w:rsid w:val="0008598A"/>
    <w:rsid w:val="00175092"/>
    <w:rsid w:val="00176B05"/>
    <w:rsid w:val="001D3652"/>
    <w:rsid w:val="00236D33"/>
    <w:rsid w:val="00261A9E"/>
    <w:rsid w:val="002826AD"/>
    <w:rsid w:val="002C2F57"/>
    <w:rsid w:val="003568E4"/>
    <w:rsid w:val="0036597D"/>
    <w:rsid w:val="00513983"/>
    <w:rsid w:val="005E5D05"/>
    <w:rsid w:val="00602664"/>
    <w:rsid w:val="00604452"/>
    <w:rsid w:val="00691BF7"/>
    <w:rsid w:val="00725F2B"/>
    <w:rsid w:val="007D7972"/>
    <w:rsid w:val="007E355B"/>
    <w:rsid w:val="00832A5C"/>
    <w:rsid w:val="00880B1D"/>
    <w:rsid w:val="008D331B"/>
    <w:rsid w:val="00900632"/>
    <w:rsid w:val="0096050A"/>
    <w:rsid w:val="009B151A"/>
    <w:rsid w:val="00A15F08"/>
    <w:rsid w:val="00A329F4"/>
    <w:rsid w:val="00AC77E5"/>
    <w:rsid w:val="00B21319"/>
    <w:rsid w:val="00B27069"/>
    <w:rsid w:val="00B357CC"/>
    <w:rsid w:val="00B63EC2"/>
    <w:rsid w:val="00BA0EF6"/>
    <w:rsid w:val="00BD1D1A"/>
    <w:rsid w:val="00C27467"/>
    <w:rsid w:val="00C342A8"/>
    <w:rsid w:val="00C71073"/>
    <w:rsid w:val="00C73C4A"/>
    <w:rsid w:val="00C8118E"/>
    <w:rsid w:val="00CA5D95"/>
    <w:rsid w:val="00CD309E"/>
    <w:rsid w:val="00CD7DA7"/>
    <w:rsid w:val="00DD4780"/>
    <w:rsid w:val="00E50EB6"/>
    <w:rsid w:val="00E8271B"/>
    <w:rsid w:val="00EE6006"/>
    <w:rsid w:val="00F77774"/>
    <w:rsid w:val="00F92861"/>
    <w:rsid w:val="00FA0367"/>
    <w:rsid w:val="00FE7C4C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1646"/>
  <w15:chartTrackingRefBased/>
  <w15:docId w15:val="{EE878714-32A7-4860-B4DB-549ACC23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57"/>
  </w:style>
  <w:style w:type="paragraph" w:styleId="Titre1">
    <w:name w:val="heading 1"/>
    <w:basedOn w:val="Normal"/>
    <w:next w:val="Normal"/>
    <w:link w:val="Titre1Car"/>
    <w:uiPriority w:val="9"/>
    <w:qFormat/>
    <w:rsid w:val="00261A9E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1A9E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1A9E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1A9E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1A9E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1A9E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1A9E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1A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1A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1A9E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Titre2Car">
    <w:name w:val="Titre 2 Car"/>
    <w:basedOn w:val="Policepardfaut"/>
    <w:link w:val="Titre2"/>
    <w:uiPriority w:val="9"/>
    <w:rsid w:val="00261A9E"/>
    <w:rPr>
      <w:caps/>
      <w:spacing w:val="15"/>
      <w:shd w:val="clear" w:color="auto" w:fill="FBE6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61A9E"/>
    <w:rPr>
      <w:caps/>
      <w:color w:val="714109" w:themeColor="accent1" w:themeShade="7F"/>
      <w:spacing w:val="15"/>
    </w:rPr>
  </w:style>
  <w:style w:type="paragraph" w:styleId="Paragraphedeliste">
    <w:name w:val="List Paragraph"/>
    <w:basedOn w:val="Normal"/>
    <w:uiPriority w:val="34"/>
    <w:qFormat/>
    <w:rsid w:val="00CA5D95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61A9E"/>
    <w:rPr>
      <w:caps/>
      <w:color w:val="AA610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61A9E"/>
    <w:rPr>
      <w:caps/>
      <w:color w:val="AA610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61A9E"/>
    <w:rPr>
      <w:caps/>
      <w:color w:val="AA610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61A9E"/>
    <w:rPr>
      <w:caps/>
      <w:color w:val="AA610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61A9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61A9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61A9E"/>
    <w:rPr>
      <w:b/>
      <w:bCs/>
      <w:color w:val="AA610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61A9E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1A9E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1A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61A9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61A9E"/>
    <w:rPr>
      <w:b/>
      <w:bCs/>
    </w:rPr>
  </w:style>
  <w:style w:type="character" w:styleId="Accentuation">
    <w:name w:val="Emphasis"/>
    <w:uiPriority w:val="20"/>
    <w:qFormat/>
    <w:rsid w:val="00261A9E"/>
    <w:rPr>
      <w:caps/>
      <w:color w:val="714109" w:themeColor="accent1" w:themeShade="7F"/>
      <w:spacing w:val="5"/>
    </w:rPr>
  </w:style>
  <w:style w:type="paragraph" w:styleId="Sansinterligne">
    <w:name w:val="No Spacing"/>
    <w:uiPriority w:val="1"/>
    <w:qFormat/>
    <w:rsid w:val="00261A9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61A9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61A9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1A9E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1A9E"/>
    <w:rPr>
      <w:color w:val="E48312" w:themeColor="accent1"/>
      <w:sz w:val="24"/>
      <w:szCs w:val="24"/>
    </w:rPr>
  </w:style>
  <w:style w:type="character" w:styleId="Accentuationlgre">
    <w:name w:val="Subtle Emphasis"/>
    <w:uiPriority w:val="19"/>
    <w:qFormat/>
    <w:rsid w:val="00261A9E"/>
    <w:rPr>
      <w:i/>
      <w:iCs/>
      <w:color w:val="714109" w:themeColor="accent1" w:themeShade="7F"/>
    </w:rPr>
  </w:style>
  <w:style w:type="character" w:styleId="Accentuationintense">
    <w:name w:val="Intense Emphasis"/>
    <w:uiPriority w:val="21"/>
    <w:qFormat/>
    <w:rsid w:val="00261A9E"/>
    <w:rPr>
      <w:b/>
      <w:bCs/>
      <w:caps/>
      <w:color w:val="714109" w:themeColor="accent1" w:themeShade="7F"/>
      <w:spacing w:val="10"/>
    </w:rPr>
  </w:style>
  <w:style w:type="character" w:styleId="Rfrencelgre">
    <w:name w:val="Subtle Reference"/>
    <w:uiPriority w:val="31"/>
    <w:qFormat/>
    <w:rsid w:val="00261A9E"/>
    <w:rPr>
      <w:b/>
      <w:bCs/>
      <w:color w:val="E48312" w:themeColor="accent1"/>
    </w:rPr>
  </w:style>
  <w:style w:type="character" w:styleId="Rfrenceintense">
    <w:name w:val="Intense Reference"/>
    <w:uiPriority w:val="32"/>
    <w:qFormat/>
    <w:rsid w:val="00261A9E"/>
    <w:rPr>
      <w:b/>
      <w:bCs/>
      <w:i/>
      <w:iCs/>
      <w:caps/>
      <w:color w:val="E48312" w:themeColor="accent1"/>
    </w:rPr>
  </w:style>
  <w:style w:type="character" w:styleId="Titredulivre">
    <w:name w:val="Book Title"/>
    <w:uiPriority w:val="33"/>
    <w:qFormat/>
    <w:rsid w:val="00261A9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1A9E"/>
    <w:pPr>
      <w:outlineLvl w:val="9"/>
    </w:pPr>
  </w:style>
  <w:style w:type="table" w:styleId="Grilledutableau">
    <w:name w:val="Table Grid"/>
    <w:basedOn w:val="TableauNormal"/>
    <w:uiPriority w:val="39"/>
    <w:rsid w:val="002C2F5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68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68E4"/>
  </w:style>
  <w:style w:type="paragraph" w:styleId="Pieddepage">
    <w:name w:val="footer"/>
    <w:basedOn w:val="Normal"/>
    <w:link w:val="PieddepageCar"/>
    <w:uiPriority w:val="99"/>
    <w:unhideWhenUsed/>
    <w:rsid w:val="003568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68E4"/>
  </w:style>
  <w:style w:type="paragraph" w:styleId="TM1">
    <w:name w:val="toc 1"/>
    <w:basedOn w:val="Normal"/>
    <w:next w:val="Normal"/>
    <w:autoRedefine/>
    <w:uiPriority w:val="39"/>
    <w:unhideWhenUsed/>
    <w:rsid w:val="003568E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68E4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3568E4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3568E4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26195-21D7-4AC9-BC5D-C99CFBD1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995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Cochinard</dc:creator>
  <cp:keywords/>
  <dc:description/>
  <cp:lastModifiedBy>Jean-Baptiste Cochinard</cp:lastModifiedBy>
  <cp:revision>34</cp:revision>
  <dcterms:created xsi:type="dcterms:W3CDTF">2021-03-29T08:08:00Z</dcterms:created>
  <dcterms:modified xsi:type="dcterms:W3CDTF">2021-03-30T12:48:00Z</dcterms:modified>
</cp:coreProperties>
</file>