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z0wj55t4h6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ข้อเสนอแนะ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วามกตัญญูต่อพ่อแม่คือรากฐานของชีวิตที่เปรียบเสมือนเกราะคุ้มครองและเครื่องนำทางไปสู่ความสำเร็จ การแสดงความกตัญญูไม่จำเป็นต้องยิ่งใหญ่หรือใช้เงินทองมากมาย เพียงแค่ความรัก ความเคารพ และการดูแลด้วยความจริงใจ ก็สามารถสร้างพลังบวกอันยิ่งใหญ่ให้กับชีวิตได้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การดูแลเอาใจใส่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คอยถามไถ่สารทุกข์สุกดิบและหาเวลาว่างเพื่อใช้ร่วมกัน ไม่ปล่อยให้ท่านต้องเผชิญความเหงาในยามชรา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การช่วยเหลือแบ่งเบาภาระ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ช่วยเหลืองานบ้านเล็กๆ น้อยๆ ตามกำลังความสามารถ เพื่อลดความเหน็ดเหนื่อยของท่าน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8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การเชื่อฟังคำสั่งสอน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นำคำแนะนำและประสบการณ์ของท่านมาปรับใช้ด้วยความเคารพ แม้ในยุคสมัยที่อาจแตกต่างกัน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