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jc w:val="center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t>中国科学技术大学计算机学院</w:t>
      </w:r>
    </w:p>
    <w:p>
      <w:pPr>
        <w:ind w:firstLine="420" w:firstLineChars="0"/>
        <w:jc w:val="center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t>《数字电路实验》报告</w:t>
      </w:r>
    </w:p>
    <w:p>
      <w:pPr>
        <w:ind w:firstLine="420" w:firstLineChars="0"/>
        <w:jc w:val="center"/>
        <w:rPr>
          <w:rFonts w:hint="eastAsia"/>
          <w:b/>
          <w:sz w:val="36"/>
        </w:rPr>
      </w:pPr>
    </w:p>
    <w:p>
      <w:pPr>
        <w:ind w:firstLine="420" w:firstLineChars="0"/>
        <w:jc w:val="center"/>
        <w:rPr>
          <w:rFonts w:hint="eastAsia"/>
          <w:b/>
          <w:sz w:val="36"/>
        </w:rPr>
      </w:pPr>
    </w:p>
    <w:p>
      <w:pPr>
        <w:ind w:firstLine="420" w:firstLineChars="0"/>
        <w:jc w:val="center"/>
        <w:rPr>
          <w:rFonts w:hint="eastAsia"/>
        </w:rPr>
      </w:pPr>
    </w:p>
    <w:p>
      <w:pPr>
        <w:ind w:firstLine="420" w:firstLineChars="0"/>
        <w:jc w:val="center"/>
        <w:rPr>
          <w:rFonts w:hint="eastAsia"/>
        </w:rPr>
      </w:pPr>
      <w:r>
        <w:drawing>
          <wp:inline distT="0" distB="0" distL="0" distR="0">
            <wp:extent cx="2279650" cy="2279650"/>
            <wp:effectExtent l="0" t="0" r="6350" b="6350"/>
            <wp:docPr id="12" name="图片 12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jc w:val="center"/>
        <w:rPr>
          <w:rFonts w:hint="default"/>
          <w:sz w:val="32"/>
          <w:u w:val="single"/>
          <w:lang w:val="en-US" w:eastAsia="zh-CN"/>
        </w:rPr>
      </w:pPr>
      <w:r>
        <w:rPr>
          <w:rFonts w:hint="eastAsia"/>
          <w:sz w:val="32"/>
        </w:rPr>
        <w:t>实验题目：</w:t>
      </w:r>
      <w:r>
        <w:rPr>
          <w:rFonts w:hint="eastAsia"/>
          <w:sz w:val="32"/>
          <w:u w:val="single"/>
          <w:lang w:val="en-US" w:eastAsia="zh-CN"/>
        </w:rPr>
        <w:t>lab2_寄存器堆与队列</w:t>
      </w:r>
    </w:p>
    <w:p>
      <w:pPr>
        <w:ind w:firstLine="420" w:firstLineChars="0"/>
        <w:jc w:val="center"/>
        <w:rPr>
          <w:rFonts w:hint="eastAsia"/>
          <w:sz w:val="32"/>
        </w:rPr>
      </w:pPr>
      <w:r>
        <w:rPr>
          <w:rFonts w:hint="eastAsia"/>
          <w:sz w:val="32"/>
        </w:rPr>
        <w:t>学生姓名：</w:t>
      </w:r>
      <w:r>
        <w:rPr>
          <w:rFonts w:hint="eastAsia"/>
          <w:sz w:val="32"/>
          <w:u w:val="single"/>
          <w:lang w:val="en-US" w:eastAsia="zh-CN"/>
        </w:rPr>
        <w:t>胡毅翔</w:t>
      </w:r>
    </w:p>
    <w:p>
      <w:pPr>
        <w:ind w:firstLine="420" w:firstLineChars="0"/>
        <w:jc w:val="center"/>
        <w:rPr>
          <w:rFonts w:hint="eastAsia"/>
          <w:sz w:val="32"/>
        </w:rPr>
      </w:pPr>
      <w:r>
        <w:rPr>
          <w:rFonts w:hint="eastAsia"/>
          <w:sz w:val="32"/>
        </w:rPr>
        <w:t>学生学号：</w:t>
      </w:r>
      <w:r>
        <w:rPr>
          <w:rFonts w:hint="eastAsia"/>
          <w:sz w:val="32"/>
          <w:u w:val="single"/>
          <w:lang w:val="en-US" w:eastAsia="zh-CN"/>
        </w:rPr>
        <w:t>PB18000290</w:t>
      </w:r>
    </w:p>
    <w:p>
      <w:pPr>
        <w:ind w:firstLine="420" w:firstLineChars="0"/>
        <w:jc w:val="center"/>
        <w:rPr>
          <w:rFonts w:hint="eastAsia"/>
          <w:sz w:val="32"/>
        </w:rPr>
      </w:pPr>
      <w:r>
        <w:rPr>
          <w:rFonts w:hint="eastAsia"/>
          <w:sz w:val="32"/>
        </w:rPr>
        <w:t>完成日期：</w:t>
      </w:r>
      <w:r>
        <w:rPr>
          <w:rFonts w:hint="eastAsia"/>
          <w:sz w:val="32"/>
          <w:u w:val="single"/>
          <w:lang w:val="en-US" w:eastAsia="zh-CN"/>
        </w:rPr>
        <w:t>2020年5月5日</w:t>
      </w:r>
    </w:p>
    <w:p>
      <w:pPr>
        <w:ind w:firstLine="420" w:firstLineChars="0"/>
        <w:jc w:val="center"/>
        <w:rPr>
          <w:rFonts w:hint="eastAsia"/>
        </w:rPr>
      </w:pPr>
    </w:p>
    <w:p>
      <w:pPr>
        <w:ind w:firstLine="420" w:firstLineChars="0"/>
        <w:jc w:val="center"/>
        <w:rPr>
          <w:rFonts w:hint="eastAsia"/>
        </w:rPr>
      </w:pPr>
    </w:p>
    <w:p>
      <w:pPr>
        <w:ind w:firstLine="420" w:firstLineChars="0"/>
        <w:jc w:val="center"/>
        <w:rPr>
          <w:rFonts w:hint="eastAsia"/>
        </w:rPr>
      </w:pPr>
    </w:p>
    <w:p>
      <w:pPr>
        <w:ind w:firstLine="420" w:firstLineChars="0"/>
        <w:jc w:val="center"/>
        <w:rPr>
          <w:rFonts w:hint="eastAsia"/>
        </w:rPr>
      </w:pPr>
    </w:p>
    <w:p>
      <w:pPr>
        <w:ind w:firstLine="420" w:firstLineChars="0"/>
        <w:jc w:val="center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ind w:firstLine="420" w:firstLineChars="0"/>
        <w:jc w:val="center"/>
        <w:rPr>
          <w:rFonts w:hint="eastAsia"/>
        </w:rPr>
      </w:pPr>
    </w:p>
    <w:p>
      <w:pPr>
        <w:ind w:firstLine="420" w:firstLineChars="0"/>
        <w:jc w:val="center"/>
        <w:rPr>
          <w:rFonts w:hint="eastAsia"/>
        </w:rPr>
      </w:pPr>
    </w:p>
    <w:p>
      <w:pPr>
        <w:ind w:firstLine="420" w:firstLineChars="0"/>
        <w:jc w:val="center"/>
        <w:rPr>
          <w:rFonts w:hint="eastAsia"/>
        </w:rPr>
      </w:pPr>
    </w:p>
    <w:p>
      <w:pPr>
        <w:ind w:firstLine="420" w:firstLineChars="0"/>
        <w:jc w:val="center"/>
        <w:rPr>
          <w:rFonts w:hint="eastAsia"/>
        </w:rPr>
      </w:pPr>
      <w:r>
        <w:rPr>
          <w:rFonts w:hint="eastAsia"/>
        </w:rPr>
        <w:t>计算机实验教学中心制</w:t>
      </w:r>
    </w:p>
    <w:p>
      <w:pPr>
        <w:ind w:firstLine="420" w:firstLineChars="0"/>
        <w:jc w:val="center"/>
        <w:rPr>
          <w:b/>
          <w:i w:val="0"/>
          <w:caps w:val="0"/>
          <w:color w:val="000000"/>
          <w:spacing w:val="0"/>
          <w:sz w:val="33"/>
          <w:szCs w:val="33"/>
          <w:shd w:val="clear" w:fill="FFFFFF"/>
        </w:rPr>
      </w:pPr>
      <w:r>
        <w:rPr>
          <w:rFonts w:hint="eastAsia"/>
        </w:rPr>
        <w:t>2019年09月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 w:line="19" w:lineRule="atLeast"/>
        <w:ind w:left="0" w:right="0"/>
        <w:rPr>
          <w:b/>
          <w:color w:val="000000"/>
          <w:sz w:val="33"/>
          <w:szCs w:val="33"/>
        </w:rPr>
      </w:pPr>
      <w:r>
        <w:rPr>
          <w:b/>
          <w:i w:val="0"/>
          <w:caps w:val="0"/>
          <w:color w:val="000000"/>
          <w:spacing w:val="0"/>
          <w:sz w:val="33"/>
          <w:szCs w:val="33"/>
          <w:shd w:val="clear" w:fill="FFFFFF"/>
        </w:rPr>
        <w:t>实验目的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425" w:leftChars="0" w:right="0" w:hanging="425" w:firstLineChars="0"/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掌握寄存器堆（R</w:t>
      </w: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egister File</w:t>
      </w: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）和存储器（Memory）的功能、时序</w:t>
      </w: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及其应用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19" w:lineRule="atLeast"/>
        <w:ind w:left="425" w:leftChars="0" w:right="0" w:hanging="425" w:firstLineChars="0"/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熟练掌握数据通路和控制器的设计和描述方法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color w:val="000000"/>
          <w:sz w:val="33"/>
          <w:szCs w:val="33"/>
        </w:rPr>
      </w:pPr>
      <w:r>
        <w:rPr>
          <w:b/>
          <w:i w:val="0"/>
          <w:caps w:val="0"/>
          <w:color w:val="000000"/>
          <w:spacing w:val="0"/>
          <w:sz w:val="33"/>
          <w:szCs w:val="33"/>
          <w:shd w:val="clear" w:fill="FFFFFF"/>
        </w:rPr>
        <w:t>实验环境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425" w:leftChars="0" w:right="0" w:hanging="425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PC一台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19" w:lineRule="atLeast"/>
        <w:ind w:left="425" w:leftChars="0" w:right="0" w:hanging="425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Windows或Linux操作系统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19" w:lineRule="atLeast"/>
        <w:ind w:left="425" w:leftChars="0" w:right="0" w:hanging="425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Vivado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19" w:lineRule="atLeast"/>
        <w:ind w:left="425" w:leftChars="0" w:right="0" w:hanging="425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vlab.ustc.edu.cn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19" w:lineRule="atLeast"/>
        <w:ind w:left="425" w:leftChars="0" w:right="0" w:hanging="425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Logisim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80" w:beforeAutospacing="0" w:after="180" w:afterAutospacing="0" w:line="19" w:lineRule="atLeast"/>
        <w:ind w:left="425" w:leftChars="0" w:right="0" w:hanging="425" w:firstLine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Nexys4DDR开发板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color w:val="000000"/>
          <w:sz w:val="33"/>
          <w:szCs w:val="33"/>
        </w:rPr>
      </w:pPr>
      <w:r>
        <w:rPr>
          <w:b/>
          <w:i w:val="0"/>
          <w:caps w:val="0"/>
          <w:color w:val="000000"/>
          <w:spacing w:val="0"/>
          <w:sz w:val="33"/>
          <w:szCs w:val="33"/>
          <w:shd w:val="clear" w:fill="FFFFFF"/>
        </w:rPr>
        <w:t>实验设计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eastAsia="宋体"/>
          <w:b/>
          <w:color w:val="000000"/>
          <w:sz w:val="28"/>
          <w:szCs w:val="28"/>
          <w:lang w:val="en-US" w:eastAsia="zh-CN"/>
        </w:rPr>
      </w:pPr>
      <w:r>
        <w:rPr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 xml:space="preserve">实验1 </w:t>
      </w:r>
      <w:r>
        <w:rPr>
          <w:rFonts w:hint="eastAsia"/>
          <w:b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寄存器堆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设计目标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设计参数化的寄存器堆，其逻辑符号如图1所示。该寄存器堆含有32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</w:t>
      </w: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个寄存器（r0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</w:t>
      </w: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~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r</w:t>
      </w: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31，其中r0的内容恒定为零），寄存器的位宽由参数WIDTH指定，具有2个异步读端口和1个同步写端口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。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数据通路如图2。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480" w:firstLineChars="200"/>
        <w:jc w:val="center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1528445" cy="977265"/>
            <wp:effectExtent l="0" t="0" r="0" b="0"/>
            <wp:docPr id="10338" name="图片 1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" name="图片 1033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977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400" w:firstLineChars="20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</w:p>
    <w:p>
      <w:pPr>
        <w:jc w:val="center"/>
      </w:pPr>
      <w:r>
        <w:drawing>
          <wp:inline distT="0" distB="0" distL="114300" distR="114300">
            <wp:extent cx="2633345" cy="1593850"/>
            <wp:effectExtent l="0" t="0" r="3175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17422" t="21560" r="37196" b="29619"/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端口声明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olor w:val="333333"/>
          <w:spacing w:val="0"/>
          <w:sz w:val="16"/>
          <w:szCs w:val="16"/>
          <w:shd w:val="clear" w:fill="FFFFFF"/>
          <w:lang w:val="en-US" w:eastAsia="zh-CN"/>
        </w:rPr>
        <w:t>端口声明如下：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register_file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   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//32 x WIDTH register file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#(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 parameter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WIDTH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 (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//data width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clk,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    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//clock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ra0,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//read address 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output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WIDTH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rd0,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//read data 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ra1,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//read address 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output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WIDTH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rd1,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//read data 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wa,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//write address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we,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     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//write enable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WIDTH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wd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//write data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设计实现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将对应地址的数据送至对应端口，同时根据写信号是否有效，写入数据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核心代码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核心代码如下：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assign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rd0 = mem[ ra0 ];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assign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rd1 = mem[ ra1 ];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always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@(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posedge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clk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begin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 we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begin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mem[ wa ] &lt;= wd;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仿真结果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仿真结果如下(图2)：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</w:pPr>
      <w:r>
        <w:drawing>
          <wp:inline distT="0" distB="0" distL="114300" distR="114300">
            <wp:extent cx="4950460" cy="2014220"/>
            <wp:effectExtent l="0" t="0" r="2540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17892" t="24325" r="27393" b="36112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结果分析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default" w:eastAsia="宋体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仿真结果表明设计，运行效果与设计目标相同。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eastAsia" w:eastAsia="宋体"/>
          <w:b/>
          <w:color w:val="000000"/>
          <w:sz w:val="28"/>
          <w:szCs w:val="28"/>
          <w:lang w:eastAsia="zh-CN"/>
        </w:rPr>
      </w:pPr>
      <w:r>
        <w:rPr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 xml:space="preserve">实验2 </w:t>
      </w:r>
      <w:r>
        <w:rPr>
          <w:rFonts w:hint="eastAsia"/>
          <w:b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存储器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设计目标</w:t>
      </w:r>
    </w:p>
    <w:p>
      <w:pPr>
        <w:ind w:firstLine="320" w:firstLineChars="200"/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存储器与寄存器堆的功能类似，都是用于存储信息，只是存储器的容量更大，配置方式更多，例如ROM/RAM、单端口/简单双端口/真正双端口、分布式/块式等方式。设计存储器可以通过行为方式描述，也可以通过IP例化方式实现。</w:t>
      </w:r>
    </w:p>
    <w:p>
      <w:pPr>
        <w:ind w:firstLine="320" w:firstLineChars="200"/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设计一容量为16 x 8位（即深度DEPTH：16，宽度WIDTH：8）的单端口RAM，其逻辑符号如图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3</w:t>
      </w: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所示。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480" w:firstLineChars="200"/>
        <w:jc w:val="center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2087880" cy="1123315"/>
            <wp:effectExtent l="0" t="0" r="0" b="0"/>
            <wp:docPr id="10354" name="图片 10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" name="图片 1035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0043" cy="1135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400" w:firstLineChars="200"/>
        <w:jc w:val="center"/>
        <w:rPr>
          <w:rFonts w:hint="default" w:ascii="Times New Roman" w:hAnsi="Times New Roman" w:eastAsia="宋体" w:cs="Times New Roman"/>
          <w:sz w:val="24"/>
          <w:szCs w:val="24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端口声明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端口声明如下：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ram_16x8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//16x8bit single portRAM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clk,   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 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//clk (posegde enable)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en, we,    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//enable,write enable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 addr,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//address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 din,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//input data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output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 dout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//output data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设计实现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数据通路如下：利用IP核中的Block Memory Generator以及Distributed Memory Generator，分别生成16×8位块式存储器及16×8位分布式存储器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sz w:val="21"/>
          <w:szCs w:val="21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仿真结果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eastAsia="宋体"/>
          <w:b/>
          <w:sz w:val="19"/>
          <w:szCs w:val="19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块式存储器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仿真结果如下：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</w:pPr>
      <w:r>
        <w:drawing>
          <wp:inline distT="0" distB="0" distL="114300" distR="114300">
            <wp:extent cx="5401945" cy="1419225"/>
            <wp:effectExtent l="0" t="0" r="825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l="18278" t="25568" r="20219" b="45714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eastAsia="宋体"/>
          <w:b/>
          <w:sz w:val="19"/>
          <w:szCs w:val="19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分布式存储器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仿真结果如下：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/>
        <w:jc w:val="center"/>
      </w:pPr>
      <w:r>
        <w:drawing>
          <wp:inline distT="0" distB="0" distL="114300" distR="114300">
            <wp:extent cx="5485130" cy="150114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l="18025" t="24068" r="28177" b="49764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eastAsia="宋体"/>
          <w:b/>
          <w:color w:val="000000"/>
          <w:sz w:val="28"/>
          <w:szCs w:val="28"/>
          <w:lang w:val="en-US" w:eastAsia="zh-CN"/>
        </w:rPr>
      </w:pPr>
      <w:r>
        <w:rPr>
          <w:rFonts w:hint="eastAsia"/>
          <w:b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实验3 FIFO队列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设计目标</w:t>
      </w:r>
    </w:p>
    <w:p>
      <w:pPr>
        <w:ind w:firstLine="42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利用例化的存储器IP（16 x 8位块式的单端口RAM）和适当的逻辑电路，设计实现数据宽度为8位、最大长度为16的FIFO队列，其逻辑符号如图-9所示。入队列使能（en_in）有效时，将输入数据（din）加入队尾；出队列使能（en_out）有效时，将队列头数据输出（dout）。队列数据计数（count）指示队列中有效数据个数。当队列满（count = 16）时不能执行入队操作，队列空（count = 0）时不能进行出队操作。在入对使能信号的一次有效持续期间，仅允许最多入队一个数据，出队操作类似。FIFO队列逻辑符号及数据通路如下：</w:t>
      </w:r>
    </w:p>
    <w:p>
      <w:pPr>
        <w:jc w:val="center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drawing>
          <wp:inline distT="0" distB="0" distL="0" distR="0">
            <wp:extent cx="2133600" cy="1001395"/>
            <wp:effectExtent l="0" t="0" r="0" b="0"/>
            <wp:docPr id="10394" name="图片 10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" name="图片 1039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690" cy="10258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</w:p>
    <w:p>
      <w:pPr>
        <w:jc w:val="center"/>
      </w:pPr>
      <w:r>
        <w:drawing>
          <wp:inline distT="0" distB="0" distL="114300" distR="114300">
            <wp:extent cx="1616075" cy="1834515"/>
            <wp:effectExtent l="0" t="0" r="1460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rcRect l="25910" t="28804" r="47950" b="18453"/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由上述目标知，须完成取信号边沿的模块，取信号边沿后的使能信号仅维持一个周期。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eastAsia" w:eastAsia="宋体"/>
          <w:b/>
          <w:sz w:val="21"/>
          <w:szCs w:val="21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端口声明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取信号边沿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edg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clk, rst,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//clock,reset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y,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//input signal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output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p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//outout signal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FIFO队列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fifo_dist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clk, rst,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//clock,reset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din,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//enqueue data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en_in,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//enqueue enable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en_out,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//dequeue enable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output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dout,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  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//dequeue data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         output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 reg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[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] count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//length of queue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);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eastAsia="宋体"/>
          <w:b/>
          <w:sz w:val="21"/>
          <w:szCs w:val="21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设计实现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取信号边沿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通过有限状态机实现，状态图如下：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</w:pPr>
      <w:r>
        <w:drawing>
          <wp:inline distT="0" distB="0" distL="114300" distR="114300">
            <wp:extent cx="2339340" cy="869315"/>
            <wp:effectExtent l="0" t="0" r="7620" b="146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rcRect l="55775" t="63009" r="19436" b="20617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FIFO队列</w:t>
      </w:r>
    </w:p>
    <w:p>
      <w:pPr>
        <w:ind w:firstLine="420" w:firstLine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通过有限状态机实现，分为队空，队满，其他三个状态。</w:t>
      </w:r>
    </w:p>
    <w:p>
      <w:pPr>
        <w:ind w:firstLine="420" w:firstLine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状态图如下：</w:t>
      </w:r>
    </w:p>
    <w:p>
      <w:pPr>
        <w:jc w:val="center"/>
      </w:pPr>
      <w:r>
        <w:drawing>
          <wp:inline distT="0" distB="0" distL="114300" distR="114300">
            <wp:extent cx="2687955" cy="1304925"/>
            <wp:effectExtent l="0" t="0" r="9525" b="57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rcRect l="19544" t="36134" r="54895" b="41813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</w:p>
    <w:p>
      <w:pPr>
        <w:ind w:firstLine="420" w:firstLine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同时通过两段式状态机，修改head，tail，count等数据，实现对队列的控制。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eastAsia="宋体"/>
          <w:b/>
          <w:sz w:val="21"/>
          <w:szCs w:val="21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核心代码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取信号边沿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//output logic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assign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p = ( state == S1 );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//next state logic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always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@ 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begin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next_state = state;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 state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S0: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 y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next_state = S1;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S1: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 y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next_state = S2;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next_state = S0;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S2: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 !y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next_state = S0;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next_state = S0;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endcase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FIFO队列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//next_state logic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always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@(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posedge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clk,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posedge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rst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begin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 rst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next_state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2'b0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begin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 { edg_in, edg_out, state }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4'b1000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next_state &lt;= S1;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4'b1001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 count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5'd15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next_state &lt;= S2;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4'b0110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next_state &lt;= S1;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4'b0101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 count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5'd1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next_state &lt;= S0;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next_state &lt;= next_state;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endcase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end</w:t>
      </w:r>
    </w:p>
    <w:p>
      <w:pPr>
        <w:ind w:firstLine="420" w:firstLine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kern w:val="2"/>
          <w:sz w:val="16"/>
          <w:szCs w:val="16"/>
          <w:shd w:val="clear" w:fill="FFFFFF"/>
          <w:lang w:val="en-US" w:eastAsia="zh-CN" w:bidi="ar-SA"/>
        </w:rPr>
        <w:t>状态的控制如上代码所示，其他状态值，如head，tail，count作类似处理即可。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eastAsia="宋体"/>
          <w:b/>
          <w:sz w:val="21"/>
          <w:szCs w:val="21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仿真结果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取信号边沿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eastAsia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仿真结果如下：</w:t>
      </w:r>
    </w:p>
    <w:p>
      <w:pPr>
        <w:jc w:val="center"/>
      </w:pPr>
      <w:r>
        <w:drawing>
          <wp:inline distT="0" distB="0" distL="114300" distR="114300">
            <wp:extent cx="5252720" cy="1224280"/>
            <wp:effectExtent l="0" t="0" r="508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rcRect l="18447" t="24368" r="27502" b="53236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FIFO队列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eastAsia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仿真结果如下：</w:t>
      </w:r>
    </w:p>
    <w:p>
      <w:pPr>
        <w:jc w:val="center"/>
      </w:pPr>
      <w:r>
        <w:drawing>
          <wp:inline distT="0" distB="0" distL="114300" distR="114300">
            <wp:extent cx="5304790" cy="955675"/>
            <wp:effectExtent l="0" t="0" r="1397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rcRect t="10073" b="57908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color w:val="000000"/>
          <w:sz w:val="28"/>
          <w:szCs w:val="28"/>
        </w:rPr>
      </w:pPr>
      <w:r>
        <w:rPr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结果分析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default" w:eastAsia="宋体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队列的仿真结果符合设计目标。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color w:val="000000"/>
          <w:sz w:val="28"/>
          <w:szCs w:val="28"/>
        </w:rPr>
      </w:pPr>
      <w:r>
        <w:rPr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实验总结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default" w:eastAsia="宋体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本次实验复习了上学期所学的Verilog的基本知识，并通过寄存器堆、存储器及队列，实现了对组合逻辑电路和时序逻辑电路的巩固，为下一个实验单周期CPU设计打下基础。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color w:val="000000"/>
          <w:sz w:val="28"/>
          <w:szCs w:val="28"/>
        </w:rPr>
      </w:pPr>
      <w:r>
        <w:rPr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意见建议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19" w:lineRule="atLeast"/>
        <w:ind w:left="0" w:right="0" w:firstLine="320" w:firstLineChars="20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希望能提供testbench文件，以统一检查效果。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eastAsia" w:eastAsia="宋体"/>
          <w:b/>
          <w:color w:val="000000"/>
          <w:sz w:val="28"/>
          <w:szCs w:val="28"/>
          <w:lang w:val="en-US" w:eastAsia="zh-CN"/>
        </w:rPr>
      </w:pPr>
      <w:r>
        <w:rPr>
          <w:rFonts w:hint="eastAsia"/>
          <w:b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思考题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eastAsia="宋体"/>
          <w:b/>
          <w:sz w:val="21"/>
          <w:szCs w:val="21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题目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19" w:lineRule="atLeast"/>
        <w:ind w:right="0"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如何利用寄存器堆和适当电路设计实现可变个数的数据排序电路。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解答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19" w:lineRule="atLeast"/>
        <w:ind w:left="0" w:right="0" w:firstLine="320" w:firstLineChars="200"/>
        <w:rPr>
          <w:rFonts w:hint="default" w:eastAsia="宋体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已在实验报告中的进阶目标中体现 对每个数据增加顺序域(4位)和有效位(1位)，共5位。每次有数据入队时，将该数据的有效位置1，同时与队列中的数据比较。根据比较结果(若入队数据比某队内数据大，则返回1)，根据返回的1的个数，对入队数据的顺序域赋值。若入队数据比某队内数据小，则该队内数据的顺序域加一。出队时，同理，将出队数据与其他队内数据比较，修改对应顺序域，同时将出队数据的顺序域及有效位置0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 w:line="19" w:lineRule="atLeast"/>
        <w:ind w:left="0" w:right="0" w:firstLine="320" w:firstLineChars="20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bookmarkStart w:id="0" w:name="_GoBack"/>
      <w:bookmarkEnd w:id="0"/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3E60CB"/>
    <w:multiLevelType w:val="singleLevel"/>
    <w:tmpl w:val="473E60C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537A0173"/>
    <w:multiLevelType w:val="singleLevel"/>
    <w:tmpl w:val="537A017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1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A54B3C"/>
    <w:rsid w:val="20A54B3C"/>
    <w:rsid w:val="27DC34B9"/>
    <w:rsid w:val="2E2F1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1728</Words>
  <Characters>2953</Characters>
  <Lines>0</Lines>
  <Paragraphs>0</Paragraphs>
  <TotalTime>20</TotalTime>
  <ScaleCrop>false</ScaleCrop>
  <LinksUpToDate>false</LinksUpToDate>
  <CharactersWithSpaces>3972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2020-05-10T08:57:00Z</dcterms:created>
  <dc:creator>大叔满血复活</dc:creator>
  <cp:lastModifiedBy>大叔满血复活</cp:lastModifiedBy>
  <dcterms:modified xsi:type="dcterms:W3CDTF">2020-05-13T14:09:10Z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