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2606E" w14:textId="1CFACA05" w:rsidR="009A71BA" w:rsidRDefault="002B11F7" w:rsidP="00822466">
      <w:pPr>
        <w:pStyle w:val="a4"/>
        <w:ind w:firstLine="643"/>
        <w:rPr>
          <w:rFonts w:ascii="黑体" w:eastAsia="黑体" w:hAnsi="黑体"/>
        </w:rPr>
      </w:pPr>
      <w:bookmarkStart w:id="0" w:name="_Toc493974989"/>
      <w:bookmarkStart w:id="1" w:name="_Toc493975180"/>
      <w:bookmarkStart w:id="2" w:name="_Toc494044129"/>
      <w:r w:rsidRPr="002B11F7">
        <w:rPr>
          <w:rFonts w:ascii="黑体" w:eastAsia="黑体" w:hAnsi="黑体" w:hint="eastAsia"/>
        </w:rPr>
        <w:t>行政</w:t>
      </w:r>
      <w:bookmarkEnd w:id="0"/>
      <w:bookmarkEnd w:id="1"/>
      <w:r w:rsidR="00732249">
        <w:rPr>
          <w:rFonts w:ascii="黑体" w:eastAsia="黑体" w:hAnsi="黑体" w:hint="eastAsia"/>
        </w:rPr>
        <w:t>服务</w:t>
      </w:r>
      <w:r w:rsidR="00732249">
        <w:rPr>
          <w:rFonts w:ascii="黑体" w:eastAsia="黑体" w:hAnsi="黑体"/>
        </w:rPr>
        <w:t>标准化的</w:t>
      </w:r>
      <w:bookmarkEnd w:id="2"/>
      <w:r w:rsidR="00F61A53">
        <w:rPr>
          <w:rFonts w:ascii="黑体" w:eastAsia="黑体" w:hAnsi="黑体" w:hint="eastAsia"/>
        </w:rPr>
        <w:t>实践以及启示</w:t>
      </w:r>
    </w:p>
    <w:p w14:paraId="4F5A5724" w14:textId="77777777" w:rsidR="002B11F7" w:rsidRPr="002B11F7" w:rsidRDefault="002B11F7" w:rsidP="00822466">
      <w:pPr>
        <w:ind w:firstLine="560"/>
        <w:jc w:val="center"/>
        <w:rPr>
          <w:rFonts w:ascii="楷体" w:eastAsia="楷体" w:hAnsi="楷体"/>
          <w:szCs w:val="28"/>
        </w:rPr>
      </w:pPr>
      <w:r w:rsidRPr="002B11F7">
        <w:rPr>
          <w:rFonts w:ascii="楷体" w:eastAsia="楷体" w:hAnsi="楷体" w:hint="eastAsia"/>
          <w:szCs w:val="28"/>
        </w:rPr>
        <w:t>学号：</w:t>
      </w:r>
    </w:p>
    <w:p w14:paraId="57CDF198" w14:textId="49CAB106" w:rsidR="002B11F7" w:rsidRDefault="002B11F7" w:rsidP="00822466">
      <w:pPr>
        <w:ind w:firstLine="560"/>
        <w:jc w:val="center"/>
        <w:rPr>
          <w:rFonts w:ascii="楷体" w:eastAsia="楷体" w:hAnsi="楷体"/>
          <w:szCs w:val="28"/>
        </w:rPr>
      </w:pPr>
      <w:r w:rsidRPr="002B11F7">
        <w:rPr>
          <w:rFonts w:ascii="楷体" w:eastAsia="楷体" w:hAnsi="楷体" w:hint="eastAsia"/>
          <w:szCs w:val="28"/>
        </w:rPr>
        <w:t>姓名</w:t>
      </w:r>
      <w:r w:rsidRPr="002B11F7">
        <w:rPr>
          <w:rFonts w:ascii="楷体" w:eastAsia="楷体" w:hAnsi="楷体"/>
          <w:szCs w:val="28"/>
        </w:rPr>
        <w:t>：</w:t>
      </w:r>
    </w:p>
    <w:p w14:paraId="7FF600BA" w14:textId="1B86DFB3" w:rsidR="00822466" w:rsidRDefault="00822466" w:rsidP="00822466">
      <w:pPr>
        <w:ind w:firstLine="560"/>
        <w:jc w:val="center"/>
        <w:rPr>
          <w:rFonts w:ascii="楷体" w:eastAsia="楷体" w:hAnsi="楷体"/>
          <w:szCs w:val="28"/>
        </w:rPr>
      </w:pPr>
    </w:p>
    <w:p w14:paraId="2040A0E2" w14:textId="6A68C32F" w:rsidR="00822466" w:rsidRDefault="00822466" w:rsidP="00822466">
      <w:pPr>
        <w:ind w:firstLine="560"/>
        <w:jc w:val="center"/>
        <w:rPr>
          <w:rFonts w:ascii="楷体" w:eastAsia="楷体" w:hAnsi="楷体"/>
          <w:szCs w:val="28"/>
        </w:rPr>
      </w:pPr>
    </w:p>
    <w:p w14:paraId="5014CE0C" w14:textId="49317262" w:rsidR="00822466" w:rsidRDefault="00822466" w:rsidP="00822466">
      <w:pPr>
        <w:ind w:firstLine="560"/>
        <w:jc w:val="center"/>
        <w:rPr>
          <w:rFonts w:ascii="楷体" w:eastAsia="楷体" w:hAnsi="楷体"/>
          <w:szCs w:val="28"/>
        </w:rPr>
      </w:pPr>
    </w:p>
    <w:p w14:paraId="08FDF325" w14:textId="1165883E" w:rsidR="00822466" w:rsidRDefault="00822466" w:rsidP="00822466">
      <w:pPr>
        <w:ind w:firstLine="560"/>
        <w:jc w:val="center"/>
        <w:rPr>
          <w:rFonts w:ascii="楷体" w:eastAsia="楷体" w:hAnsi="楷体"/>
          <w:szCs w:val="28"/>
        </w:rPr>
      </w:pPr>
    </w:p>
    <w:p w14:paraId="7F287608" w14:textId="4E4503FF" w:rsidR="00822466" w:rsidRDefault="00822466" w:rsidP="00822466">
      <w:pPr>
        <w:ind w:firstLine="560"/>
        <w:jc w:val="center"/>
        <w:rPr>
          <w:rFonts w:ascii="楷体" w:eastAsia="楷体" w:hAnsi="楷体"/>
          <w:szCs w:val="28"/>
        </w:rPr>
      </w:pPr>
    </w:p>
    <w:p w14:paraId="48B7277A" w14:textId="357244FE" w:rsidR="00822466" w:rsidRDefault="00822466" w:rsidP="00822466">
      <w:pPr>
        <w:ind w:firstLine="560"/>
        <w:jc w:val="center"/>
        <w:rPr>
          <w:rFonts w:ascii="楷体" w:eastAsia="楷体" w:hAnsi="楷体"/>
          <w:szCs w:val="28"/>
        </w:rPr>
      </w:pPr>
    </w:p>
    <w:p w14:paraId="7BCD9DA9" w14:textId="1A2650FC" w:rsidR="00822466" w:rsidRDefault="00822466" w:rsidP="00822466">
      <w:pPr>
        <w:ind w:firstLine="560"/>
        <w:jc w:val="center"/>
        <w:rPr>
          <w:rFonts w:ascii="楷体" w:eastAsia="楷体" w:hAnsi="楷体"/>
          <w:szCs w:val="28"/>
        </w:rPr>
      </w:pPr>
    </w:p>
    <w:p w14:paraId="4AFD9F4D" w14:textId="7ED518F2" w:rsidR="00822466" w:rsidRDefault="00822466" w:rsidP="00822466">
      <w:pPr>
        <w:ind w:firstLine="560"/>
        <w:jc w:val="center"/>
        <w:rPr>
          <w:rFonts w:ascii="楷体" w:eastAsia="楷体" w:hAnsi="楷体"/>
          <w:szCs w:val="28"/>
        </w:rPr>
      </w:pPr>
    </w:p>
    <w:p w14:paraId="502B0329" w14:textId="1D25107E" w:rsidR="00822466" w:rsidRDefault="00822466" w:rsidP="00822466">
      <w:pPr>
        <w:ind w:firstLine="560"/>
        <w:jc w:val="center"/>
        <w:rPr>
          <w:rFonts w:ascii="楷体" w:eastAsia="楷体" w:hAnsi="楷体"/>
          <w:szCs w:val="28"/>
        </w:rPr>
      </w:pPr>
    </w:p>
    <w:p w14:paraId="31F66806" w14:textId="55017523" w:rsidR="00822466" w:rsidRDefault="00822466" w:rsidP="00822466">
      <w:pPr>
        <w:ind w:firstLine="560"/>
        <w:jc w:val="center"/>
        <w:rPr>
          <w:rFonts w:ascii="楷体" w:eastAsia="楷体" w:hAnsi="楷体"/>
          <w:szCs w:val="28"/>
        </w:rPr>
      </w:pPr>
    </w:p>
    <w:p w14:paraId="33F79A14" w14:textId="3CDECD5A" w:rsidR="00822466" w:rsidRDefault="00822466" w:rsidP="00822466">
      <w:pPr>
        <w:ind w:firstLine="560"/>
        <w:jc w:val="center"/>
        <w:rPr>
          <w:rFonts w:ascii="楷体" w:eastAsia="楷体" w:hAnsi="楷体"/>
          <w:szCs w:val="28"/>
        </w:rPr>
      </w:pPr>
    </w:p>
    <w:p w14:paraId="4A78D89A" w14:textId="191A5CCC" w:rsidR="00822466" w:rsidRDefault="00822466" w:rsidP="00822466">
      <w:pPr>
        <w:ind w:firstLine="560"/>
        <w:jc w:val="center"/>
        <w:rPr>
          <w:rFonts w:ascii="楷体" w:eastAsia="楷体" w:hAnsi="楷体"/>
          <w:szCs w:val="28"/>
        </w:rPr>
      </w:pPr>
    </w:p>
    <w:p w14:paraId="2366B136" w14:textId="35A939D0" w:rsidR="00822466" w:rsidRDefault="00822466" w:rsidP="00822466">
      <w:pPr>
        <w:ind w:firstLine="560"/>
        <w:jc w:val="center"/>
        <w:rPr>
          <w:rFonts w:ascii="楷体" w:eastAsia="楷体" w:hAnsi="楷体"/>
          <w:szCs w:val="28"/>
        </w:rPr>
      </w:pPr>
    </w:p>
    <w:p w14:paraId="381BA832" w14:textId="18105285" w:rsidR="00822466" w:rsidRDefault="00822466" w:rsidP="00822466">
      <w:pPr>
        <w:ind w:firstLine="560"/>
        <w:jc w:val="center"/>
        <w:rPr>
          <w:rFonts w:ascii="楷体" w:eastAsia="楷体" w:hAnsi="楷体"/>
          <w:szCs w:val="28"/>
        </w:rPr>
      </w:pPr>
    </w:p>
    <w:p w14:paraId="453A6F50" w14:textId="6DCD3656" w:rsidR="00822466" w:rsidRDefault="00822466" w:rsidP="00822466">
      <w:pPr>
        <w:ind w:firstLine="560"/>
        <w:jc w:val="center"/>
        <w:rPr>
          <w:rFonts w:ascii="楷体" w:eastAsia="楷体" w:hAnsi="楷体"/>
          <w:szCs w:val="28"/>
        </w:rPr>
      </w:pPr>
    </w:p>
    <w:p w14:paraId="74AA7F1E" w14:textId="4BDBA818" w:rsidR="00822466" w:rsidRDefault="00822466" w:rsidP="00822466">
      <w:pPr>
        <w:ind w:firstLine="560"/>
        <w:jc w:val="center"/>
        <w:rPr>
          <w:rFonts w:ascii="楷体" w:eastAsia="楷体" w:hAnsi="楷体"/>
          <w:szCs w:val="28"/>
        </w:rPr>
      </w:pPr>
    </w:p>
    <w:p w14:paraId="44CC86D9" w14:textId="755DFC69" w:rsidR="00822466" w:rsidRDefault="00822466" w:rsidP="00822466">
      <w:pPr>
        <w:ind w:firstLine="560"/>
        <w:jc w:val="center"/>
        <w:rPr>
          <w:rFonts w:ascii="楷体" w:eastAsia="楷体" w:hAnsi="楷体"/>
          <w:szCs w:val="28"/>
        </w:rPr>
      </w:pPr>
    </w:p>
    <w:p w14:paraId="31A93039" w14:textId="77777777" w:rsidR="00822466" w:rsidRDefault="00822466" w:rsidP="00822466">
      <w:pPr>
        <w:ind w:firstLine="560"/>
        <w:jc w:val="center"/>
        <w:rPr>
          <w:rFonts w:ascii="楷体" w:eastAsia="楷体" w:hAnsi="楷体"/>
          <w:szCs w:val="28"/>
        </w:rPr>
      </w:pPr>
    </w:p>
    <w:sdt>
      <w:sdtPr>
        <w:rPr>
          <w:rFonts w:ascii="Times New Roman" w:eastAsia="宋体" w:hAnsi="Times New Roman" w:cs="Times New Roman"/>
          <w:color w:val="auto"/>
          <w:kern w:val="2"/>
          <w:sz w:val="28"/>
          <w:szCs w:val="24"/>
          <w:lang w:val="zh-CN"/>
        </w:rPr>
        <w:id w:val="-1699606962"/>
        <w:docPartObj>
          <w:docPartGallery w:val="Table of Contents"/>
          <w:docPartUnique/>
        </w:docPartObj>
      </w:sdtPr>
      <w:sdtEndPr>
        <w:rPr>
          <w:b/>
          <w:bCs/>
        </w:rPr>
      </w:sdtEndPr>
      <w:sdtContent>
        <w:p w14:paraId="54E4F9F8" w14:textId="3D24F1B7" w:rsidR="00822466" w:rsidRPr="00F61A53" w:rsidRDefault="00822466" w:rsidP="00822466">
          <w:pPr>
            <w:pStyle w:val="TOC"/>
            <w:keepNext w:val="0"/>
            <w:keepLines w:val="0"/>
            <w:spacing w:line="360" w:lineRule="auto"/>
            <w:ind w:firstLine="560"/>
            <w:jc w:val="center"/>
            <w:rPr>
              <w:rFonts w:ascii="黑体" w:eastAsia="黑体" w:hAnsi="黑体"/>
              <w:color w:val="auto"/>
              <w:sz w:val="28"/>
              <w:szCs w:val="28"/>
            </w:rPr>
          </w:pPr>
          <w:r w:rsidRPr="00F61A53">
            <w:rPr>
              <w:rFonts w:ascii="黑体" w:eastAsia="黑体" w:hAnsi="黑体"/>
              <w:color w:val="auto"/>
              <w:sz w:val="28"/>
              <w:szCs w:val="28"/>
              <w:lang w:val="zh-CN"/>
            </w:rPr>
            <w:t>目录</w:t>
          </w:r>
        </w:p>
        <w:p w14:paraId="6BBAAAD7" w14:textId="3FDC7FAB" w:rsidR="00F61A53" w:rsidRPr="00F61A53" w:rsidRDefault="00822466">
          <w:pPr>
            <w:pStyle w:val="11"/>
            <w:tabs>
              <w:tab w:val="right" w:leader="dot" w:pos="8296"/>
            </w:tabs>
            <w:ind w:firstLine="560"/>
            <w:rPr>
              <w:rFonts w:ascii="黑体" w:eastAsia="黑体" w:hAnsi="黑体" w:cstheme="minorBidi"/>
              <w:noProof/>
              <w:sz w:val="21"/>
              <w:szCs w:val="22"/>
            </w:rPr>
          </w:pPr>
          <w:r w:rsidRPr="00F61A53">
            <w:rPr>
              <w:rFonts w:ascii="黑体" w:eastAsia="黑体" w:hAnsi="黑体"/>
              <w:szCs w:val="28"/>
            </w:rPr>
            <w:fldChar w:fldCharType="begin"/>
          </w:r>
          <w:r w:rsidRPr="00F61A53">
            <w:rPr>
              <w:rFonts w:ascii="黑体" w:eastAsia="黑体" w:hAnsi="黑体"/>
              <w:szCs w:val="28"/>
            </w:rPr>
            <w:instrText xml:space="preserve"> TOC \o "1-3" \h \z \u </w:instrText>
          </w:r>
          <w:r w:rsidRPr="00F61A53">
            <w:rPr>
              <w:rFonts w:ascii="黑体" w:eastAsia="黑体" w:hAnsi="黑体"/>
              <w:szCs w:val="28"/>
            </w:rPr>
            <w:fldChar w:fldCharType="separate"/>
          </w:r>
          <w:hyperlink w:anchor="_Toc494044129" w:history="1">
            <w:r w:rsidR="00F61A53" w:rsidRPr="00F61A53">
              <w:rPr>
                <w:rStyle w:val="a6"/>
                <w:rFonts w:ascii="黑体" w:eastAsia="黑体" w:hAnsi="黑体"/>
                <w:noProof/>
              </w:rPr>
              <w:t>行政服务标准化的实践以及</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_Toc494044129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1</w:t>
            </w:r>
            <w:r w:rsidR="00F61A53" w:rsidRPr="00F61A53">
              <w:rPr>
                <w:rFonts w:ascii="黑体" w:eastAsia="黑体" w:hAnsi="黑体"/>
                <w:noProof/>
                <w:webHidden/>
              </w:rPr>
              <w:fldChar w:fldCharType="end"/>
            </w:r>
          </w:hyperlink>
        </w:p>
        <w:p w14:paraId="7338F98E" w14:textId="28DF5E13" w:rsidR="00F61A53" w:rsidRPr="00F61A53" w:rsidRDefault="003547D7">
          <w:pPr>
            <w:pStyle w:val="11"/>
            <w:tabs>
              <w:tab w:val="left" w:pos="1050"/>
              <w:tab w:val="right" w:leader="dot" w:pos="8296"/>
            </w:tabs>
            <w:ind w:firstLine="560"/>
            <w:rPr>
              <w:rFonts w:ascii="黑体" w:eastAsia="黑体" w:hAnsi="黑体" w:cstheme="minorBidi"/>
              <w:noProof/>
              <w:sz w:val="21"/>
              <w:szCs w:val="22"/>
            </w:rPr>
          </w:pPr>
          <w:hyperlink w:anchor="_Toc494044130" w:history="1">
            <w:r w:rsidR="00F61A53" w:rsidRPr="00F61A53">
              <w:rPr>
                <w:rStyle w:val="a6"/>
                <w:rFonts w:ascii="黑体" w:eastAsia="黑体" w:hAnsi="黑体"/>
                <w:noProof/>
              </w:rPr>
              <w:t>1</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研究背景</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_Toc494044130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4</w:t>
            </w:r>
            <w:r w:rsidR="00F61A53" w:rsidRPr="00F61A53">
              <w:rPr>
                <w:rFonts w:ascii="黑体" w:eastAsia="黑体" w:hAnsi="黑体"/>
                <w:noProof/>
                <w:webHidden/>
              </w:rPr>
              <w:fldChar w:fldCharType="end"/>
            </w:r>
          </w:hyperlink>
        </w:p>
        <w:p w14:paraId="6BCABBBD" w14:textId="75D060E6" w:rsidR="00F61A53" w:rsidRPr="00F61A53" w:rsidRDefault="003547D7">
          <w:pPr>
            <w:pStyle w:val="11"/>
            <w:tabs>
              <w:tab w:val="left" w:pos="1050"/>
              <w:tab w:val="right" w:leader="dot" w:pos="8296"/>
            </w:tabs>
            <w:ind w:firstLine="560"/>
            <w:rPr>
              <w:rFonts w:ascii="黑体" w:eastAsia="黑体" w:hAnsi="黑体" w:cstheme="minorBidi"/>
              <w:noProof/>
              <w:sz w:val="21"/>
              <w:szCs w:val="22"/>
            </w:rPr>
          </w:pPr>
          <w:hyperlink w:anchor="_Toc494044131" w:history="1">
            <w:r w:rsidR="00F61A53" w:rsidRPr="00F61A53">
              <w:rPr>
                <w:rStyle w:val="a6"/>
                <w:rFonts w:ascii="黑体" w:eastAsia="黑体" w:hAnsi="黑体"/>
                <w:noProof/>
              </w:rPr>
              <w:t>2</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研究内容</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_Toc494044131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5</w:t>
            </w:r>
            <w:r w:rsidR="00F61A53" w:rsidRPr="00F61A53">
              <w:rPr>
                <w:rFonts w:ascii="黑体" w:eastAsia="黑体" w:hAnsi="黑体"/>
                <w:noProof/>
                <w:webHidden/>
              </w:rPr>
              <w:fldChar w:fldCharType="end"/>
            </w:r>
          </w:hyperlink>
        </w:p>
        <w:p w14:paraId="5B9124F0" w14:textId="25EB5765" w:rsidR="00F61A53" w:rsidRPr="00F61A53" w:rsidRDefault="003547D7">
          <w:pPr>
            <w:pStyle w:val="21"/>
            <w:tabs>
              <w:tab w:val="left" w:pos="1680"/>
              <w:tab w:val="right" w:leader="dot" w:pos="8296"/>
            </w:tabs>
            <w:ind w:left="560" w:firstLine="560"/>
            <w:rPr>
              <w:rFonts w:ascii="黑体" w:eastAsia="黑体" w:hAnsi="黑体" w:cstheme="minorBidi"/>
              <w:noProof/>
              <w:sz w:val="21"/>
              <w:szCs w:val="22"/>
            </w:rPr>
          </w:pPr>
          <w:hyperlink w:anchor="_Toc494044132" w:history="1">
            <w:r w:rsidR="00F61A53" w:rsidRPr="00F61A53">
              <w:rPr>
                <w:rStyle w:val="a6"/>
                <w:rFonts w:ascii="黑体" w:eastAsia="黑体" w:hAnsi="黑体"/>
                <w:noProof/>
              </w:rPr>
              <w:t>2.1</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标准化管理的意义</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_Toc494044132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5</w:t>
            </w:r>
            <w:r w:rsidR="00F61A53" w:rsidRPr="00F61A53">
              <w:rPr>
                <w:rFonts w:ascii="黑体" w:eastAsia="黑体" w:hAnsi="黑体"/>
                <w:noProof/>
                <w:webHidden/>
              </w:rPr>
              <w:fldChar w:fldCharType="end"/>
            </w:r>
          </w:hyperlink>
        </w:p>
        <w:p w14:paraId="6A42FEF3" w14:textId="0021EC1C" w:rsidR="00F61A53" w:rsidRPr="00F61A53" w:rsidRDefault="003547D7">
          <w:pPr>
            <w:pStyle w:val="21"/>
            <w:tabs>
              <w:tab w:val="left" w:pos="1680"/>
              <w:tab w:val="right" w:leader="dot" w:pos="8296"/>
            </w:tabs>
            <w:ind w:left="560" w:firstLine="560"/>
            <w:rPr>
              <w:rFonts w:ascii="黑体" w:eastAsia="黑体" w:hAnsi="黑体" w:cstheme="minorBidi"/>
              <w:noProof/>
              <w:sz w:val="21"/>
              <w:szCs w:val="22"/>
            </w:rPr>
          </w:pPr>
          <w:hyperlink w:anchor="_Toc494044133" w:history="1">
            <w:r w:rsidR="00F61A53" w:rsidRPr="00F61A53">
              <w:rPr>
                <w:rStyle w:val="a6"/>
                <w:rFonts w:ascii="黑体" w:eastAsia="黑体" w:hAnsi="黑体"/>
                <w:noProof/>
              </w:rPr>
              <w:t>2.2</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行政服务标准化的主要方向</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_Toc494044133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6</w:t>
            </w:r>
            <w:r w:rsidR="00F61A53" w:rsidRPr="00F61A53">
              <w:rPr>
                <w:rFonts w:ascii="黑体" w:eastAsia="黑体" w:hAnsi="黑体"/>
                <w:noProof/>
                <w:webHidden/>
              </w:rPr>
              <w:fldChar w:fldCharType="end"/>
            </w:r>
          </w:hyperlink>
        </w:p>
        <w:p w14:paraId="273BA278" w14:textId="488BBCCB" w:rsidR="00F61A53" w:rsidRPr="00F61A53" w:rsidRDefault="003547D7">
          <w:pPr>
            <w:pStyle w:val="21"/>
            <w:tabs>
              <w:tab w:val="left" w:pos="1680"/>
              <w:tab w:val="right" w:leader="dot" w:pos="8296"/>
            </w:tabs>
            <w:ind w:left="560" w:firstLine="560"/>
            <w:rPr>
              <w:rFonts w:ascii="黑体" w:eastAsia="黑体" w:hAnsi="黑体" w:cstheme="minorBidi"/>
              <w:noProof/>
              <w:sz w:val="21"/>
              <w:szCs w:val="22"/>
            </w:rPr>
          </w:pPr>
          <w:hyperlink w:anchor="_Toc494044134" w:history="1">
            <w:r w:rsidR="00F61A53" w:rsidRPr="00F61A53">
              <w:rPr>
                <w:rStyle w:val="a6"/>
                <w:rFonts w:ascii="黑体" w:eastAsia="黑体" w:hAnsi="黑体"/>
                <w:noProof/>
              </w:rPr>
              <w:t>2.3</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发展行政服务机构的制约因素</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_Toc494044134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7</w:t>
            </w:r>
            <w:r w:rsidR="00F61A53" w:rsidRPr="00F61A53">
              <w:rPr>
                <w:rFonts w:ascii="黑体" w:eastAsia="黑体" w:hAnsi="黑体"/>
                <w:noProof/>
                <w:webHidden/>
              </w:rPr>
              <w:fldChar w:fldCharType="end"/>
            </w:r>
          </w:hyperlink>
        </w:p>
        <w:p w14:paraId="35D4A88A" w14:textId="0F4DA94C" w:rsidR="00F61A53" w:rsidRPr="00F61A53" w:rsidRDefault="003547D7">
          <w:pPr>
            <w:pStyle w:val="11"/>
            <w:tabs>
              <w:tab w:val="left" w:pos="1050"/>
              <w:tab w:val="right" w:leader="dot" w:pos="8296"/>
            </w:tabs>
            <w:ind w:firstLine="560"/>
            <w:rPr>
              <w:rFonts w:ascii="黑体" w:eastAsia="黑体" w:hAnsi="黑体" w:cstheme="minorBidi"/>
              <w:noProof/>
              <w:sz w:val="21"/>
              <w:szCs w:val="22"/>
            </w:rPr>
          </w:pPr>
          <w:hyperlink w:anchor="_Toc494044135" w:history="1">
            <w:r w:rsidR="00F61A53" w:rsidRPr="00F61A53">
              <w:rPr>
                <w:rStyle w:val="a6"/>
                <w:rFonts w:ascii="黑体" w:eastAsia="黑体" w:hAnsi="黑体"/>
                <w:noProof/>
              </w:rPr>
              <w:t>3</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研究成果</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_Toc494044135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9</w:t>
            </w:r>
            <w:r w:rsidR="00F61A53" w:rsidRPr="00F61A53">
              <w:rPr>
                <w:rFonts w:ascii="黑体" w:eastAsia="黑体" w:hAnsi="黑体"/>
                <w:noProof/>
                <w:webHidden/>
              </w:rPr>
              <w:fldChar w:fldCharType="end"/>
            </w:r>
          </w:hyperlink>
        </w:p>
        <w:p w14:paraId="3A5292E5" w14:textId="67E97F60" w:rsidR="00F61A53" w:rsidRPr="00F61A53" w:rsidRDefault="003547D7">
          <w:pPr>
            <w:pStyle w:val="21"/>
            <w:tabs>
              <w:tab w:val="left" w:pos="1680"/>
              <w:tab w:val="right" w:leader="dot" w:pos="8296"/>
            </w:tabs>
            <w:ind w:left="560" w:firstLine="560"/>
            <w:rPr>
              <w:rFonts w:ascii="黑体" w:eastAsia="黑体" w:hAnsi="黑体" w:cstheme="minorBidi"/>
              <w:noProof/>
              <w:sz w:val="21"/>
              <w:szCs w:val="22"/>
            </w:rPr>
          </w:pPr>
          <w:hyperlink w:anchor="_Toc494044136" w:history="1">
            <w:r w:rsidR="00F61A53" w:rsidRPr="00F61A53">
              <w:rPr>
                <w:rStyle w:val="a6"/>
                <w:rFonts w:ascii="黑体" w:eastAsia="黑体" w:hAnsi="黑体"/>
                <w:noProof/>
              </w:rPr>
              <w:t>3.1</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标准体系的内容</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_Toc494044136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9</w:t>
            </w:r>
            <w:r w:rsidR="00F61A53" w:rsidRPr="00F61A53">
              <w:rPr>
                <w:rFonts w:ascii="黑体" w:eastAsia="黑体" w:hAnsi="黑体"/>
                <w:noProof/>
                <w:webHidden/>
              </w:rPr>
              <w:fldChar w:fldCharType="end"/>
            </w:r>
          </w:hyperlink>
        </w:p>
        <w:p w14:paraId="0CDA3017" w14:textId="67F39734" w:rsidR="00F61A53" w:rsidRPr="00F61A53" w:rsidRDefault="003547D7">
          <w:pPr>
            <w:pStyle w:val="21"/>
            <w:tabs>
              <w:tab w:val="left" w:pos="1680"/>
              <w:tab w:val="right" w:leader="dot" w:pos="8296"/>
            </w:tabs>
            <w:ind w:left="560" w:firstLine="560"/>
            <w:rPr>
              <w:rFonts w:ascii="黑体" w:eastAsia="黑体" w:hAnsi="黑体" w:cstheme="minorBidi"/>
              <w:noProof/>
              <w:sz w:val="21"/>
              <w:szCs w:val="22"/>
            </w:rPr>
          </w:pPr>
          <w:hyperlink w:anchor="_Toc494044137" w:history="1">
            <w:r w:rsidR="00F61A53" w:rsidRPr="00F61A53">
              <w:rPr>
                <w:rStyle w:val="a6"/>
                <w:rFonts w:ascii="黑体" w:eastAsia="黑体" w:hAnsi="黑体"/>
                <w:noProof/>
              </w:rPr>
              <w:t>3.2</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行政服务标准化的成果</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_Toc494044137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11</w:t>
            </w:r>
            <w:r w:rsidR="00F61A53" w:rsidRPr="00F61A53">
              <w:rPr>
                <w:rFonts w:ascii="黑体" w:eastAsia="黑体" w:hAnsi="黑体"/>
                <w:noProof/>
                <w:webHidden/>
              </w:rPr>
              <w:fldChar w:fldCharType="end"/>
            </w:r>
          </w:hyperlink>
        </w:p>
        <w:p w14:paraId="29738E1E" w14:textId="0CC86AD1" w:rsidR="00F61A53" w:rsidRPr="00F61A53" w:rsidRDefault="003547D7">
          <w:pPr>
            <w:pStyle w:val="21"/>
            <w:tabs>
              <w:tab w:val="left" w:pos="1680"/>
              <w:tab w:val="right" w:leader="dot" w:pos="8296"/>
            </w:tabs>
            <w:ind w:left="560" w:firstLine="560"/>
            <w:rPr>
              <w:rFonts w:ascii="黑体" w:eastAsia="黑体" w:hAnsi="黑体" w:cstheme="minorBidi"/>
              <w:noProof/>
              <w:sz w:val="21"/>
              <w:szCs w:val="22"/>
            </w:rPr>
          </w:pPr>
          <w:hyperlink w:anchor="_Toc494044138" w:history="1">
            <w:r w:rsidR="00F61A53" w:rsidRPr="00F61A53">
              <w:rPr>
                <w:rStyle w:val="a6"/>
                <w:rFonts w:ascii="黑体" w:eastAsia="黑体" w:hAnsi="黑体"/>
                <w:noProof/>
              </w:rPr>
              <w:t>3.3</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行政服务标准化的启示</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_Toc494044138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13</w:t>
            </w:r>
            <w:r w:rsidR="00F61A53" w:rsidRPr="00F61A53">
              <w:rPr>
                <w:rFonts w:ascii="黑体" w:eastAsia="黑体" w:hAnsi="黑体"/>
                <w:noProof/>
                <w:webHidden/>
              </w:rPr>
              <w:fldChar w:fldCharType="end"/>
            </w:r>
          </w:hyperlink>
        </w:p>
        <w:p w14:paraId="511FCB5F" w14:textId="5462F5BD" w:rsidR="00F61A53" w:rsidRPr="00F61A53" w:rsidRDefault="003547D7">
          <w:pPr>
            <w:pStyle w:val="21"/>
            <w:tabs>
              <w:tab w:val="left" w:pos="1680"/>
              <w:tab w:val="right" w:leader="dot" w:pos="8296"/>
            </w:tabs>
            <w:ind w:left="560" w:firstLine="560"/>
            <w:rPr>
              <w:rFonts w:ascii="黑体" w:eastAsia="黑体" w:hAnsi="黑体" w:cstheme="minorBidi"/>
              <w:noProof/>
              <w:sz w:val="21"/>
              <w:szCs w:val="22"/>
            </w:rPr>
          </w:pPr>
          <w:hyperlink w:anchor="_Toc494044139" w:history="1">
            <w:r w:rsidR="00F61A53" w:rsidRPr="00F61A53">
              <w:rPr>
                <w:rStyle w:val="a6"/>
                <w:rFonts w:ascii="黑体" w:eastAsia="黑体" w:hAnsi="黑体"/>
                <w:noProof/>
              </w:rPr>
              <w:t>3.4</w:t>
            </w:r>
            <w:r w:rsidR="00F61A53" w:rsidRPr="00F61A53">
              <w:rPr>
                <w:rFonts w:ascii="黑体" w:eastAsia="黑体" w:hAnsi="黑体" w:cstheme="minorBidi"/>
                <w:noProof/>
                <w:sz w:val="21"/>
                <w:szCs w:val="22"/>
              </w:rPr>
              <w:tab/>
            </w:r>
            <w:r w:rsidR="00F61A53" w:rsidRPr="00F61A53">
              <w:rPr>
                <w:rStyle w:val="a6"/>
                <w:rFonts w:ascii="黑体" w:eastAsia="黑体" w:hAnsi="黑体"/>
                <w:noProof/>
              </w:rPr>
              <w:t>行政服务标准化的建议</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_Toc494044139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14</w:t>
            </w:r>
            <w:r w:rsidR="00F61A53" w:rsidRPr="00F61A53">
              <w:rPr>
                <w:rFonts w:ascii="黑体" w:eastAsia="黑体" w:hAnsi="黑体"/>
                <w:noProof/>
                <w:webHidden/>
              </w:rPr>
              <w:fldChar w:fldCharType="end"/>
            </w:r>
          </w:hyperlink>
        </w:p>
        <w:p w14:paraId="4BC9D760" w14:textId="62FAD2ED" w:rsidR="00F61A53" w:rsidRPr="00F61A53" w:rsidRDefault="003547D7">
          <w:pPr>
            <w:pStyle w:val="11"/>
            <w:tabs>
              <w:tab w:val="right" w:leader="dot" w:pos="8296"/>
            </w:tabs>
            <w:ind w:firstLine="560"/>
            <w:rPr>
              <w:rFonts w:ascii="黑体" w:eastAsia="黑体" w:hAnsi="黑体" w:cstheme="minorBidi"/>
              <w:noProof/>
              <w:sz w:val="21"/>
              <w:szCs w:val="22"/>
            </w:rPr>
          </w:pPr>
          <w:hyperlink w:anchor="_Toc494044140" w:history="1">
            <w:r w:rsidR="00F61A53" w:rsidRPr="00F61A53">
              <w:rPr>
                <w:rStyle w:val="a6"/>
                <w:rFonts w:ascii="黑体" w:eastAsia="黑体" w:hAnsi="黑体"/>
                <w:noProof/>
              </w:rPr>
              <w:t>参考文献</w:t>
            </w:r>
            <w:r w:rsidR="00F61A53" w:rsidRPr="00F61A53">
              <w:rPr>
                <w:rFonts w:ascii="黑体" w:eastAsia="黑体" w:hAnsi="黑体"/>
                <w:noProof/>
                <w:webHidden/>
              </w:rPr>
              <w:tab/>
            </w:r>
            <w:r w:rsidR="00F61A53" w:rsidRPr="00F61A53">
              <w:rPr>
                <w:rFonts w:ascii="黑体" w:eastAsia="黑体" w:hAnsi="黑体"/>
                <w:noProof/>
                <w:webHidden/>
              </w:rPr>
              <w:fldChar w:fldCharType="begin"/>
            </w:r>
            <w:r w:rsidR="00F61A53" w:rsidRPr="00F61A53">
              <w:rPr>
                <w:rFonts w:ascii="黑体" w:eastAsia="黑体" w:hAnsi="黑体"/>
                <w:noProof/>
                <w:webHidden/>
              </w:rPr>
              <w:instrText xml:space="preserve"> PAGEREF _Toc494044140 \h </w:instrText>
            </w:r>
            <w:r w:rsidR="00F61A53" w:rsidRPr="00F61A53">
              <w:rPr>
                <w:rFonts w:ascii="黑体" w:eastAsia="黑体" w:hAnsi="黑体"/>
                <w:noProof/>
                <w:webHidden/>
              </w:rPr>
            </w:r>
            <w:r w:rsidR="00F61A53" w:rsidRPr="00F61A53">
              <w:rPr>
                <w:rFonts w:ascii="黑体" w:eastAsia="黑体" w:hAnsi="黑体"/>
                <w:noProof/>
                <w:webHidden/>
              </w:rPr>
              <w:fldChar w:fldCharType="separate"/>
            </w:r>
            <w:r w:rsidR="00F61A53" w:rsidRPr="00F61A53">
              <w:rPr>
                <w:rFonts w:ascii="黑体" w:eastAsia="黑体" w:hAnsi="黑体"/>
                <w:noProof/>
                <w:webHidden/>
              </w:rPr>
              <w:t>18</w:t>
            </w:r>
            <w:r w:rsidR="00F61A53" w:rsidRPr="00F61A53">
              <w:rPr>
                <w:rFonts w:ascii="黑体" w:eastAsia="黑体" w:hAnsi="黑体"/>
                <w:noProof/>
                <w:webHidden/>
              </w:rPr>
              <w:fldChar w:fldCharType="end"/>
            </w:r>
          </w:hyperlink>
        </w:p>
        <w:p w14:paraId="6F5671D0" w14:textId="61E00F5F" w:rsidR="00822466" w:rsidRDefault="00822466" w:rsidP="00822466">
          <w:pPr>
            <w:spacing w:line="360" w:lineRule="auto"/>
            <w:ind w:firstLine="562"/>
          </w:pPr>
          <w:r w:rsidRPr="00F61A53">
            <w:rPr>
              <w:rFonts w:ascii="黑体" w:eastAsia="黑体" w:hAnsi="黑体"/>
              <w:b/>
              <w:bCs/>
              <w:szCs w:val="28"/>
              <w:lang w:val="zh-CN"/>
            </w:rPr>
            <w:fldChar w:fldCharType="end"/>
          </w:r>
        </w:p>
      </w:sdtContent>
    </w:sdt>
    <w:p w14:paraId="12BA352E" w14:textId="1E5E01DC" w:rsidR="002B11F7" w:rsidRDefault="002B11F7" w:rsidP="00822466">
      <w:pPr>
        <w:ind w:firstLine="560"/>
        <w:jc w:val="left"/>
        <w:rPr>
          <w:rFonts w:ascii="楷体" w:eastAsia="楷体" w:hAnsi="楷体"/>
          <w:szCs w:val="28"/>
        </w:rPr>
      </w:pPr>
    </w:p>
    <w:p w14:paraId="177A0986" w14:textId="3FCC20C9" w:rsidR="00A37B30" w:rsidRDefault="00A37B30" w:rsidP="00822466">
      <w:pPr>
        <w:ind w:firstLine="560"/>
        <w:jc w:val="left"/>
        <w:rPr>
          <w:rFonts w:ascii="楷体" w:eastAsia="楷体" w:hAnsi="楷体"/>
          <w:szCs w:val="28"/>
        </w:rPr>
      </w:pPr>
    </w:p>
    <w:p w14:paraId="1512A753" w14:textId="07A9C8A3" w:rsidR="00A37B30" w:rsidRDefault="00A37B30" w:rsidP="00822466">
      <w:pPr>
        <w:ind w:firstLine="560"/>
        <w:jc w:val="left"/>
        <w:rPr>
          <w:rFonts w:ascii="楷体" w:eastAsia="楷体" w:hAnsi="楷体"/>
          <w:szCs w:val="28"/>
        </w:rPr>
      </w:pPr>
    </w:p>
    <w:p w14:paraId="1782D282" w14:textId="10D28F09" w:rsidR="00A37B30" w:rsidRDefault="00A37B30" w:rsidP="00822466">
      <w:pPr>
        <w:ind w:firstLine="560"/>
        <w:jc w:val="left"/>
        <w:rPr>
          <w:rFonts w:ascii="楷体" w:eastAsia="楷体" w:hAnsi="楷体"/>
          <w:szCs w:val="28"/>
        </w:rPr>
      </w:pPr>
    </w:p>
    <w:p w14:paraId="78C5FC85" w14:textId="5E75799E" w:rsidR="00A37B30" w:rsidRDefault="00A37B30" w:rsidP="00822466">
      <w:pPr>
        <w:ind w:firstLine="560"/>
        <w:jc w:val="left"/>
        <w:rPr>
          <w:rFonts w:ascii="楷体" w:eastAsia="楷体" w:hAnsi="楷体"/>
          <w:szCs w:val="28"/>
        </w:rPr>
      </w:pPr>
    </w:p>
    <w:p w14:paraId="5BC7939D" w14:textId="1276D97C" w:rsidR="00A37B30" w:rsidRDefault="00A37B30" w:rsidP="00822466">
      <w:pPr>
        <w:ind w:firstLine="560"/>
        <w:jc w:val="left"/>
        <w:rPr>
          <w:rFonts w:ascii="楷体" w:eastAsia="楷体" w:hAnsi="楷体"/>
          <w:szCs w:val="28"/>
        </w:rPr>
      </w:pPr>
    </w:p>
    <w:p w14:paraId="7AC2046E" w14:textId="519BECF4" w:rsidR="00A37B30" w:rsidRDefault="00A37B30" w:rsidP="00822466">
      <w:pPr>
        <w:ind w:firstLineChars="0" w:firstLine="0"/>
        <w:jc w:val="left"/>
        <w:rPr>
          <w:rFonts w:ascii="楷体" w:eastAsia="楷体" w:hAnsi="楷体"/>
          <w:szCs w:val="28"/>
        </w:rPr>
      </w:pPr>
    </w:p>
    <w:p w14:paraId="6F6EF91B" w14:textId="19E09FD5" w:rsidR="00A37B30" w:rsidRPr="002C3BEB" w:rsidRDefault="00A37B30" w:rsidP="00822466">
      <w:pPr>
        <w:ind w:firstLineChars="0" w:firstLine="0"/>
        <w:jc w:val="center"/>
        <w:rPr>
          <w:rFonts w:ascii="黑体" w:eastAsia="黑体" w:hAnsi="黑体"/>
          <w:szCs w:val="28"/>
        </w:rPr>
      </w:pPr>
      <w:r w:rsidRPr="002C3BEB">
        <w:rPr>
          <w:rFonts w:ascii="黑体" w:eastAsia="黑体" w:hAnsi="黑体" w:hint="eastAsia"/>
          <w:szCs w:val="28"/>
        </w:rPr>
        <w:t>内容</w:t>
      </w:r>
      <w:r w:rsidRPr="002C3BEB">
        <w:rPr>
          <w:rFonts w:ascii="黑体" w:eastAsia="黑体" w:hAnsi="黑体"/>
          <w:szCs w:val="28"/>
        </w:rPr>
        <w:t>摘要</w:t>
      </w:r>
    </w:p>
    <w:p w14:paraId="5960629A" w14:textId="25562058" w:rsidR="00A37B30" w:rsidRDefault="00A37B30" w:rsidP="00822466">
      <w:pPr>
        <w:spacing w:line="360" w:lineRule="auto"/>
        <w:ind w:firstLine="560"/>
        <w:jc w:val="left"/>
        <w:rPr>
          <w:rFonts w:ascii="黑体" w:eastAsia="黑体" w:hAnsi="黑体"/>
          <w:szCs w:val="28"/>
        </w:rPr>
      </w:pPr>
      <w:r w:rsidRPr="002C3BEB">
        <w:rPr>
          <w:rFonts w:ascii="黑体" w:eastAsia="黑体" w:hAnsi="黑体" w:hint="eastAsia"/>
          <w:szCs w:val="28"/>
        </w:rPr>
        <w:t>中国</w:t>
      </w:r>
      <w:r w:rsidRPr="002C3BEB">
        <w:rPr>
          <w:rFonts w:ascii="黑体" w:eastAsia="黑体" w:hAnsi="黑体"/>
          <w:szCs w:val="28"/>
        </w:rPr>
        <w:t>共产党在十七大</w:t>
      </w:r>
      <w:r w:rsidRPr="002C3BEB">
        <w:rPr>
          <w:rFonts w:ascii="黑体" w:eastAsia="黑体" w:hAnsi="黑体" w:hint="eastAsia"/>
          <w:szCs w:val="28"/>
        </w:rPr>
        <w:t>会议</w:t>
      </w:r>
      <w:r w:rsidRPr="002C3BEB">
        <w:rPr>
          <w:rFonts w:ascii="黑体" w:eastAsia="黑体" w:hAnsi="黑体"/>
          <w:szCs w:val="28"/>
        </w:rPr>
        <w:t>中提出了“</w:t>
      </w:r>
      <w:r w:rsidRPr="002C3BEB">
        <w:rPr>
          <w:rFonts w:ascii="黑体" w:eastAsia="黑体" w:hAnsi="黑体" w:hint="eastAsia"/>
          <w:szCs w:val="28"/>
        </w:rPr>
        <w:t>加快</w:t>
      </w:r>
      <w:r w:rsidRPr="002C3BEB">
        <w:rPr>
          <w:rFonts w:ascii="黑体" w:eastAsia="黑体" w:hAnsi="黑体"/>
          <w:szCs w:val="28"/>
        </w:rPr>
        <w:t>行政管理体制改革，建设服务型政府”</w:t>
      </w:r>
      <w:r w:rsidRPr="002C3BEB">
        <w:rPr>
          <w:rFonts w:ascii="黑体" w:eastAsia="黑体" w:hAnsi="黑体" w:hint="eastAsia"/>
          <w:szCs w:val="28"/>
        </w:rPr>
        <w:t>的</w:t>
      </w:r>
      <w:r w:rsidRPr="002C3BEB">
        <w:rPr>
          <w:rFonts w:ascii="黑体" w:eastAsia="黑体" w:hAnsi="黑体"/>
          <w:szCs w:val="28"/>
        </w:rPr>
        <w:t>理念。</w:t>
      </w:r>
      <w:r w:rsidRPr="002C3BEB">
        <w:rPr>
          <w:rFonts w:ascii="黑体" w:eastAsia="黑体" w:hAnsi="黑体" w:hint="eastAsia"/>
          <w:szCs w:val="28"/>
        </w:rPr>
        <w:t>通过</w:t>
      </w:r>
      <w:r w:rsidRPr="002C3BEB">
        <w:rPr>
          <w:rFonts w:ascii="黑体" w:eastAsia="黑体" w:hAnsi="黑体"/>
          <w:szCs w:val="28"/>
        </w:rPr>
        <w:t>在行政服务</w:t>
      </w:r>
      <w:r w:rsidRPr="002C3BEB">
        <w:rPr>
          <w:rFonts w:ascii="黑体" w:eastAsia="黑体" w:hAnsi="黑体" w:hint="eastAsia"/>
          <w:szCs w:val="28"/>
        </w:rPr>
        <w:t>中引入</w:t>
      </w:r>
      <w:r w:rsidRPr="002C3BEB">
        <w:rPr>
          <w:rFonts w:ascii="黑体" w:eastAsia="黑体" w:hAnsi="黑体"/>
          <w:szCs w:val="28"/>
        </w:rPr>
        <w:t>标准化流程，可以达到简化审批程序，优化行政流程、优化技术和管理的目的。</w:t>
      </w:r>
      <w:r w:rsidR="002C3BEB" w:rsidRPr="002C3BEB">
        <w:rPr>
          <w:rFonts w:ascii="黑体" w:eastAsia="黑体" w:hAnsi="黑体" w:hint="eastAsia"/>
          <w:szCs w:val="28"/>
        </w:rPr>
        <w:t>随着</w:t>
      </w:r>
      <w:r w:rsidR="002C3BEB" w:rsidRPr="002C3BEB">
        <w:rPr>
          <w:rFonts w:ascii="黑体" w:eastAsia="黑体" w:hAnsi="黑体"/>
          <w:szCs w:val="28"/>
        </w:rPr>
        <w:t>国家对行政领域不断提出改革的</w:t>
      </w:r>
      <w:r w:rsidR="002C3BEB" w:rsidRPr="002C3BEB">
        <w:rPr>
          <w:rFonts w:ascii="黑体" w:eastAsia="黑体" w:hAnsi="黑体" w:hint="eastAsia"/>
          <w:szCs w:val="28"/>
        </w:rPr>
        <w:t>要求</w:t>
      </w:r>
      <w:r w:rsidR="002C3BEB" w:rsidRPr="002C3BEB">
        <w:rPr>
          <w:rFonts w:ascii="黑体" w:eastAsia="黑体" w:hAnsi="黑体"/>
          <w:szCs w:val="28"/>
        </w:rPr>
        <w:t>，实现并提高行政服务</w:t>
      </w:r>
      <w:r w:rsidR="002C3BEB" w:rsidRPr="002C3BEB">
        <w:rPr>
          <w:rFonts w:ascii="黑体" w:eastAsia="黑体" w:hAnsi="黑体" w:hint="eastAsia"/>
          <w:szCs w:val="28"/>
        </w:rPr>
        <w:t>标准化</w:t>
      </w:r>
      <w:r w:rsidR="002C3BEB" w:rsidRPr="002C3BEB">
        <w:rPr>
          <w:rFonts w:ascii="黑体" w:eastAsia="黑体" w:hAnsi="黑体"/>
          <w:szCs w:val="28"/>
        </w:rPr>
        <w:t>已成为政府</w:t>
      </w:r>
      <w:r w:rsidR="002C3BEB" w:rsidRPr="002C3BEB">
        <w:rPr>
          <w:rFonts w:ascii="黑体" w:eastAsia="黑体" w:hAnsi="黑体" w:hint="eastAsia"/>
          <w:szCs w:val="28"/>
        </w:rPr>
        <w:t>实践</w:t>
      </w:r>
      <w:r w:rsidR="002C3BEB" w:rsidRPr="002C3BEB">
        <w:rPr>
          <w:rFonts w:ascii="黑体" w:eastAsia="黑体" w:hAnsi="黑体"/>
          <w:szCs w:val="28"/>
        </w:rPr>
        <w:t>科学发展观</w:t>
      </w:r>
      <w:r w:rsidR="002C3BEB" w:rsidRPr="002C3BEB">
        <w:rPr>
          <w:rFonts w:ascii="黑体" w:eastAsia="黑体" w:hAnsi="黑体" w:hint="eastAsia"/>
          <w:szCs w:val="28"/>
        </w:rPr>
        <w:t>，</w:t>
      </w:r>
      <w:r w:rsidR="002C3BEB" w:rsidRPr="002C3BEB">
        <w:rPr>
          <w:rFonts w:ascii="黑体" w:eastAsia="黑体" w:hAnsi="黑体"/>
          <w:szCs w:val="28"/>
        </w:rPr>
        <w:t>提升政治、经济</w:t>
      </w:r>
      <w:r w:rsidR="002C3BEB" w:rsidRPr="002C3BEB">
        <w:rPr>
          <w:rFonts w:ascii="黑体" w:eastAsia="黑体" w:hAnsi="黑体" w:hint="eastAsia"/>
          <w:szCs w:val="28"/>
        </w:rPr>
        <w:t>和</w:t>
      </w:r>
      <w:r w:rsidR="002C3BEB" w:rsidRPr="002C3BEB">
        <w:rPr>
          <w:rFonts w:ascii="黑体" w:eastAsia="黑体" w:hAnsi="黑体"/>
          <w:szCs w:val="28"/>
        </w:rPr>
        <w:t>社会的综合效益的有效手段。</w:t>
      </w:r>
      <w:r w:rsidR="002C3BEB" w:rsidRPr="002C3BEB">
        <w:rPr>
          <w:rFonts w:ascii="黑体" w:eastAsia="黑体" w:hAnsi="黑体" w:hint="eastAsia"/>
          <w:szCs w:val="28"/>
        </w:rPr>
        <w:t>本论文通过</w:t>
      </w:r>
      <w:r w:rsidR="002C3BEB" w:rsidRPr="002C3BEB">
        <w:rPr>
          <w:rFonts w:ascii="黑体" w:eastAsia="黑体" w:hAnsi="黑体"/>
          <w:szCs w:val="28"/>
        </w:rPr>
        <w:t>介绍行政</w:t>
      </w:r>
      <w:r w:rsidR="002C3BEB" w:rsidRPr="002C3BEB">
        <w:rPr>
          <w:rFonts w:ascii="黑体" w:eastAsia="黑体" w:hAnsi="黑体" w:hint="eastAsia"/>
          <w:szCs w:val="28"/>
        </w:rPr>
        <w:t>服务</w:t>
      </w:r>
      <w:r w:rsidR="002C3BEB" w:rsidRPr="002C3BEB">
        <w:rPr>
          <w:rFonts w:ascii="黑体" w:eastAsia="黑体" w:hAnsi="黑体"/>
          <w:szCs w:val="28"/>
        </w:rPr>
        <w:t>标准化的重要意义</w:t>
      </w:r>
      <w:r w:rsidR="002C3BEB" w:rsidRPr="002C3BEB">
        <w:rPr>
          <w:rFonts w:ascii="黑体" w:eastAsia="黑体" w:hAnsi="黑体" w:hint="eastAsia"/>
          <w:szCs w:val="28"/>
        </w:rPr>
        <w:t>以及介绍</w:t>
      </w:r>
      <w:r w:rsidR="002C3BEB" w:rsidRPr="002C3BEB">
        <w:rPr>
          <w:rFonts w:ascii="黑体" w:eastAsia="黑体" w:hAnsi="黑体"/>
          <w:szCs w:val="28"/>
        </w:rPr>
        <w:t>标准化的主要方法，提出了以行政服务中心</w:t>
      </w:r>
      <w:r w:rsidR="002C3BEB" w:rsidRPr="002C3BEB">
        <w:rPr>
          <w:rFonts w:ascii="黑体" w:eastAsia="黑体" w:hAnsi="黑体" w:hint="eastAsia"/>
          <w:szCs w:val="28"/>
        </w:rPr>
        <w:t>作为行政服务</w:t>
      </w:r>
      <w:r w:rsidR="002C3BEB" w:rsidRPr="002C3BEB">
        <w:rPr>
          <w:rFonts w:ascii="黑体" w:eastAsia="黑体" w:hAnsi="黑体"/>
          <w:szCs w:val="28"/>
        </w:rPr>
        <w:t>载体的重要手段。此外</w:t>
      </w:r>
      <w:r w:rsidR="002C3BEB" w:rsidRPr="002C3BEB">
        <w:rPr>
          <w:rFonts w:ascii="黑体" w:eastAsia="黑体" w:hAnsi="黑体" w:hint="eastAsia"/>
          <w:szCs w:val="28"/>
        </w:rPr>
        <w:t>，本文以</w:t>
      </w:r>
      <w:r w:rsidR="002C3BEB" w:rsidRPr="002C3BEB">
        <w:rPr>
          <w:rFonts w:ascii="黑体" w:eastAsia="黑体" w:hAnsi="黑体"/>
          <w:szCs w:val="28"/>
        </w:rPr>
        <w:t>山东省新泰市的行政服务标准化的</w:t>
      </w:r>
      <w:r w:rsidR="002C3BEB" w:rsidRPr="002C3BEB">
        <w:rPr>
          <w:rFonts w:ascii="黑体" w:eastAsia="黑体" w:hAnsi="黑体" w:hint="eastAsia"/>
          <w:szCs w:val="28"/>
        </w:rPr>
        <w:t>改革</w:t>
      </w:r>
      <w:r w:rsidR="002C3BEB" w:rsidRPr="002C3BEB">
        <w:rPr>
          <w:rFonts w:ascii="黑体" w:eastAsia="黑体" w:hAnsi="黑体"/>
          <w:szCs w:val="28"/>
        </w:rPr>
        <w:t>实践</w:t>
      </w:r>
      <w:r w:rsidR="002C3BEB" w:rsidRPr="002C3BEB">
        <w:rPr>
          <w:rFonts w:ascii="黑体" w:eastAsia="黑体" w:hAnsi="黑体" w:hint="eastAsia"/>
          <w:szCs w:val="28"/>
        </w:rPr>
        <w:t>为基础</w:t>
      </w:r>
      <w:r w:rsidR="002C3BEB" w:rsidRPr="002C3BEB">
        <w:rPr>
          <w:rFonts w:ascii="黑体" w:eastAsia="黑体" w:hAnsi="黑体"/>
          <w:szCs w:val="28"/>
        </w:rPr>
        <w:t>，</w:t>
      </w:r>
      <w:r w:rsidR="002C3BEB" w:rsidRPr="002C3BEB">
        <w:rPr>
          <w:rFonts w:ascii="黑体" w:eastAsia="黑体" w:hAnsi="黑体" w:hint="eastAsia"/>
          <w:szCs w:val="28"/>
        </w:rPr>
        <w:t>论述</w:t>
      </w:r>
      <w:r w:rsidR="002C3BEB" w:rsidRPr="002C3BEB">
        <w:rPr>
          <w:rFonts w:ascii="黑体" w:eastAsia="黑体" w:hAnsi="黑体"/>
          <w:szCs w:val="28"/>
        </w:rPr>
        <w:t>进行行政服务标准化</w:t>
      </w:r>
      <w:r w:rsidR="002C3BEB" w:rsidRPr="002C3BEB">
        <w:rPr>
          <w:rFonts w:ascii="黑体" w:eastAsia="黑体" w:hAnsi="黑体" w:hint="eastAsia"/>
          <w:szCs w:val="28"/>
        </w:rPr>
        <w:t>的过程</w:t>
      </w:r>
      <w:r w:rsidR="002C3BEB" w:rsidRPr="002C3BEB">
        <w:rPr>
          <w:rFonts w:ascii="黑体" w:eastAsia="黑体" w:hAnsi="黑体"/>
          <w:szCs w:val="28"/>
        </w:rPr>
        <w:t>中所遇到的问题以及解决方法</w:t>
      </w:r>
      <w:r w:rsidR="002C3BEB" w:rsidRPr="002C3BEB">
        <w:rPr>
          <w:rFonts w:ascii="黑体" w:eastAsia="黑体" w:hAnsi="黑体" w:hint="eastAsia"/>
          <w:szCs w:val="28"/>
        </w:rPr>
        <w:t>，</w:t>
      </w:r>
      <w:r w:rsidR="002C3BEB" w:rsidRPr="002C3BEB">
        <w:rPr>
          <w:rFonts w:ascii="黑体" w:eastAsia="黑体" w:hAnsi="黑体"/>
          <w:szCs w:val="28"/>
        </w:rPr>
        <w:t>并在此基础上</w:t>
      </w:r>
      <w:r w:rsidR="002C3BEB" w:rsidRPr="002C3BEB">
        <w:rPr>
          <w:rFonts w:ascii="黑体" w:eastAsia="黑体" w:hAnsi="黑体" w:hint="eastAsia"/>
          <w:szCs w:val="28"/>
        </w:rPr>
        <w:t>总结</w:t>
      </w:r>
      <w:r w:rsidR="002C3BEB" w:rsidRPr="002C3BEB">
        <w:rPr>
          <w:rFonts w:ascii="黑体" w:eastAsia="黑体" w:hAnsi="黑体"/>
          <w:szCs w:val="28"/>
        </w:rPr>
        <w:t>了新泰市的行政服务</w:t>
      </w:r>
      <w:r w:rsidR="002C3BEB" w:rsidRPr="002C3BEB">
        <w:rPr>
          <w:rFonts w:ascii="黑体" w:eastAsia="黑体" w:hAnsi="黑体" w:hint="eastAsia"/>
          <w:szCs w:val="28"/>
        </w:rPr>
        <w:t>标准化的启示</w:t>
      </w:r>
      <w:r w:rsidR="002C3BEB" w:rsidRPr="002C3BEB">
        <w:rPr>
          <w:rFonts w:ascii="黑体" w:eastAsia="黑体" w:hAnsi="黑体"/>
          <w:szCs w:val="28"/>
        </w:rPr>
        <w:t>。最后</w:t>
      </w:r>
      <w:r w:rsidR="002C3BEB" w:rsidRPr="002C3BEB">
        <w:rPr>
          <w:rFonts w:ascii="黑体" w:eastAsia="黑体" w:hAnsi="黑体" w:hint="eastAsia"/>
          <w:szCs w:val="28"/>
        </w:rPr>
        <w:t>，</w:t>
      </w:r>
      <w:r w:rsidR="002C3BEB" w:rsidRPr="002C3BEB">
        <w:rPr>
          <w:rFonts w:ascii="黑体" w:eastAsia="黑体" w:hAnsi="黑体"/>
          <w:szCs w:val="28"/>
        </w:rPr>
        <w:t>本文</w:t>
      </w:r>
      <w:r w:rsidR="002C3BEB" w:rsidRPr="002C3BEB">
        <w:rPr>
          <w:rFonts w:ascii="黑体" w:eastAsia="黑体" w:hAnsi="黑体" w:hint="eastAsia"/>
          <w:szCs w:val="28"/>
        </w:rPr>
        <w:t>论述</w:t>
      </w:r>
      <w:r w:rsidR="002C3BEB" w:rsidRPr="002C3BEB">
        <w:rPr>
          <w:rFonts w:ascii="黑体" w:eastAsia="黑体" w:hAnsi="黑体"/>
          <w:szCs w:val="28"/>
        </w:rPr>
        <w:t>在全国范围进行</w:t>
      </w:r>
      <w:r w:rsidR="002C3BEB" w:rsidRPr="002C3BEB">
        <w:rPr>
          <w:rFonts w:ascii="黑体" w:eastAsia="黑体" w:hAnsi="黑体" w:hint="eastAsia"/>
          <w:szCs w:val="28"/>
        </w:rPr>
        <w:t>行政服务</w:t>
      </w:r>
      <w:r w:rsidR="002C3BEB" w:rsidRPr="002C3BEB">
        <w:rPr>
          <w:rFonts w:ascii="黑体" w:eastAsia="黑体" w:hAnsi="黑体"/>
          <w:szCs w:val="28"/>
        </w:rPr>
        <w:t>标准化的建议。</w:t>
      </w:r>
    </w:p>
    <w:p w14:paraId="74239E57" w14:textId="6E368886" w:rsidR="002C3BEB" w:rsidRPr="002C3BEB" w:rsidRDefault="002C3BEB" w:rsidP="00822466">
      <w:pPr>
        <w:spacing w:line="360" w:lineRule="auto"/>
        <w:ind w:firstLine="560"/>
        <w:jc w:val="left"/>
        <w:rPr>
          <w:rFonts w:ascii="黑体" w:eastAsia="黑体" w:hAnsi="黑体"/>
          <w:szCs w:val="28"/>
        </w:rPr>
      </w:pPr>
      <w:r>
        <w:rPr>
          <w:rFonts w:ascii="黑体" w:eastAsia="黑体" w:hAnsi="黑体" w:hint="eastAsia"/>
          <w:szCs w:val="28"/>
        </w:rPr>
        <w:t>【关键词】 行政管理</w:t>
      </w:r>
      <w:r>
        <w:rPr>
          <w:rFonts w:ascii="黑体" w:eastAsia="黑体" w:hAnsi="黑体"/>
          <w:szCs w:val="28"/>
        </w:rPr>
        <w:t>；标准化服务</w:t>
      </w:r>
      <w:r>
        <w:rPr>
          <w:rFonts w:ascii="黑体" w:eastAsia="黑体" w:hAnsi="黑体" w:hint="eastAsia"/>
          <w:szCs w:val="28"/>
        </w:rPr>
        <w:t>；</w:t>
      </w:r>
      <w:r>
        <w:rPr>
          <w:rFonts w:ascii="黑体" w:eastAsia="黑体" w:hAnsi="黑体"/>
          <w:szCs w:val="28"/>
        </w:rPr>
        <w:t>政府管理</w:t>
      </w:r>
    </w:p>
    <w:p w14:paraId="712A0C28" w14:textId="75214B85" w:rsidR="00A37B30" w:rsidRDefault="00A37B30" w:rsidP="00822466">
      <w:pPr>
        <w:ind w:firstLine="560"/>
        <w:jc w:val="left"/>
        <w:rPr>
          <w:rFonts w:ascii="楷体" w:eastAsia="楷体" w:hAnsi="楷体"/>
          <w:szCs w:val="28"/>
        </w:rPr>
      </w:pPr>
    </w:p>
    <w:p w14:paraId="195B2A39" w14:textId="596F9EC1" w:rsidR="00A37B30" w:rsidRDefault="00A37B30" w:rsidP="00822466">
      <w:pPr>
        <w:ind w:firstLine="560"/>
        <w:jc w:val="left"/>
        <w:rPr>
          <w:rFonts w:ascii="楷体" w:eastAsia="楷体" w:hAnsi="楷体"/>
          <w:szCs w:val="28"/>
        </w:rPr>
      </w:pPr>
    </w:p>
    <w:p w14:paraId="2A2A27FC" w14:textId="2E4CA82B" w:rsidR="00A37B30" w:rsidRDefault="00A37B30" w:rsidP="00822466">
      <w:pPr>
        <w:ind w:firstLine="560"/>
        <w:jc w:val="left"/>
        <w:rPr>
          <w:rFonts w:ascii="楷体" w:eastAsia="楷体" w:hAnsi="楷体"/>
          <w:szCs w:val="28"/>
        </w:rPr>
      </w:pPr>
    </w:p>
    <w:p w14:paraId="4DDC473F" w14:textId="16A61C9F" w:rsidR="00A37B30" w:rsidRDefault="00A37B30" w:rsidP="00822466">
      <w:pPr>
        <w:ind w:firstLine="560"/>
        <w:jc w:val="left"/>
        <w:rPr>
          <w:rFonts w:ascii="楷体" w:eastAsia="楷体" w:hAnsi="楷体"/>
          <w:szCs w:val="28"/>
        </w:rPr>
      </w:pPr>
    </w:p>
    <w:p w14:paraId="7DA4C657" w14:textId="3559FBDB" w:rsidR="00A37B30" w:rsidRDefault="00A37B30" w:rsidP="00822466">
      <w:pPr>
        <w:ind w:firstLine="560"/>
        <w:jc w:val="left"/>
        <w:rPr>
          <w:rFonts w:ascii="楷体" w:eastAsia="楷体" w:hAnsi="楷体"/>
          <w:szCs w:val="28"/>
        </w:rPr>
      </w:pPr>
    </w:p>
    <w:p w14:paraId="581FCAF6" w14:textId="56BA275E" w:rsidR="00A37B30" w:rsidRDefault="00A37B30" w:rsidP="00822466">
      <w:pPr>
        <w:ind w:firstLine="560"/>
        <w:jc w:val="left"/>
        <w:rPr>
          <w:rFonts w:ascii="楷体" w:eastAsia="楷体" w:hAnsi="楷体"/>
          <w:szCs w:val="28"/>
        </w:rPr>
      </w:pPr>
    </w:p>
    <w:p w14:paraId="3E851F7C" w14:textId="1415A5D3" w:rsidR="00A37B30" w:rsidRDefault="00A37B30" w:rsidP="00822466">
      <w:pPr>
        <w:ind w:firstLine="560"/>
        <w:jc w:val="left"/>
        <w:rPr>
          <w:rFonts w:ascii="楷体" w:eastAsia="楷体" w:hAnsi="楷体"/>
          <w:szCs w:val="28"/>
        </w:rPr>
      </w:pPr>
    </w:p>
    <w:p w14:paraId="1D8757F6" w14:textId="6C4636B5" w:rsidR="00A37B30" w:rsidRDefault="00A37B30" w:rsidP="00822466">
      <w:pPr>
        <w:ind w:firstLine="560"/>
        <w:jc w:val="left"/>
        <w:rPr>
          <w:rFonts w:ascii="楷体" w:eastAsia="楷体" w:hAnsi="楷体"/>
          <w:szCs w:val="28"/>
        </w:rPr>
      </w:pPr>
    </w:p>
    <w:p w14:paraId="3D2A7500" w14:textId="50BB6518" w:rsidR="00A37B30" w:rsidRDefault="00A37B30" w:rsidP="00822466">
      <w:pPr>
        <w:ind w:firstLineChars="0" w:firstLine="0"/>
        <w:jc w:val="left"/>
        <w:rPr>
          <w:rFonts w:ascii="楷体" w:eastAsia="楷体" w:hAnsi="楷体"/>
          <w:szCs w:val="28"/>
        </w:rPr>
      </w:pPr>
    </w:p>
    <w:p w14:paraId="0C96DAD7" w14:textId="1DDE2CED" w:rsidR="002B11F7" w:rsidRPr="00074D14" w:rsidRDefault="009E3D5C" w:rsidP="00822466">
      <w:pPr>
        <w:pStyle w:val="1"/>
        <w:jc w:val="left"/>
      </w:pPr>
      <w:bookmarkStart w:id="3" w:name="_Toc494044130"/>
      <w:r w:rsidRPr="00074D14">
        <w:rPr>
          <w:rFonts w:hint="eastAsia"/>
        </w:rPr>
        <w:t>研究</w:t>
      </w:r>
      <w:r w:rsidRPr="00074D14">
        <w:t>背景</w:t>
      </w:r>
      <w:bookmarkEnd w:id="3"/>
    </w:p>
    <w:p w14:paraId="12561544" w14:textId="3DC86E10" w:rsidR="009E3D5C" w:rsidRDefault="009E3D5C" w:rsidP="00822466">
      <w:pPr>
        <w:ind w:firstLine="560"/>
        <w:jc w:val="left"/>
      </w:pPr>
      <w:r>
        <w:t>在十七大的会议中</w:t>
      </w:r>
      <w:r w:rsidR="0023129A">
        <w:rPr>
          <w:rFonts w:hint="eastAsia"/>
        </w:rPr>
        <w:t>，中国</w:t>
      </w:r>
      <w:r w:rsidR="0023129A">
        <w:t>共产党关于行政服务标准化</w:t>
      </w:r>
      <w:r w:rsidR="0023129A">
        <w:rPr>
          <w:rFonts w:hint="eastAsia"/>
        </w:rPr>
        <w:t>提出了</w:t>
      </w:r>
      <w:r w:rsidR="0023129A">
        <w:t>“</w:t>
      </w:r>
      <w:r w:rsidR="0023129A">
        <w:rPr>
          <w:rFonts w:hint="eastAsia"/>
        </w:rPr>
        <w:t>加快行政管理体制改革，建设服务型政府</w:t>
      </w:r>
      <w:r w:rsidR="0023129A">
        <w:t>”</w:t>
      </w:r>
      <w:r w:rsidR="0023129A">
        <w:rPr>
          <w:rFonts w:hint="eastAsia"/>
        </w:rPr>
        <w:t>的</w:t>
      </w:r>
      <w:r w:rsidR="0023129A">
        <w:t>理念</w:t>
      </w:r>
      <w:r w:rsidR="0023129A">
        <w:fldChar w:fldCharType="begin"/>
      </w:r>
      <w:r w:rsidR="0023129A">
        <w:instrText xml:space="preserve"> REF _Ref493702275 \r \h </w:instrText>
      </w:r>
      <w:r w:rsidR="00822466">
        <w:instrText xml:space="preserve"> \* MERGEFORMAT </w:instrText>
      </w:r>
      <w:r w:rsidR="0023129A">
        <w:fldChar w:fldCharType="separate"/>
      </w:r>
      <w:r w:rsidR="0023129A">
        <w:t>[1]</w:t>
      </w:r>
      <w:r w:rsidR="0023129A">
        <w:fldChar w:fldCharType="end"/>
      </w:r>
      <w:r w:rsidR="0023129A">
        <w:t>。政府的</w:t>
      </w:r>
      <w:r w:rsidR="0023129A">
        <w:rPr>
          <w:rFonts w:hint="eastAsia"/>
        </w:rPr>
        <w:t>公共</w:t>
      </w:r>
      <w:r w:rsidR="0023129A">
        <w:t>服务涉及到</w:t>
      </w:r>
      <w:r w:rsidR="0023129A">
        <w:rPr>
          <w:rFonts w:hint="eastAsia"/>
        </w:rPr>
        <w:t>行政事务</w:t>
      </w:r>
      <w:r w:rsidR="0023129A">
        <w:t>的</w:t>
      </w:r>
      <w:r w:rsidR="0023129A">
        <w:rPr>
          <w:rFonts w:hint="eastAsia"/>
        </w:rPr>
        <w:t>审批</w:t>
      </w:r>
      <w:r w:rsidR="0023129A">
        <w:t>，投资环境的</w:t>
      </w:r>
      <w:r w:rsidR="0023129A">
        <w:rPr>
          <w:rFonts w:hint="eastAsia"/>
        </w:rPr>
        <w:t>建立</w:t>
      </w:r>
      <w:r w:rsidR="0023129A">
        <w:t>与改善，</w:t>
      </w:r>
      <w:r w:rsidR="0023129A">
        <w:rPr>
          <w:rFonts w:hint="eastAsia"/>
        </w:rPr>
        <w:t>企业</w:t>
      </w:r>
      <w:r w:rsidR="0023129A">
        <w:t>以及人民群众</w:t>
      </w:r>
      <w:r w:rsidR="0023129A">
        <w:rPr>
          <w:rFonts w:hint="eastAsia"/>
        </w:rPr>
        <w:t>的</w:t>
      </w:r>
      <w:r w:rsidR="0023129A">
        <w:t>服务</w:t>
      </w:r>
      <w:r w:rsidR="0023129A">
        <w:rPr>
          <w:rFonts w:hint="eastAsia"/>
        </w:rPr>
        <w:t>。服务型</w:t>
      </w:r>
      <w:r w:rsidR="0023129A">
        <w:t>政府的基本内涵之一</w:t>
      </w:r>
      <w:r w:rsidR="0023129A">
        <w:rPr>
          <w:rFonts w:hint="eastAsia"/>
        </w:rPr>
        <w:t>就是</w:t>
      </w:r>
      <w:r w:rsidR="0023129A">
        <w:t>不断完善</w:t>
      </w:r>
      <w:r w:rsidR="00390503">
        <w:rPr>
          <w:rFonts w:hint="eastAsia"/>
        </w:rPr>
        <w:t>公共</w:t>
      </w:r>
      <w:r w:rsidR="00390503">
        <w:t>服务。</w:t>
      </w:r>
    </w:p>
    <w:p w14:paraId="0B7A9D29" w14:textId="403F3D9C" w:rsidR="004C4335" w:rsidRDefault="003E12C8" w:rsidP="00822466">
      <w:pPr>
        <w:ind w:firstLine="560"/>
        <w:jc w:val="left"/>
      </w:pPr>
      <w:r>
        <w:rPr>
          <w:rFonts w:hint="eastAsia"/>
        </w:rPr>
        <w:t>标准化作为一种普遍适用的工具，最初在工业领域由工作人员进行研究开发，后逐渐延伸至服务业、农业、行政管理和公共服务等领域</w:t>
      </w:r>
      <w:r>
        <w:fldChar w:fldCharType="begin"/>
      </w:r>
      <w:r>
        <w:instrText xml:space="preserve"> </w:instrText>
      </w:r>
      <w:r>
        <w:rPr>
          <w:rFonts w:hint="eastAsia"/>
        </w:rPr>
        <w:instrText>REF _Ref493879910 \r \h</w:instrText>
      </w:r>
      <w:r>
        <w:instrText xml:space="preserve"> </w:instrText>
      </w:r>
      <w:r w:rsidR="00822466">
        <w:instrText xml:space="preserve"> \* MERGEFORMAT </w:instrText>
      </w:r>
      <w:r>
        <w:fldChar w:fldCharType="separate"/>
      </w:r>
      <w:r>
        <w:t>[5]</w:t>
      </w:r>
      <w:r>
        <w:fldChar w:fldCharType="end"/>
      </w:r>
      <w:r>
        <w:rPr>
          <w:rFonts w:hint="eastAsia"/>
        </w:rPr>
        <w:t>。在行政服务标准化之前，以政府为主导的行政服务工作的特点有不规范、不透明、水平低、服务质量和效率低的特点。通过引入标准化的流程，可以优化行政流程、简化审批程序，优化技术和管理。为了实现向服务型政府的转变，标准化是一个可行有效的重要过程。其中，行政服务中心是行政服务标准化的有效管理机构。</w:t>
      </w:r>
      <w:r w:rsidR="004C4335">
        <w:rPr>
          <w:rFonts w:hint="eastAsia"/>
        </w:rPr>
        <w:t>行政服务中心有助于规范政府行为、提高行政效率、改善政府形象、增强投资环境、</w:t>
      </w:r>
      <w:r w:rsidR="006C5187">
        <w:rPr>
          <w:rFonts w:hint="eastAsia"/>
        </w:rPr>
        <w:t>并为建设阳光型、服务型政府打下基础</w:t>
      </w:r>
      <w:r w:rsidR="006C5187">
        <w:fldChar w:fldCharType="begin"/>
      </w:r>
      <w:r w:rsidR="006C5187">
        <w:instrText xml:space="preserve"> </w:instrText>
      </w:r>
      <w:r w:rsidR="006C5187">
        <w:rPr>
          <w:rFonts w:hint="eastAsia"/>
        </w:rPr>
        <w:instrText>REF _Ref493793061 \r \h</w:instrText>
      </w:r>
      <w:r w:rsidR="006C5187">
        <w:instrText xml:space="preserve"> </w:instrText>
      </w:r>
      <w:r w:rsidR="00822466">
        <w:instrText xml:space="preserve"> \* MERGEFORMAT </w:instrText>
      </w:r>
      <w:r w:rsidR="006C5187">
        <w:fldChar w:fldCharType="separate"/>
      </w:r>
      <w:r w:rsidR="006C5187">
        <w:t>[3]</w:t>
      </w:r>
      <w:r w:rsidR="006C5187">
        <w:fldChar w:fldCharType="end"/>
      </w:r>
      <w:r w:rsidR="006C5187">
        <w:rPr>
          <w:rFonts w:hint="eastAsia"/>
        </w:rPr>
        <w:t>。</w:t>
      </w:r>
      <w:r>
        <w:rPr>
          <w:rFonts w:hint="eastAsia"/>
        </w:rPr>
        <w:t>随着国家对行政领域</w:t>
      </w:r>
      <w:r w:rsidR="001D153A">
        <w:rPr>
          <w:rFonts w:hint="eastAsia"/>
        </w:rPr>
        <w:t>不断提出改革的要求，实现并提高行政服务标准化已经成为政府践行科学发展观，提升政治、经济和社会的综合效益的有效手段。</w:t>
      </w:r>
    </w:p>
    <w:p w14:paraId="195905F4" w14:textId="5EF41C9A" w:rsidR="00486651" w:rsidRDefault="006C5187" w:rsidP="00822466">
      <w:pPr>
        <w:ind w:firstLine="560"/>
        <w:jc w:val="left"/>
      </w:pPr>
      <w:r>
        <w:rPr>
          <w:rFonts w:hint="eastAsia"/>
        </w:rPr>
        <w:t>近几年来，为推动行政审批的改革以及政府行政服务创新、加快建设服务型政府，提升行政服务质量和效率，各级政府不断进行研究和探索，设立行政服务中心，便民服务大厅，政务大厅等服务管理创新机构，极大的提高了政治、经济和社会效益。但是由于缺少行政管理经验以及探索研究的先行机构，各地在行政服务的创新的模式不一，管理方式也有所不同，服务质量也参差不齐。因此，山东省新泰市立足实际，着眼与当地的政治、经济和文化建设，对行政服务机构的创新以及管理机制进行有效的研究探索，为广大政府机构提供了有效的管理模式和经验知识。</w:t>
      </w:r>
    </w:p>
    <w:p w14:paraId="55FA368E" w14:textId="77777777" w:rsidR="002C3BEB" w:rsidRPr="002C3BEB" w:rsidRDefault="002C3BEB" w:rsidP="00822466">
      <w:pPr>
        <w:ind w:firstLine="560"/>
        <w:jc w:val="left"/>
      </w:pPr>
    </w:p>
    <w:p w14:paraId="69250F80" w14:textId="203BB2D6" w:rsidR="00486651" w:rsidRDefault="00252152" w:rsidP="00822466">
      <w:pPr>
        <w:pStyle w:val="1"/>
        <w:jc w:val="left"/>
      </w:pPr>
      <w:bookmarkStart w:id="4" w:name="_Toc494044131"/>
      <w:r>
        <w:rPr>
          <w:rFonts w:hint="eastAsia"/>
        </w:rPr>
        <w:t>研究内容</w:t>
      </w:r>
      <w:bookmarkEnd w:id="4"/>
    </w:p>
    <w:p w14:paraId="47EA98F6" w14:textId="47A01695" w:rsidR="003547D7" w:rsidRPr="003547D7" w:rsidRDefault="00486651" w:rsidP="003547D7">
      <w:pPr>
        <w:pStyle w:val="2"/>
        <w:rPr>
          <w:rFonts w:hint="eastAsia"/>
        </w:rPr>
      </w:pPr>
      <w:bookmarkStart w:id="5" w:name="_Toc494044132"/>
      <w:r w:rsidRPr="0052457A">
        <w:rPr>
          <w:rFonts w:hint="eastAsia"/>
        </w:rPr>
        <w:t>标准化管理</w:t>
      </w:r>
      <w:r w:rsidR="00F61A53">
        <w:rPr>
          <w:rFonts w:hint="eastAsia"/>
        </w:rPr>
        <w:t>的意义</w:t>
      </w:r>
      <w:bookmarkEnd w:id="5"/>
    </w:p>
    <w:p w14:paraId="68B07100" w14:textId="79E6692B" w:rsidR="006C5187" w:rsidRDefault="00486651" w:rsidP="00822466">
      <w:pPr>
        <w:ind w:firstLine="560"/>
        <w:jc w:val="left"/>
      </w:pPr>
      <w:r>
        <w:rPr>
          <w:rFonts w:hint="eastAsia"/>
        </w:rPr>
        <w:t>行政服务机构中的多个工作具有重复性的特点，因此开展标准化管理的具有较高的可行性</w:t>
      </w:r>
      <w:r>
        <w:fldChar w:fldCharType="begin"/>
      </w:r>
      <w:r>
        <w:instrText xml:space="preserve"> </w:instrText>
      </w:r>
      <w:r>
        <w:rPr>
          <w:rFonts w:hint="eastAsia"/>
        </w:rPr>
        <w:instrText>REF _Ref493750148 \r \h</w:instrText>
      </w:r>
      <w:r>
        <w:instrText xml:space="preserve"> </w:instrText>
      </w:r>
      <w:r w:rsidR="00822466">
        <w:instrText xml:space="preserve"> \* MERGEFORMAT </w:instrText>
      </w:r>
      <w:r>
        <w:fldChar w:fldCharType="separate"/>
      </w:r>
      <w:r>
        <w:t>[2]</w:t>
      </w:r>
      <w:r>
        <w:fldChar w:fldCharType="end"/>
      </w:r>
      <w:r>
        <w:rPr>
          <w:rFonts w:hint="eastAsia"/>
        </w:rPr>
        <w:t>。通过使行政服务标准化，有利于行政服务机构在职能定位、运行机制、业务流程、服务行为以及人员素质等方面上进一步改善工作流程。行政审批服务“全程标准化”，有助于把政府审批服务工作的范围、目标、内容、要求、程序、行为等流程通过定量的、定性的和统一的标准固定下来，从而实现“一切工作有程序，一切程序有控制</w:t>
      </w:r>
      <w:bookmarkStart w:id="6" w:name="_GoBack"/>
      <w:bookmarkEnd w:id="6"/>
      <w:r>
        <w:rPr>
          <w:rFonts w:hint="eastAsia"/>
        </w:rPr>
        <w:t>，一切控制有标准，一切标准有监督”</w:t>
      </w:r>
      <w:r>
        <w:fldChar w:fldCharType="begin"/>
      </w:r>
      <w:r>
        <w:instrText xml:space="preserve"> </w:instrText>
      </w:r>
      <w:r>
        <w:rPr>
          <w:rFonts w:hint="eastAsia"/>
        </w:rPr>
        <w:instrText>REF _Ref493793061 \r \h</w:instrText>
      </w:r>
      <w:r>
        <w:instrText xml:space="preserve"> </w:instrText>
      </w:r>
      <w:r w:rsidR="00822466">
        <w:instrText xml:space="preserve"> \* MERGEFORMAT </w:instrText>
      </w:r>
      <w:r>
        <w:fldChar w:fldCharType="separate"/>
      </w:r>
      <w:r>
        <w:t>[3]</w:t>
      </w:r>
      <w:r>
        <w:fldChar w:fldCharType="end"/>
      </w:r>
      <w:r>
        <w:rPr>
          <w:rFonts w:hint="eastAsia"/>
        </w:rPr>
        <w:t>。此外，标准化管理还有以下的优点：</w:t>
      </w:r>
      <w:r>
        <w:rPr>
          <w:rFonts w:hint="eastAsia"/>
        </w:rPr>
        <w:t>1</w:t>
      </w:r>
      <w:r>
        <w:rPr>
          <w:rFonts w:hint="eastAsia"/>
        </w:rPr>
        <w:t>）标准化管理有利于系统化，精确化、专业化以及法制化；</w:t>
      </w:r>
      <w:r>
        <w:rPr>
          <w:rFonts w:hint="eastAsia"/>
        </w:rPr>
        <w:t>2</w:t>
      </w:r>
      <w:r>
        <w:rPr>
          <w:rFonts w:hint="eastAsia"/>
        </w:rPr>
        <w:t>）制定工作流程标准化有利于多个部门充分参与和沟通，明确权力和职责；</w:t>
      </w:r>
      <w:r>
        <w:rPr>
          <w:rFonts w:hint="eastAsia"/>
        </w:rPr>
        <w:t>3</w:t>
      </w:r>
      <w:r>
        <w:rPr>
          <w:rFonts w:hint="eastAsia"/>
        </w:rPr>
        <w:t>）有助于行政审批和服务流程的改善；</w:t>
      </w:r>
      <w:r>
        <w:rPr>
          <w:rFonts w:hint="eastAsia"/>
        </w:rPr>
        <w:t>4</w:t>
      </w:r>
      <w:r>
        <w:rPr>
          <w:rFonts w:hint="eastAsia"/>
        </w:rPr>
        <w:t>）明确各服务项目的操作流程以及提高质量的稳定性；</w:t>
      </w:r>
      <w:r>
        <w:rPr>
          <w:rFonts w:hint="eastAsia"/>
        </w:rPr>
        <w:t>5</w:t>
      </w:r>
      <w:r>
        <w:rPr>
          <w:rFonts w:hint="eastAsia"/>
        </w:rPr>
        <w:t>）有利于群众对行政服务部门进行监督评价，并为各个部门的绩效提供了有效的评估工具；</w:t>
      </w:r>
      <w:r>
        <w:rPr>
          <w:rFonts w:hint="eastAsia"/>
        </w:rPr>
        <w:t>6</w:t>
      </w:r>
      <w:r>
        <w:rPr>
          <w:rFonts w:hint="eastAsia"/>
        </w:rPr>
        <w:t>）标准化的服务流程有助于实现电子系统的信息化以及内部资源共享；</w:t>
      </w:r>
      <w:r>
        <w:rPr>
          <w:rFonts w:hint="eastAsia"/>
        </w:rPr>
        <w:t>7</w:t>
      </w:r>
      <w:r>
        <w:rPr>
          <w:rFonts w:hint="eastAsia"/>
        </w:rPr>
        <w:t>）标准化的行政服务流程有助于推动政府管理创新以及政务系统的长久健康的发展。</w:t>
      </w:r>
    </w:p>
    <w:p w14:paraId="0FD206B5" w14:textId="77777777" w:rsidR="002C3BEB" w:rsidRDefault="002C3BEB" w:rsidP="00822466">
      <w:pPr>
        <w:ind w:firstLine="560"/>
        <w:jc w:val="left"/>
      </w:pPr>
    </w:p>
    <w:p w14:paraId="6E8CD207" w14:textId="77777777" w:rsidR="00486651" w:rsidRDefault="00486651" w:rsidP="003547D7">
      <w:pPr>
        <w:pStyle w:val="2"/>
      </w:pPr>
      <w:bookmarkStart w:id="7" w:name="_Toc494044133"/>
      <w:r w:rsidRPr="0008566D">
        <w:rPr>
          <w:rFonts w:hint="eastAsia"/>
        </w:rPr>
        <w:t>行政服务标准化的主要方向</w:t>
      </w:r>
      <w:bookmarkEnd w:id="7"/>
    </w:p>
    <w:p w14:paraId="2B6240F1" w14:textId="77777777" w:rsidR="00486651" w:rsidRDefault="00486651" w:rsidP="00822466">
      <w:pPr>
        <w:ind w:firstLine="560"/>
        <w:jc w:val="left"/>
      </w:pPr>
      <w:r>
        <w:rPr>
          <w:rFonts w:hint="eastAsia"/>
        </w:rPr>
        <w:t>行政服务标准化作为方便办事群众、优化行政服务流程以及解决我国现阶段行政服务问题的重要手段，其设计以及运行应当考虑以下的几个方面的因素</w:t>
      </w:r>
      <w:r>
        <w:fldChar w:fldCharType="begin"/>
      </w:r>
      <w:r>
        <w:instrText xml:space="preserve"> </w:instrText>
      </w:r>
      <w:r>
        <w:rPr>
          <w:rFonts w:hint="eastAsia"/>
        </w:rPr>
        <w:instrText>REF _Ref493887424 \r \h</w:instrText>
      </w:r>
      <w:r>
        <w:instrText xml:space="preserve"> </w:instrText>
      </w:r>
      <w:r>
        <w:fldChar w:fldCharType="separate"/>
      </w:r>
      <w:r>
        <w:t>[6]</w:t>
      </w:r>
      <w:r>
        <w:fldChar w:fldCharType="end"/>
      </w:r>
      <w:r>
        <w:rPr>
          <w:rFonts w:hint="eastAsia"/>
        </w:rPr>
        <w:t>l</w:t>
      </w:r>
      <w:r>
        <w:rPr>
          <w:rFonts w:hint="eastAsia"/>
        </w:rPr>
        <w:t>。</w:t>
      </w:r>
    </w:p>
    <w:p w14:paraId="736234B1" w14:textId="77777777" w:rsidR="00486651" w:rsidRDefault="00486651" w:rsidP="00822466">
      <w:pPr>
        <w:ind w:firstLine="560"/>
        <w:jc w:val="left"/>
      </w:pPr>
      <w:r>
        <w:rPr>
          <w:rFonts w:hint="eastAsia"/>
        </w:rPr>
        <w:t>（一）审批流程和服务流程的标准化。在标准化的过程中，审批流程和行政服务业务流程的系统化、秩序化和优化是非常重要的一步。通过设立公共服务中心，归并重复的审批流程、报表以及材料，简化和优化流程中的环节，并实现基础信息的共享，以此来达到重新设计行政审批和服务流程，实现流程简化优化的目标。</w:t>
      </w:r>
    </w:p>
    <w:p w14:paraId="198C4DA9" w14:textId="77777777" w:rsidR="00486651" w:rsidRDefault="00486651" w:rsidP="00822466">
      <w:pPr>
        <w:ind w:firstLine="560"/>
        <w:jc w:val="left"/>
      </w:pPr>
      <w:r>
        <w:rPr>
          <w:rFonts w:hint="eastAsia"/>
        </w:rPr>
        <w:t>（二）明确流程，有章可循。对具体岗位和业务流程制定具体的、可执行的标准，是行政服务标准化的重要保证。在制定的标准的过程中，应当对操作流程做出具体、详细、准确的表达，降低人为的干扰以及便于办事群众的理解。从而提高行政效率，为行政服务打下“公平、公正、公开”的基础。</w:t>
      </w:r>
    </w:p>
    <w:p w14:paraId="368BFA7A" w14:textId="77777777" w:rsidR="00486651" w:rsidRDefault="00486651" w:rsidP="00822466">
      <w:pPr>
        <w:ind w:firstLine="560"/>
        <w:jc w:val="left"/>
      </w:pPr>
      <w:r>
        <w:rPr>
          <w:rFonts w:hint="eastAsia"/>
        </w:rPr>
        <w:t>（三）考虑为行政服务机构的管理和运行设计相关的标准。通过为行政服务机构的管理和运营设立标准是其良好的发展的保障。在政务公开、行政监督、人员管理以及后勤保障等方面做好规范化和标准化的工作，可更好的推动行政管理体制的良性发展。</w:t>
      </w:r>
    </w:p>
    <w:p w14:paraId="3314E8FF" w14:textId="77777777" w:rsidR="00486651" w:rsidRDefault="00486651" w:rsidP="00822466">
      <w:pPr>
        <w:ind w:firstLine="560"/>
        <w:jc w:val="left"/>
      </w:pPr>
      <w:r>
        <w:rPr>
          <w:rFonts w:hint="eastAsia"/>
        </w:rPr>
        <w:t>（四）做好关于标准的长期维护工作。由于行政体制的改革发展的不断深入，相关的行政改革的指导方向以及政策措施会不断出台。如何准确理解改革的指导思想以及对此</w:t>
      </w:r>
      <w:proofErr w:type="gramStart"/>
      <w:r>
        <w:rPr>
          <w:rFonts w:hint="eastAsia"/>
        </w:rPr>
        <w:t>作出</w:t>
      </w:r>
      <w:proofErr w:type="gramEnd"/>
      <w:r>
        <w:rPr>
          <w:rFonts w:hint="eastAsia"/>
        </w:rPr>
        <w:t>相应的改变会变得至关重要。在实际工作中，要把通过修订标准的方式把行政改革落实到实处。</w:t>
      </w:r>
    </w:p>
    <w:p w14:paraId="68FA89FE" w14:textId="07581278" w:rsidR="00486651" w:rsidRDefault="00486651" w:rsidP="00822466">
      <w:pPr>
        <w:ind w:firstLine="560"/>
        <w:jc w:val="left"/>
      </w:pPr>
    </w:p>
    <w:p w14:paraId="53EC0675" w14:textId="34E8C060" w:rsidR="003411B0" w:rsidRDefault="00074D14" w:rsidP="003547D7">
      <w:pPr>
        <w:pStyle w:val="2"/>
      </w:pPr>
      <w:bookmarkStart w:id="8" w:name="_Toc494044134"/>
      <w:r w:rsidRPr="00074D14">
        <w:rPr>
          <w:rFonts w:hint="eastAsia"/>
        </w:rPr>
        <w:t>发展</w:t>
      </w:r>
      <w:r w:rsidR="00F61A53">
        <w:rPr>
          <w:rFonts w:hint="eastAsia"/>
        </w:rPr>
        <w:t>行政服务机构的</w:t>
      </w:r>
      <w:r w:rsidRPr="00074D14">
        <w:rPr>
          <w:rFonts w:hint="eastAsia"/>
        </w:rPr>
        <w:t>制约因素</w:t>
      </w:r>
      <w:bookmarkEnd w:id="8"/>
    </w:p>
    <w:p w14:paraId="20C0A134" w14:textId="77777777" w:rsidR="006C6C1A" w:rsidRDefault="00193EC4" w:rsidP="00822466">
      <w:pPr>
        <w:ind w:firstLine="560"/>
        <w:jc w:val="left"/>
      </w:pPr>
      <w:r>
        <w:rPr>
          <w:rFonts w:hint="eastAsia"/>
        </w:rPr>
        <w:t>现阶段，全国大部分地区的市、县（区）政府都设置了行政服务机构，部分中央部委，例如商务部也设置了类似机构。尽管这些机构有着不同的名称，如“政务中心”、“行政服务中心”、“便民服务中心”、“办事大厅”等，但是这些</w:t>
      </w:r>
      <w:r w:rsidR="006C6C1A">
        <w:rPr>
          <w:rFonts w:hint="eastAsia"/>
        </w:rPr>
        <w:t>机构都有着相似甚至相同的功能</w:t>
      </w:r>
      <w:r w:rsidR="006C6C1A">
        <w:fldChar w:fldCharType="begin"/>
      </w:r>
      <w:r w:rsidR="006C6C1A">
        <w:instrText xml:space="preserve"> </w:instrText>
      </w:r>
      <w:r w:rsidR="006C6C1A">
        <w:rPr>
          <w:rFonts w:hint="eastAsia"/>
        </w:rPr>
        <w:instrText>REF _Ref493750148 \r \h</w:instrText>
      </w:r>
      <w:r w:rsidR="006C6C1A">
        <w:instrText xml:space="preserve"> </w:instrText>
      </w:r>
      <w:r w:rsidR="006C6C1A">
        <w:fldChar w:fldCharType="separate"/>
      </w:r>
      <w:r w:rsidR="006C6C1A">
        <w:t>[2]</w:t>
      </w:r>
      <w:r w:rsidR="006C6C1A">
        <w:fldChar w:fldCharType="end"/>
      </w:r>
      <w:r w:rsidR="006C6C1A">
        <w:rPr>
          <w:rFonts w:hint="eastAsia"/>
        </w:rPr>
        <w:t>。各级政府机构纷纷设立行政服务机构有利于改善行政服务质量和提高效率、规范行政审批服务、减少行政服务成本、方便群众办事以及促进政府从管理型向服务型的转变。</w:t>
      </w:r>
    </w:p>
    <w:p w14:paraId="18F5148C" w14:textId="77777777" w:rsidR="006C6C1A" w:rsidRDefault="006C6C1A" w:rsidP="00822466">
      <w:pPr>
        <w:ind w:firstLine="560"/>
        <w:jc w:val="left"/>
      </w:pPr>
      <w:r>
        <w:rPr>
          <w:rFonts w:hint="eastAsia"/>
        </w:rPr>
        <w:t>虽然行政服务机构的设立得到政府的重视并且取得了较大的发展，但是这些机构在管理和运行上仍然存在一些问题需要解决。</w:t>
      </w:r>
    </w:p>
    <w:p w14:paraId="0D21EB5F" w14:textId="6D2B6ED1" w:rsidR="006C6C1A" w:rsidRDefault="00E95C9E" w:rsidP="00822466">
      <w:pPr>
        <w:ind w:firstLine="560"/>
        <w:jc w:val="left"/>
      </w:pPr>
      <w:r>
        <w:rPr>
          <w:rFonts w:hint="eastAsia"/>
        </w:rPr>
        <w:t>（一）</w:t>
      </w:r>
      <w:r w:rsidR="006C6C1A">
        <w:rPr>
          <w:rFonts w:hint="eastAsia"/>
        </w:rPr>
        <w:t>法律地位不明确</w:t>
      </w:r>
    </w:p>
    <w:p w14:paraId="694F4AF0" w14:textId="77777777" w:rsidR="00C70D37" w:rsidRDefault="00C70D37" w:rsidP="00822466">
      <w:pPr>
        <w:ind w:firstLine="560"/>
        <w:jc w:val="left"/>
      </w:pPr>
      <w:r>
        <w:rPr>
          <w:rFonts w:hint="eastAsia"/>
        </w:rPr>
        <w:t>有些行政服务机构属于政府办公厅的派出机构，有些则属政府的直属机构，还有部分机构是政府管理的事业单位。在法律缺少相关的法律法规明确规定这些行政服务机构的性质和地位，以及法律资格。</w:t>
      </w:r>
    </w:p>
    <w:p w14:paraId="21FAD891" w14:textId="53F8037B" w:rsidR="00C70D37" w:rsidRDefault="00E95C9E" w:rsidP="00822466">
      <w:pPr>
        <w:ind w:firstLine="560"/>
        <w:jc w:val="left"/>
      </w:pPr>
      <w:r>
        <w:rPr>
          <w:rFonts w:hint="eastAsia"/>
        </w:rPr>
        <w:t>（二）</w:t>
      </w:r>
      <w:r w:rsidR="00C70D37">
        <w:rPr>
          <w:rFonts w:hint="eastAsia"/>
        </w:rPr>
        <w:t>职能不完整，缺少有效的管理</w:t>
      </w:r>
    </w:p>
    <w:p w14:paraId="2F53046D" w14:textId="77777777" w:rsidR="00C70D37" w:rsidRDefault="00ED6B50" w:rsidP="00822466">
      <w:pPr>
        <w:ind w:firstLine="560"/>
        <w:jc w:val="left"/>
      </w:pPr>
      <w:r>
        <w:rPr>
          <w:rFonts w:hint="eastAsia"/>
        </w:rPr>
        <w:t>虽然部分政府设立了政府服务机构的相关办法，界定了各部门的行政审批行为，如组织、协调、指导以及监督等行为，但是没有明确规定行政服务机构与政府部门和监察部门之间的权力和责任的界限。因此，这个问题容易导致管理低效，碎片化。</w:t>
      </w:r>
    </w:p>
    <w:p w14:paraId="1EDD8398" w14:textId="47F7DAA7" w:rsidR="00ED6B50" w:rsidRDefault="00E95C9E" w:rsidP="00822466">
      <w:pPr>
        <w:ind w:firstLine="560"/>
        <w:jc w:val="left"/>
      </w:pPr>
      <w:r>
        <w:rPr>
          <w:rFonts w:hint="eastAsia"/>
        </w:rPr>
        <w:t>（三）</w:t>
      </w:r>
      <w:r w:rsidR="00ED6B50">
        <w:rPr>
          <w:rFonts w:hint="eastAsia"/>
        </w:rPr>
        <w:t>工作流程需要进一步改善</w:t>
      </w:r>
    </w:p>
    <w:p w14:paraId="330E2853" w14:textId="77777777" w:rsidR="00ED6B50" w:rsidRDefault="00F75B13" w:rsidP="00822466">
      <w:pPr>
        <w:ind w:firstLine="560"/>
        <w:jc w:val="left"/>
      </w:pPr>
      <w:r>
        <w:rPr>
          <w:rFonts w:hint="eastAsia"/>
        </w:rPr>
        <w:t>在审批方式上，尽管多个政府都在研究并联审批的方式，但是在实际过程中，仅是简单的减少部分流程，并没有形成跨部门的联动机制，工作流程还需要进一步改善。</w:t>
      </w:r>
    </w:p>
    <w:p w14:paraId="412DC448" w14:textId="252435E0" w:rsidR="00F75B13" w:rsidRDefault="00E95C9E" w:rsidP="00822466">
      <w:pPr>
        <w:ind w:firstLine="560"/>
        <w:jc w:val="left"/>
      </w:pPr>
      <w:r>
        <w:rPr>
          <w:rFonts w:hint="eastAsia"/>
        </w:rPr>
        <w:t>（四）</w:t>
      </w:r>
      <w:r w:rsidR="00A77148">
        <w:rPr>
          <w:rFonts w:hint="eastAsia"/>
        </w:rPr>
        <w:t>信息化程度低</w:t>
      </w:r>
    </w:p>
    <w:p w14:paraId="13CFC69D" w14:textId="77777777" w:rsidR="00A77148" w:rsidRDefault="00A77148" w:rsidP="00822466">
      <w:pPr>
        <w:ind w:firstLine="560"/>
        <w:jc w:val="left"/>
      </w:pPr>
      <w:r>
        <w:rPr>
          <w:rFonts w:hint="eastAsia"/>
        </w:rPr>
        <w:t>部分行政服务机构的办公系统的信息化程度较低，需要进一步提高。政府部门可以在办公自动化、信息资源联网共享、多部门或者上下级部门之间的联动审批等方面上提高信息化程度。</w:t>
      </w:r>
    </w:p>
    <w:p w14:paraId="25034150" w14:textId="76CD87EF" w:rsidR="00A77148" w:rsidRDefault="00E95C9E" w:rsidP="00822466">
      <w:pPr>
        <w:ind w:firstLine="560"/>
        <w:jc w:val="left"/>
      </w:pPr>
      <w:r>
        <w:rPr>
          <w:rFonts w:hint="eastAsia"/>
        </w:rPr>
        <w:t>（五）</w:t>
      </w:r>
      <w:r w:rsidR="00A77148">
        <w:rPr>
          <w:rFonts w:hint="eastAsia"/>
        </w:rPr>
        <w:t>基层行政服务机构缺少有效的授权</w:t>
      </w:r>
      <w:r w:rsidR="007E4BDF">
        <w:rPr>
          <w:rFonts w:hint="eastAsia"/>
        </w:rPr>
        <w:t>机制</w:t>
      </w:r>
    </w:p>
    <w:p w14:paraId="08ED7075" w14:textId="77777777" w:rsidR="007E4BDF" w:rsidRDefault="007E4BDF" w:rsidP="00822466">
      <w:pPr>
        <w:ind w:firstLine="560"/>
        <w:jc w:val="left"/>
      </w:pPr>
      <w:r>
        <w:rPr>
          <w:rFonts w:hint="eastAsia"/>
        </w:rPr>
        <w:t>由于权力界限不明确，部门行政服务机构的权力责任不明晰，其服务功能得不到有效的发挥，导致部门项目的审批还需要到上一级部门进行处理。</w:t>
      </w:r>
    </w:p>
    <w:p w14:paraId="17FFFC8B" w14:textId="3CBCC478" w:rsidR="007E4BDF" w:rsidRDefault="00E95C9E" w:rsidP="00822466">
      <w:pPr>
        <w:ind w:firstLine="560"/>
        <w:jc w:val="left"/>
      </w:pPr>
      <w:r>
        <w:rPr>
          <w:rFonts w:hint="eastAsia"/>
        </w:rPr>
        <w:t>（六）</w:t>
      </w:r>
      <w:r w:rsidR="007E4BDF">
        <w:rPr>
          <w:rFonts w:hint="eastAsia"/>
        </w:rPr>
        <w:t>工作人员的管理问题</w:t>
      </w:r>
    </w:p>
    <w:p w14:paraId="52881146" w14:textId="77777777" w:rsidR="007E4BDF" w:rsidRDefault="007E4BDF" w:rsidP="00822466">
      <w:pPr>
        <w:ind w:firstLine="560"/>
        <w:jc w:val="left"/>
      </w:pPr>
      <w:r>
        <w:rPr>
          <w:rFonts w:hint="eastAsia"/>
        </w:rPr>
        <w:t>政府服务中心的工作人员缺少归属感以及积极性，导致服务质量低。部门人员由于缺乏有效的培训，因此存在政策解释不清，业务不熟练的问题。</w:t>
      </w:r>
    </w:p>
    <w:p w14:paraId="490B8DC9" w14:textId="77777777" w:rsidR="007E4BDF" w:rsidRDefault="007E4BDF" w:rsidP="00822466">
      <w:pPr>
        <w:ind w:firstLine="560"/>
        <w:jc w:val="left"/>
      </w:pPr>
      <w:r>
        <w:rPr>
          <w:rFonts w:hint="eastAsia"/>
        </w:rPr>
        <w:t>上述问题导致部门行政服务中心的功能作用不明确，不能发挥其基层服务的作用。多个服务项目需要多个部门申报审批，信息化程度地。此外，部门项目的审批取决于领导，权力责任不明晰。</w:t>
      </w:r>
      <w:r w:rsidR="0052457A">
        <w:rPr>
          <w:rFonts w:hint="eastAsia"/>
        </w:rPr>
        <w:t>在政务服务中心，窗口人员的素质参差不齐，对服务质量较大。原有的重复审批、行政服务效率低等问题还存在。</w:t>
      </w:r>
    </w:p>
    <w:p w14:paraId="6DD614E2" w14:textId="7A0C6863" w:rsidR="00443D59" w:rsidRPr="0008566D" w:rsidRDefault="00443D59" w:rsidP="00822466">
      <w:pPr>
        <w:ind w:firstLine="560"/>
        <w:jc w:val="left"/>
      </w:pPr>
    </w:p>
    <w:p w14:paraId="06022DD2" w14:textId="05CB9611" w:rsidR="00822466" w:rsidRDefault="00F61A53" w:rsidP="00F61A53">
      <w:pPr>
        <w:pStyle w:val="1"/>
        <w:jc w:val="left"/>
      </w:pPr>
      <w:bookmarkStart w:id="9" w:name="_Toc494044135"/>
      <w:r>
        <w:rPr>
          <w:rFonts w:hint="eastAsia"/>
        </w:rPr>
        <w:t>研究成果</w:t>
      </w:r>
      <w:bookmarkEnd w:id="9"/>
    </w:p>
    <w:p w14:paraId="5AD5C07D" w14:textId="09B4AD89" w:rsidR="00BC0195" w:rsidRDefault="00BC0195" w:rsidP="003547D7">
      <w:pPr>
        <w:pStyle w:val="2"/>
      </w:pPr>
      <w:bookmarkStart w:id="10" w:name="_Toc494044136"/>
      <w:r>
        <w:rPr>
          <w:rFonts w:hint="eastAsia"/>
        </w:rPr>
        <w:t>标准体系的内容</w:t>
      </w:r>
      <w:bookmarkEnd w:id="10"/>
    </w:p>
    <w:p w14:paraId="7D064975" w14:textId="77777777" w:rsidR="00F61A53" w:rsidRDefault="00F61A53" w:rsidP="00F61A53">
      <w:pPr>
        <w:ind w:firstLine="560"/>
        <w:jc w:val="left"/>
      </w:pPr>
      <w:r>
        <w:rPr>
          <w:rFonts w:hint="eastAsia"/>
        </w:rPr>
        <w:t>2003</w:t>
      </w:r>
      <w:r>
        <w:rPr>
          <w:rFonts w:hint="eastAsia"/>
        </w:rPr>
        <w:t>年</w:t>
      </w:r>
      <w:r>
        <w:rPr>
          <w:rFonts w:hint="eastAsia"/>
        </w:rPr>
        <w:t>4</w:t>
      </w:r>
      <w:r>
        <w:rPr>
          <w:rFonts w:hint="eastAsia"/>
        </w:rPr>
        <w:t>月，新泰市行政服务中心正式设立，并以此为突破口，</w:t>
      </w:r>
      <w:r>
        <w:rPr>
          <w:rFonts w:hint="eastAsia"/>
        </w:rPr>
        <w:t>26</w:t>
      </w:r>
      <w:r>
        <w:rPr>
          <w:rFonts w:hint="eastAsia"/>
        </w:rPr>
        <w:t>个部门进入行政服务中心开展服务</w:t>
      </w:r>
      <w:r>
        <w:fldChar w:fldCharType="begin"/>
      </w:r>
      <w:r>
        <w:instrText xml:space="preserve"> </w:instrText>
      </w:r>
      <w:r>
        <w:rPr>
          <w:rFonts w:hint="eastAsia"/>
        </w:rPr>
        <w:instrText>REF _Ref493750148 \r \h</w:instrText>
      </w:r>
      <w:r>
        <w:instrText xml:space="preserve"> </w:instrText>
      </w:r>
      <w:r>
        <w:fldChar w:fldCharType="separate"/>
      </w:r>
      <w:r>
        <w:t>[2]</w:t>
      </w:r>
      <w:r>
        <w:fldChar w:fldCharType="end"/>
      </w:r>
      <w:r>
        <w:rPr>
          <w:rFonts w:hint="eastAsia"/>
        </w:rPr>
        <w:t>。在建立之初，新泰市政府就审批流程、部门和工作人员在管理、监督和考核上制定</w:t>
      </w:r>
      <w:r>
        <w:rPr>
          <w:rFonts w:hint="eastAsia"/>
        </w:rPr>
        <w:t>30</w:t>
      </w:r>
      <w:r>
        <w:rPr>
          <w:rFonts w:hint="eastAsia"/>
        </w:rPr>
        <w:t>多项的规章制度。这在一定程度上解决了当地企业、群众办事难的困难。但是由于缺少统一的，行之有效的标准体系，在服务质量和服务效率还存在问题。在</w:t>
      </w:r>
      <w:r>
        <w:rPr>
          <w:rFonts w:hint="eastAsia"/>
        </w:rPr>
        <w:t>2005</w:t>
      </w:r>
      <w:r>
        <w:rPr>
          <w:rFonts w:hint="eastAsia"/>
        </w:rPr>
        <w:t>年，标准化窗口建设逐步展开，多大二十多项窗口服务标准和二十六项的考核内容正是设立。在</w:t>
      </w:r>
      <w:r>
        <w:rPr>
          <w:rFonts w:hint="eastAsia"/>
        </w:rPr>
        <w:t>2007</w:t>
      </w:r>
      <w:r>
        <w:rPr>
          <w:rFonts w:hint="eastAsia"/>
        </w:rPr>
        <w:t>年，新泰市行政服务中心在《服务标准化工作指南》的指导下，通过质量技术监督部门的帮助研究制定覆盖行政服务全过程的标准体系，涵盖了服务内容的质量、基础、管理和工作四个方面的标准子体系，共计</w:t>
      </w:r>
      <w:r>
        <w:rPr>
          <w:rFonts w:hint="eastAsia"/>
        </w:rPr>
        <w:t>551</w:t>
      </w:r>
      <w:r>
        <w:rPr>
          <w:rFonts w:hint="eastAsia"/>
        </w:rPr>
        <w:t>个标准。在</w:t>
      </w:r>
      <w:r>
        <w:rPr>
          <w:rFonts w:hint="eastAsia"/>
        </w:rPr>
        <w:t>2008</w:t>
      </w:r>
      <w:r>
        <w:rPr>
          <w:rFonts w:hint="eastAsia"/>
        </w:rPr>
        <w:t>年</w:t>
      </w:r>
      <w:r>
        <w:rPr>
          <w:rFonts w:hint="eastAsia"/>
        </w:rPr>
        <w:t>12</w:t>
      </w:r>
      <w:r>
        <w:rPr>
          <w:rFonts w:hint="eastAsia"/>
        </w:rPr>
        <w:t>月，山东省质监局发布了中心起草的五个地方标准，并在当月</w:t>
      </w:r>
      <w:r>
        <w:rPr>
          <w:rFonts w:hint="eastAsia"/>
        </w:rPr>
        <w:t>12</w:t>
      </w:r>
      <w:r>
        <w:rPr>
          <w:rFonts w:hint="eastAsia"/>
        </w:rPr>
        <w:t>月</w:t>
      </w:r>
      <w:r>
        <w:rPr>
          <w:rFonts w:hint="eastAsia"/>
        </w:rPr>
        <w:t>30</w:t>
      </w:r>
      <w:r>
        <w:rPr>
          <w:rFonts w:hint="eastAsia"/>
        </w:rPr>
        <w:t>日向全省推广实施。</w:t>
      </w:r>
    </w:p>
    <w:p w14:paraId="7372251A" w14:textId="00DFECC2" w:rsidR="00F61A53" w:rsidRPr="00F61A53" w:rsidRDefault="00F61A53" w:rsidP="00F61A53">
      <w:pPr>
        <w:ind w:firstLine="560"/>
      </w:pPr>
      <w:r>
        <w:rPr>
          <w:rFonts w:hint="eastAsia"/>
        </w:rPr>
        <w:t>其行政服务标准</w:t>
      </w:r>
      <w:r>
        <w:t>主要包括以下内容</w:t>
      </w:r>
    </w:p>
    <w:p w14:paraId="55466B80" w14:textId="696A5F7C" w:rsidR="00BC0195" w:rsidRDefault="00A96D2D" w:rsidP="00822466">
      <w:pPr>
        <w:ind w:firstLine="560"/>
        <w:jc w:val="left"/>
      </w:pPr>
      <w:r>
        <w:rPr>
          <w:rFonts w:hint="eastAsia"/>
        </w:rPr>
        <w:t>（一）</w:t>
      </w:r>
      <w:r w:rsidR="00BC0195">
        <w:rPr>
          <w:rFonts w:hint="eastAsia"/>
        </w:rPr>
        <w:t>服务标准体系，包括标准化管理的基本规定、方针目标、管理方法、标准体系编制原则以及服务标准化工作指南、服务术语标准等</w:t>
      </w:r>
      <w:r w:rsidR="00BC0195">
        <w:rPr>
          <w:rFonts w:hint="eastAsia"/>
        </w:rPr>
        <w:t>20</w:t>
      </w:r>
      <w:r w:rsidR="00BC0195">
        <w:rPr>
          <w:rFonts w:hint="eastAsia"/>
        </w:rPr>
        <w:t>多项的服务基础标准</w:t>
      </w:r>
      <w:r w:rsidR="001861CF">
        <w:fldChar w:fldCharType="begin"/>
      </w:r>
      <w:r w:rsidR="001861CF">
        <w:instrText xml:space="preserve"> </w:instrText>
      </w:r>
      <w:r w:rsidR="001861CF">
        <w:rPr>
          <w:rFonts w:hint="eastAsia"/>
        </w:rPr>
        <w:instrText>REF _Ref493750148 \r \h</w:instrText>
      </w:r>
      <w:r w:rsidR="001861CF">
        <w:instrText xml:space="preserve"> </w:instrText>
      </w:r>
      <w:r w:rsidR="001861CF">
        <w:fldChar w:fldCharType="separate"/>
      </w:r>
      <w:r w:rsidR="001861CF">
        <w:t>[2]</w:t>
      </w:r>
      <w:r w:rsidR="001861CF">
        <w:fldChar w:fldCharType="end"/>
      </w:r>
      <w:r w:rsidR="00BC0195">
        <w:rPr>
          <w:rFonts w:hint="eastAsia"/>
        </w:rPr>
        <w:t>。该体系是作为其他标准的基础，为其他标准的建立、制定、实施和改进提供了指导。</w:t>
      </w:r>
    </w:p>
    <w:p w14:paraId="09970384" w14:textId="32160C7E" w:rsidR="00BC0195" w:rsidRDefault="00A96D2D" w:rsidP="00822466">
      <w:pPr>
        <w:ind w:firstLine="560"/>
        <w:jc w:val="left"/>
      </w:pPr>
      <w:r>
        <w:rPr>
          <w:rFonts w:hint="eastAsia"/>
        </w:rPr>
        <w:t>（二）</w:t>
      </w:r>
      <w:r w:rsidR="00BC0195">
        <w:rPr>
          <w:rFonts w:hint="eastAsia"/>
        </w:rPr>
        <w:t>服务质量标准体系，为服务行为提供技术上的依据和规范，共包含</w:t>
      </w:r>
      <w:r w:rsidR="00BC0195">
        <w:rPr>
          <w:rFonts w:hint="eastAsia"/>
        </w:rPr>
        <w:t>419</w:t>
      </w:r>
      <w:r w:rsidR="00BC0195">
        <w:rPr>
          <w:rFonts w:hint="eastAsia"/>
        </w:rPr>
        <w:t>项标准，处于标准体系的核心地位。可分为工作流程子体系和质量特征标准子体系。</w:t>
      </w:r>
    </w:p>
    <w:p w14:paraId="016E95A8" w14:textId="0F4C7461" w:rsidR="00393AEC" w:rsidRDefault="00A96D2D" w:rsidP="00822466">
      <w:pPr>
        <w:ind w:firstLine="560"/>
        <w:jc w:val="left"/>
      </w:pPr>
      <w:r>
        <w:rPr>
          <w:rFonts w:hint="eastAsia"/>
        </w:rPr>
        <w:t>1</w:t>
      </w:r>
      <w:r>
        <w:rPr>
          <w:rFonts w:hint="eastAsia"/>
        </w:rPr>
        <w:t>、</w:t>
      </w:r>
      <w:r w:rsidR="00393AEC">
        <w:rPr>
          <w:rFonts w:hint="eastAsia"/>
        </w:rPr>
        <w:t>质量特征标准体系在项目进驻、项目管理和服务创新上做出了明确的规定</w:t>
      </w:r>
      <w:r w:rsidR="00B74469">
        <w:fldChar w:fldCharType="begin"/>
      </w:r>
      <w:r w:rsidR="00B74469">
        <w:instrText xml:space="preserve"> </w:instrText>
      </w:r>
      <w:r w:rsidR="00B74469">
        <w:rPr>
          <w:rFonts w:hint="eastAsia"/>
        </w:rPr>
        <w:instrText>REF _Ref493795501 \r \h</w:instrText>
      </w:r>
      <w:r w:rsidR="00B74469">
        <w:instrText xml:space="preserve"> </w:instrText>
      </w:r>
      <w:r w:rsidR="00B74469">
        <w:fldChar w:fldCharType="separate"/>
      </w:r>
      <w:r w:rsidR="00B74469">
        <w:t>[4]</w:t>
      </w:r>
      <w:r w:rsidR="00B74469">
        <w:fldChar w:fldCharType="end"/>
      </w:r>
      <w:r w:rsidR="00393AEC">
        <w:rPr>
          <w:rFonts w:hint="eastAsia"/>
        </w:rPr>
        <w:t>。在项目进驻上有《部门和项目进驻规范》；在项目管理上有《九公开制度》、《六类事项办理制度》、《绿色通道制度》、《并联审批制度》和《行政效能十项制度》等标准规范；在服务创新上有</w:t>
      </w:r>
      <w:r w:rsidR="00D7732A">
        <w:rPr>
          <w:rFonts w:hint="eastAsia"/>
        </w:rPr>
        <w:t>《</w:t>
      </w:r>
      <w:r w:rsidR="00B74469">
        <w:rPr>
          <w:rFonts w:hint="eastAsia"/>
        </w:rPr>
        <w:t>建设项目审批收费一费制</w:t>
      </w:r>
      <w:r w:rsidR="00D7732A">
        <w:rPr>
          <w:rFonts w:hint="eastAsia"/>
        </w:rPr>
        <w:t>》</w:t>
      </w:r>
      <w:r w:rsidR="00B74469">
        <w:rPr>
          <w:rFonts w:hint="eastAsia"/>
        </w:rPr>
        <w:t>、《企业设立登记一表通》和《联合年检制度》。</w:t>
      </w:r>
    </w:p>
    <w:p w14:paraId="0A6FF213" w14:textId="51CC0A8F" w:rsidR="00B74469" w:rsidRDefault="00A96D2D" w:rsidP="00822466">
      <w:pPr>
        <w:ind w:firstLine="560"/>
        <w:jc w:val="left"/>
      </w:pPr>
      <w:r>
        <w:rPr>
          <w:rFonts w:hint="eastAsia"/>
        </w:rPr>
        <w:t>2</w:t>
      </w:r>
      <w:r>
        <w:rPr>
          <w:rFonts w:hint="eastAsia"/>
        </w:rPr>
        <w:t>、</w:t>
      </w:r>
      <w:r w:rsidR="00B74469">
        <w:rPr>
          <w:rFonts w:hint="eastAsia"/>
        </w:rPr>
        <w:t>服务工作流程体系明确规定了行政服务中心多提供的方法和程序。其包括《中心工作流程》、《窗口办理程序》和《窗口</w:t>
      </w:r>
      <w:r w:rsidR="00B74469">
        <w:rPr>
          <w:rFonts w:hint="eastAsia"/>
        </w:rPr>
        <w:t>386</w:t>
      </w:r>
      <w:r w:rsidR="00B74469">
        <w:rPr>
          <w:rFonts w:hint="eastAsia"/>
        </w:rPr>
        <w:t>项审批服务事项办理规程》。</w:t>
      </w:r>
    </w:p>
    <w:p w14:paraId="03A6848B" w14:textId="6E5187C0" w:rsidR="00BC0195" w:rsidRDefault="00A96D2D" w:rsidP="00822466">
      <w:pPr>
        <w:ind w:firstLine="560"/>
        <w:jc w:val="left"/>
      </w:pPr>
      <w:r>
        <w:rPr>
          <w:rFonts w:hint="eastAsia"/>
        </w:rPr>
        <w:t>（三）</w:t>
      </w:r>
      <w:r w:rsidR="00BC0195">
        <w:rPr>
          <w:rFonts w:hint="eastAsia"/>
        </w:rPr>
        <w:t>服务管理标准体系，其核心为人、物、财的管理，按照</w:t>
      </w:r>
      <w:r w:rsidR="00ED7110">
        <w:rPr>
          <w:rFonts w:hint="eastAsia"/>
        </w:rPr>
        <w:t>全过程、各环节控制的原则，对信息管理、后勤保障等事项设定了全面的规范，涉及人事、环境、能源、监督和考核等</w:t>
      </w:r>
      <w:r w:rsidR="00ED7110">
        <w:rPr>
          <w:rFonts w:hint="eastAsia"/>
        </w:rPr>
        <w:t>11</w:t>
      </w:r>
      <w:r w:rsidR="00ED7110">
        <w:rPr>
          <w:rFonts w:hint="eastAsia"/>
        </w:rPr>
        <w:t>个子体系、</w:t>
      </w:r>
      <w:r w:rsidR="00ED7110">
        <w:rPr>
          <w:rFonts w:hint="eastAsia"/>
        </w:rPr>
        <w:t>69</w:t>
      </w:r>
      <w:r w:rsidR="00ED7110">
        <w:rPr>
          <w:rFonts w:hint="eastAsia"/>
        </w:rPr>
        <w:t>项服务管理标准。</w:t>
      </w:r>
      <w:r w:rsidR="00B74469">
        <w:rPr>
          <w:rFonts w:hint="eastAsia"/>
        </w:rPr>
        <w:t>在人员管理方面，制定了《窗口工作人员的选派程序》；在工作环境方面，设立环境保护标准、</w:t>
      </w:r>
      <w:r w:rsidR="00024D2E">
        <w:rPr>
          <w:rFonts w:hint="eastAsia"/>
        </w:rPr>
        <w:t>文化建设标准、</w:t>
      </w:r>
      <w:r w:rsidR="00B74469">
        <w:rPr>
          <w:rFonts w:hint="eastAsia"/>
        </w:rPr>
        <w:t>设备和基础设施管理标准；在内部运行机制方面完善了</w:t>
      </w:r>
      <w:r w:rsidR="001E1AB1">
        <w:rPr>
          <w:rFonts w:hint="eastAsia"/>
        </w:rPr>
        <w:t>信息管理标准</w:t>
      </w:r>
      <w:r w:rsidR="00024D2E">
        <w:rPr>
          <w:rFonts w:hint="eastAsia"/>
        </w:rPr>
        <w:t>、能源管理标准、财务管理标准以及后勤保障管理标准；在监督方面，制定了窗口巡查监督、回访督查、投诉监督、社会监督员监督等标准；在考核惩罚方面，建立《窗口单位考核办法》、《窗口分管负责人考核办法》、《窗口工作人员考核办法》、《窗口考核标准》、《中心科室绩效考核办法》以及《评先树优办法》等管理标准；在服务评价方面，制定了《服务质量评价制度》。</w:t>
      </w:r>
    </w:p>
    <w:p w14:paraId="26378BF9" w14:textId="060EFA77" w:rsidR="00ED7110" w:rsidRDefault="00A96D2D" w:rsidP="00822466">
      <w:pPr>
        <w:ind w:firstLine="560"/>
        <w:jc w:val="left"/>
      </w:pPr>
      <w:r>
        <w:rPr>
          <w:rFonts w:hint="eastAsia"/>
        </w:rPr>
        <w:t>（四）</w:t>
      </w:r>
      <w:r w:rsidR="00ED7110">
        <w:rPr>
          <w:rFonts w:hint="eastAsia"/>
        </w:rPr>
        <w:t>服务工作标准体系，根据岗位职责而制订的岗位作业要求。其有分为领导决策层，中层管理层、一般人员和窗口层的</w:t>
      </w:r>
      <w:r w:rsidR="00ED7110">
        <w:rPr>
          <w:rFonts w:hint="eastAsia"/>
        </w:rPr>
        <w:t>4</w:t>
      </w:r>
      <w:r w:rsidR="00ED7110">
        <w:rPr>
          <w:rFonts w:hint="eastAsia"/>
        </w:rPr>
        <w:t>个层面，共</w:t>
      </w:r>
      <w:r w:rsidR="00ED7110">
        <w:rPr>
          <w:rFonts w:hint="eastAsia"/>
        </w:rPr>
        <w:t>41</w:t>
      </w:r>
      <w:r w:rsidR="00ED7110">
        <w:rPr>
          <w:rFonts w:hint="eastAsia"/>
        </w:rPr>
        <w:t>项工作标准。</w:t>
      </w:r>
    </w:p>
    <w:p w14:paraId="3C018585" w14:textId="20B99A68" w:rsidR="00ED7110" w:rsidRDefault="00ED7110" w:rsidP="00822466">
      <w:pPr>
        <w:ind w:firstLine="560"/>
        <w:jc w:val="left"/>
      </w:pPr>
      <w:r>
        <w:rPr>
          <w:rFonts w:hint="eastAsia"/>
        </w:rPr>
        <w:t>在信息化管理方面，新泰市行政服务中心按照“一个中心”，“两个平台”和“三大系统”设立行政服务管理网络。一个中心是数据出管理中心，两个平台包括审批服务信息平台和服务大厅视频监控平台，三大系统包括项目管理、行政管理和电子监察。该体系网络可对标准化服务进行全方面的监督和控制。</w:t>
      </w:r>
    </w:p>
    <w:p w14:paraId="0B654274" w14:textId="77777777" w:rsidR="002C3BEB" w:rsidRDefault="002C3BEB" w:rsidP="00822466">
      <w:pPr>
        <w:ind w:firstLine="560"/>
        <w:jc w:val="left"/>
      </w:pPr>
    </w:p>
    <w:p w14:paraId="216C0809" w14:textId="2445228D" w:rsidR="00ED7110" w:rsidRDefault="00F61A53" w:rsidP="003547D7">
      <w:pPr>
        <w:pStyle w:val="2"/>
      </w:pPr>
      <w:bookmarkStart w:id="11" w:name="_Toc494044137"/>
      <w:r>
        <w:rPr>
          <w:rFonts w:hint="eastAsia"/>
        </w:rPr>
        <w:t>行政服务标准化</w:t>
      </w:r>
      <w:r w:rsidR="00ED7110" w:rsidRPr="00ED7110">
        <w:rPr>
          <w:rFonts w:hint="eastAsia"/>
        </w:rPr>
        <w:t>的</w:t>
      </w:r>
      <w:r>
        <w:rPr>
          <w:rFonts w:hint="eastAsia"/>
        </w:rPr>
        <w:t>成果</w:t>
      </w:r>
      <w:bookmarkEnd w:id="11"/>
    </w:p>
    <w:p w14:paraId="487D12CB" w14:textId="3816024C" w:rsidR="00393AEC" w:rsidRDefault="00A96D2D" w:rsidP="00822466">
      <w:pPr>
        <w:ind w:firstLine="560"/>
        <w:jc w:val="left"/>
      </w:pPr>
      <w:r>
        <w:rPr>
          <w:rFonts w:hint="eastAsia"/>
        </w:rPr>
        <w:t>（一）</w:t>
      </w:r>
      <w:r w:rsidR="00ED7110">
        <w:rPr>
          <w:rFonts w:hint="eastAsia"/>
        </w:rPr>
        <w:t>服务质量得到改善以及效率得到提高。通过设立标准化管理流程，新泰市行政服务中心在审批服务项目上减少了</w:t>
      </w:r>
      <w:r w:rsidR="00ED7110">
        <w:rPr>
          <w:rFonts w:hint="eastAsia"/>
        </w:rPr>
        <w:t>98</w:t>
      </w:r>
      <w:r w:rsidR="00ED7110">
        <w:rPr>
          <w:rFonts w:hint="eastAsia"/>
        </w:rPr>
        <w:t>项不合理的审批步骤以和</w:t>
      </w:r>
      <w:r w:rsidR="00ED7110">
        <w:rPr>
          <w:rFonts w:hint="eastAsia"/>
        </w:rPr>
        <w:t>40</w:t>
      </w:r>
      <w:r w:rsidR="00ED7110">
        <w:rPr>
          <w:rFonts w:hint="eastAsia"/>
        </w:rPr>
        <w:t>多个不合理的申请材料，并把多达</w:t>
      </w:r>
      <w:r w:rsidR="00ED7110">
        <w:rPr>
          <w:rFonts w:hint="eastAsia"/>
        </w:rPr>
        <w:t>30</w:t>
      </w:r>
      <w:r w:rsidR="00ED7110">
        <w:rPr>
          <w:rFonts w:hint="eastAsia"/>
        </w:rPr>
        <w:t>多个审批环节进行归并。</w:t>
      </w:r>
      <w:r w:rsidR="001861CF">
        <w:rPr>
          <w:rFonts w:hint="eastAsia"/>
        </w:rPr>
        <w:t>行政审批服务办结时限比承诺时限提前</w:t>
      </w:r>
      <w:r w:rsidR="001861CF">
        <w:rPr>
          <w:rFonts w:hint="eastAsia"/>
        </w:rPr>
        <w:t>4.5</w:t>
      </w:r>
      <w:r w:rsidR="001861CF">
        <w:rPr>
          <w:rFonts w:hint="eastAsia"/>
        </w:rPr>
        <w:t>个工作日；</w:t>
      </w:r>
      <w:r w:rsidR="001861CF">
        <w:rPr>
          <w:rFonts w:hint="eastAsia"/>
        </w:rPr>
        <w:t>69.4%</w:t>
      </w:r>
      <w:r w:rsidR="001861CF">
        <w:rPr>
          <w:rFonts w:hint="eastAsia"/>
        </w:rPr>
        <w:t>的审批服务可以在一个工作日内完成，</w:t>
      </w:r>
      <w:r w:rsidR="001861CF">
        <w:rPr>
          <w:rFonts w:hint="eastAsia"/>
        </w:rPr>
        <w:t>85%</w:t>
      </w:r>
      <w:r w:rsidR="001861CF">
        <w:rPr>
          <w:rFonts w:hint="eastAsia"/>
        </w:rPr>
        <w:t>的事项可在</w:t>
      </w:r>
      <w:r w:rsidR="001861CF">
        <w:rPr>
          <w:rFonts w:hint="eastAsia"/>
        </w:rPr>
        <w:t>3</w:t>
      </w:r>
      <w:r w:rsidR="001861CF">
        <w:rPr>
          <w:rFonts w:hint="eastAsia"/>
        </w:rPr>
        <w:t>个工作日内完成，高达</w:t>
      </w:r>
      <w:r w:rsidR="001861CF">
        <w:rPr>
          <w:rFonts w:hint="eastAsia"/>
        </w:rPr>
        <w:t>96.7%</w:t>
      </w:r>
      <w:r w:rsidR="001861CF">
        <w:rPr>
          <w:rFonts w:hint="eastAsia"/>
        </w:rPr>
        <w:t>的事项可以提前完成。</w:t>
      </w:r>
      <w:r w:rsidR="00F344E0">
        <w:rPr>
          <w:rFonts w:hint="eastAsia"/>
        </w:rPr>
        <w:t>三项标准比标准化流程实施前分别提高了</w:t>
      </w:r>
      <w:r w:rsidR="00F344E0">
        <w:rPr>
          <w:rFonts w:hint="eastAsia"/>
        </w:rPr>
        <w:t>12.4%</w:t>
      </w:r>
      <w:r w:rsidR="00F344E0">
        <w:rPr>
          <w:rFonts w:hint="eastAsia"/>
        </w:rPr>
        <w:t>、</w:t>
      </w:r>
      <w:r w:rsidR="00F344E0">
        <w:rPr>
          <w:rFonts w:hint="eastAsia"/>
        </w:rPr>
        <w:t>8.6%</w:t>
      </w:r>
      <w:r w:rsidR="00F344E0">
        <w:rPr>
          <w:rFonts w:hint="eastAsia"/>
        </w:rPr>
        <w:t>和</w:t>
      </w:r>
      <w:r w:rsidR="00F344E0">
        <w:rPr>
          <w:rFonts w:hint="eastAsia"/>
        </w:rPr>
        <w:t>9.3%</w:t>
      </w:r>
      <w:r w:rsidR="00F344E0">
        <w:rPr>
          <w:rFonts w:hint="eastAsia"/>
        </w:rPr>
        <w:t>。</w:t>
      </w:r>
      <w:r w:rsidR="00F344E0">
        <w:rPr>
          <w:rFonts w:hint="eastAsia"/>
        </w:rPr>
        <w:t>100%</w:t>
      </w:r>
      <w:r w:rsidR="00F344E0">
        <w:rPr>
          <w:rFonts w:hint="eastAsia"/>
        </w:rPr>
        <w:t>的审批事项都能够在承诺的限时内完成，群众对服务的满意率高达</w:t>
      </w:r>
      <w:r w:rsidR="00F344E0">
        <w:rPr>
          <w:rFonts w:hint="eastAsia"/>
        </w:rPr>
        <w:t>99%</w:t>
      </w:r>
      <w:r w:rsidR="00F344E0">
        <w:rPr>
          <w:rFonts w:hint="eastAsia"/>
        </w:rPr>
        <w:t>。</w:t>
      </w:r>
    </w:p>
    <w:p w14:paraId="0146C134" w14:textId="38EA98A5" w:rsidR="00F344E0" w:rsidRDefault="00A96D2D" w:rsidP="00822466">
      <w:pPr>
        <w:ind w:firstLine="560"/>
        <w:jc w:val="left"/>
      </w:pPr>
      <w:r>
        <w:rPr>
          <w:rFonts w:hint="eastAsia"/>
        </w:rPr>
        <w:t>（二）</w:t>
      </w:r>
      <w:r w:rsidR="00F344E0">
        <w:rPr>
          <w:rFonts w:hint="eastAsia"/>
        </w:rPr>
        <w:t>行政行为得到规范，行政腐败得到抑制。</w:t>
      </w:r>
      <w:r w:rsidR="00FD36B6">
        <w:rPr>
          <w:rFonts w:hint="eastAsia"/>
        </w:rPr>
        <w:t>行政服务标砖化的管理有助于服务事项的公开、公平和公正，并推动了阳光政府的建立，并在工作人员特别是党员干部中推崇廉洁实干的工作的作风，赢得了人民群众的信任和理解。</w:t>
      </w:r>
    </w:p>
    <w:p w14:paraId="126E97FF" w14:textId="70DB49EA" w:rsidR="00FD36B6" w:rsidRDefault="00A96D2D" w:rsidP="00822466">
      <w:pPr>
        <w:ind w:firstLine="560"/>
        <w:jc w:val="left"/>
      </w:pPr>
      <w:r>
        <w:rPr>
          <w:rFonts w:hint="eastAsia"/>
        </w:rPr>
        <w:t>（三）</w:t>
      </w:r>
      <w:r w:rsidR="00FD36B6">
        <w:rPr>
          <w:rFonts w:hint="eastAsia"/>
        </w:rPr>
        <w:t>业务流程规范化，业务知识可以更好的传承。在没有实施标准化管理以前，服务流程没有统一的规范，部分审批依赖于工作经验和领导决策。标准化管理后，业务流程规范化，业务经验也转化为业务知识，极大的方便了新人接手以及开展工作。</w:t>
      </w:r>
    </w:p>
    <w:p w14:paraId="37C9DCA4" w14:textId="465A18BF" w:rsidR="00C53061" w:rsidRDefault="00A96D2D" w:rsidP="00822466">
      <w:pPr>
        <w:ind w:firstLine="560"/>
        <w:jc w:val="left"/>
      </w:pPr>
      <w:r>
        <w:rPr>
          <w:rFonts w:hint="eastAsia"/>
        </w:rPr>
        <w:t>（四）</w:t>
      </w:r>
      <w:r w:rsidR="00C53061">
        <w:rPr>
          <w:rFonts w:hint="eastAsia"/>
        </w:rPr>
        <w:t>促进了电子政务的实现。行政服务标准化体现了覆盖全面、层级分明以及先后有序的设计特点。多个关联性的审批项目得到了归并，并实现了“内部一网式流转”、“对外一站式服务”的政务系统的建设。</w:t>
      </w:r>
    </w:p>
    <w:p w14:paraId="56225E19" w14:textId="318D029A" w:rsidR="00C53061" w:rsidRDefault="00A96D2D" w:rsidP="00822466">
      <w:pPr>
        <w:ind w:firstLine="560"/>
        <w:jc w:val="left"/>
      </w:pPr>
      <w:r>
        <w:rPr>
          <w:rFonts w:hint="eastAsia"/>
        </w:rPr>
        <w:t>（五）</w:t>
      </w:r>
      <w:r w:rsidR="00C53061">
        <w:rPr>
          <w:rFonts w:hint="eastAsia"/>
        </w:rPr>
        <w:t>优化了投资环境。行政服务标准化的实施使得新泰市开明、公平、公正的投资环境得到人们的认可。在</w:t>
      </w:r>
      <w:r w:rsidR="00C53061">
        <w:rPr>
          <w:rFonts w:hint="eastAsia"/>
        </w:rPr>
        <w:t>2009</w:t>
      </w:r>
      <w:r w:rsidR="00C53061">
        <w:rPr>
          <w:rFonts w:hint="eastAsia"/>
        </w:rPr>
        <w:t>年的第九届全国县域经济基本竞争力百强县的评选中，新泰市排名</w:t>
      </w:r>
      <w:r w:rsidR="00C53061">
        <w:rPr>
          <w:rFonts w:hint="eastAsia"/>
        </w:rPr>
        <w:t>25</w:t>
      </w:r>
      <w:r w:rsidR="00C53061">
        <w:rPr>
          <w:rFonts w:hint="eastAsia"/>
        </w:rPr>
        <w:t>名，成为山东省十强县市区。</w:t>
      </w:r>
    </w:p>
    <w:p w14:paraId="7F80D76B" w14:textId="46B3183C" w:rsidR="00FD36B6" w:rsidRDefault="00A96D2D" w:rsidP="00822466">
      <w:pPr>
        <w:ind w:firstLine="560"/>
        <w:jc w:val="left"/>
      </w:pPr>
      <w:r>
        <w:rPr>
          <w:rFonts w:hint="eastAsia"/>
        </w:rPr>
        <w:t>（六）</w:t>
      </w:r>
      <w:r w:rsidR="00FD36B6">
        <w:rPr>
          <w:rFonts w:hint="eastAsia"/>
        </w:rPr>
        <w:t>政府部门的形象得到改善。</w:t>
      </w:r>
      <w:r w:rsidR="00287D9B">
        <w:rPr>
          <w:rFonts w:hint="eastAsia"/>
        </w:rPr>
        <w:t>标准化管理的实行，规范了政府部门的权力职责，极大的改善了行政服务行为的规范性和程序性。政府部门中的“耍太极”和“踢皮球”的行为进一步得到遏制，政府形象得到提升，也赢得了人民群众的信任。</w:t>
      </w:r>
    </w:p>
    <w:p w14:paraId="5FB58332" w14:textId="77777777" w:rsidR="002C3BEB" w:rsidRDefault="002C3BEB" w:rsidP="00822466">
      <w:pPr>
        <w:ind w:firstLine="560"/>
        <w:jc w:val="left"/>
      </w:pPr>
    </w:p>
    <w:p w14:paraId="0CD52B1F" w14:textId="7ADAD8BA" w:rsidR="00287D9B" w:rsidRPr="00C53061" w:rsidRDefault="00F61A53" w:rsidP="003547D7">
      <w:pPr>
        <w:pStyle w:val="2"/>
      </w:pPr>
      <w:bookmarkStart w:id="12" w:name="_Toc494044138"/>
      <w:r>
        <w:rPr>
          <w:rFonts w:hint="eastAsia"/>
        </w:rPr>
        <w:t>行政服务标准化</w:t>
      </w:r>
      <w:r w:rsidR="00C53061" w:rsidRPr="00C53061">
        <w:rPr>
          <w:rFonts w:hint="eastAsia"/>
        </w:rPr>
        <w:t>的启示</w:t>
      </w:r>
      <w:bookmarkEnd w:id="12"/>
    </w:p>
    <w:p w14:paraId="68E3F27E" w14:textId="77777777" w:rsidR="00C53061" w:rsidRDefault="00935339" w:rsidP="00822466">
      <w:pPr>
        <w:ind w:firstLine="560"/>
        <w:jc w:val="left"/>
      </w:pPr>
      <w:r>
        <w:rPr>
          <w:rFonts w:hint="eastAsia"/>
        </w:rPr>
        <w:t>新泰市在</w:t>
      </w:r>
      <w:r w:rsidR="000D7EF5">
        <w:rPr>
          <w:rFonts w:hint="eastAsia"/>
        </w:rPr>
        <w:t>行政服务标准化体系上有几个重要的启示，可谓全国实行行政服务标准化提供经验</w:t>
      </w:r>
      <w:r w:rsidR="00A954D2">
        <w:fldChar w:fldCharType="begin"/>
      </w:r>
      <w:r w:rsidR="00A954D2">
        <w:instrText xml:space="preserve"> </w:instrText>
      </w:r>
      <w:r w:rsidR="00A954D2">
        <w:rPr>
          <w:rFonts w:hint="eastAsia"/>
        </w:rPr>
        <w:instrText>REF _Ref493795501 \r \h</w:instrText>
      </w:r>
      <w:r w:rsidR="00A954D2">
        <w:instrText xml:space="preserve"> </w:instrText>
      </w:r>
      <w:r w:rsidR="00A954D2">
        <w:fldChar w:fldCharType="separate"/>
      </w:r>
      <w:r w:rsidR="00A954D2">
        <w:t>[4]</w:t>
      </w:r>
      <w:r w:rsidR="00A954D2">
        <w:fldChar w:fldCharType="end"/>
      </w:r>
      <w:r w:rsidR="000D7EF5">
        <w:rPr>
          <w:rFonts w:hint="eastAsia"/>
        </w:rPr>
        <w:t>。</w:t>
      </w:r>
    </w:p>
    <w:p w14:paraId="0BDAA863" w14:textId="7CC64C23" w:rsidR="000D7EF5" w:rsidRDefault="00A96D2D" w:rsidP="00822466">
      <w:pPr>
        <w:ind w:firstLine="560"/>
        <w:jc w:val="left"/>
      </w:pPr>
      <w:r>
        <w:rPr>
          <w:rFonts w:hint="eastAsia"/>
        </w:rPr>
        <w:t>（一）</w:t>
      </w:r>
      <w:r w:rsidR="000D7EF5">
        <w:rPr>
          <w:rFonts w:hint="eastAsia"/>
        </w:rPr>
        <w:t>政府部门的支持是该标准体系得以实现的关键。推动政府进行行政服务标准化离不开当地政府的财力保障以及政策支持。第二，对多个审批项目进行归并和分类，需要多个部门共同支持才能完成。第三，行政服务中心的有效运转也需要各个政府部门与中心加强沟通、明确共识，相互支持配合。</w:t>
      </w:r>
    </w:p>
    <w:p w14:paraId="5E7AA4EC" w14:textId="400FE1D3" w:rsidR="000D7EF5" w:rsidRDefault="00A96D2D" w:rsidP="00822466">
      <w:pPr>
        <w:ind w:firstLine="560"/>
        <w:jc w:val="left"/>
      </w:pPr>
      <w:r>
        <w:rPr>
          <w:rFonts w:hint="eastAsia"/>
        </w:rPr>
        <w:t>（二）</w:t>
      </w:r>
      <w:r w:rsidR="000D7EF5">
        <w:rPr>
          <w:rFonts w:hint="eastAsia"/>
        </w:rPr>
        <w:t>行政服务标准化离不开高素质的人才队伍。行政服务的标准化和规范化需要即懂管理知识、又要懂标准化知识、更要过硬的业务知识的高素质人才队伍。在建立以及实施服务标准化的过程中，要对现有的人才进行培训，加强教育，增强实践锻炼以及参观学习等方式提高其业务能力和管理水平。此外，行政服务标准化也需要与高校部门、相关的组织机构进行合作</w:t>
      </w:r>
      <w:r w:rsidR="00A954D2">
        <w:rPr>
          <w:rFonts w:hint="eastAsia"/>
        </w:rPr>
        <w:t>，从而对其服务标准化提出有效的改善措施。</w:t>
      </w:r>
    </w:p>
    <w:p w14:paraId="2215CC1A" w14:textId="0982FDAF" w:rsidR="00A954D2" w:rsidRDefault="00A96D2D" w:rsidP="00822466">
      <w:pPr>
        <w:ind w:firstLine="560"/>
        <w:jc w:val="left"/>
      </w:pPr>
      <w:r>
        <w:rPr>
          <w:rFonts w:hint="eastAsia"/>
        </w:rPr>
        <w:t>（三）</w:t>
      </w:r>
      <w:r w:rsidR="00A954D2">
        <w:rPr>
          <w:rFonts w:hint="eastAsia"/>
        </w:rPr>
        <w:t>服务理念的转变是建立服务型政府，是行政服务中心运转的关键。在服务过程中，工作人员是否具备“以人为本”、“公平、便民、高效、廉洁、规范”的理念关系到行政服务中心能够有效运转。“以人为本”就是坚持以群众和企业的需求为基础不断推动服务的进行和改善。“公平、便民、高效、廉洁、规范”的价值理念就是要做到任何流程都要合理合法、有理有据，同时确保工作流程不贪污腐败，一心为人民服务，提高人民群众的满意度。</w:t>
      </w:r>
    </w:p>
    <w:p w14:paraId="3943B72B" w14:textId="68FA6D98" w:rsidR="00A954D2" w:rsidRDefault="00A96D2D" w:rsidP="00822466">
      <w:pPr>
        <w:ind w:firstLine="560"/>
        <w:jc w:val="left"/>
      </w:pPr>
      <w:r>
        <w:rPr>
          <w:rFonts w:hint="eastAsia"/>
        </w:rPr>
        <w:t>（四）</w:t>
      </w:r>
      <w:r w:rsidR="00A954D2">
        <w:rPr>
          <w:rFonts w:hint="eastAsia"/>
        </w:rPr>
        <w:t>长度有效的监督工作是行政服务标准化的重要保障。</w:t>
      </w:r>
      <w:r w:rsidR="000F3240">
        <w:rPr>
          <w:rFonts w:hint="eastAsia"/>
        </w:rPr>
        <w:t>行政服务流程中每个环节流程都有记录，并且可以通过电子网络全程监控；实行服务评价系统，对人民群众在办事过程中遇到的困难进行排查分析，总结原因，从而进行有效的整改，并针对严重降低行政服务效率和质量的行为进行评判查出，不断优化办事流程，保障行政服务标准化的实施。</w:t>
      </w:r>
    </w:p>
    <w:p w14:paraId="75D6CF86" w14:textId="5177075B" w:rsidR="000F3240" w:rsidRDefault="00A96D2D" w:rsidP="00F61A53">
      <w:pPr>
        <w:ind w:firstLine="560"/>
        <w:jc w:val="left"/>
      </w:pPr>
      <w:r>
        <w:rPr>
          <w:rFonts w:hint="eastAsia"/>
        </w:rPr>
        <w:t>（五）</w:t>
      </w:r>
      <w:r w:rsidR="000F3240">
        <w:rPr>
          <w:rFonts w:hint="eastAsia"/>
        </w:rPr>
        <w:t>实现行政服务标准化需要明确各级部门的权力责任。审批项目的细分以及归并，需要明确各级部门和工作人员的只能、职责以及权力。职位工作要实现“岗</w:t>
      </w:r>
      <w:proofErr w:type="gramStart"/>
      <w:r w:rsidR="000F3240">
        <w:rPr>
          <w:rFonts w:hint="eastAsia"/>
        </w:rPr>
        <w:t>岗</w:t>
      </w:r>
      <w:proofErr w:type="gramEnd"/>
      <w:r w:rsidR="000F3240">
        <w:rPr>
          <w:rFonts w:hint="eastAsia"/>
        </w:rPr>
        <w:t>有标砖规范，人人按标准履职”</w:t>
      </w:r>
      <w:r w:rsidR="00E40CC4">
        <w:rPr>
          <w:rFonts w:hint="eastAsia"/>
        </w:rPr>
        <w:t>，从而保证工作中</w:t>
      </w:r>
      <w:proofErr w:type="gramStart"/>
      <w:r w:rsidR="00E40CC4">
        <w:rPr>
          <w:rFonts w:hint="eastAsia"/>
        </w:rPr>
        <w:t>不</w:t>
      </w:r>
      <w:proofErr w:type="gramEnd"/>
      <w:r w:rsidR="00E40CC4">
        <w:rPr>
          <w:rFonts w:hint="eastAsia"/>
        </w:rPr>
        <w:t>错位、</w:t>
      </w:r>
      <w:proofErr w:type="gramStart"/>
      <w:r w:rsidR="00E40CC4">
        <w:rPr>
          <w:rFonts w:hint="eastAsia"/>
        </w:rPr>
        <w:t>不</w:t>
      </w:r>
      <w:proofErr w:type="gramEnd"/>
      <w:r w:rsidR="00E40CC4">
        <w:rPr>
          <w:rFonts w:hint="eastAsia"/>
        </w:rPr>
        <w:t>越位和</w:t>
      </w:r>
      <w:proofErr w:type="gramStart"/>
      <w:r w:rsidR="00E40CC4">
        <w:rPr>
          <w:rFonts w:hint="eastAsia"/>
        </w:rPr>
        <w:t>不</w:t>
      </w:r>
      <w:proofErr w:type="gramEnd"/>
      <w:r w:rsidR="00E40CC4">
        <w:rPr>
          <w:rFonts w:hint="eastAsia"/>
        </w:rPr>
        <w:t>缺位，并杜绝乱作为和不作为的现象。</w:t>
      </w:r>
    </w:p>
    <w:p w14:paraId="5E620101" w14:textId="77777777" w:rsidR="002C3BEB" w:rsidRPr="00287D9B" w:rsidRDefault="002C3BEB" w:rsidP="00F61A53">
      <w:pPr>
        <w:ind w:firstLine="560"/>
        <w:jc w:val="left"/>
      </w:pPr>
    </w:p>
    <w:p w14:paraId="4CE43EE4" w14:textId="08576ED8" w:rsidR="00EA0356" w:rsidRDefault="003959E7" w:rsidP="003547D7">
      <w:pPr>
        <w:pStyle w:val="2"/>
      </w:pPr>
      <w:bookmarkStart w:id="13" w:name="_Toc494044139"/>
      <w:r w:rsidRPr="003959E7">
        <w:rPr>
          <w:rFonts w:hint="eastAsia"/>
        </w:rPr>
        <w:t>行政服务标准化的建议</w:t>
      </w:r>
      <w:bookmarkEnd w:id="13"/>
    </w:p>
    <w:p w14:paraId="1BF5BD6A" w14:textId="607AA6A5" w:rsidR="003500AD" w:rsidRPr="003500AD" w:rsidRDefault="003500AD" w:rsidP="00F61A53">
      <w:pPr>
        <w:ind w:firstLine="560"/>
        <w:jc w:val="left"/>
      </w:pPr>
      <w:r>
        <w:rPr>
          <w:rFonts w:hint="eastAsia"/>
        </w:rPr>
        <w:t>虽然我国在行政服务标准化的实践上已经取得一定的效果，但是目前还处于摸着石头过河的探索阶段</w:t>
      </w:r>
      <w:r w:rsidR="009714CF">
        <w:fldChar w:fldCharType="begin"/>
      </w:r>
      <w:r w:rsidR="009714CF">
        <w:instrText xml:space="preserve"> </w:instrText>
      </w:r>
      <w:r w:rsidR="009714CF">
        <w:rPr>
          <w:rFonts w:hint="eastAsia"/>
        </w:rPr>
        <w:instrText>REF _Ref493965385 \r \h</w:instrText>
      </w:r>
      <w:r w:rsidR="009714CF">
        <w:instrText xml:space="preserve"> </w:instrText>
      </w:r>
      <w:r w:rsidR="009714CF">
        <w:fldChar w:fldCharType="separate"/>
      </w:r>
      <w:r w:rsidR="009714CF">
        <w:t>[7]</w:t>
      </w:r>
      <w:r w:rsidR="009714CF">
        <w:fldChar w:fldCharType="end"/>
      </w:r>
      <w:r>
        <w:rPr>
          <w:rFonts w:hint="eastAsia"/>
        </w:rPr>
        <w:t>。为了建设服务型政府，提高行政服务效率和群众满意度，进一步简化和优化行政服务流程，就必须对标准化过程中遇到的问题采取有效的办法，从而构建有中国特色的行政服务标准体系。</w:t>
      </w:r>
    </w:p>
    <w:p w14:paraId="7C57E73C" w14:textId="39E99765" w:rsidR="003959E7" w:rsidRDefault="003959E7" w:rsidP="00822466">
      <w:pPr>
        <w:ind w:firstLine="560"/>
        <w:jc w:val="left"/>
      </w:pPr>
      <w:r w:rsidRPr="003959E7">
        <w:rPr>
          <w:rFonts w:hint="eastAsia"/>
        </w:rPr>
        <w:t>（一）</w:t>
      </w:r>
      <w:r w:rsidR="003500AD">
        <w:rPr>
          <w:rFonts w:hint="eastAsia"/>
        </w:rPr>
        <w:t>深入研究行政服务标准化，</w:t>
      </w:r>
      <w:r w:rsidR="00FD3F48">
        <w:rPr>
          <w:rFonts w:hint="eastAsia"/>
        </w:rPr>
        <w:t>在实践过程中完善理论体系</w:t>
      </w:r>
    </w:p>
    <w:p w14:paraId="5161C5FF" w14:textId="672E29E8" w:rsidR="00FD3F48" w:rsidRDefault="00FD3F48" w:rsidP="00822466">
      <w:pPr>
        <w:ind w:firstLine="560"/>
        <w:jc w:val="left"/>
      </w:pPr>
      <w:r>
        <w:rPr>
          <w:rFonts w:hint="eastAsia"/>
        </w:rPr>
        <w:t>行政服务标准化的过程需要完整的理论体系指导下才能够完成，但是现阶段，我国的行政服务标准化还处于探索阶段，相关的理论体系仍需要不断研究和完善的过程。</w:t>
      </w:r>
    </w:p>
    <w:p w14:paraId="25D9CE52" w14:textId="7C113093" w:rsidR="00FD3F48" w:rsidRDefault="00FD3F48" w:rsidP="00822466">
      <w:pPr>
        <w:ind w:firstLine="560"/>
        <w:jc w:val="left"/>
      </w:pPr>
      <w:r>
        <w:rPr>
          <w:rFonts w:hint="eastAsia"/>
        </w:rPr>
        <w:t>1</w:t>
      </w:r>
      <w:r>
        <w:rPr>
          <w:rFonts w:hint="eastAsia"/>
        </w:rPr>
        <w:t>、扩大理论研究的范围。应当优先确定行政服务的基本原则、范围和方法，并对实践中的行政服务标准化设立一个一致的、清晰的范围和方向，为后续的实践立下原则性的基础。其次，扩大实践中行政服务标准化的范围，</w:t>
      </w:r>
      <w:r w:rsidR="000F6183">
        <w:rPr>
          <w:rFonts w:hint="eastAsia"/>
        </w:rPr>
        <w:t>并在实践的基础上不断总结和累积经验，作为完善理论体系的基础。</w:t>
      </w:r>
    </w:p>
    <w:p w14:paraId="1047C054" w14:textId="34878949" w:rsidR="000F6183" w:rsidRDefault="000F6183" w:rsidP="00822466">
      <w:pPr>
        <w:ind w:firstLine="560"/>
        <w:jc w:val="left"/>
      </w:pPr>
      <w:r>
        <w:rPr>
          <w:rFonts w:hint="eastAsia"/>
        </w:rPr>
        <w:t>2</w:t>
      </w:r>
      <w:r>
        <w:rPr>
          <w:rFonts w:hint="eastAsia"/>
        </w:rPr>
        <w:t>、加强理论体系的研究。在已有的实践中进行深入的研究，分析其成功的要诀以及失败的原因，并将其中有用的经验升华为行政服务标准化的理论体系。此外，</w:t>
      </w:r>
      <w:r w:rsidR="009714CF">
        <w:rPr>
          <w:rFonts w:hint="eastAsia"/>
        </w:rPr>
        <w:t>密切关注现有的行政服务标准化的实践以及发展态势，发现实践过程产生的问题并及时反馈并作出调整。</w:t>
      </w:r>
    </w:p>
    <w:p w14:paraId="4CA36C88" w14:textId="76816A85" w:rsidR="009714CF" w:rsidRDefault="009714CF" w:rsidP="00822466">
      <w:pPr>
        <w:ind w:firstLine="560"/>
        <w:jc w:val="left"/>
      </w:pPr>
      <w:r>
        <w:rPr>
          <w:rFonts w:hint="eastAsia"/>
        </w:rPr>
        <w:t>（二）</w:t>
      </w:r>
      <w:r w:rsidR="00166F45">
        <w:rPr>
          <w:rFonts w:hint="eastAsia"/>
        </w:rPr>
        <w:t>制定科学行政服务理论体系，保证服务的规范性。国家应该研究制定关于行政服务标准化的工作指南，为地方政府的实践提供指导。地方政府也应该根据当地的行政服务所在的层次，执行符合实际的行政服务标准。其制定的过程应该参考下面的原则。</w:t>
      </w:r>
    </w:p>
    <w:p w14:paraId="6C8CF434" w14:textId="70B336A1" w:rsidR="00166F45" w:rsidRDefault="00166F45" w:rsidP="00822466">
      <w:pPr>
        <w:ind w:firstLine="560"/>
        <w:jc w:val="left"/>
      </w:pPr>
      <w:r>
        <w:rPr>
          <w:rFonts w:hint="eastAsia"/>
        </w:rPr>
        <w:t>1</w:t>
      </w:r>
      <w:r>
        <w:rPr>
          <w:rFonts w:hint="eastAsia"/>
        </w:rPr>
        <w:t>、制定的原则性</w:t>
      </w:r>
      <w:r w:rsidR="00A97908">
        <w:rPr>
          <w:rFonts w:hint="eastAsia"/>
        </w:rPr>
        <w:t>。行政服务标准体系的制定必须符合国家相关的法律法规以及相关的规章制度，并按照“简化、统一、协调、优化”的原则，把实践中符合实际情况的成熟的制度上升为行政服务标准。</w:t>
      </w:r>
    </w:p>
    <w:p w14:paraId="2643C1C4" w14:textId="35AE4DDE" w:rsidR="00A97908" w:rsidRDefault="00A97908" w:rsidP="00822466">
      <w:pPr>
        <w:ind w:firstLine="560"/>
        <w:jc w:val="left"/>
      </w:pPr>
      <w:r>
        <w:rPr>
          <w:rFonts w:hint="eastAsia"/>
        </w:rPr>
        <w:t>2</w:t>
      </w:r>
      <w:r>
        <w:rPr>
          <w:rFonts w:hint="eastAsia"/>
        </w:rPr>
        <w:t>、体系的可操作性。</w:t>
      </w:r>
      <w:r w:rsidR="007D078C">
        <w:rPr>
          <w:rFonts w:hint="eastAsia"/>
        </w:rPr>
        <w:t>标准化理论体系来源与工业和商业的实践，因此政府在运用原有的理论体系时候应该考虑到行政服务的特殊性以及理论的适用性。此外，在组建研究团队时候，应该着重考虑具有丰富理论研究经验以及实践经验的工作人员。</w:t>
      </w:r>
    </w:p>
    <w:p w14:paraId="56527DBB" w14:textId="14B29C4A" w:rsidR="007D078C" w:rsidRDefault="007D078C" w:rsidP="00822466">
      <w:pPr>
        <w:ind w:firstLine="560"/>
        <w:jc w:val="left"/>
      </w:pPr>
      <w:r>
        <w:rPr>
          <w:rFonts w:hint="eastAsia"/>
        </w:rPr>
        <w:t>3</w:t>
      </w:r>
      <w:r>
        <w:rPr>
          <w:rFonts w:hint="eastAsia"/>
        </w:rPr>
        <w:t>、理论体系的持续改进。随着行政改革的不断深入，行政改革的方针政策的提出以及行政服务环境的变化，行政服务标准也应该做出相应与时俱进的完善修正。</w:t>
      </w:r>
    </w:p>
    <w:p w14:paraId="75101BA2" w14:textId="681DDE09" w:rsidR="001D2F62" w:rsidRDefault="007D078C" w:rsidP="00822466">
      <w:pPr>
        <w:ind w:firstLine="560"/>
        <w:jc w:val="left"/>
      </w:pPr>
      <w:r>
        <w:rPr>
          <w:rFonts w:hint="eastAsia"/>
        </w:rPr>
        <w:t>（三）增强行政服务标准的培训，提升标准的</w:t>
      </w:r>
      <w:r w:rsidR="009326FF">
        <w:rPr>
          <w:rFonts w:hint="eastAsia"/>
        </w:rPr>
        <w:t>可执行性</w:t>
      </w:r>
      <w:r w:rsidR="001D2F62">
        <w:rPr>
          <w:rFonts w:hint="eastAsia"/>
        </w:rPr>
        <w:t>。在行政服务标准化的实施过程中，体现行政服务质量和效率中必不可少的</w:t>
      </w:r>
      <w:r w:rsidR="00620AD4">
        <w:rPr>
          <w:rFonts w:hint="eastAsia"/>
        </w:rPr>
        <w:t>一环就是窗口服务中执行体系的工作人员。因此，必须通过加强培训是基层一线员工达到转变观念、理论学习、端正思想、提高执行能力的目的。</w:t>
      </w:r>
    </w:p>
    <w:p w14:paraId="21E1A258" w14:textId="06980BBE" w:rsidR="00620AD4" w:rsidRDefault="00620AD4" w:rsidP="00822466">
      <w:pPr>
        <w:ind w:firstLine="560"/>
        <w:jc w:val="left"/>
      </w:pPr>
      <w:r>
        <w:rPr>
          <w:rFonts w:hint="eastAsia"/>
        </w:rPr>
        <w:t>1</w:t>
      </w:r>
      <w:r>
        <w:rPr>
          <w:rFonts w:hint="eastAsia"/>
        </w:rPr>
        <w:t>、强化标准化的宣传力度。为了使行政服务人员转变观念、端正思想、形成良好的服务态度，政府必须强化行政服务标准化的宣传力度。通过座谈研讨会、动员大会，理论学习和考试、知识讲座以及辩论赛</w:t>
      </w:r>
      <w:r w:rsidR="00940A34">
        <w:rPr>
          <w:rFonts w:hint="eastAsia"/>
        </w:rPr>
        <w:t>等方式加强行政服务人员的认识；另外，通过公众号、新闻报道，专题研究、内部刊物等文化传播的方式，在社会环境以及行政服务人员的工作环境中形成良好的舆论氛围，让行政服务人员理解行政服务标准化的必要性、可行性以及重要性，达到转变观念和端正思想的目的。</w:t>
      </w:r>
    </w:p>
    <w:p w14:paraId="3F8C5B51" w14:textId="015D3A75" w:rsidR="00940A34" w:rsidRDefault="00940A34" w:rsidP="00822466">
      <w:pPr>
        <w:ind w:firstLine="560"/>
        <w:jc w:val="left"/>
      </w:pPr>
      <w:r>
        <w:rPr>
          <w:rFonts w:hint="eastAsia"/>
        </w:rPr>
        <w:t>2</w:t>
      </w:r>
      <w:r>
        <w:rPr>
          <w:rFonts w:hint="eastAsia"/>
        </w:rPr>
        <w:t>、加强标准化培训的力度。</w:t>
      </w:r>
      <w:r w:rsidR="00FB2133">
        <w:rPr>
          <w:rFonts w:hint="eastAsia"/>
        </w:rPr>
        <w:t>行政服务标准化的培训需要较高水平教师团队进行教导。通过聘请高校资深讲师或者教授，标准化相关领域的研究机构的工作人员或者该领域的专家作为咨询顾问，并与这些机构进行合作，组建一支理论知识扎实，实践经验丰富的研究团队对行政服务标准化问题进行研究。在此基础上，组织专家团队对行政服务人员进行工作技能和理论体系的培训，提升行政服务标准体系的执行能力。</w:t>
      </w:r>
    </w:p>
    <w:p w14:paraId="66DCE7CB" w14:textId="77777777" w:rsidR="00166F45" w:rsidRDefault="00166F45" w:rsidP="00822466">
      <w:pPr>
        <w:ind w:firstLine="560"/>
        <w:jc w:val="left"/>
      </w:pPr>
    </w:p>
    <w:p w14:paraId="497A5BC9" w14:textId="77777777" w:rsidR="00FD3F48" w:rsidRPr="003959E7" w:rsidRDefault="00FD3F48" w:rsidP="00822466">
      <w:pPr>
        <w:ind w:firstLine="560"/>
        <w:jc w:val="left"/>
      </w:pPr>
    </w:p>
    <w:p w14:paraId="6B4D8A5D" w14:textId="77777777" w:rsidR="006C6C1A" w:rsidRPr="006C6C1A" w:rsidRDefault="006C6C1A" w:rsidP="00822466">
      <w:pPr>
        <w:ind w:firstLine="560"/>
        <w:jc w:val="left"/>
      </w:pPr>
    </w:p>
    <w:p w14:paraId="18C21450" w14:textId="77777777" w:rsidR="002B11F7" w:rsidRPr="0023129A" w:rsidRDefault="002B11F7" w:rsidP="00822466">
      <w:pPr>
        <w:ind w:firstLine="560"/>
        <w:jc w:val="left"/>
        <w:rPr>
          <w:rFonts w:ascii="楷体" w:eastAsia="楷体" w:hAnsi="楷体"/>
          <w:szCs w:val="28"/>
        </w:rPr>
      </w:pPr>
    </w:p>
    <w:p w14:paraId="689204B8" w14:textId="77777777" w:rsidR="002B11F7" w:rsidRDefault="002B11F7" w:rsidP="00822466">
      <w:pPr>
        <w:ind w:firstLine="560"/>
        <w:jc w:val="left"/>
        <w:rPr>
          <w:rFonts w:ascii="楷体" w:eastAsia="楷体" w:hAnsi="楷体"/>
          <w:szCs w:val="28"/>
        </w:rPr>
      </w:pPr>
    </w:p>
    <w:p w14:paraId="44CC07DF" w14:textId="77777777" w:rsidR="002B11F7" w:rsidRDefault="002B11F7" w:rsidP="00822466">
      <w:pPr>
        <w:ind w:firstLine="560"/>
        <w:jc w:val="left"/>
        <w:rPr>
          <w:rFonts w:ascii="楷体" w:eastAsia="楷体" w:hAnsi="楷体"/>
          <w:szCs w:val="28"/>
        </w:rPr>
      </w:pPr>
    </w:p>
    <w:p w14:paraId="6256C79B" w14:textId="77777777" w:rsidR="002B11F7" w:rsidRDefault="002B11F7" w:rsidP="00822466">
      <w:pPr>
        <w:ind w:firstLine="560"/>
        <w:jc w:val="left"/>
        <w:rPr>
          <w:rFonts w:ascii="楷体" w:eastAsia="楷体" w:hAnsi="楷体"/>
          <w:szCs w:val="28"/>
        </w:rPr>
      </w:pPr>
    </w:p>
    <w:p w14:paraId="36347E18" w14:textId="77777777" w:rsidR="002B11F7" w:rsidRDefault="002B11F7" w:rsidP="00822466">
      <w:pPr>
        <w:ind w:firstLine="560"/>
        <w:jc w:val="left"/>
        <w:rPr>
          <w:rFonts w:ascii="楷体" w:eastAsia="楷体" w:hAnsi="楷体"/>
          <w:szCs w:val="28"/>
        </w:rPr>
      </w:pPr>
    </w:p>
    <w:p w14:paraId="16D63111" w14:textId="77777777" w:rsidR="002B11F7" w:rsidRDefault="002B11F7" w:rsidP="00822466">
      <w:pPr>
        <w:ind w:firstLine="560"/>
        <w:jc w:val="left"/>
        <w:rPr>
          <w:rFonts w:ascii="楷体" w:eastAsia="楷体" w:hAnsi="楷体"/>
          <w:szCs w:val="28"/>
        </w:rPr>
      </w:pPr>
    </w:p>
    <w:p w14:paraId="3225248E" w14:textId="77777777" w:rsidR="002B11F7" w:rsidRDefault="002B11F7" w:rsidP="00822466">
      <w:pPr>
        <w:ind w:firstLine="560"/>
        <w:jc w:val="left"/>
        <w:rPr>
          <w:rFonts w:ascii="楷体" w:eastAsia="楷体" w:hAnsi="楷体"/>
          <w:szCs w:val="28"/>
        </w:rPr>
      </w:pPr>
    </w:p>
    <w:p w14:paraId="55F82B15" w14:textId="77777777" w:rsidR="002B11F7" w:rsidRDefault="002B11F7" w:rsidP="00822466">
      <w:pPr>
        <w:ind w:firstLine="560"/>
        <w:jc w:val="left"/>
        <w:rPr>
          <w:rFonts w:ascii="楷体" w:eastAsia="楷体" w:hAnsi="楷体"/>
          <w:szCs w:val="28"/>
        </w:rPr>
      </w:pPr>
    </w:p>
    <w:p w14:paraId="2C99BA1E" w14:textId="77777777" w:rsidR="002B11F7" w:rsidRDefault="002B11F7" w:rsidP="00822466">
      <w:pPr>
        <w:ind w:firstLine="560"/>
        <w:jc w:val="left"/>
        <w:rPr>
          <w:rFonts w:ascii="楷体" w:eastAsia="楷体" w:hAnsi="楷体"/>
          <w:szCs w:val="28"/>
        </w:rPr>
      </w:pPr>
    </w:p>
    <w:p w14:paraId="2085E38C" w14:textId="77777777" w:rsidR="002B11F7" w:rsidRDefault="002B11F7" w:rsidP="00822466">
      <w:pPr>
        <w:ind w:firstLine="560"/>
        <w:jc w:val="left"/>
        <w:rPr>
          <w:rFonts w:ascii="楷体" w:eastAsia="楷体" w:hAnsi="楷体"/>
          <w:szCs w:val="28"/>
        </w:rPr>
      </w:pPr>
    </w:p>
    <w:p w14:paraId="4B7732BF" w14:textId="77777777" w:rsidR="002B11F7" w:rsidRDefault="002B11F7" w:rsidP="00822466">
      <w:pPr>
        <w:ind w:firstLine="560"/>
        <w:jc w:val="left"/>
        <w:rPr>
          <w:rFonts w:ascii="楷体" w:eastAsia="楷体" w:hAnsi="楷体"/>
          <w:szCs w:val="28"/>
        </w:rPr>
      </w:pPr>
    </w:p>
    <w:p w14:paraId="36E2AEC4" w14:textId="77777777" w:rsidR="002B11F7" w:rsidRDefault="002B11F7" w:rsidP="00822466">
      <w:pPr>
        <w:ind w:firstLine="560"/>
        <w:jc w:val="left"/>
        <w:rPr>
          <w:rFonts w:ascii="楷体" w:eastAsia="楷体" w:hAnsi="楷体"/>
          <w:szCs w:val="28"/>
        </w:rPr>
      </w:pPr>
    </w:p>
    <w:p w14:paraId="61B0DC6A" w14:textId="1D4415F5" w:rsidR="00822466" w:rsidRPr="002B11F7" w:rsidRDefault="00822466" w:rsidP="00822466">
      <w:pPr>
        <w:ind w:firstLineChars="0" w:firstLine="0"/>
        <w:jc w:val="left"/>
        <w:rPr>
          <w:rFonts w:ascii="楷体" w:eastAsia="楷体" w:hAnsi="楷体"/>
        </w:rPr>
      </w:pPr>
    </w:p>
    <w:p w14:paraId="44BB6155" w14:textId="77777777" w:rsidR="00B01265" w:rsidRPr="00822466" w:rsidRDefault="00B01265" w:rsidP="00822466">
      <w:pPr>
        <w:pStyle w:val="1"/>
        <w:numPr>
          <w:ilvl w:val="0"/>
          <w:numId w:val="0"/>
        </w:numPr>
        <w:jc w:val="left"/>
        <w:rPr>
          <w:rFonts w:ascii="楷体" w:eastAsia="楷体" w:hAnsi="楷体"/>
          <w:b w:val="0"/>
        </w:rPr>
      </w:pPr>
      <w:bookmarkStart w:id="14" w:name="_Toc494044140"/>
      <w:r w:rsidRPr="00822466">
        <w:rPr>
          <w:rFonts w:ascii="楷体" w:eastAsia="楷体" w:hAnsi="楷体" w:hint="eastAsia"/>
          <w:b w:val="0"/>
        </w:rPr>
        <w:t>参考文献</w:t>
      </w:r>
      <w:bookmarkEnd w:id="14"/>
    </w:p>
    <w:p w14:paraId="6391E4A7" w14:textId="77777777" w:rsidR="002B11F7" w:rsidRDefault="0023129A" w:rsidP="00822466">
      <w:pPr>
        <w:pStyle w:val="a3"/>
        <w:numPr>
          <w:ilvl w:val="0"/>
          <w:numId w:val="2"/>
        </w:numPr>
        <w:ind w:firstLineChars="0"/>
        <w:jc w:val="left"/>
        <w:rPr>
          <w:rFonts w:ascii="楷体" w:eastAsia="楷体" w:hAnsi="楷体"/>
          <w:szCs w:val="28"/>
        </w:rPr>
      </w:pPr>
      <w:bookmarkStart w:id="15" w:name="_Ref493702275"/>
      <w:r w:rsidRPr="0023129A">
        <w:rPr>
          <w:rFonts w:ascii="楷体" w:eastAsia="楷体" w:hAnsi="楷体" w:hint="eastAsia"/>
          <w:szCs w:val="28"/>
        </w:rPr>
        <w:t xml:space="preserve">李琳琳, 耿天霖, </w:t>
      </w:r>
      <w:proofErr w:type="gramStart"/>
      <w:r w:rsidRPr="0023129A">
        <w:rPr>
          <w:rFonts w:ascii="楷体" w:eastAsia="楷体" w:hAnsi="楷体" w:hint="eastAsia"/>
          <w:szCs w:val="28"/>
        </w:rPr>
        <w:t>汪少敏</w:t>
      </w:r>
      <w:proofErr w:type="gramEnd"/>
      <w:r w:rsidRPr="0023129A">
        <w:rPr>
          <w:rFonts w:ascii="楷体" w:eastAsia="楷体" w:hAnsi="楷体" w:hint="eastAsia"/>
          <w:szCs w:val="28"/>
        </w:rPr>
        <w:t>,等. 安徽行政服务标准化建设初探[J]. 品牌与标准化, 2011(2):18-18.</w:t>
      </w:r>
      <w:bookmarkEnd w:id="15"/>
    </w:p>
    <w:p w14:paraId="6EFDC54A" w14:textId="77777777" w:rsidR="0023129A" w:rsidRDefault="006C6C1A" w:rsidP="00822466">
      <w:pPr>
        <w:pStyle w:val="a3"/>
        <w:numPr>
          <w:ilvl w:val="0"/>
          <w:numId w:val="2"/>
        </w:numPr>
        <w:ind w:firstLineChars="0"/>
        <w:jc w:val="left"/>
        <w:rPr>
          <w:rFonts w:ascii="楷体" w:eastAsia="楷体" w:hAnsi="楷体"/>
          <w:szCs w:val="28"/>
        </w:rPr>
      </w:pPr>
      <w:bookmarkStart w:id="16" w:name="_Ref493750148"/>
      <w:r w:rsidRPr="006C6C1A">
        <w:rPr>
          <w:rFonts w:ascii="楷体" w:eastAsia="楷体" w:hAnsi="楷体" w:hint="eastAsia"/>
          <w:szCs w:val="28"/>
        </w:rPr>
        <w:t>杜义国, 江源富. 标准化管理:提升行政服务绩效的系统化方法[J]. 行政管理改革, 2011(4):55-60.</w:t>
      </w:r>
      <w:bookmarkEnd w:id="16"/>
    </w:p>
    <w:p w14:paraId="188693EF" w14:textId="77777777" w:rsidR="004C4335" w:rsidRDefault="004C4335" w:rsidP="00822466">
      <w:pPr>
        <w:pStyle w:val="a3"/>
        <w:numPr>
          <w:ilvl w:val="0"/>
          <w:numId w:val="2"/>
        </w:numPr>
        <w:ind w:firstLineChars="0"/>
        <w:jc w:val="left"/>
        <w:rPr>
          <w:rFonts w:ascii="楷体" w:eastAsia="楷体" w:hAnsi="楷体"/>
          <w:szCs w:val="28"/>
        </w:rPr>
      </w:pPr>
      <w:bookmarkStart w:id="17" w:name="_Ref493793061"/>
      <w:r w:rsidRPr="004C4335">
        <w:rPr>
          <w:rFonts w:ascii="楷体" w:eastAsia="楷体" w:hAnsi="楷体" w:hint="eastAsia"/>
          <w:szCs w:val="28"/>
        </w:rPr>
        <w:t>王强. 探索行政服务“全程标准化”,破解基层电子政务的基础性难题——以山东省新泰市为例[J]. 电子政务, 2010(10):81-85.</w:t>
      </w:r>
      <w:bookmarkEnd w:id="17"/>
    </w:p>
    <w:p w14:paraId="7DE5E899" w14:textId="77777777" w:rsidR="004C4335" w:rsidRDefault="00393AEC" w:rsidP="00822466">
      <w:pPr>
        <w:pStyle w:val="a3"/>
        <w:numPr>
          <w:ilvl w:val="0"/>
          <w:numId w:val="2"/>
        </w:numPr>
        <w:ind w:firstLineChars="0"/>
        <w:jc w:val="left"/>
        <w:rPr>
          <w:rFonts w:ascii="楷体" w:eastAsia="楷体" w:hAnsi="楷体"/>
          <w:szCs w:val="28"/>
        </w:rPr>
      </w:pPr>
      <w:bookmarkStart w:id="18" w:name="_Ref493795501"/>
      <w:r w:rsidRPr="00393AEC">
        <w:rPr>
          <w:rFonts w:ascii="楷体" w:eastAsia="楷体" w:hAnsi="楷体" w:hint="eastAsia"/>
          <w:szCs w:val="28"/>
        </w:rPr>
        <w:t>方华. 新泰市行政服务标准化的实践及启示[J]. 法制与社会, 2010(19):148-149.</w:t>
      </w:r>
      <w:bookmarkEnd w:id="18"/>
    </w:p>
    <w:p w14:paraId="78193F4C" w14:textId="26C93578" w:rsidR="00393AEC" w:rsidRDefault="003E12C8" w:rsidP="00822466">
      <w:pPr>
        <w:pStyle w:val="a3"/>
        <w:numPr>
          <w:ilvl w:val="0"/>
          <w:numId w:val="2"/>
        </w:numPr>
        <w:ind w:firstLineChars="0"/>
        <w:jc w:val="left"/>
        <w:rPr>
          <w:rFonts w:ascii="楷体" w:eastAsia="楷体" w:hAnsi="楷体"/>
          <w:szCs w:val="28"/>
        </w:rPr>
      </w:pPr>
      <w:bookmarkStart w:id="19" w:name="_Ref493879910"/>
      <w:r w:rsidRPr="003E12C8">
        <w:rPr>
          <w:rFonts w:ascii="楷体" w:eastAsia="楷体" w:hAnsi="楷体" w:hint="eastAsia"/>
          <w:szCs w:val="28"/>
        </w:rPr>
        <w:t>高昂, 陈一兰, 袁晓娟,等. 北部新区行政服务标准化工作模式探索及实践思路[J]. 中国标准化, 2015(1):102-106.</w:t>
      </w:r>
      <w:bookmarkEnd w:id="19"/>
    </w:p>
    <w:p w14:paraId="10150B59" w14:textId="20ABDB4E" w:rsidR="003E12C8" w:rsidRDefault="00443D59" w:rsidP="00822466">
      <w:pPr>
        <w:pStyle w:val="a3"/>
        <w:numPr>
          <w:ilvl w:val="0"/>
          <w:numId w:val="2"/>
        </w:numPr>
        <w:ind w:firstLineChars="0"/>
        <w:jc w:val="left"/>
        <w:rPr>
          <w:rFonts w:ascii="楷体" w:eastAsia="楷体" w:hAnsi="楷体"/>
          <w:szCs w:val="28"/>
        </w:rPr>
      </w:pPr>
      <w:bookmarkStart w:id="20" w:name="_Ref493887424"/>
      <w:r w:rsidRPr="00443D59">
        <w:rPr>
          <w:rFonts w:ascii="楷体" w:eastAsia="楷体" w:hAnsi="楷体" w:hint="eastAsia"/>
          <w:szCs w:val="28"/>
        </w:rPr>
        <w:t>江源富, 杜义国. 标准化和信息化是提升行政服务水平的有效途径[J]. 电子政务, 2009(10):66-70.</w:t>
      </w:r>
      <w:bookmarkEnd w:id="20"/>
    </w:p>
    <w:p w14:paraId="56186DDA" w14:textId="24599B26" w:rsidR="00420675" w:rsidRPr="002B11F7" w:rsidRDefault="00420675" w:rsidP="00822466">
      <w:pPr>
        <w:pStyle w:val="a3"/>
        <w:numPr>
          <w:ilvl w:val="0"/>
          <w:numId w:val="2"/>
        </w:numPr>
        <w:ind w:firstLineChars="0"/>
        <w:jc w:val="left"/>
        <w:rPr>
          <w:rFonts w:ascii="楷体" w:eastAsia="楷体" w:hAnsi="楷体"/>
          <w:szCs w:val="28"/>
        </w:rPr>
      </w:pPr>
      <w:bookmarkStart w:id="21" w:name="_Ref493965385"/>
      <w:r w:rsidRPr="00420675">
        <w:rPr>
          <w:rFonts w:ascii="楷体" w:eastAsia="楷体" w:hAnsi="楷体" w:hint="eastAsia"/>
          <w:szCs w:val="28"/>
        </w:rPr>
        <w:t>胡炎平. 服务型政府视角下的行政服务标准化研究[J]. 陕西行政学院学报, 2014(4):32-35.</w:t>
      </w:r>
      <w:bookmarkEnd w:id="21"/>
    </w:p>
    <w:p w14:paraId="7B9E416A" w14:textId="77777777" w:rsidR="0009316A" w:rsidRDefault="0009316A" w:rsidP="00822466">
      <w:pPr>
        <w:ind w:firstLine="560"/>
        <w:jc w:val="left"/>
      </w:pPr>
    </w:p>
    <w:p w14:paraId="014074A0" w14:textId="77777777" w:rsidR="0009316A" w:rsidRDefault="0009316A" w:rsidP="00822466">
      <w:pPr>
        <w:ind w:firstLine="560"/>
        <w:jc w:val="left"/>
      </w:pPr>
    </w:p>
    <w:sectPr w:rsidR="00093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21E23"/>
    <w:multiLevelType w:val="hybridMultilevel"/>
    <w:tmpl w:val="B1AEE172"/>
    <w:lvl w:ilvl="0" w:tplc="BB9A7224">
      <w:start w:val="1"/>
      <w:numFmt w:val="decimal"/>
      <w:lvlText w:val="[%1]."/>
      <w:lvlJc w:val="left"/>
      <w:pPr>
        <w:ind w:left="420" w:hanging="420"/>
      </w:pPr>
      <w:rPr>
        <w:rFonts w:eastAsia="楷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EF20F8"/>
    <w:multiLevelType w:val="hybridMultilevel"/>
    <w:tmpl w:val="15B4F182"/>
    <w:lvl w:ilvl="0" w:tplc="6D840492">
      <w:start w:val="1"/>
      <w:numFmt w:val="decimal"/>
      <w:lvlText w:val="[%1]."/>
      <w:lvlJc w:val="left"/>
      <w:pPr>
        <w:ind w:left="420" w:hanging="420"/>
      </w:pPr>
      <w:rPr>
        <w:rFonts w:eastAsia="楷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A8068D"/>
    <w:multiLevelType w:val="multilevel"/>
    <w:tmpl w:val="AFBE9B50"/>
    <w:lvl w:ilvl="0">
      <w:start w:val="1"/>
      <w:numFmt w:val="decimal"/>
      <w:pStyle w:val="1"/>
      <w:lvlText w:val="%1"/>
      <w:lvlJc w:val="left"/>
      <w:pPr>
        <w:ind w:left="0" w:firstLine="0"/>
      </w:pPr>
      <w:rPr>
        <w:rFonts w:eastAsia="黑体" w:hint="eastAsia"/>
        <w:sz w:val="28"/>
        <w:szCs w:val="28"/>
      </w:rPr>
    </w:lvl>
    <w:lvl w:ilvl="1">
      <w:start w:val="1"/>
      <w:numFmt w:val="decimal"/>
      <w:pStyle w:val="2"/>
      <w:lvlText w:val="%1.%2"/>
      <w:lvlJc w:val="left"/>
      <w:pPr>
        <w:ind w:left="142" w:firstLine="0"/>
      </w:pPr>
      <w:rPr>
        <w:rFonts w:ascii="Times New Roman" w:eastAsia="黑体" w:hAnsi="Times New Roman" w:cs="Times New Roman" w:hint="default"/>
        <w:sz w:val="28"/>
      </w:rPr>
    </w:lvl>
    <w:lvl w:ilvl="2">
      <w:start w:val="1"/>
      <w:numFmt w:val="decimal"/>
      <w:pStyle w:val="3"/>
      <w:lvlText w:val="%1.%2.%3"/>
      <w:lvlJc w:val="left"/>
      <w:pPr>
        <w:ind w:left="0" w:firstLine="0"/>
      </w:pPr>
      <w:rPr>
        <w:rFonts w:eastAsia="黑体" w:hint="eastAsia"/>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41"/>
    <w:rsid w:val="00024D2E"/>
    <w:rsid w:val="00074D14"/>
    <w:rsid w:val="0008566D"/>
    <w:rsid w:val="0009316A"/>
    <w:rsid w:val="000D7EF5"/>
    <w:rsid w:val="000E5D9F"/>
    <w:rsid w:val="000F3240"/>
    <w:rsid w:val="000F4D2C"/>
    <w:rsid w:val="000F6183"/>
    <w:rsid w:val="00166F45"/>
    <w:rsid w:val="001861CF"/>
    <w:rsid w:val="00193EC4"/>
    <w:rsid w:val="001D153A"/>
    <w:rsid w:val="001D2F62"/>
    <w:rsid w:val="001E1AB1"/>
    <w:rsid w:val="002005C8"/>
    <w:rsid w:val="00215D99"/>
    <w:rsid w:val="0023129A"/>
    <w:rsid w:val="00252152"/>
    <w:rsid w:val="00274BBB"/>
    <w:rsid w:val="00287D9B"/>
    <w:rsid w:val="002B11F7"/>
    <w:rsid w:val="002C3BEB"/>
    <w:rsid w:val="003411B0"/>
    <w:rsid w:val="003500AD"/>
    <w:rsid w:val="003547D7"/>
    <w:rsid w:val="00390503"/>
    <w:rsid w:val="00393AEC"/>
    <w:rsid w:val="003959E7"/>
    <w:rsid w:val="003E12C8"/>
    <w:rsid w:val="00420675"/>
    <w:rsid w:val="00443D59"/>
    <w:rsid w:val="00486651"/>
    <w:rsid w:val="004C4335"/>
    <w:rsid w:val="004C4AC0"/>
    <w:rsid w:val="004C75A9"/>
    <w:rsid w:val="0052457A"/>
    <w:rsid w:val="00580F2D"/>
    <w:rsid w:val="005D495F"/>
    <w:rsid w:val="00616986"/>
    <w:rsid w:val="00620AD4"/>
    <w:rsid w:val="006C5187"/>
    <w:rsid w:val="006C6C1A"/>
    <w:rsid w:val="00732249"/>
    <w:rsid w:val="007D078C"/>
    <w:rsid w:val="007E4BDF"/>
    <w:rsid w:val="00822466"/>
    <w:rsid w:val="009116F5"/>
    <w:rsid w:val="009326FF"/>
    <w:rsid w:val="00935339"/>
    <w:rsid w:val="00940A34"/>
    <w:rsid w:val="009714CF"/>
    <w:rsid w:val="009A71BA"/>
    <w:rsid w:val="009D50D1"/>
    <w:rsid w:val="009E3D5C"/>
    <w:rsid w:val="00A37B30"/>
    <w:rsid w:val="00A77148"/>
    <w:rsid w:val="00A7752D"/>
    <w:rsid w:val="00A954D2"/>
    <w:rsid w:val="00A96D2D"/>
    <w:rsid w:val="00A97908"/>
    <w:rsid w:val="00AD0BAF"/>
    <w:rsid w:val="00B01265"/>
    <w:rsid w:val="00B24DDE"/>
    <w:rsid w:val="00B4744A"/>
    <w:rsid w:val="00B74469"/>
    <w:rsid w:val="00BC0195"/>
    <w:rsid w:val="00C53061"/>
    <w:rsid w:val="00C70D37"/>
    <w:rsid w:val="00C75616"/>
    <w:rsid w:val="00CD4C3C"/>
    <w:rsid w:val="00D21E9E"/>
    <w:rsid w:val="00D64341"/>
    <w:rsid w:val="00D7732A"/>
    <w:rsid w:val="00E06608"/>
    <w:rsid w:val="00E40CC4"/>
    <w:rsid w:val="00E417EA"/>
    <w:rsid w:val="00E95C9E"/>
    <w:rsid w:val="00EA0356"/>
    <w:rsid w:val="00ED6B50"/>
    <w:rsid w:val="00ED7110"/>
    <w:rsid w:val="00F344E0"/>
    <w:rsid w:val="00F405A1"/>
    <w:rsid w:val="00F61A53"/>
    <w:rsid w:val="00F75B13"/>
    <w:rsid w:val="00FB2133"/>
    <w:rsid w:val="00FD36B6"/>
    <w:rsid w:val="00FD3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225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1F7"/>
    <w:pPr>
      <w:widowControl w:val="0"/>
      <w:ind w:firstLineChars="200" w:firstLine="200"/>
      <w:jc w:val="both"/>
    </w:pPr>
    <w:rPr>
      <w:kern w:val="2"/>
      <w:sz w:val="28"/>
      <w:szCs w:val="24"/>
    </w:rPr>
  </w:style>
  <w:style w:type="paragraph" w:styleId="1">
    <w:name w:val="heading 1"/>
    <w:basedOn w:val="a"/>
    <w:next w:val="a"/>
    <w:link w:val="10"/>
    <w:qFormat/>
    <w:rsid w:val="00A37B30"/>
    <w:pPr>
      <w:numPr>
        <w:numId w:val="4"/>
      </w:numPr>
      <w:spacing w:before="340" w:after="330" w:line="578" w:lineRule="auto"/>
      <w:ind w:firstLineChars="0"/>
      <w:outlineLvl w:val="0"/>
    </w:pPr>
    <w:rPr>
      <w:rFonts w:eastAsia="黑体"/>
      <w:b/>
      <w:bCs/>
      <w:kern w:val="44"/>
      <w:szCs w:val="44"/>
    </w:rPr>
  </w:style>
  <w:style w:type="paragraph" w:styleId="2">
    <w:name w:val="heading 2"/>
    <w:basedOn w:val="a"/>
    <w:next w:val="a"/>
    <w:link w:val="20"/>
    <w:autoRedefine/>
    <w:unhideWhenUsed/>
    <w:qFormat/>
    <w:rsid w:val="003547D7"/>
    <w:pPr>
      <w:keepNext/>
      <w:keepLines/>
      <w:numPr>
        <w:ilvl w:val="1"/>
        <w:numId w:val="4"/>
      </w:numPr>
      <w:adjustRightInd w:val="0"/>
      <w:spacing w:before="260" w:after="260" w:line="415" w:lineRule="auto"/>
      <w:ind w:left="0" w:firstLineChars="0"/>
      <w:outlineLvl w:val="1"/>
    </w:pPr>
    <w:rPr>
      <w:rFonts w:asciiTheme="majorHAnsi" w:eastAsia="黑体" w:hAnsiTheme="majorHAnsi" w:cstheme="majorBidi"/>
      <w:b/>
      <w:bCs/>
      <w:szCs w:val="32"/>
    </w:rPr>
  </w:style>
  <w:style w:type="paragraph" w:styleId="3">
    <w:name w:val="heading 3"/>
    <w:basedOn w:val="a"/>
    <w:next w:val="a"/>
    <w:link w:val="30"/>
    <w:autoRedefine/>
    <w:unhideWhenUsed/>
    <w:qFormat/>
    <w:rsid w:val="003547D7"/>
    <w:pPr>
      <w:keepNext/>
      <w:keepLines/>
      <w:numPr>
        <w:ilvl w:val="2"/>
        <w:numId w:val="4"/>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1F7"/>
    <w:pPr>
      <w:ind w:firstLine="420"/>
    </w:pPr>
  </w:style>
  <w:style w:type="paragraph" w:styleId="a4">
    <w:name w:val="Title"/>
    <w:basedOn w:val="a"/>
    <w:next w:val="a"/>
    <w:link w:val="a5"/>
    <w:qFormat/>
    <w:rsid w:val="002B11F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2B11F7"/>
    <w:rPr>
      <w:rFonts w:asciiTheme="majorHAnsi" w:eastAsiaTheme="majorEastAsia" w:hAnsiTheme="majorHAnsi" w:cstheme="majorBidi"/>
      <w:b/>
      <w:bCs/>
      <w:kern w:val="2"/>
      <w:sz w:val="32"/>
      <w:szCs w:val="32"/>
    </w:rPr>
  </w:style>
  <w:style w:type="character" w:customStyle="1" w:styleId="10">
    <w:name w:val="标题 1 字符"/>
    <w:basedOn w:val="a0"/>
    <w:link w:val="1"/>
    <w:rsid w:val="00A37B30"/>
    <w:rPr>
      <w:rFonts w:eastAsia="黑体"/>
      <w:b/>
      <w:bCs/>
      <w:kern w:val="44"/>
      <w:sz w:val="28"/>
      <w:szCs w:val="44"/>
    </w:rPr>
  </w:style>
  <w:style w:type="character" w:customStyle="1" w:styleId="20">
    <w:name w:val="标题 2 字符"/>
    <w:basedOn w:val="a0"/>
    <w:link w:val="2"/>
    <w:rsid w:val="003547D7"/>
    <w:rPr>
      <w:rFonts w:asciiTheme="majorHAnsi" w:eastAsia="黑体" w:hAnsiTheme="majorHAnsi" w:cstheme="majorBidi"/>
      <w:b/>
      <w:bCs/>
      <w:kern w:val="2"/>
      <w:sz w:val="28"/>
      <w:szCs w:val="32"/>
    </w:rPr>
  </w:style>
  <w:style w:type="character" w:customStyle="1" w:styleId="30">
    <w:name w:val="标题 3 字符"/>
    <w:basedOn w:val="a0"/>
    <w:link w:val="3"/>
    <w:rsid w:val="003547D7"/>
    <w:rPr>
      <w:b/>
      <w:bCs/>
      <w:kern w:val="2"/>
      <w:sz w:val="32"/>
      <w:szCs w:val="32"/>
    </w:rPr>
  </w:style>
  <w:style w:type="paragraph" w:styleId="TOC">
    <w:name w:val="TOC Heading"/>
    <w:basedOn w:val="1"/>
    <w:next w:val="a"/>
    <w:uiPriority w:val="39"/>
    <w:unhideWhenUsed/>
    <w:qFormat/>
    <w:rsid w:val="00822466"/>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22466"/>
  </w:style>
  <w:style w:type="paragraph" w:styleId="21">
    <w:name w:val="toc 2"/>
    <w:basedOn w:val="a"/>
    <w:next w:val="a"/>
    <w:autoRedefine/>
    <w:uiPriority w:val="39"/>
    <w:unhideWhenUsed/>
    <w:rsid w:val="00822466"/>
    <w:pPr>
      <w:ind w:leftChars="200" w:left="420"/>
    </w:pPr>
  </w:style>
  <w:style w:type="character" w:styleId="a6">
    <w:name w:val="Hyperlink"/>
    <w:basedOn w:val="a0"/>
    <w:uiPriority w:val="99"/>
    <w:unhideWhenUsed/>
    <w:rsid w:val="00822466"/>
    <w:rPr>
      <w:color w:val="0563C1" w:themeColor="hyperlink"/>
      <w:u w:val="single"/>
    </w:rPr>
  </w:style>
  <w:style w:type="paragraph" w:styleId="31">
    <w:name w:val="toc 3"/>
    <w:basedOn w:val="a"/>
    <w:next w:val="a"/>
    <w:autoRedefine/>
    <w:uiPriority w:val="39"/>
    <w:unhideWhenUsed/>
    <w:rsid w:val="00822466"/>
    <w:pPr>
      <w:widowControl/>
      <w:spacing w:after="100" w:line="259" w:lineRule="auto"/>
      <w:ind w:left="440" w:firstLineChars="0" w:firstLine="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67234">
      <w:bodyDiv w:val="1"/>
      <w:marLeft w:val="0"/>
      <w:marRight w:val="0"/>
      <w:marTop w:val="0"/>
      <w:marBottom w:val="0"/>
      <w:divBdr>
        <w:top w:val="none" w:sz="0" w:space="0" w:color="auto"/>
        <w:left w:val="none" w:sz="0" w:space="0" w:color="auto"/>
        <w:bottom w:val="none" w:sz="0" w:space="0" w:color="auto"/>
        <w:right w:val="none" w:sz="0" w:space="0" w:color="auto"/>
      </w:divBdr>
    </w:div>
    <w:div w:id="701709838">
      <w:bodyDiv w:val="1"/>
      <w:marLeft w:val="0"/>
      <w:marRight w:val="0"/>
      <w:marTop w:val="0"/>
      <w:marBottom w:val="0"/>
      <w:divBdr>
        <w:top w:val="none" w:sz="0" w:space="0" w:color="auto"/>
        <w:left w:val="none" w:sz="0" w:space="0" w:color="auto"/>
        <w:bottom w:val="none" w:sz="0" w:space="0" w:color="auto"/>
        <w:right w:val="none" w:sz="0" w:space="0" w:color="auto"/>
      </w:divBdr>
    </w:div>
    <w:div w:id="9669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5F0CF-9568-44D5-A526-81F0FBB3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mjm-mars@163.com</dc:creator>
  <cp:keywords/>
  <dc:description/>
  <cp:lastModifiedBy>mjm-mars@163.com</cp:lastModifiedBy>
  <cp:revision>2</cp:revision>
  <dcterms:created xsi:type="dcterms:W3CDTF">2017-10-29T12:26:00Z</dcterms:created>
  <dcterms:modified xsi:type="dcterms:W3CDTF">2017-10-29T12:26:00Z</dcterms:modified>
</cp:coreProperties>
</file>