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7DC07966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FD63C5A" w14:textId="32D22659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E93BF3">
        <w:rPr>
          <w:rFonts w:ascii="Times New Roman" w:hAnsi="Times New Roman" w:cs="Times New Roman"/>
          <w:sz w:val="28"/>
        </w:rPr>
        <w:t>ИВТ 20-2Б</w:t>
      </w:r>
    </w:p>
    <w:p w14:paraId="08D62E9A" w14:textId="0C496C53" w:rsidR="002B46F7" w:rsidRDefault="00E93BF3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</w:p>
    <w:p w14:paraId="1BC67E9F" w14:textId="641E7188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2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"/>
        <w:ind w:firstLine="0"/>
        <w:rPr>
          <w:color w:val="auto"/>
        </w:rPr>
      </w:pPr>
      <w:bookmarkStart w:id="3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3"/>
    </w:p>
    <w:p w14:paraId="2A3DACEB" w14:textId="5E8F4F02" w:rsidR="004440DD" w:rsidRDefault="0065516C" w:rsidP="006025BF">
      <w:pPr>
        <w:pStyle w:val="a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Создать класс </w:t>
      </w:r>
      <w:r>
        <w:rPr>
          <w:color w:val="auto"/>
          <w:sz w:val="28"/>
          <w:lang w:val="en-US"/>
        </w:rPr>
        <w:t>Money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работы с денежными суммами. Число должно быть представлено двумя полями: типа </w:t>
      </w:r>
      <w:r>
        <w:rPr>
          <w:color w:val="auto"/>
          <w:sz w:val="28"/>
          <w:lang w:val="en-US"/>
        </w:rPr>
        <w:t>long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рублей и типа </w:t>
      </w:r>
      <w:r>
        <w:rPr>
          <w:color w:val="auto"/>
          <w:sz w:val="28"/>
          <w:lang w:val="en-US"/>
        </w:rPr>
        <w:t>int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>для копеек. Дробная часть числа при выводе на экран должна быть отделена от целой части запятой. Реализовать</w:t>
      </w:r>
    </w:p>
    <w:p w14:paraId="7AAD1F1B" w14:textId="3CB507FC" w:rsidR="0065516C" w:rsidRDefault="0065516C" w:rsidP="0065516C">
      <w:pPr>
        <w:pStyle w:val="a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Сложение денежный сумм</w:t>
      </w:r>
    </w:p>
    <w:p w14:paraId="5C69F987" w14:textId="1A7D1B59" w:rsidR="00AC43AF" w:rsidRDefault="0065516C" w:rsidP="00B345F6">
      <w:pPr>
        <w:pStyle w:val="a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Вычитание денежных сумм</w:t>
      </w:r>
    </w:p>
    <w:p w14:paraId="4C8EE9AB" w14:textId="77777777" w:rsidR="00B345F6" w:rsidRPr="00B345F6" w:rsidRDefault="00B345F6" w:rsidP="00B345F6">
      <w:pPr>
        <w:pStyle w:val="a"/>
        <w:ind w:left="720" w:firstLine="0"/>
        <w:jc w:val="both"/>
        <w:rPr>
          <w:color w:val="auto"/>
          <w:sz w:val="28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AFE0A6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B345F6">
        <w:rPr>
          <w:rFonts w:ascii="Consolas" w:hAnsi="Consolas" w:cs="Consolas"/>
          <w:color w:val="0000FF"/>
          <w:sz w:val="19"/>
          <w:szCs w:val="19"/>
        </w:rPr>
        <w:t>class</w:t>
      </w:r>
      <w:r w:rsidR="00B34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5F6">
        <w:rPr>
          <w:rFonts w:ascii="Consolas" w:hAnsi="Consolas" w:cs="Consolas"/>
          <w:color w:val="2B91AF"/>
          <w:sz w:val="19"/>
          <w:szCs w:val="19"/>
        </w:rPr>
        <w:t>Money</w:t>
      </w:r>
    </w:p>
    <w:p w14:paraId="276FBC1E" w14:textId="3A5B691C" w:rsidR="00B7266E" w:rsidRPr="00C55F54" w:rsidRDefault="00B7266E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8"/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rub = -1;</w:t>
      </w:r>
    </w:p>
    <w:p w14:paraId="23464F2A" w14:textId="77777777" w:rsid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kop = -1;</w:t>
      </w:r>
    </w:p>
    <w:p w14:paraId="7BC4C09B" w14:textId="7E131501" w:rsid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A0051A9" w14:textId="45A6E391" w:rsid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rubs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kops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5" w:name="_Toc57314749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FF"/>
          <w:sz w:val="19"/>
          <w:szCs w:val="19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EAF16B" w14:textId="50593E7C" w:rsid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663C47EC" w:rsidR="004440DD" w:rsidRPr="004440DD" w:rsidRDefault="004440DD" w:rsidP="003D41C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E93BF3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D746" w14:textId="77777777" w:rsidR="003D41C1" w:rsidRPr="00E93BF3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B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E93BF3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74F21" w14:textId="77777777" w:rsidR="003D41C1" w:rsidRPr="00E93BF3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04D36F65" w14:textId="77777777" w:rsidR="003D41C1" w:rsidRPr="00E93BF3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E93BF3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53754" w14:textId="77777777" w:rsidR="003D41C1" w:rsidRPr="00E93BF3" w:rsidRDefault="003D41C1" w:rsidP="003D41C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51A0DDDE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BF0D8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40E5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5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C25DA3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533182B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6F8C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3F8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B45A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C3A9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61912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A18C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D41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63A9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= -1;</w:t>
      </w:r>
    </w:p>
    <w:p w14:paraId="3FE20B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 = -1;</w:t>
      </w:r>
    </w:p>
    <w:p w14:paraId="5DEF18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 </w:t>
      </w:r>
    </w:p>
    <w:p w14:paraId="3891649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C7E86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&lt;&lt;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E93BF3">
        <w:rPr>
          <w:rFonts w:ascii="Consolas" w:hAnsi="Consolas" w:cs="Consolas"/>
          <w:color w:val="A31515"/>
          <w:sz w:val="19"/>
          <w:szCs w:val="19"/>
        </w:rPr>
        <w:t>: "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&gt;&gt;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E93BF3">
        <w:rPr>
          <w:rFonts w:ascii="Consolas" w:hAnsi="Consolas" w:cs="Consolas"/>
          <w:color w:val="000000"/>
          <w:sz w:val="19"/>
          <w:szCs w:val="19"/>
        </w:rPr>
        <w:t>;</w:t>
      </w:r>
    </w:p>
    <w:p w14:paraId="0C1E9EB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BBA9A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71C1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55AE7F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261FB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&lt;&lt;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E93BF3">
        <w:rPr>
          <w:rFonts w:ascii="Consolas" w:hAnsi="Consolas" w:cs="Consolas"/>
          <w:color w:val="A31515"/>
          <w:sz w:val="19"/>
          <w:szCs w:val="19"/>
        </w:rPr>
        <w:t>: "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&gt;&gt;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E93BF3">
        <w:rPr>
          <w:rFonts w:ascii="Consolas" w:hAnsi="Consolas" w:cs="Consolas"/>
          <w:color w:val="000000"/>
          <w:sz w:val="19"/>
          <w:szCs w:val="19"/>
        </w:rPr>
        <w:t>;</w:t>
      </w:r>
    </w:p>
    <w:p w14:paraId="4D85923B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7B62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a(rub, kop);</w:t>
      </w:r>
    </w:p>
    <w:p w14:paraId="1224C6E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a.Print(a.sum);</w:t>
      </w:r>
    </w:p>
    <w:p w14:paraId="27EF244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62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rub = -1; kop = -1;</w:t>
      </w:r>
    </w:p>
    <w:p w14:paraId="284427C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B5F72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</w:t>
      </w:r>
    </w:p>
    <w:p w14:paraId="34D8279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733560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&lt;&lt;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&lt;&lt;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E93BF3">
        <w:rPr>
          <w:rFonts w:ascii="Consolas" w:hAnsi="Consolas" w:cs="Consolas"/>
          <w:color w:val="A31515"/>
          <w:sz w:val="19"/>
          <w:szCs w:val="19"/>
        </w:rPr>
        <w:t>: "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&gt;&gt;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E93BF3">
        <w:rPr>
          <w:rFonts w:ascii="Consolas" w:hAnsi="Consolas" w:cs="Consolas"/>
          <w:color w:val="000000"/>
          <w:sz w:val="19"/>
          <w:szCs w:val="19"/>
        </w:rPr>
        <w:t>;</w:t>
      </w:r>
    </w:p>
    <w:p w14:paraId="55D3913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6058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EE82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48DC1C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D4E0A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&lt;&lt;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93BF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E93BF3">
        <w:rPr>
          <w:rFonts w:ascii="Consolas" w:hAnsi="Consolas" w:cs="Consolas"/>
          <w:color w:val="A31515"/>
          <w:sz w:val="19"/>
          <w:szCs w:val="19"/>
        </w:rPr>
        <w:t>: "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BF3">
        <w:rPr>
          <w:rFonts w:ascii="Consolas" w:hAnsi="Consolas" w:cs="Consolas"/>
          <w:color w:val="008080"/>
          <w:sz w:val="19"/>
          <w:szCs w:val="19"/>
        </w:rPr>
        <w:t>&gt;&gt;</w:t>
      </w:r>
      <w:r w:rsidRPr="00E93B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E93BF3">
        <w:rPr>
          <w:rFonts w:ascii="Consolas" w:hAnsi="Consolas" w:cs="Consolas"/>
          <w:color w:val="000000"/>
          <w:sz w:val="19"/>
          <w:szCs w:val="19"/>
        </w:rPr>
        <w:t>;</w:t>
      </w:r>
    </w:p>
    <w:p w14:paraId="13B7AF1A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5274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b(rub, kop);</w:t>
      </w:r>
    </w:p>
    <w:p w14:paraId="0E80966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b.Print(b.sum);</w:t>
      </w:r>
    </w:p>
    <w:p w14:paraId="76179FF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0AA4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cout.precision(3);</w:t>
      </w:r>
    </w:p>
    <w:p w14:paraId="1684F5A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первой суммы на вторую: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a.sum / b.sum;</w:t>
      </w:r>
    </w:p>
    <w:p w14:paraId="05D07A09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9E65C80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число, на которое будут умноженны суммы: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5775AF1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8B1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 = a.sum * k;</w:t>
      </w:r>
    </w:p>
    <w:p w14:paraId="4A2DE73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b.sum = b.sum * k;</w:t>
      </w:r>
    </w:p>
    <w:p w14:paraId="5E0D448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a.Print(a.sum);</w:t>
      </w:r>
    </w:p>
    <w:p w14:paraId="3E0C1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b.Print(b.sum);</w:t>
      </w:r>
    </w:p>
    <w:p w14:paraId="1223E78E" w14:textId="7119F443" w:rsidR="003D41C1" w:rsidRP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5273E91C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1B6004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4E34EC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675BC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386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307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02A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C840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507182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6B7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64D4848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EC50D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6D56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57CD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E3860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994AF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2F16B1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622A438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6D087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EA1A6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336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14B29F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4ED8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69FC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C04246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647DC" w14:textId="77777777" w:rsidR="003D41C1" w:rsidRPr="00E93BF3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B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93B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BF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62B6B" w14:textId="542F89BA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E93BF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88C0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0FE8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0F53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A70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F3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3446B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7106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B6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30C5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C72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E93BF3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152339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3" style="width:162.95pt;height:617.7pt;mso-width-percent:0;mso-height-percent:0;mso-width-percent:0;mso-height-percent:0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700ED6B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29196346" w:rsidR="00C55F54" w:rsidRDefault="003D41C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Money.h:</w:t>
      </w:r>
    </w:p>
    <w:p w14:paraId="4E022FFF" w14:textId="33CF1908" w:rsidR="003D41C1" w:rsidRPr="003D41C1" w:rsidRDefault="00152339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val="en-US"/>
        </w:rPr>
        <w:pict w14:anchorId="2B0016F5">
          <v:shape id="_x0000_i1025" type="#_x0000_t75" alt="2" style="width:132.65pt;height:197.05pt;mso-width-percent:0;mso-height-percent:0;mso-width-percent:0;mso-height-percent:0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B152F99" w:rsidR="00815331" w:rsidRPr="004440DD" w:rsidRDefault="003D41C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41C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CFEE81" wp14:editId="71FD903F">
            <wp:extent cx="4389500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87D43" w14:textId="77777777" w:rsidR="00152339" w:rsidRDefault="00152339" w:rsidP="009D1C69">
      <w:pPr>
        <w:spacing w:after="0" w:line="240" w:lineRule="auto"/>
      </w:pPr>
      <w:r>
        <w:separator/>
      </w:r>
    </w:p>
  </w:endnote>
  <w:endnote w:type="continuationSeparator" w:id="0">
    <w:p w14:paraId="7E68DBED" w14:textId="77777777" w:rsidR="00152339" w:rsidRDefault="00152339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50B85" w14:textId="77777777" w:rsidR="00152339" w:rsidRDefault="00152339" w:rsidP="009D1C69">
      <w:pPr>
        <w:spacing w:after="0" w:line="240" w:lineRule="auto"/>
      </w:pPr>
      <w:r>
        <w:separator/>
      </w:r>
    </w:p>
  </w:footnote>
  <w:footnote w:type="continuationSeparator" w:id="0">
    <w:p w14:paraId="6213EF94" w14:textId="77777777" w:rsidR="00152339" w:rsidRDefault="00152339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A3ACE"/>
    <w:rsid w:val="00152339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64C6F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171CA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93BF3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7924-C70C-4646-A24A-2A5509004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6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51</cp:revision>
  <cp:lastPrinted>2020-12-03T14:51:00Z</cp:lastPrinted>
  <dcterms:created xsi:type="dcterms:W3CDTF">2020-11-26T11:28:00Z</dcterms:created>
  <dcterms:modified xsi:type="dcterms:W3CDTF">2021-06-20T18:06:00Z</dcterms:modified>
</cp:coreProperties>
</file>