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ab/>
        <w:t>Bruce Graham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bruceg72@pm.me telephone: 087 550 7192 cellular: 0720916687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ASSA.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acted as his own investment manager since 2017 where he has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developed a growing knowledge of global investment opportunities.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Bruce's entreprenarial flare led him to become involved in an 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cream wholesaler startup in Cape Town where he put his knowledge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modelling to use to anticipate business profitability and cash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Actuarial Student Fin. math (FB), Business reporting (FB)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Honours Bachelor of Science (Incomplete) in Operational Research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Bachelor of Science in Operational Research, Mathematics,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4.1 Entrepreneur/Consultant -  April 2008-present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4.2 Karoo Wireless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was involved in the pilot phase of this business. He scoured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surrounding mountains for antennae sights. He lobbied the municipality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for support. He canvassed the area for customers and lobbied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Bruce formed a partnership with a company to perform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 setup. Bruce secured the first few 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4.3 Data Analysis Consultant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started a consultancy business to aid with specific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analysis requests from small businesses. He has successfully set up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media coverage analysis tool via Excel, for a small PR agency.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4.4 Personal investment manager -  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conducts research and reading on the markets and economy. Based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research, Bruce picks equities with an eye to harnessing long-term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market trends and predictions.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Detail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Analytical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An independent worker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6.1 Costing and Profit spreadsheet - Wilfredo’s Ice Cream Co.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This spreadsheet was built to ascertain how much the business should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charge for its ice cream. It tied in with the company’s finances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show proﬁt, from input costs of the ice cream, ongoing expenses,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 price charged. Ultimately it gave the managers insight into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sustainability of the ice cream business model and substantial amounts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money by showing that ultimately 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6.2 Home budget spreadsheet tool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designed a home budget tool to keep track of expenses and show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deviations in a tight household budget. This can be adapted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use. The next step is to code all the concepts and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 tie it in 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6.3 Investment analysis scripted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wrote an experimental org script in Emacs to pull stock prices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oﬀ the internet, and to reﬂect the valuations on investments.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further incorporated exchange rates. Bruce stored crucial values to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Sqlite3 database and charted the continuously updated data with a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series chart from R. He has also converted some of the code to R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 performing optimisations on portfolios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packages in R (FRAPO, Quantmod, fPortfolio).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6.4 Media monitoring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>─────────────────────────────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developed a spreadsheet analytic tool that enabled a PR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consultant to accurately monitor and analyse the spread, volume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value of media coverage received for her clients.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7</Pages>
  <Words>621</Words>
  <Characters>3700</Characters>
  <CharactersWithSpaces>4372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