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company’s target market: businesses who are smaller than the minimum business size required for the major financial service providers. It handles online payments via API,  analytics, fraud detection, POS software and hardware for small businesses.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 love the company’s purpose to empower small businesses because the power is in crowd. </w:t>
      </w:r>
    </w:p>
    <w:p w:rsidR="00000000" w:rsidDel="00000000" w:rsidP="00000000" w:rsidRDefault="00000000" w:rsidRPr="00000000" w14:paraId="00000005">
      <w:pPr>
        <w:numPr>
          <w:ilvl w:val="0"/>
          <w:numId w:val="4"/>
        </w:numPr>
        <w:ind w:left="720" w:hanging="360"/>
        <w:rPr>
          <w:u w:val="none"/>
        </w:rPr>
      </w:pPr>
      <w:r w:rsidDel="00000000" w:rsidR="00000000" w:rsidRPr="00000000">
        <w:rPr>
          <w:rFonts w:ascii="Helvetica Neue" w:cs="Helvetica Neue" w:eastAsia="Helvetica Neue" w:hAnsi="Helvetica Neue"/>
          <w:color w:val="1a1a1a"/>
          <w:sz w:val="24"/>
          <w:szCs w:val="24"/>
          <w:highlight w:val="white"/>
          <w:rtl w:val="0"/>
        </w:rPr>
        <w:t xml:space="preserve">the SumUp operating system. Can I download it?</w:t>
      </w:r>
    </w:p>
    <w:p w:rsidR="00000000" w:rsidDel="00000000" w:rsidP="00000000" w:rsidRDefault="00000000" w:rsidRPr="00000000" w14:paraId="00000006">
      <w:pPr>
        <w:numPr>
          <w:ilvl w:val="0"/>
          <w:numId w:val="4"/>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SumUp has pledged to donate 1% of future net revenues to environmental causes</w:t>
      </w:r>
    </w:p>
    <w:p w:rsidR="00000000" w:rsidDel="00000000" w:rsidP="00000000" w:rsidRDefault="00000000" w:rsidRPr="00000000" w14:paraId="00000007">
      <w:pPr>
        <w:numPr>
          <w:ilvl w:val="0"/>
          <w:numId w:val="4"/>
        </w:numPr>
        <w:ind w:left="720" w:hanging="360"/>
        <w:rPr>
          <w:rFonts w:ascii="Helvetica Neue" w:cs="Helvetica Neue" w:eastAsia="Helvetica Neue" w:hAnsi="Helvetica Neue"/>
          <w:color w:val="1a1a1a"/>
          <w:sz w:val="24"/>
          <w:szCs w:val="24"/>
          <w:highlight w:val="white"/>
          <w:u w:val="none"/>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Helvetica Neue" w:cs="Helvetica Neue" w:eastAsia="Helvetica Neue" w:hAnsi="Helvetica Neue"/>
          <w:color w:val="1a1a1a"/>
          <w:sz w:val="24"/>
          <w:szCs w:val="24"/>
          <w:highlight w:val="white"/>
          <w:u w:val="none"/>
        </w:rPr>
      </w:pPr>
      <w:r w:rsidDel="00000000" w:rsidR="00000000" w:rsidRPr="00000000">
        <w:rPr>
          <w:rtl w:val="0"/>
        </w:rPr>
      </w:r>
    </w:p>
    <w:p w:rsidR="00000000" w:rsidDel="00000000" w:rsidP="00000000" w:rsidRDefault="00000000" w:rsidRPr="00000000" w14:paraId="00000009">
      <w:pPr>
        <w:ind w:left="0" w:firstLine="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ab/>
        <w:t xml:space="preserve">I thought instead of going through the job titles and reading the cv again for you which is pointless, I would give you some introduction about where I am, what I am up to these days in terms of my data career, and finally why I applied for Sumup and want to join the company?</w:t>
      </w:r>
    </w:p>
    <w:p w:rsidR="00000000" w:rsidDel="00000000" w:rsidP="00000000" w:rsidRDefault="00000000" w:rsidRPr="00000000" w14:paraId="0000000C">
      <w:pPr>
        <w:ind w:left="0" w:firstLine="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I got introduced to the data field in 2015 as a junior financial data analyst and understood the power of analytics in business growth and ever since I have been training myself in the field and always see business problems, entrepreneurship, and even personal life through the analytics window and it amazes me every single day how analytics can contribute to companies’ efficiency and growth. </w:t>
      </w:r>
    </w:p>
    <w:p w:rsidR="00000000" w:rsidDel="00000000" w:rsidP="00000000" w:rsidRDefault="00000000" w:rsidRPr="00000000" w14:paraId="0000000E">
      <w:pPr>
        <w:numPr>
          <w:ilvl w:val="0"/>
          <w:numId w:val="3"/>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I divide my career path into two parts. First part from 2015 until 2021 where I was only an enthusiast to technology and coding and only pure technical aspects of analytics. It was so fun and it is still going on. I train myself, attend courses, review my learnings, etc. and I believe if I am a manager in analytics, I still have to be able to do almost anything my team can do. </w:t>
      </w:r>
    </w:p>
    <w:p w:rsidR="00000000" w:rsidDel="00000000" w:rsidP="00000000" w:rsidRDefault="00000000" w:rsidRPr="00000000" w14:paraId="0000000F">
      <w:pPr>
        <w:numPr>
          <w:ilvl w:val="0"/>
          <w:numId w:val="3"/>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Second part, form 2021 until now. In 2021 I was promoted to a team lead and through a great mentorship of my line manager (CPO at Heroleads) I got more aware of how to run tech projects and act as a data product manager to guarantee what is being made in the data/tech team is useful and can solve a problem and bring a real value to the business. </w:t>
      </w:r>
    </w:p>
    <w:p w:rsidR="00000000" w:rsidDel="00000000" w:rsidP="00000000" w:rsidRDefault="00000000" w:rsidRPr="00000000" w14:paraId="00000010">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If I want to give you a snapshot of my life right now, I am still coding, practicing, and taking any opportunity to familiarize myself with new technologies and tools but at the same time I am getting more and more aware of being frugal with resources, fail fast/fail cheap concepts, prototyping and POC before developing actual solutions making bigger commitments to a project. I believe the combination of these two concepts has made me stand out against many technical managers. Later on I can give you examples of how I implemented these concepts in my projects in my past jobs. </w:t>
      </w:r>
    </w:p>
    <w:p w:rsidR="00000000" w:rsidDel="00000000" w:rsidP="00000000" w:rsidRDefault="00000000" w:rsidRPr="00000000" w14:paraId="00000012">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The reason I want to join Sumup?</w:t>
      </w:r>
    </w:p>
    <w:p w:rsidR="00000000" w:rsidDel="00000000" w:rsidP="00000000" w:rsidRDefault="00000000" w:rsidRPr="00000000" w14:paraId="00000014">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First of all, the company’s purpose and vision is very interesting to empower small businesses to be able to grow the businesses. I also believe in the power of crowd, therefore, in my opinion a company with this concept behind will never fail because it targets masses. Secondly, I feel so much aligned with the company’s strategy when it comes to constant learning, innovation from inside, shaping the company like small cells of highly efficient teams which contribute to a specific value stream and each one running as a startup with a high level of end to end ownership, working cross functionally with the other cells. </w:t>
      </w:r>
    </w:p>
    <w:p w:rsidR="00000000" w:rsidDel="00000000" w:rsidP="00000000" w:rsidRDefault="00000000" w:rsidRPr="00000000" w14:paraId="00000015">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Also, the technology stack matches pretty well. Python, SQL, dbt, airflow, aws, data modelling, data warehousing, data pipelines, Looker, data visualization</w:t>
      </w:r>
    </w:p>
    <w:p w:rsidR="00000000" w:rsidDel="00000000" w:rsidP="00000000" w:rsidRDefault="00000000" w:rsidRPr="00000000" w14:paraId="00000017">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I also have experience with big data pipelines, stakeholder management and expectation management, roadmap and strategy definition, planning and team management, PD chats, training for the team, etc. </w:t>
      </w:r>
    </w:p>
    <w:p w:rsidR="00000000" w:rsidDel="00000000" w:rsidP="00000000" w:rsidRDefault="00000000" w:rsidRPr="00000000" w14:paraId="00000018">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Questions:</w:t>
      </w:r>
    </w:p>
    <w:p w:rsidR="00000000" w:rsidDel="00000000" w:rsidP="00000000" w:rsidRDefault="00000000" w:rsidRPr="00000000" w14:paraId="0000001C">
      <w:pPr>
        <w:numPr>
          <w:ilvl w:val="0"/>
          <w:numId w:val="2"/>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The link was is broken</w:t>
      </w:r>
    </w:p>
    <w:p w:rsidR="00000000" w:rsidDel="00000000" w:rsidP="00000000" w:rsidRDefault="00000000" w:rsidRPr="00000000" w14:paraId="0000001D">
      <w:pPr>
        <w:numPr>
          <w:ilvl w:val="0"/>
          <w:numId w:val="4"/>
        </w:numPr>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I will be also open to “senior analytics engineer” role. I am already 90% in the process with Klarna for the same role. I like the Sumup position more because of being a hands-on management role.</w:t>
      </w:r>
    </w:p>
    <w:p w:rsidR="00000000" w:rsidDel="00000000" w:rsidP="00000000" w:rsidRDefault="00000000" w:rsidRPr="00000000" w14:paraId="0000001E">
      <w:pPr>
        <w:numPr>
          <w:ilvl w:val="0"/>
          <w:numId w:val="4"/>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85k-95k</w:t>
      </w:r>
    </w:p>
    <w:p w:rsidR="00000000" w:rsidDel="00000000" w:rsidP="00000000" w:rsidRDefault="00000000" w:rsidRPr="00000000" w14:paraId="0000001F">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Lack of direction</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Frugality</w:t>
      </w:r>
    </w:p>
    <w:p w:rsidR="00000000" w:rsidDel="00000000" w:rsidP="00000000" w:rsidRDefault="00000000" w:rsidRPr="00000000" w14:paraId="00000023">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Dbt</w:t>
      </w:r>
    </w:p>
    <w:p w:rsidR="00000000" w:rsidDel="00000000" w:rsidP="00000000" w:rsidRDefault="00000000" w:rsidRPr="00000000" w14:paraId="00000024">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Hands-on plus management</w:t>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Empowering</w:t>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A little of everything</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Fonts w:ascii="Helvetica Neue" w:cs="Helvetica Neue" w:eastAsia="Helvetica Neue" w:hAnsi="Helvetica Neue"/>
          <w:color w:val="1a1a1a"/>
          <w:sz w:val="24"/>
          <w:szCs w:val="24"/>
          <w:highlight w:val="white"/>
          <w:rtl w:val="0"/>
        </w:rPr>
        <w:t xml:space="preserve">Understand the operations and learn from first day</w:t>
      </w:r>
    </w:p>
    <w:p w:rsidR="00000000" w:rsidDel="00000000" w:rsidP="00000000" w:rsidRDefault="00000000" w:rsidRPr="00000000" w14:paraId="00000028">
      <w:pPr>
        <w:numPr>
          <w:ilvl w:val="0"/>
          <w:numId w:val="1"/>
        </w:numPr>
        <w:ind w:left="720" w:hanging="360"/>
        <w:rPr>
          <w:rFonts w:ascii="Helvetica Neue" w:cs="Helvetica Neue" w:eastAsia="Helvetica Neue" w:hAnsi="Helvetica Neue"/>
          <w:color w:val="1a1a1a"/>
          <w:sz w:val="24"/>
          <w:szCs w:val="24"/>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