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4067" w:rsidRPr="00023C45" w:rsidRDefault="00426FFB">
      <w:pPr>
        <w:rPr>
          <w:lang w:val="en-US"/>
        </w:rPr>
      </w:pPr>
      <w:r w:rsidRPr="00426FFB">
        <w:t>The requirement to improve the co</w:t>
      </w:r>
      <w:r>
        <w:rPr>
          <w:rFonts w:ascii="Cambria" w:hAnsi="Cambria" w:cs="Cambria"/>
        </w:rPr>
        <w:t>mmon pistachio psyllium (</w:t>
      </w:r>
      <w:r w:rsidR="00C13372">
        <w:rPr>
          <w:rFonts w:ascii="Cambria" w:hAnsi="Cambria" w:cs="Cambria"/>
        </w:rPr>
        <w:t>CPP</w:t>
      </w:r>
      <w:r>
        <w:rPr>
          <w:rFonts w:ascii="Cambria" w:hAnsi="Cambria" w:cs="Cambria"/>
        </w:rPr>
        <w:t>) pest control</w:t>
      </w:r>
      <w:r w:rsidRPr="00426FFB">
        <w:t xml:space="preserve"> is to increase the speed in monitoring its population at low densities. Because, controlling the population of this pest at low densities is better from an economic and practical point of view, and also </w:t>
      </w:r>
      <w:r>
        <w:rPr>
          <w:rFonts w:ascii="Cambria" w:hAnsi="Cambria"/>
        </w:rPr>
        <w:t>as</w:t>
      </w:r>
      <w:r w:rsidRPr="00426FFB">
        <w:t xml:space="preserve"> the compounds that can be used at low densities for control are less dangerous for human health, it is of special importance. One of the ways to achieve this goal is the use of artificial intelligence</w:t>
      </w:r>
      <w:r>
        <w:t>.</w:t>
      </w:r>
      <w:r w:rsidRPr="00426FFB">
        <w:t xml:space="preserve"> </w:t>
      </w:r>
      <w:r>
        <w:rPr>
          <w:rFonts w:ascii="Cambria" w:hAnsi="Cambria"/>
        </w:rPr>
        <w:t>I</w:t>
      </w:r>
      <w:r w:rsidRPr="00426FFB">
        <w:t xml:space="preserve">ntelligent control and monitoring of the </w:t>
      </w:r>
      <w:r w:rsidR="00C13372">
        <w:rPr>
          <w:rFonts w:ascii="Cambria" w:hAnsi="Cambria"/>
        </w:rPr>
        <w:t>CPP</w:t>
      </w:r>
      <w:r w:rsidRPr="00426FFB">
        <w:t xml:space="preserve"> population, which is the most important pest of the pistachio crop</w:t>
      </w:r>
      <w:r>
        <w:t xml:space="preserve"> </w:t>
      </w:r>
      <w:r w:rsidRPr="00426FFB">
        <w:t>require</w:t>
      </w:r>
      <w:r>
        <w:rPr>
          <w:rFonts w:ascii="Cambria" w:hAnsi="Cambria"/>
        </w:rPr>
        <w:t>s</w:t>
      </w:r>
      <w:r w:rsidRPr="00426FFB">
        <w:t xml:space="preserve"> training different machine vision algorithms such as R-CNN, Faster R-CNN, RetinaNet</w:t>
      </w:r>
      <w:r>
        <w:t>,</w:t>
      </w:r>
      <w:r w:rsidRPr="00426FFB">
        <w:t xml:space="preserve"> and YOLO. </w:t>
      </w:r>
      <w:r>
        <w:rPr>
          <w:rFonts w:ascii="Cambria" w:hAnsi="Cambria"/>
        </w:rPr>
        <w:t>T</w:t>
      </w:r>
      <w:r w:rsidRPr="00426FFB">
        <w:t>raining each of these machine vision algorithms requires a standard image data</w:t>
      </w:r>
      <w:r>
        <w:rPr>
          <w:rFonts w:ascii="Cambria" w:hAnsi="Cambria"/>
        </w:rPr>
        <w:t>set</w:t>
      </w:r>
      <w:r w:rsidRPr="00426FFB">
        <w:t>, which is time-consuming to prepare. Therefore, in this project, w</w:t>
      </w:r>
      <w:r>
        <w:rPr>
          <w:rFonts w:ascii="Cambria" w:hAnsi="Cambria" w:cs="Cambria"/>
        </w:rPr>
        <w:t xml:space="preserve">e will prepare a standard image dataset to improve the intelligent process of monitoring the </w:t>
      </w:r>
      <w:r w:rsidR="00C13372">
        <w:rPr>
          <w:rFonts w:ascii="Cambria" w:hAnsi="Cambria" w:cs="Cambria"/>
        </w:rPr>
        <w:t>CPP</w:t>
      </w:r>
      <w:r>
        <w:rPr>
          <w:rFonts w:ascii="Cambria" w:hAnsi="Cambria" w:cs="Cambria"/>
        </w:rPr>
        <w:t xml:space="preserve"> population in pistachio orchards</w:t>
      </w:r>
      <w:r w:rsidRPr="00426FFB">
        <w:t xml:space="preserve">. In this project, first, </w:t>
      </w:r>
      <w:r w:rsidR="00C13372">
        <w:t>1000</w:t>
      </w:r>
      <w:r w:rsidRPr="00426FFB">
        <w:t xml:space="preserve"> raw photos</w:t>
      </w:r>
      <w:r w:rsidR="00655494">
        <w:t xml:space="preserve"> </w:t>
      </w:r>
      <w:r w:rsidR="00655494">
        <w:rPr>
          <w:rFonts w:ascii="Cambria" w:hAnsi="Cambria"/>
        </w:rPr>
        <w:t>are taken</w:t>
      </w:r>
      <w:r w:rsidRPr="00426FFB">
        <w:t xml:space="preserve"> with a resolution of 3472 x 3472 pixels of infested leaves with two simple backgrounds that include a black background and a complex background that </w:t>
      </w:r>
      <w:r w:rsidR="00655494">
        <w:rPr>
          <w:rFonts w:ascii="Cambria" w:hAnsi="Cambria" w:cs="Cambria"/>
        </w:rPr>
        <w:t>consists of</w:t>
      </w:r>
      <w:r w:rsidRPr="00426FFB">
        <w:t xml:space="preserve"> a background containing other leaves, soil, sky, etc. In image pre-processing, first</w:t>
      </w:r>
      <w:r w:rsidR="00655494">
        <w:t>,</w:t>
      </w:r>
      <w:r w:rsidRPr="00426FFB">
        <w:t xml:space="preserve"> the photos will be converted to 3200 x 3200 pixels size and then cropped with 5 x 5 dimensions and converted into 640 x 640 pixel subsets. Then, these subsets, </w:t>
      </w:r>
      <w:r w:rsidR="00655494">
        <w:rPr>
          <w:rFonts w:ascii="Cambria" w:hAnsi="Cambria"/>
        </w:rPr>
        <w:t>are annotated into</w:t>
      </w:r>
      <w:r w:rsidRPr="00426FFB">
        <w:t xml:space="preserve"> three </w:t>
      </w:r>
      <w:r w:rsidR="00655494">
        <w:rPr>
          <w:rFonts w:ascii="Cambria" w:hAnsi="Cambria"/>
        </w:rPr>
        <w:t>classes</w:t>
      </w:r>
      <w:r w:rsidRPr="00426FFB">
        <w:t xml:space="preserve"> age 1</w:t>
      </w:r>
      <w:r w:rsidR="005D1ACB">
        <w:t>,</w:t>
      </w:r>
      <w:r w:rsidRPr="00426FFB">
        <w:t xml:space="preserve"> </w:t>
      </w:r>
      <w:r w:rsidR="005D1ACB">
        <w:rPr>
          <w:rFonts w:ascii="Cambria" w:hAnsi="Cambria"/>
        </w:rPr>
        <w:t>age</w:t>
      </w:r>
      <w:r w:rsidRPr="00426FFB">
        <w:t xml:space="preserve"> 2</w:t>
      </w:r>
      <w:r w:rsidR="00655494">
        <w:t>-</w:t>
      </w:r>
      <w:r w:rsidRPr="00426FFB">
        <w:t>3</w:t>
      </w:r>
      <w:r w:rsidR="005D1ACB">
        <w:t>,</w:t>
      </w:r>
      <w:r w:rsidRPr="00426FFB">
        <w:t xml:space="preserve"> and </w:t>
      </w:r>
      <w:r w:rsidR="00655494">
        <w:rPr>
          <w:rFonts w:ascii="Cambria" w:hAnsi="Cambria"/>
        </w:rPr>
        <w:t xml:space="preserve">age </w:t>
      </w:r>
      <w:r w:rsidRPr="00426FFB">
        <w:t>4</w:t>
      </w:r>
      <w:r w:rsidR="00655494">
        <w:t>-</w:t>
      </w:r>
      <w:r w:rsidRPr="00426FFB">
        <w:t>5</w:t>
      </w:r>
      <w:r w:rsidR="00655494">
        <w:t>.</w:t>
      </w:r>
      <w:r w:rsidRPr="00426FFB">
        <w:t xml:space="preserve"> </w:t>
      </w:r>
      <w:r w:rsidR="005D1ACB">
        <w:rPr>
          <w:rFonts w:ascii="Cambria" w:hAnsi="Cambria"/>
        </w:rPr>
        <w:t xml:space="preserve">To </w:t>
      </w:r>
      <w:r w:rsidR="005D1ACB">
        <w:rPr>
          <w:rFonts w:ascii="Cambria" w:hAnsi="Cambria" w:cs="Cambria"/>
        </w:rPr>
        <w:t>enrich</w:t>
      </w:r>
      <w:r w:rsidRPr="00426FFB">
        <w:t xml:space="preserve"> </w:t>
      </w:r>
      <w:r w:rsidR="005D1ACB">
        <w:rPr>
          <w:rFonts w:ascii="Cambria" w:hAnsi="Cambria"/>
        </w:rPr>
        <w:t>the dataset</w:t>
      </w:r>
      <w:r w:rsidR="005D1ACB">
        <w:t>,</w:t>
      </w:r>
      <w:r w:rsidRPr="00426FFB">
        <w:t xml:space="preserve"> </w:t>
      </w:r>
      <w:r w:rsidR="005D1ACB">
        <w:rPr>
          <w:rFonts w:ascii="Cambria" w:hAnsi="Cambria"/>
        </w:rPr>
        <w:t>image processing</w:t>
      </w:r>
      <w:r w:rsidRPr="00426FFB">
        <w:t xml:space="preserve"> techniques such as light adjustment, random cutting, random combination of images, scene change, etc</w:t>
      </w:r>
      <w:r w:rsidR="005D1ACB">
        <w:t xml:space="preserve"> </w:t>
      </w:r>
      <w:r w:rsidR="005D1ACB">
        <w:rPr>
          <w:rFonts w:ascii="Cambria" w:hAnsi="Cambria"/>
        </w:rPr>
        <w:t>are applied</w:t>
      </w:r>
      <w:r w:rsidRPr="00426FFB">
        <w:t>. Also, mosaic technique 9 will be used to enrich the background of the images</w:t>
      </w:r>
      <w:r w:rsidR="005D1ACB">
        <w:t>.</w:t>
      </w:r>
      <w:r w:rsidR="00023C45">
        <w:rPr>
          <w:lang w:val="en-US"/>
        </w:rPr>
        <w:t xml:space="preserve"> </w:t>
      </w:r>
      <w:r w:rsidR="00023C45" w:rsidRPr="00023C45">
        <w:rPr>
          <w:lang w:val="en-US"/>
        </w:rPr>
        <w:t>After the pre-processing of the images, to measure the quality of the created image data</w:t>
      </w:r>
      <w:r w:rsidR="00A05D08">
        <w:rPr>
          <w:rFonts w:ascii="Cambria" w:hAnsi="Cambria"/>
          <w:lang w:val="en-US"/>
        </w:rPr>
        <w:t>set</w:t>
      </w:r>
      <w:r w:rsidR="00023C45" w:rsidRPr="00023C45">
        <w:rPr>
          <w:lang w:val="en-US"/>
        </w:rPr>
        <w:t xml:space="preserve">, models will be built using the standard Yolo5 algorithm and its performance </w:t>
      </w:r>
      <w:r w:rsidR="00A05D08" w:rsidRPr="00023C45">
        <w:rPr>
          <w:lang w:val="en-US"/>
        </w:rPr>
        <w:t>on this data</w:t>
      </w:r>
      <w:r w:rsidR="00A05D08">
        <w:rPr>
          <w:rFonts w:ascii="Cambria" w:hAnsi="Cambria"/>
          <w:lang w:val="en-US"/>
        </w:rPr>
        <w:t>set</w:t>
      </w:r>
      <w:r w:rsidR="00A05D08" w:rsidRPr="00023C45">
        <w:rPr>
          <w:lang w:val="en-US"/>
        </w:rPr>
        <w:t xml:space="preserve"> </w:t>
      </w:r>
      <w:r w:rsidR="00023C45" w:rsidRPr="00023C45">
        <w:rPr>
          <w:lang w:val="en-US"/>
        </w:rPr>
        <w:t>will be reported.</w:t>
      </w:r>
    </w:p>
    <w:p w:rsidR="00DE4BEB" w:rsidRDefault="00DE4BEB"/>
    <w:p w:rsidR="00DE4BEB" w:rsidRPr="00806FC6" w:rsidRDefault="00DE4BEB" w:rsidP="00DC7E1D">
      <w:pPr>
        <w:bidi/>
        <w:rPr>
          <w:rFonts w:hint="cs"/>
          <w:rtl/>
          <w:lang w:val="en-US" w:bidi="fa-IR"/>
        </w:rPr>
      </w:pPr>
    </w:p>
    <w:p w:rsidR="00DE4BEB" w:rsidRDefault="00074ABC">
      <w:pPr>
        <w:rPr>
          <w:rFonts w:ascii="Cambria" w:hAnsi="Cambria"/>
        </w:rPr>
      </w:pPr>
      <w:r>
        <w:rPr>
          <w:rFonts w:ascii="Cambria" w:hAnsi="Cambria"/>
        </w:rPr>
        <w:t>Keywords</w:t>
      </w:r>
    </w:p>
    <w:p w:rsidR="00074ABC" w:rsidRPr="00074ABC" w:rsidRDefault="00074ABC">
      <w:pPr>
        <w:rPr>
          <w:rFonts w:ascii="Cambria" w:hAnsi="Cambria"/>
        </w:rPr>
      </w:pPr>
      <w:r w:rsidRPr="00074ABC">
        <w:rPr>
          <w:rFonts w:ascii="Cambria" w:hAnsi="Cambria"/>
        </w:rPr>
        <w:t>Image dataset, pistachio common psyllium pest, machine vision</w:t>
      </w:r>
    </w:p>
    <w:p w:rsidR="00DE4BEB" w:rsidRDefault="00DE4BEB"/>
    <w:p w:rsidR="00DE4BEB" w:rsidRDefault="00DE4BEB">
      <w:pPr>
        <w:rPr>
          <w:rFonts w:ascii="Cambria" w:hAnsi="Cambria"/>
        </w:rPr>
      </w:pPr>
      <w:r>
        <w:rPr>
          <w:rFonts w:ascii="Cambria" w:hAnsi="Cambria"/>
        </w:rPr>
        <w:t>Aims</w:t>
      </w:r>
    </w:p>
    <w:p w:rsidR="00DE4BEB" w:rsidRPr="00DE4BEB" w:rsidRDefault="00DE4BEB" w:rsidP="00DE4BEB">
      <w:pPr>
        <w:rPr>
          <w:rFonts w:ascii="Cambria" w:hAnsi="Cambria"/>
        </w:rPr>
      </w:pPr>
      <w:r w:rsidRPr="00DE4BEB">
        <w:rPr>
          <w:rFonts w:ascii="Cambria" w:hAnsi="Cambria"/>
        </w:rPr>
        <w:t>1- Creation of a standard image data</w:t>
      </w:r>
      <w:r w:rsidR="00540FCC">
        <w:rPr>
          <w:rFonts w:ascii="Cambria" w:hAnsi="Cambria"/>
        </w:rPr>
        <w:t>set</w:t>
      </w:r>
      <w:r w:rsidRPr="00DE4BEB">
        <w:rPr>
          <w:rFonts w:ascii="Cambria" w:hAnsi="Cambria"/>
        </w:rPr>
        <w:t xml:space="preserve"> for common pistachio psyllium pest.</w:t>
      </w:r>
    </w:p>
    <w:p w:rsidR="00DE4BEB" w:rsidRPr="00DE4BEB" w:rsidRDefault="00DE4BEB" w:rsidP="00DE4BEB">
      <w:pPr>
        <w:rPr>
          <w:rFonts w:ascii="Cambria" w:hAnsi="Cambria"/>
        </w:rPr>
      </w:pPr>
      <w:r w:rsidRPr="00DE4BEB">
        <w:rPr>
          <w:rFonts w:ascii="Cambria" w:hAnsi="Cambria"/>
        </w:rPr>
        <w:t xml:space="preserve">2- Contributing to the </w:t>
      </w:r>
      <w:r>
        <w:t>smartization</w:t>
      </w:r>
      <w:r>
        <w:rPr>
          <w:rFonts w:hint="cs"/>
          <w:rtl/>
        </w:rPr>
        <w:t xml:space="preserve"> </w:t>
      </w:r>
      <w:r w:rsidRPr="00DE4BEB">
        <w:rPr>
          <w:rFonts w:ascii="Cambria" w:hAnsi="Cambria"/>
        </w:rPr>
        <w:t>process of pistachio psyllid population monitoring in pistachio orchards.</w:t>
      </w:r>
    </w:p>
    <w:sectPr w:rsidR="00DE4BEB" w:rsidRPr="00DE4B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 Nazanin">
    <w:panose1 w:val="00000400000000000000"/>
    <w:charset w:val="B2"/>
    <w:family w:val="auto"/>
    <w:pitch w:val="variable"/>
    <w:sig w:usb0="00002001"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FB"/>
    <w:rsid w:val="00023C45"/>
    <w:rsid w:val="00074ABC"/>
    <w:rsid w:val="00426FFB"/>
    <w:rsid w:val="00540FCC"/>
    <w:rsid w:val="0056792B"/>
    <w:rsid w:val="005D1ACB"/>
    <w:rsid w:val="00604067"/>
    <w:rsid w:val="00655494"/>
    <w:rsid w:val="00806FC6"/>
    <w:rsid w:val="008C344E"/>
    <w:rsid w:val="008F2F04"/>
    <w:rsid w:val="00964E1A"/>
    <w:rsid w:val="00A05D08"/>
    <w:rsid w:val="00C13372"/>
    <w:rsid w:val="00D20ED0"/>
    <w:rsid w:val="00DC7E1D"/>
    <w:rsid w:val="00DE4BEB"/>
    <w:rsid w:val="00F04817"/>
  </w:rsids>
  <m:mathPr>
    <m:mathFont m:val="Cambria Math"/>
    <m:brkBin m:val="before"/>
    <m:brkBinSub m:val="--"/>
    <m:smallFrac m:val="0"/>
    <m:dispDef/>
    <m:lMargin m:val="0"/>
    <m:rMargin m:val="0"/>
    <m:defJc m:val="centerGroup"/>
    <m:wrapIndent m:val="1440"/>
    <m:intLim m:val="subSup"/>
    <m:naryLim m:val="undOvr"/>
  </m:mathPr>
  <w:themeFontLang w:val="en-IR" w:bidi="ar-SA"/>
  <w:clrSchemeMapping w:bg1="light1" w:t1="dark1" w:bg2="light2" w:t2="dark2" w:accent1="accent1" w:accent2="accent2" w:accent3="accent3" w:accent4="accent4" w:accent5="accent5" w:accent6="accent6" w:hyperlink="hyperlink" w:followedHyperlink="followedHyperlink"/>
  <w:decimalSymbol w:val="."/>
  <w:listSeparator w:val=","/>
  <w14:docId w14:val="29F76F38"/>
  <w15:chartTrackingRefBased/>
  <w15:docId w15:val="{21AC2A34-B481-1D4A-BEB5-97A0C2091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 Nazanin" w:eastAsiaTheme="minorHAnsi" w:hAnsi="B Nazanin" w:cs="B Nazanin"/>
        <w:kern w:val="2"/>
        <w:sz w:val="24"/>
        <w:szCs w:val="24"/>
        <w:lang w:val="en-IR" w:eastAsia="en-US" w:bidi="ar-SA"/>
        <w14:ligatures w14:val="al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Vali-e-Asr University of Rafsanjan</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Mojtaba Sabbagh</dc:creator>
  <cp:keywords/>
  <dc:description/>
  <cp:lastModifiedBy>Mojtaba Sabbagh</cp:lastModifiedBy>
  <cp:revision>7</cp:revision>
  <dcterms:created xsi:type="dcterms:W3CDTF">2024-07-08T05:36:00Z</dcterms:created>
  <dcterms:modified xsi:type="dcterms:W3CDTF">2024-07-08T06:50:00Z</dcterms:modified>
</cp:coreProperties>
</file>