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91F5" w14:textId="77777777" w:rsidR="0001621C" w:rsidRDefault="0001621C">
      <w:pPr>
        <w:rPr>
          <w:rFonts w:ascii="Times New Roman" w:hAnsi="Times New Roman"/>
          <w:sz w:val="24"/>
          <w:szCs w:val="28"/>
          <w:rtl/>
          <w:lang w:bidi="fa-IR"/>
        </w:rPr>
      </w:pPr>
      <w:r>
        <w:rPr>
          <w:rFonts w:ascii="Times New Roman" w:hAnsi="Times New Roman" w:hint="cs"/>
          <w:sz w:val="24"/>
          <w:szCs w:val="28"/>
          <w:rtl/>
          <w:lang w:bidi="fa-IR"/>
        </w:rPr>
        <w:t xml:space="preserve">باسمه تعالی </w:t>
      </w:r>
    </w:p>
    <w:p w14:paraId="38851F19" w14:textId="23F4A877" w:rsidR="0001621C" w:rsidRDefault="0001621C">
      <w:pPr>
        <w:rPr>
          <w:rFonts w:ascii="Times New Roman" w:hAnsi="Times New Roman"/>
          <w:sz w:val="24"/>
          <w:szCs w:val="28"/>
          <w:rtl/>
          <w:lang w:bidi="fa-IR"/>
        </w:rPr>
      </w:pPr>
      <w:r>
        <w:rPr>
          <w:rFonts w:ascii="Times New Roman" w:hAnsi="Times New Roman" w:hint="cs"/>
          <w:sz w:val="24"/>
          <w:szCs w:val="28"/>
          <w:rtl/>
          <w:lang w:bidi="fa-IR"/>
        </w:rPr>
        <w:t xml:space="preserve">نگاشت نهادی پدیده ای است که به عنوان مکمل گزارش های راهبردی در حوزه های مختلف به نحوه پیاده سازی راهبردها و راه حل های پیشنهاد شده در نظام بوروکراسی و دستگاه های اجرایی می پردازد. </w:t>
      </w:r>
    </w:p>
    <w:p w14:paraId="7BEFB20C" w14:textId="2D462EBF" w:rsidR="0001621C" w:rsidRDefault="0001621C">
      <w:pPr>
        <w:rPr>
          <w:rFonts w:ascii="Times New Roman" w:hAnsi="Times New Roman"/>
          <w:sz w:val="24"/>
          <w:szCs w:val="28"/>
          <w:rtl/>
          <w:lang w:bidi="fa-IR"/>
        </w:rPr>
      </w:pPr>
      <w:r>
        <w:rPr>
          <w:rFonts w:ascii="Times New Roman" w:hAnsi="Times New Roman" w:hint="cs"/>
          <w:sz w:val="24"/>
          <w:szCs w:val="28"/>
          <w:rtl/>
          <w:lang w:bidi="fa-IR"/>
        </w:rPr>
        <w:t xml:space="preserve">با توجه به اینکه پیشرفت جامه منطقه ای در بخش های مختلف به ارائه راهبرد می پردازد، برای هر بخش نیاز به تدوین نگاشت نهادی است تا مجریان پیشرفت منطقه ای بدانند که چگونه باید این راهبردهای پیشنهادی را به حوزه اجرای برسانند. </w:t>
      </w:r>
    </w:p>
    <w:p w14:paraId="544F0774" w14:textId="3B051D8F" w:rsidR="0001621C" w:rsidRDefault="0001621C" w:rsidP="0001621C">
      <w:pPr>
        <w:rPr>
          <w:rtl/>
        </w:rPr>
      </w:pPr>
      <w:r>
        <w:rPr>
          <w:rtl/>
        </w:rPr>
        <w:t>مبتن</w:t>
      </w:r>
      <w:r>
        <w:rPr>
          <w:rFonts w:hint="cs"/>
          <w:rtl/>
        </w:rPr>
        <w:t>ی</w:t>
      </w:r>
      <w:r>
        <w:rPr>
          <w:rtl/>
        </w:rPr>
        <w:t xml:space="preserve"> بر فهم گزارش راهبرد</w:t>
      </w:r>
      <w:r>
        <w:rPr>
          <w:rFonts w:hint="cs"/>
          <w:rtl/>
        </w:rPr>
        <w:t>ی</w:t>
      </w:r>
      <w:r>
        <w:rPr>
          <w:rtl/>
        </w:rPr>
        <w:t xml:space="preserve"> که در هر کدام از گزارشات راهبرد</w:t>
      </w:r>
      <w:r>
        <w:rPr>
          <w:rFonts w:hint="cs"/>
          <w:rtl/>
        </w:rPr>
        <w:t>ی</w:t>
      </w:r>
      <w:r>
        <w:rPr>
          <w:rtl/>
        </w:rPr>
        <w:t xml:space="preserve"> توض</w:t>
      </w:r>
      <w:r>
        <w:rPr>
          <w:rFonts w:hint="cs"/>
          <w:rtl/>
        </w:rPr>
        <w:t>ی</w:t>
      </w:r>
      <w:r>
        <w:rPr>
          <w:rFonts w:hint="eastAsia"/>
          <w:rtl/>
        </w:rPr>
        <w:t>ح</w:t>
      </w:r>
      <w:r>
        <w:rPr>
          <w:rtl/>
        </w:rPr>
        <w:t xml:space="preserve"> داده شده است اصل</w:t>
      </w:r>
      <w:r>
        <w:rPr>
          <w:rFonts w:hint="cs"/>
          <w:rtl/>
        </w:rPr>
        <w:t>ی</w:t>
      </w:r>
      <w:r>
        <w:rPr>
          <w:rtl/>
        </w:rPr>
        <w:t xml:space="preserve"> تر</w:t>
      </w:r>
      <w:r>
        <w:rPr>
          <w:rFonts w:hint="cs"/>
          <w:rtl/>
        </w:rPr>
        <w:t>ی</w:t>
      </w:r>
      <w:r>
        <w:rPr>
          <w:rFonts w:hint="eastAsia"/>
          <w:rtl/>
        </w:rPr>
        <w:t>ن</w:t>
      </w:r>
      <w:r>
        <w:rPr>
          <w:rtl/>
        </w:rPr>
        <w:t xml:space="preserve"> تفاوت </w:t>
      </w:r>
      <w:r>
        <w:rPr>
          <w:rFonts w:hint="cs"/>
          <w:rtl/>
        </w:rPr>
        <w:t xml:space="preserve">نگاشت نهادی </w:t>
      </w:r>
      <w:r>
        <w:rPr>
          <w:rtl/>
        </w:rPr>
        <w:t>با سا</w:t>
      </w:r>
      <w:r>
        <w:rPr>
          <w:rFonts w:hint="cs"/>
          <w:rtl/>
        </w:rPr>
        <w:t>ی</w:t>
      </w:r>
      <w:r>
        <w:rPr>
          <w:rFonts w:hint="eastAsia"/>
          <w:rtl/>
        </w:rPr>
        <w:t>ر</w:t>
      </w:r>
      <w:r>
        <w:rPr>
          <w:rtl/>
        </w:rPr>
        <w:t xml:space="preserve"> گزارش در به عمل رساندن راهبردها</w:t>
      </w:r>
      <w:r>
        <w:rPr>
          <w:rFonts w:hint="cs"/>
          <w:rtl/>
        </w:rPr>
        <w:t>یی</w:t>
      </w:r>
      <w:r>
        <w:rPr>
          <w:rtl/>
        </w:rPr>
        <w:t xml:space="preserve"> است که از دل مطالعات بدست آمده است. مطالبه گر</w:t>
      </w:r>
      <w:r>
        <w:rPr>
          <w:rFonts w:hint="cs"/>
          <w:rtl/>
        </w:rPr>
        <w:t>ی</w:t>
      </w:r>
      <w:r>
        <w:rPr>
          <w:rtl/>
        </w:rPr>
        <w:t xml:space="preserve"> در قامت گزارش راهبرد</w:t>
      </w:r>
      <w:r>
        <w:rPr>
          <w:rFonts w:hint="cs"/>
          <w:rtl/>
        </w:rPr>
        <w:t>ی</w:t>
      </w:r>
      <w:r>
        <w:rPr>
          <w:rtl/>
        </w:rPr>
        <w:t xml:space="preserve"> فضاها</w:t>
      </w:r>
      <w:r>
        <w:rPr>
          <w:rFonts w:hint="cs"/>
          <w:rtl/>
        </w:rPr>
        <w:t>ی</w:t>
      </w:r>
      <w:r>
        <w:rPr>
          <w:rtl/>
        </w:rPr>
        <w:t xml:space="preserve"> مختلف</w:t>
      </w:r>
      <w:r>
        <w:rPr>
          <w:rFonts w:hint="cs"/>
          <w:rtl/>
        </w:rPr>
        <w:t>ی</w:t>
      </w:r>
      <w:r>
        <w:rPr>
          <w:rtl/>
        </w:rPr>
        <w:t xml:space="preserve"> را در برم</w:t>
      </w:r>
      <w:r>
        <w:rPr>
          <w:rFonts w:hint="cs"/>
          <w:rtl/>
        </w:rPr>
        <w:t>ی</w:t>
      </w:r>
      <w:r>
        <w:rPr>
          <w:rtl/>
        </w:rPr>
        <w:t xml:space="preserve"> گ</w:t>
      </w:r>
      <w:r>
        <w:rPr>
          <w:rFonts w:hint="cs"/>
          <w:rtl/>
        </w:rPr>
        <w:t>ی</w:t>
      </w:r>
      <w:r>
        <w:rPr>
          <w:rFonts w:hint="eastAsia"/>
          <w:rtl/>
        </w:rPr>
        <w:t>رد</w:t>
      </w:r>
      <w:r>
        <w:rPr>
          <w:rtl/>
        </w:rPr>
        <w:t xml:space="preserve"> در سنار</w:t>
      </w:r>
      <w:r>
        <w:rPr>
          <w:rFonts w:hint="cs"/>
          <w:rtl/>
        </w:rPr>
        <w:t>ی</w:t>
      </w:r>
      <w:r>
        <w:rPr>
          <w:rFonts w:hint="eastAsia"/>
          <w:rtl/>
        </w:rPr>
        <w:t>و</w:t>
      </w:r>
      <w:r>
        <w:rPr>
          <w:rFonts w:hint="cs"/>
          <w:rtl/>
        </w:rPr>
        <w:t>ی</w:t>
      </w:r>
      <w:r>
        <w:rPr>
          <w:rtl/>
        </w:rPr>
        <w:t xml:space="preserve"> برخورد در نوشتار حاضر حوزه ها</w:t>
      </w:r>
      <w:r>
        <w:rPr>
          <w:rFonts w:hint="cs"/>
          <w:rtl/>
        </w:rPr>
        <w:t>ی</w:t>
      </w:r>
      <w:r>
        <w:rPr>
          <w:rtl/>
        </w:rPr>
        <w:t xml:space="preserve"> ز</w:t>
      </w:r>
      <w:r>
        <w:rPr>
          <w:rFonts w:hint="cs"/>
          <w:rtl/>
        </w:rPr>
        <w:t>ی</w:t>
      </w:r>
      <w:r>
        <w:rPr>
          <w:rFonts w:hint="eastAsia"/>
          <w:rtl/>
        </w:rPr>
        <w:t>ر</w:t>
      </w:r>
      <w:r>
        <w:rPr>
          <w:rtl/>
        </w:rPr>
        <w:t xml:space="preserve"> قابل تعر</w:t>
      </w:r>
      <w:r>
        <w:rPr>
          <w:rFonts w:hint="cs"/>
          <w:rtl/>
        </w:rPr>
        <w:t>ی</w:t>
      </w:r>
      <w:r>
        <w:rPr>
          <w:rFonts w:hint="eastAsia"/>
          <w:rtl/>
        </w:rPr>
        <w:t>ف</w:t>
      </w:r>
      <w:r>
        <w:rPr>
          <w:rtl/>
        </w:rPr>
        <w:t xml:space="preserve"> هستند : </w:t>
      </w:r>
    </w:p>
    <w:p w14:paraId="76DDC780" w14:textId="77777777" w:rsidR="0001621C" w:rsidRDefault="0001621C" w:rsidP="0001621C">
      <w:pPr>
        <w:rPr>
          <w:rtl/>
        </w:rPr>
      </w:pPr>
      <w:r>
        <w:rPr>
          <w:rFonts w:ascii="Arial" w:hAnsi="Arial" w:cs="Arial" w:hint="cs"/>
          <w:rtl/>
        </w:rPr>
        <w:t>•</w:t>
      </w:r>
      <w:r>
        <w:rPr>
          <w:rtl/>
        </w:rPr>
        <w:tab/>
        <w:t>نظام قوان</w:t>
      </w:r>
      <w:r>
        <w:rPr>
          <w:rFonts w:hint="cs"/>
          <w:rtl/>
        </w:rPr>
        <w:t>ی</w:t>
      </w:r>
      <w:r>
        <w:rPr>
          <w:rFonts w:hint="eastAsia"/>
          <w:rtl/>
        </w:rPr>
        <w:t>ن</w:t>
      </w:r>
      <w:r>
        <w:rPr>
          <w:rtl/>
        </w:rPr>
        <w:t xml:space="preserve"> پشت</w:t>
      </w:r>
      <w:r>
        <w:rPr>
          <w:rFonts w:hint="cs"/>
          <w:rtl/>
        </w:rPr>
        <w:t>ی</w:t>
      </w:r>
      <w:r>
        <w:rPr>
          <w:rFonts w:hint="eastAsia"/>
          <w:rtl/>
        </w:rPr>
        <w:t>بان</w:t>
      </w:r>
      <w:r>
        <w:rPr>
          <w:rtl/>
        </w:rPr>
        <w:t xml:space="preserve"> </w:t>
      </w:r>
    </w:p>
    <w:p w14:paraId="353B7BF3" w14:textId="77777777" w:rsidR="0001621C" w:rsidRDefault="0001621C" w:rsidP="0001621C">
      <w:pPr>
        <w:rPr>
          <w:rtl/>
        </w:rPr>
      </w:pPr>
      <w:r>
        <w:rPr>
          <w:rFonts w:hint="eastAsia"/>
          <w:rtl/>
        </w:rPr>
        <w:t>قوان</w:t>
      </w:r>
      <w:r>
        <w:rPr>
          <w:rFonts w:hint="cs"/>
          <w:rtl/>
        </w:rPr>
        <w:t>ی</w:t>
      </w:r>
      <w:r>
        <w:rPr>
          <w:rFonts w:hint="eastAsia"/>
          <w:rtl/>
        </w:rPr>
        <w:t>ن</w:t>
      </w:r>
      <w:r>
        <w:rPr>
          <w:rtl/>
        </w:rPr>
        <w:t xml:space="preserve"> پشت</w:t>
      </w:r>
      <w:r>
        <w:rPr>
          <w:rFonts w:hint="cs"/>
          <w:rtl/>
        </w:rPr>
        <w:t>ی</w:t>
      </w:r>
      <w:r>
        <w:rPr>
          <w:rFonts w:hint="eastAsia"/>
          <w:rtl/>
        </w:rPr>
        <w:t>بان</w:t>
      </w:r>
      <w:r>
        <w:rPr>
          <w:rtl/>
        </w:rPr>
        <w:t xml:space="preserve"> محمل قانون</w:t>
      </w:r>
      <w:r>
        <w:rPr>
          <w:rFonts w:hint="cs"/>
          <w:rtl/>
        </w:rPr>
        <w:t>ی</w:t>
      </w:r>
      <w:r>
        <w:rPr>
          <w:rtl/>
        </w:rPr>
        <w:t xml:space="preserve"> برا</w:t>
      </w:r>
      <w:r>
        <w:rPr>
          <w:rFonts w:hint="cs"/>
          <w:rtl/>
        </w:rPr>
        <w:t>ی</w:t>
      </w:r>
      <w:r>
        <w:rPr>
          <w:rtl/>
        </w:rPr>
        <w:t xml:space="preserve"> مطالبه گر</w:t>
      </w:r>
      <w:r>
        <w:rPr>
          <w:rFonts w:hint="cs"/>
          <w:rtl/>
        </w:rPr>
        <w:t>ی</w:t>
      </w:r>
      <w:r>
        <w:rPr>
          <w:rtl/>
        </w:rPr>
        <w:t xml:space="preserve"> احسن از ساختارها</w:t>
      </w:r>
      <w:r>
        <w:rPr>
          <w:rFonts w:hint="cs"/>
          <w:rtl/>
        </w:rPr>
        <w:t>ی</w:t>
      </w:r>
      <w:r>
        <w:rPr>
          <w:rtl/>
        </w:rPr>
        <w:t xml:space="preserve"> متول</w:t>
      </w:r>
      <w:r>
        <w:rPr>
          <w:rFonts w:hint="cs"/>
          <w:rtl/>
        </w:rPr>
        <w:t>ی</w:t>
      </w:r>
      <w:r>
        <w:rPr>
          <w:rtl/>
        </w:rPr>
        <w:t xml:space="preserve"> است چرا که بدون فهم قانون</w:t>
      </w:r>
      <w:r>
        <w:rPr>
          <w:rFonts w:hint="cs"/>
          <w:rtl/>
        </w:rPr>
        <w:t>ی</w:t>
      </w:r>
      <w:r>
        <w:rPr>
          <w:rtl/>
        </w:rPr>
        <w:t xml:space="preserve"> ه</w:t>
      </w:r>
      <w:r>
        <w:rPr>
          <w:rFonts w:hint="cs"/>
          <w:rtl/>
        </w:rPr>
        <w:t>ی</w:t>
      </w:r>
      <w:r>
        <w:rPr>
          <w:rFonts w:hint="eastAsia"/>
          <w:rtl/>
        </w:rPr>
        <w:t>چ</w:t>
      </w:r>
      <w:r>
        <w:rPr>
          <w:rtl/>
        </w:rPr>
        <w:t xml:space="preserve"> موضوع</w:t>
      </w:r>
      <w:r>
        <w:rPr>
          <w:rFonts w:hint="cs"/>
          <w:rtl/>
        </w:rPr>
        <w:t>ی</w:t>
      </w:r>
      <w:r>
        <w:rPr>
          <w:rtl/>
        </w:rPr>
        <w:t xml:space="preserve"> قابل</w:t>
      </w:r>
      <w:r>
        <w:rPr>
          <w:rFonts w:hint="cs"/>
          <w:rtl/>
        </w:rPr>
        <w:t>ی</w:t>
      </w:r>
      <w:r>
        <w:rPr>
          <w:rFonts w:hint="eastAsia"/>
          <w:rtl/>
        </w:rPr>
        <w:t>ت</w:t>
      </w:r>
      <w:r>
        <w:rPr>
          <w:rtl/>
        </w:rPr>
        <w:t xml:space="preserve"> اجرائ</w:t>
      </w:r>
      <w:r>
        <w:rPr>
          <w:rFonts w:hint="cs"/>
          <w:rtl/>
        </w:rPr>
        <w:t>ی</w:t>
      </w:r>
      <w:r>
        <w:rPr>
          <w:rtl/>
        </w:rPr>
        <w:t xml:space="preserve"> ندارد . موضوع</w:t>
      </w:r>
      <w:r>
        <w:rPr>
          <w:rFonts w:hint="cs"/>
          <w:rtl/>
        </w:rPr>
        <w:t>ی</w:t>
      </w:r>
      <w:r>
        <w:rPr>
          <w:rtl/>
        </w:rPr>
        <w:t xml:space="preserve"> که مقام معظم رهبر</w:t>
      </w:r>
      <w:r>
        <w:rPr>
          <w:rFonts w:hint="cs"/>
          <w:rtl/>
        </w:rPr>
        <w:t>ی</w:t>
      </w:r>
      <w:r>
        <w:rPr>
          <w:rtl/>
        </w:rPr>
        <w:t xml:space="preserve"> بارها به استفاده از قانون برا</w:t>
      </w:r>
      <w:r>
        <w:rPr>
          <w:rFonts w:hint="cs"/>
          <w:rtl/>
        </w:rPr>
        <w:t>ی</w:t>
      </w:r>
      <w:r>
        <w:rPr>
          <w:rtl/>
        </w:rPr>
        <w:t xml:space="preserve"> انجام کارها تاک</w:t>
      </w:r>
      <w:r>
        <w:rPr>
          <w:rFonts w:hint="cs"/>
          <w:rtl/>
        </w:rPr>
        <w:t>ی</w:t>
      </w:r>
      <w:r>
        <w:rPr>
          <w:rFonts w:hint="eastAsia"/>
          <w:rtl/>
        </w:rPr>
        <w:t>د</w:t>
      </w:r>
      <w:r>
        <w:rPr>
          <w:rtl/>
        </w:rPr>
        <w:t xml:space="preserve"> کرده اند.</w:t>
      </w:r>
    </w:p>
    <w:p w14:paraId="460EFC42" w14:textId="77777777" w:rsidR="0001621C" w:rsidRDefault="0001621C" w:rsidP="0001621C">
      <w:pPr>
        <w:rPr>
          <w:rtl/>
        </w:rPr>
      </w:pPr>
      <w:r>
        <w:rPr>
          <w:rFonts w:ascii="Arial" w:hAnsi="Arial" w:cs="Arial" w:hint="cs"/>
          <w:rtl/>
        </w:rPr>
        <w:t>•</w:t>
      </w:r>
      <w:r>
        <w:rPr>
          <w:rtl/>
        </w:rPr>
        <w:tab/>
        <w:t>عمل</w:t>
      </w:r>
      <w:r>
        <w:rPr>
          <w:rFonts w:hint="cs"/>
          <w:rtl/>
        </w:rPr>
        <w:t>ی</w:t>
      </w:r>
      <w:r>
        <w:rPr>
          <w:rFonts w:hint="eastAsia"/>
          <w:rtl/>
        </w:rPr>
        <w:t>ات</w:t>
      </w:r>
      <w:r>
        <w:rPr>
          <w:rtl/>
        </w:rPr>
        <w:t xml:space="preserve"> رسانه ا</w:t>
      </w:r>
      <w:r>
        <w:rPr>
          <w:rFonts w:hint="cs"/>
          <w:rtl/>
        </w:rPr>
        <w:t>ی</w:t>
      </w:r>
      <w:r>
        <w:rPr>
          <w:rtl/>
        </w:rPr>
        <w:t xml:space="preserve"> </w:t>
      </w:r>
    </w:p>
    <w:p w14:paraId="47F047CB" w14:textId="77777777" w:rsidR="0001621C" w:rsidRDefault="0001621C" w:rsidP="0001621C">
      <w:pPr>
        <w:rPr>
          <w:rtl/>
        </w:rPr>
      </w:pPr>
      <w:r>
        <w:rPr>
          <w:rFonts w:hint="eastAsia"/>
          <w:rtl/>
        </w:rPr>
        <w:t>هدف</w:t>
      </w:r>
      <w:r>
        <w:rPr>
          <w:rtl/>
        </w:rPr>
        <w:t xml:space="preserve"> عمل</w:t>
      </w:r>
      <w:r>
        <w:rPr>
          <w:rFonts w:hint="cs"/>
          <w:rtl/>
        </w:rPr>
        <w:t>ی</w:t>
      </w:r>
      <w:r>
        <w:rPr>
          <w:rFonts w:hint="eastAsia"/>
          <w:rtl/>
        </w:rPr>
        <w:t>ات</w:t>
      </w:r>
      <w:r>
        <w:rPr>
          <w:rtl/>
        </w:rPr>
        <w:t xml:space="preserve"> رسانه ا</w:t>
      </w:r>
      <w:r>
        <w:rPr>
          <w:rFonts w:hint="cs"/>
          <w:rtl/>
        </w:rPr>
        <w:t>ی</w:t>
      </w:r>
      <w:r>
        <w:rPr>
          <w:rtl/>
        </w:rPr>
        <w:t xml:space="preserve"> برجسته کردن موضوع در ذهن افکار عموم</w:t>
      </w:r>
      <w:r>
        <w:rPr>
          <w:rFonts w:hint="cs"/>
          <w:rtl/>
        </w:rPr>
        <w:t>ی</w:t>
      </w:r>
      <w:r>
        <w:rPr>
          <w:rtl/>
        </w:rPr>
        <w:t xml:space="preserve"> است که ارتقا فهم بوجود آمده باعث مطالبه‌گر</w:t>
      </w:r>
      <w:r>
        <w:rPr>
          <w:rFonts w:hint="cs"/>
          <w:rtl/>
        </w:rPr>
        <w:t>ی</w:t>
      </w:r>
      <w:r>
        <w:rPr>
          <w:rtl/>
        </w:rPr>
        <w:t xml:space="preserve"> عموم جامعه از دستگاه ها</w:t>
      </w:r>
      <w:r>
        <w:rPr>
          <w:rFonts w:hint="cs"/>
          <w:rtl/>
        </w:rPr>
        <w:t>ی</w:t>
      </w:r>
      <w:r>
        <w:rPr>
          <w:rtl/>
        </w:rPr>
        <w:t xml:space="preserve"> مسئول</w:t>
      </w:r>
      <w:r>
        <w:rPr>
          <w:rFonts w:hint="cs"/>
          <w:rtl/>
        </w:rPr>
        <w:t>ی</w:t>
      </w:r>
      <w:r>
        <w:rPr>
          <w:rFonts w:hint="eastAsia"/>
          <w:rtl/>
        </w:rPr>
        <w:t>ن</w:t>
      </w:r>
      <w:r>
        <w:rPr>
          <w:rtl/>
        </w:rPr>
        <w:t xml:space="preserve"> برا</w:t>
      </w:r>
      <w:r>
        <w:rPr>
          <w:rFonts w:hint="cs"/>
          <w:rtl/>
        </w:rPr>
        <w:t>ی</w:t>
      </w:r>
      <w:r>
        <w:rPr>
          <w:rtl/>
        </w:rPr>
        <w:t xml:space="preserve"> به ثمر رس</w:t>
      </w:r>
      <w:r>
        <w:rPr>
          <w:rFonts w:hint="cs"/>
          <w:rtl/>
        </w:rPr>
        <w:t>ی</w:t>
      </w:r>
      <w:r>
        <w:rPr>
          <w:rFonts w:hint="eastAsia"/>
          <w:rtl/>
        </w:rPr>
        <w:t>دن</w:t>
      </w:r>
      <w:r>
        <w:rPr>
          <w:rtl/>
        </w:rPr>
        <w:t xml:space="preserve"> موضوع مورد نظر شود.</w:t>
      </w:r>
    </w:p>
    <w:p w14:paraId="67FF0C16" w14:textId="77777777" w:rsidR="0001621C" w:rsidRDefault="0001621C" w:rsidP="0001621C">
      <w:pPr>
        <w:rPr>
          <w:rtl/>
        </w:rPr>
      </w:pPr>
      <w:r>
        <w:rPr>
          <w:rFonts w:ascii="Arial" w:hAnsi="Arial" w:cs="Arial" w:hint="cs"/>
          <w:rtl/>
        </w:rPr>
        <w:t>•</w:t>
      </w:r>
      <w:r>
        <w:rPr>
          <w:rtl/>
        </w:rPr>
        <w:tab/>
        <w:t>نشست ها</w:t>
      </w:r>
      <w:r>
        <w:rPr>
          <w:rFonts w:hint="cs"/>
          <w:rtl/>
        </w:rPr>
        <w:t>ی</w:t>
      </w:r>
      <w:r>
        <w:rPr>
          <w:rtl/>
        </w:rPr>
        <w:t xml:space="preserve"> را</w:t>
      </w:r>
      <w:r>
        <w:rPr>
          <w:rFonts w:hint="cs"/>
          <w:rtl/>
        </w:rPr>
        <w:t>ی</w:t>
      </w:r>
      <w:r>
        <w:rPr>
          <w:rFonts w:hint="eastAsia"/>
          <w:rtl/>
        </w:rPr>
        <w:t>زن</w:t>
      </w:r>
      <w:r>
        <w:rPr>
          <w:rFonts w:hint="cs"/>
          <w:rtl/>
        </w:rPr>
        <w:t>ی</w:t>
      </w:r>
      <w:r>
        <w:rPr>
          <w:rtl/>
        </w:rPr>
        <w:t xml:space="preserve"> </w:t>
      </w:r>
    </w:p>
    <w:p w14:paraId="3E7FA3ED" w14:textId="77777777" w:rsidR="0001621C" w:rsidRDefault="0001621C" w:rsidP="0001621C">
      <w:pPr>
        <w:rPr>
          <w:rtl/>
        </w:rPr>
      </w:pPr>
      <w:r>
        <w:rPr>
          <w:rFonts w:hint="eastAsia"/>
          <w:rtl/>
        </w:rPr>
        <w:t>در</w:t>
      </w:r>
      <w:r>
        <w:rPr>
          <w:rtl/>
        </w:rPr>
        <w:t xml:space="preserve"> نشست ها</w:t>
      </w:r>
      <w:r>
        <w:rPr>
          <w:rFonts w:hint="cs"/>
          <w:rtl/>
        </w:rPr>
        <w:t>ی</w:t>
      </w:r>
      <w:r>
        <w:rPr>
          <w:rtl/>
        </w:rPr>
        <w:t xml:space="preserve"> را</w:t>
      </w:r>
      <w:r>
        <w:rPr>
          <w:rFonts w:hint="cs"/>
          <w:rtl/>
        </w:rPr>
        <w:t>ی</w:t>
      </w:r>
      <w:r>
        <w:rPr>
          <w:rFonts w:hint="eastAsia"/>
          <w:rtl/>
        </w:rPr>
        <w:t>زن</w:t>
      </w:r>
      <w:r>
        <w:rPr>
          <w:rFonts w:hint="cs"/>
          <w:rtl/>
        </w:rPr>
        <w:t>ی</w:t>
      </w:r>
      <w:r>
        <w:rPr>
          <w:rFonts w:hint="eastAsia"/>
          <w:rtl/>
        </w:rPr>
        <w:t>،</w:t>
      </w:r>
      <w:r>
        <w:rPr>
          <w:rtl/>
        </w:rPr>
        <w:t xml:space="preserve"> اهم</w:t>
      </w:r>
      <w:r>
        <w:rPr>
          <w:rFonts w:hint="cs"/>
          <w:rtl/>
        </w:rPr>
        <w:t>ی</w:t>
      </w:r>
      <w:r>
        <w:rPr>
          <w:rFonts w:hint="eastAsia"/>
          <w:rtl/>
        </w:rPr>
        <w:t>ت</w:t>
      </w:r>
      <w:r>
        <w:rPr>
          <w:rtl/>
        </w:rPr>
        <w:t xml:space="preserve"> مامور</w:t>
      </w:r>
      <w:r>
        <w:rPr>
          <w:rFonts w:hint="cs"/>
          <w:rtl/>
        </w:rPr>
        <w:t>ی</w:t>
      </w:r>
      <w:r>
        <w:rPr>
          <w:rFonts w:hint="eastAsia"/>
          <w:rtl/>
        </w:rPr>
        <w:t>ت</w:t>
      </w:r>
      <w:r>
        <w:rPr>
          <w:rtl/>
        </w:rPr>
        <w:t xml:space="preserve"> برا</w:t>
      </w:r>
      <w:r>
        <w:rPr>
          <w:rFonts w:hint="cs"/>
          <w:rtl/>
        </w:rPr>
        <w:t>ی</w:t>
      </w:r>
      <w:r>
        <w:rPr>
          <w:rtl/>
        </w:rPr>
        <w:t xml:space="preserve"> دستگاه متول</w:t>
      </w:r>
      <w:r>
        <w:rPr>
          <w:rFonts w:hint="cs"/>
          <w:rtl/>
        </w:rPr>
        <w:t>ی</w:t>
      </w:r>
      <w:r>
        <w:rPr>
          <w:rtl/>
        </w:rPr>
        <w:t xml:space="preserve"> برجسته شده و از سو</w:t>
      </w:r>
      <w:r>
        <w:rPr>
          <w:rFonts w:hint="cs"/>
          <w:rtl/>
        </w:rPr>
        <w:t>ی</w:t>
      </w:r>
      <w:r>
        <w:rPr>
          <w:rtl/>
        </w:rPr>
        <w:t xml:space="preserve"> د</w:t>
      </w:r>
      <w:r>
        <w:rPr>
          <w:rFonts w:hint="cs"/>
          <w:rtl/>
        </w:rPr>
        <w:t>ی</w:t>
      </w:r>
      <w:r>
        <w:rPr>
          <w:rFonts w:hint="eastAsia"/>
          <w:rtl/>
        </w:rPr>
        <w:t>گر</w:t>
      </w:r>
      <w:r>
        <w:rPr>
          <w:rtl/>
        </w:rPr>
        <w:t xml:space="preserve"> ظرف</w:t>
      </w:r>
      <w:r>
        <w:rPr>
          <w:rFonts w:hint="cs"/>
          <w:rtl/>
        </w:rPr>
        <w:t>ی</w:t>
      </w:r>
      <w:r>
        <w:rPr>
          <w:rFonts w:hint="eastAsia"/>
          <w:rtl/>
        </w:rPr>
        <w:t>ت‌ها</w:t>
      </w:r>
      <w:r>
        <w:rPr>
          <w:rFonts w:hint="cs"/>
          <w:rtl/>
        </w:rPr>
        <w:t>ی</w:t>
      </w:r>
      <w:r>
        <w:rPr>
          <w:rtl/>
        </w:rPr>
        <w:t xml:space="preserve"> ساختار متول</w:t>
      </w:r>
      <w:r>
        <w:rPr>
          <w:rFonts w:hint="cs"/>
          <w:rtl/>
        </w:rPr>
        <w:t>ی</w:t>
      </w:r>
      <w:r>
        <w:rPr>
          <w:rtl/>
        </w:rPr>
        <w:t xml:space="preserve"> شناسا</w:t>
      </w:r>
      <w:r>
        <w:rPr>
          <w:rFonts w:hint="cs"/>
          <w:rtl/>
        </w:rPr>
        <w:t>یی</w:t>
      </w:r>
      <w:r>
        <w:rPr>
          <w:rtl/>
        </w:rPr>
        <w:t xml:space="preserve"> شده و نحوه استفاده از ظرف</w:t>
      </w:r>
      <w:r>
        <w:rPr>
          <w:rFonts w:hint="cs"/>
          <w:rtl/>
        </w:rPr>
        <w:t>ی</w:t>
      </w:r>
      <w:r>
        <w:rPr>
          <w:rFonts w:hint="eastAsia"/>
          <w:rtl/>
        </w:rPr>
        <w:t>ت</w:t>
      </w:r>
      <w:r>
        <w:rPr>
          <w:rtl/>
        </w:rPr>
        <w:t xml:space="preserve"> برا</w:t>
      </w:r>
      <w:r>
        <w:rPr>
          <w:rFonts w:hint="cs"/>
          <w:rtl/>
        </w:rPr>
        <w:t>ی</w:t>
      </w:r>
      <w:r>
        <w:rPr>
          <w:rtl/>
        </w:rPr>
        <w:t xml:space="preserve"> پ</w:t>
      </w:r>
      <w:r>
        <w:rPr>
          <w:rFonts w:hint="cs"/>
          <w:rtl/>
        </w:rPr>
        <w:t>ی</w:t>
      </w:r>
      <w:r>
        <w:rPr>
          <w:rFonts w:hint="eastAsia"/>
          <w:rtl/>
        </w:rPr>
        <w:t>اده</w:t>
      </w:r>
      <w:r>
        <w:rPr>
          <w:rtl/>
        </w:rPr>
        <w:t xml:space="preserve"> ساز</w:t>
      </w:r>
      <w:r>
        <w:rPr>
          <w:rFonts w:hint="cs"/>
          <w:rtl/>
        </w:rPr>
        <w:t>ی</w:t>
      </w:r>
      <w:r>
        <w:rPr>
          <w:rtl/>
        </w:rPr>
        <w:t xml:space="preserve"> راه حل مورد نظر واکاو</w:t>
      </w:r>
      <w:r>
        <w:rPr>
          <w:rFonts w:hint="cs"/>
          <w:rtl/>
        </w:rPr>
        <w:t>ی</w:t>
      </w:r>
      <w:r>
        <w:rPr>
          <w:rtl/>
        </w:rPr>
        <w:t xml:space="preserve"> م</w:t>
      </w:r>
      <w:r>
        <w:rPr>
          <w:rFonts w:hint="cs"/>
          <w:rtl/>
        </w:rPr>
        <w:t>ی</w:t>
      </w:r>
      <w:r>
        <w:rPr>
          <w:rtl/>
        </w:rPr>
        <w:t xml:space="preserve"> شود. در کنار دستگاه متول</w:t>
      </w:r>
      <w:r>
        <w:rPr>
          <w:rFonts w:hint="cs"/>
          <w:rtl/>
        </w:rPr>
        <w:t>ی</w:t>
      </w:r>
      <w:r>
        <w:rPr>
          <w:rFonts w:hint="eastAsia"/>
          <w:rtl/>
        </w:rPr>
        <w:t>،</w:t>
      </w:r>
      <w:r>
        <w:rPr>
          <w:rtl/>
        </w:rPr>
        <w:t xml:space="preserve"> دستگاه همکار به عنوان بستر</w:t>
      </w:r>
      <w:r>
        <w:rPr>
          <w:rFonts w:hint="cs"/>
          <w:rtl/>
        </w:rPr>
        <w:t>ی</w:t>
      </w:r>
      <w:r>
        <w:rPr>
          <w:rtl/>
        </w:rPr>
        <w:t xml:space="preserve"> برا</w:t>
      </w:r>
      <w:r>
        <w:rPr>
          <w:rFonts w:hint="cs"/>
          <w:rtl/>
        </w:rPr>
        <w:t>ی</w:t>
      </w:r>
      <w:r>
        <w:rPr>
          <w:rtl/>
        </w:rPr>
        <w:t xml:space="preserve"> تول</w:t>
      </w:r>
      <w:r>
        <w:rPr>
          <w:rFonts w:hint="cs"/>
          <w:rtl/>
        </w:rPr>
        <w:t>ی</w:t>
      </w:r>
      <w:r>
        <w:rPr>
          <w:rFonts w:hint="eastAsia"/>
          <w:rtl/>
        </w:rPr>
        <w:t>د</w:t>
      </w:r>
      <w:r>
        <w:rPr>
          <w:rtl/>
        </w:rPr>
        <w:t xml:space="preserve"> محتوا</w:t>
      </w:r>
      <w:r>
        <w:rPr>
          <w:rFonts w:hint="cs"/>
          <w:rtl/>
        </w:rPr>
        <w:t>ی</w:t>
      </w:r>
      <w:r>
        <w:rPr>
          <w:rtl/>
        </w:rPr>
        <w:t xml:space="preserve"> مورد </w:t>
      </w:r>
      <w:r>
        <w:rPr>
          <w:rFonts w:hint="eastAsia"/>
          <w:rtl/>
        </w:rPr>
        <w:t>ن</w:t>
      </w:r>
      <w:r>
        <w:rPr>
          <w:rFonts w:hint="cs"/>
          <w:rtl/>
        </w:rPr>
        <w:t>ی</w:t>
      </w:r>
      <w:r>
        <w:rPr>
          <w:rFonts w:hint="eastAsia"/>
          <w:rtl/>
        </w:rPr>
        <w:t>از</w:t>
      </w:r>
      <w:r>
        <w:rPr>
          <w:rtl/>
        </w:rPr>
        <w:t xml:space="preserve"> </w:t>
      </w:r>
      <w:r>
        <w:rPr>
          <w:rFonts w:hint="cs"/>
          <w:rtl/>
        </w:rPr>
        <w:t>ی</w:t>
      </w:r>
      <w:r>
        <w:rPr>
          <w:rFonts w:hint="eastAsia"/>
          <w:rtl/>
        </w:rPr>
        <w:t>ا</w:t>
      </w:r>
      <w:r>
        <w:rPr>
          <w:rtl/>
        </w:rPr>
        <w:t xml:space="preserve"> تسه</w:t>
      </w:r>
      <w:r>
        <w:rPr>
          <w:rFonts w:hint="cs"/>
          <w:rtl/>
        </w:rPr>
        <w:t>ی</w:t>
      </w:r>
      <w:r>
        <w:rPr>
          <w:rFonts w:hint="eastAsia"/>
          <w:rtl/>
        </w:rPr>
        <w:t>لگر</w:t>
      </w:r>
      <w:r>
        <w:rPr>
          <w:rFonts w:hint="cs"/>
          <w:rtl/>
        </w:rPr>
        <w:t>ی</w:t>
      </w:r>
      <w:r>
        <w:rPr>
          <w:rtl/>
        </w:rPr>
        <w:t xml:space="preserve"> ها</w:t>
      </w:r>
      <w:r>
        <w:rPr>
          <w:rFonts w:hint="cs"/>
          <w:rtl/>
        </w:rPr>
        <w:t>ی</w:t>
      </w:r>
      <w:r>
        <w:rPr>
          <w:rtl/>
        </w:rPr>
        <w:t xml:space="preserve"> مورد ن</w:t>
      </w:r>
      <w:r>
        <w:rPr>
          <w:rFonts w:hint="cs"/>
          <w:rtl/>
        </w:rPr>
        <w:t>ی</w:t>
      </w:r>
      <w:r>
        <w:rPr>
          <w:rFonts w:hint="eastAsia"/>
          <w:rtl/>
        </w:rPr>
        <w:t>از</w:t>
      </w:r>
      <w:r>
        <w:rPr>
          <w:rtl/>
        </w:rPr>
        <w:t xml:space="preserve"> را انجام م</w:t>
      </w:r>
      <w:r>
        <w:rPr>
          <w:rFonts w:hint="cs"/>
          <w:rtl/>
        </w:rPr>
        <w:t>ی</w:t>
      </w:r>
      <w:r>
        <w:rPr>
          <w:rtl/>
        </w:rPr>
        <w:t xml:space="preserve"> دهد. در کنار دستگاه ها</w:t>
      </w:r>
      <w:r>
        <w:rPr>
          <w:rFonts w:hint="cs"/>
          <w:rtl/>
        </w:rPr>
        <w:t>ی</w:t>
      </w:r>
      <w:r>
        <w:rPr>
          <w:rtl/>
        </w:rPr>
        <w:t xml:space="preserve"> متول</w:t>
      </w:r>
      <w:r>
        <w:rPr>
          <w:rFonts w:hint="cs"/>
          <w:rtl/>
        </w:rPr>
        <w:t>ی</w:t>
      </w:r>
      <w:r>
        <w:rPr>
          <w:rtl/>
        </w:rPr>
        <w:t xml:space="preserve"> و همکار</w:t>
      </w:r>
      <w:r>
        <w:rPr>
          <w:rFonts w:hint="cs"/>
          <w:rtl/>
        </w:rPr>
        <w:t>ی</w:t>
      </w:r>
      <w:r>
        <w:rPr>
          <w:rtl/>
        </w:rPr>
        <w:t xml:space="preserve"> </w:t>
      </w:r>
      <w:r>
        <w:rPr>
          <w:rFonts w:hint="cs"/>
          <w:rtl/>
        </w:rPr>
        <w:t>ی</w:t>
      </w:r>
      <w:r>
        <w:rPr>
          <w:rFonts w:hint="eastAsia"/>
          <w:rtl/>
        </w:rPr>
        <w:t>ک</w:t>
      </w:r>
      <w:r>
        <w:rPr>
          <w:rtl/>
        </w:rPr>
        <w:t xml:space="preserve"> سر</w:t>
      </w:r>
      <w:r>
        <w:rPr>
          <w:rFonts w:hint="cs"/>
          <w:rtl/>
        </w:rPr>
        <w:t>ی</w:t>
      </w:r>
      <w:r>
        <w:rPr>
          <w:rtl/>
        </w:rPr>
        <w:t xml:space="preserve"> دستگاه ها</w:t>
      </w:r>
      <w:r>
        <w:rPr>
          <w:rFonts w:hint="cs"/>
          <w:rtl/>
        </w:rPr>
        <w:t>ی</w:t>
      </w:r>
      <w:r>
        <w:rPr>
          <w:rtl/>
        </w:rPr>
        <w:t xml:space="preserve"> حاکم</w:t>
      </w:r>
      <w:r>
        <w:rPr>
          <w:rFonts w:hint="cs"/>
          <w:rtl/>
        </w:rPr>
        <w:t>ی</w:t>
      </w:r>
      <w:r>
        <w:rPr>
          <w:rFonts w:hint="eastAsia"/>
          <w:rtl/>
        </w:rPr>
        <w:t>ت</w:t>
      </w:r>
      <w:r>
        <w:rPr>
          <w:rFonts w:hint="cs"/>
          <w:rtl/>
        </w:rPr>
        <w:t>ی</w:t>
      </w:r>
      <w:r>
        <w:rPr>
          <w:rtl/>
        </w:rPr>
        <w:t xml:space="preserve"> هستند که ا</w:t>
      </w:r>
      <w:r>
        <w:rPr>
          <w:rFonts w:hint="cs"/>
          <w:rtl/>
        </w:rPr>
        <w:t>ی</w:t>
      </w:r>
      <w:r>
        <w:rPr>
          <w:rFonts w:hint="eastAsia"/>
          <w:rtl/>
        </w:rPr>
        <w:t>ن</w:t>
      </w:r>
      <w:r>
        <w:rPr>
          <w:rtl/>
        </w:rPr>
        <w:t xml:space="preserve"> دستگاه ها</w:t>
      </w:r>
      <w:r>
        <w:rPr>
          <w:rFonts w:hint="cs"/>
          <w:rtl/>
        </w:rPr>
        <w:t>ی</w:t>
      </w:r>
      <w:r>
        <w:rPr>
          <w:rtl/>
        </w:rPr>
        <w:t xml:space="preserve"> به دل</w:t>
      </w:r>
      <w:r>
        <w:rPr>
          <w:rFonts w:hint="cs"/>
          <w:rtl/>
        </w:rPr>
        <w:t>ی</w:t>
      </w:r>
      <w:r>
        <w:rPr>
          <w:rFonts w:hint="eastAsia"/>
          <w:rtl/>
        </w:rPr>
        <w:t>ل</w:t>
      </w:r>
      <w:r>
        <w:rPr>
          <w:rtl/>
        </w:rPr>
        <w:t xml:space="preserve"> چابک</w:t>
      </w:r>
      <w:r>
        <w:rPr>
          <w:rFonts w:hint="cs"/>
          <w:rtl/>
        </w:rPr>
        <w:t>ی</w:t>
      </w:r>
      <w:r>
        <w:rPr>
          <w:rtl/>
        </w:rPr>
        <w:t xml:space="preserve"> و عدم وابستگ</w:t>
      </w:r>
      <w:r>
        <w:rPr>
          <w:rFonts w:hint="cs"/>
          <w:rtl/>
        </w:rPr>
        <w:t>ی</w:t>
      </w:r>
      <w:r>
        <w:rPr>
          <w:rtl/>
        </w:rPr>
        <w:t xml:space="preserve"> به ساختارها</w:t>
      </w:r>
      <w:r>
        <w:rPr>
          <w:rFonts w:hint="cs"/>
          <w:rtl/>
        </w:rPr>
        <w:t>ی</w:t>
      </w:r>
      <w:r>
        <w:rPr>
          <w:rtl/>
        </w:rPr>
        <w:t xml:space="preserve"> موجود م</w:t>
      </w:r>
      <w:r>
        <w:rPr>
          <w:rFonts w:hint="cs"/>
          <w:rtl/>
        </w:rPr>
        <w:t>ی</w:t>
      </w:r>
      <w:r>
        <w:rPr>
          <w:rtl/>
        </w:rPr>
        <w:t xml:space="preserve"> توانند پ</w:t>
      </w:r>
      <w:r>
        <w:rPr>
          <w:rFonts w:hint="cs"/>
          <w:rtl/>
        </w:rPr>
        <w:t>ی</w:t>
      </w:r>
      <w:r>
        <w:rPr>
          <w:rFonts w:hint="eastAsia"/>
          <w:rtl/>
        </w:rPr>
        <w:t>ش</w:t>
      </w:r>
      <w:r>
        <w:rPr>
          <w:rtl/>
        </w:rPr>
        <w:t xml:space="preserve"> برنده خوب</w:t>
      </w:r>
      <w:r>
        <w:rPr>
          <w:rFonts w:hint="cs"/>
          <w:rtl/>
        </w:rPr>
        <w:t>ی</w:t>
      </w:r>
      <w:r>
        <w:rPr>
          <w:rtl/>
        </w:rPr>
        <w:t xml:space="preserve"> برا</w:t>
      </w:r>
      <w:r>
        <w:rPr>
          <w:rFonts w:hint="cs"/>
          <w:rtl/>
        </w:rPr>
        <w:t>ی</w:t>
      </w:r>
      <w:r>
        <w:rPr>
          <w:rtl/>
        </w:rPr>
        <w:t xml:space="preserve"> امور باشند.</w:t>
      </w:r>
    </w:p>
    <w:p w14:paraId="41C07F35" w14:textId="77777777" w:rsidR="0001621C" w:rsidRDefault="0001621C" w:rsidP="0001621C">
      <w:pPr>
        <w:rPr>
          <w:rtl/>
        </w:rPr>
      </w:pPr>
      <w:r>
        <w:rPr>
          <w:rFonts w:ascii="Arial" w:hAnsi="Arial" w:cs="Arial" w:hint="cs"/>
          <w:rtl/>
        </w:rPr>
        <w:t>•</w:t>
      </w:r>
      <w:r>
        <w:rPr>
          <w:rtl/>
        </w:rPr>
        <w:tab/>
        <w:t>نشست ها</w:t>
      </w:r>
      <w:r>
        <w:rPr>
          <w:rFonts w:hint="cs"/>
          <w:rtl/>
        </w:rPr>
        <w:t>ی</w:t>
      </w:r>
      <w:r>
        <w:rPr>
          <w:rtl/>
        </w:rPr>
        <w:t xml:space="preserve"> کارشناس</w:t>
      </w:r>
      <w:r>
        <w:rPr>
          <w:rFonts w:hint="cs"/>
          <w:rtl/>
        </w:rPr>
        <w:t>ی</w:t>
      </w:r>
      <w:r>
        <w:rPr>
          <w:rtl/>
        </w:rPr>
        <w:t xml:space="preserve"> </w:t>
      </w:r>
    </w:p>
    <w:p w14:paraId="10DCF25E" w14:textId="77777777" w:rsidR="0001621C" w:rsidRDefault="0001621C" w:rsidP="0001621C">
      <w:pPr>
        <w:rPr>
          <w:rtl/>
        </w:rPr>
      </w:pPr>
      <w:r>
        <w:rPr>
          <w:rFonts w:hint="eastAsia"/>
          <w:rtl/>
        </w:rPr>
        <w:t>نشست‌ها</w:t>
      </w:r>
      <w:r>
        <w:rPr>
          <w:rFonts w:hint="cs"/>
          <w:rtl/>
        </w:rPr>
        <w:t>ی</w:t>
      </w:r>
      <w:r>
        <w:rPr>
          <w:rtl/>
        </w:rPr>
        <w:t xml:space="preserve"> کارشناس</w:t>
      </w:r>
      <w:r>
        <w:rPr>
          <w:rFonts w:hint="cs"/>
          <w:rtl/>
        </w:rPr>
        <w:t>ی</w:t>
      </w:r>
      <w:r>
        <w:rPr>
          <w:rtl/>
        </w:rPr>
        <w:t xml:space="preserve"> به دنبال مطالبه‌گر</w:t>
      </w:r>
      <w:r>
        <w:rPr>
          <w:rFonts w:hint="cs"/>
          <w:rtl/>
        </w:rPr>
        <w:t>ی</w:t>
      </w:r>
      <w:r>
        <w:rPr>
          <w:rtl/>
        </w:rPr>
        <w:t xml:space="preserve"> نخبگان</w:t>
      </w:r>
      <w:r>
        <w:rPr>
          <w:rFonts w:hint="cs"/>
          <w:rtl/>
        </w:rPr>
        <w:t>ی</w:t>
      </w:r>
      <w:r>
        <w:rPr>
          <w:rtl/>
        </w:rPr>
        <w:t xml:space="preserve"> است تا در فضا</w:t>
      </w:r>
      <w:r>
        <w:rPr>
          <w:rFonts w:hint="cs"/>
          <w:rtl/>
        </w:rPr>
        <w:t>ی</w:t>
      </w:r>
      <w:r>
        <w:rPr>
          <w:rtl/>
        </w:rPr>
        <w:t xml:space="preserve"> نخبگان</w:t>
      </w:r>
      <w:r>
        <w:rPr>
          <w:rFonts w:hint="cs"/>
          <w:rtl/>
        </w:rPr>
        <w:t>ی</w:t>
      </w:r>
      <w:r>
        <w:rPr>
          <w:rtl/>
        </w:rPr>
        <w:t xml:space="preserve"> موضوع مورد نظر حلاج</w:t>
      </w:r>
      <w:r>
        <w:rPr>
          <w:rFonts w:hint="cs"/>
          <w:rtl/>
        </w:rPr>
        <w:t>ی</w:t>
      </w:r>
      <w:r>
        <w:rPr>
          <w:rtl/>
        </w:rPr>
        <w:t xml:space="preserve"> شده و ط</w:t>
      </w:r>
      <w:r>
        <w:rPr>
          <w:rFonts w:hint="cs"/>
          <w:rtl/>
        </w:rPr>
        <w:t>ی</w:t>
      </w:r>
      <w:r>
        <w:rPr>
          <w:rtl/>
        </w:rPr>
        <w:t xml:space="preserve"> </w:t>
      </w:r>
      <w:r>
        <w:rPr>
          <w:rFonts w:hint="cs"/>
          <w:rtl/>
        </w:rPr>
        <w:t>ی</w:t>
      </w:r>
      <w:r>
        <w:rPr>
          <w:rFonts w:hint="eastAsia"/>
          <w:rtl/>
        </w:rPr>
        <w:t>ک</w:t>
      </w:r>
      <w:r>
        <w:rPr>
          <w:rtl/>
        </w:rPr>
        <w:t xml:space="preserve"> فهم دق</w:t>
      </w:r>
      <w:r>
        <w:rPr>
          <w:rFonts w:hint="cs"/>
          <w:rtl/>
        </w:rPr>
        <w:t>ی</w:t>
      </w:r>
      <w:r>
        <w:rPr>
          <w:rFonts w:hint="eastAsia"/>
          <w:rtl/>
        </w:rPr>
        <w:t>ق</w:t>
      </w:r>
      <w:r>
        <w:rPr>
          <w:rtl/>
        </w:rPr>
        <w:t xml:space="preserve"> و تخصص</w:t>
      </w:r>
      <w:r>
        <w:rPr>
          <w:rFonts w:hint="cs"/>
          <w:rtl/>
        </w:rPr>
        <w:t>ی</w:t>
      </w:r>
      <w:r>
        <w:rPr>
          <w:rtl/>
        </w:rPr>
        <w:t xml:space="preserve"> از موضوع، مطالبه گر</w:t>
      </w:r>
      <w:r>
        <w:rPr>
          <w:rFonts w:hint="cs"/>
          <w:rtl/>
        </w:rPr>
        <w:t>ی</w:t>
      </w:r>
      <w:r>
        <w:rPr>
          <w:rtl/>
        </w:rPr>
        <w:t xml:space="preserve"> احسن اتفاق ب</w:t>
      </w:r>
      <w:r>
        <w:rPr>
          <w:rFonts w:hint="cs"/>
          <w:rtl/>
        </w:rPr>
        <w:t>ی</w:t>
      </w:r>
      <w:r>
        <w:rPr>
          <w:rFonts w:hint="eastAsia"/>
          <w:rtl/>
        </w:rPr>
        <w:t>فتد</w:t>
      </w:r>
      <w:r>
        <w:rPr>
          <w:rtl/>
        </w:rPr>
        <w:t>. بستر نشست ها</w:t>
      </w:r>
      <w:r>
        <w:rPr>
          <w:rFonts w:hint="cs"/>
          <w:rtl/>
        </w:rPr>
        <w:t>ی</w:t>
      </w:r>
      <w:r>
        <w:rPr>
          <w:rtl/>
        </w:rPr>
        <w:t xml:space="preserve"> کارشناس</w:t>
      </w:r>
      <w:r>
        <w:rPr>
          <w:rFonts w:hint="cs"/>
          <w:rtl/>
        </w:rPr>
        <w:t>ی</w:t>
      </w:r>
      <w:r>
        <w:rPr>
          <w:rtl/>
        </w:rPr>
        <w:t xml:space="preserve"> در محافل دانشگاه</w:t>
      </w:r>
      <w:r>
        <w:rPr>
          <w:rFonts w:hint="cs"/>
          <w:rtl/>
        </w:rPr>
        <w:t>ی</w:t>
      </w:r>
      <w:r>
        <w:rPr>
          <w:rtl/>
        </w:rPr>
        <w:t xml:space="preserve"> و مراکز پژوهش</w:t>
      </w:r>
      <w:r>
        <w:rPr>
          <w:rFonts w:hint="cs"/>
          <w:rtl/>
        </w:rPr>
        <w:t>ی</w:t>
      </w:r>
      <w:r>
        <w:rPr>
          <w:rtl/>
        </w:rPr>
        <w:t xml:space="preserve"> قرار دارد.</w:t>
      </w:r>
    </w:p>
    <w:p w14:paraId="074AB906" w14:textId="2FFCBF94" w:rsidR="0001621C" w:rsidRDefault="0001621C" w:rsidP="0001621C">
      <w:pPr>
        <w:rPr>
          <w:rtl/>
        </w:rPr>
      </w:pPr>
      <w:r>
        <w:rPr>
          <w:rFonts w:ascii="Arial" w:hAnsi="Arial" w:cs="Arial" w:hint="cs"/>
          <w:rtl/>
        </w:rPr>
        <w:t>•</w:t>
      </w:r>
      <w:r>
        <w:rPr>
          <w:rtl/>
        </w:rPr>
        <w:tab/>
        <w:t>را</w:t>
      </w:r>
      <w:r>
        <w:rPr>
          <w:rFonts w:hint="cs"/>
          <w:rtl/>
        </w:rPr>
        <w:t>ی</w:t>
      </w:r>
      <w:r>
        <w:rPr>
          <w:rFonts w:hint="eastAsia"/>
          <w:rtl/>
        </w:rPr>
        <w:t>زن</w:t>
      </w:r>
      <w:r>
        <w:rPr>
          <w:rFonts w:hint="cs"/>
          <w:rtl/>
        </w:rPr>
        <w:t>ی</w:t>
      </w:r>
      <w:r>
        <w:rPr>
          <w:rtl/>
        </w:rPr>
        <w:t xml:space="preserve"> با </w:t>
      </w:r>
      <w:r>
        <w:rPr>
          <w:rFonts w:hint="cs"/>
          <w:rtl/>
        </w:rPr>
        <w:t>دستگاه های تقنین و اجرا</w:t>
      </w:r>
      <w:r>
        <w:rPr>
          <w:rtl/>
        </w:rPr>
        <w:t xml:space="preserve"> </w:t>
      </w:r>
    </w:p>
    <w:p w14:paraId="58A8C97C" w14:textId="77777777" w:rsidR="0001621C" w:rsidRDefault="0001621C" w:rsidP="0001621C">
      <w:pPr>
        <w:rPr>
          <w:rtl/>
        </w:rPr>
      </w:pPr>
      <w:r>
        <w:rPr>
          <w:rFonts w:hint="eastAsia"/>
          <w:rtl/>
        </w:rPr>
        <w:t>مبتن</w:t>
      </w:r>
      <w:r>
        <w:rPr>
          <w:rFonts w:hint="cs"/>
          <w:rtl/>
        </w:rPr>
        <w:t>ی</w:t>
      </w:r>
      <w:r>
        <w:rPr>
          <w:rtl/>
        </w:rPr>
        <w:t xml:space="preserve"> بر نگاه تقن</w:t>
      </w:r>
      <w:r>
        <w:rPr>
          <w:rFonts w:hint="cs"/>
          <w:rtl/>
        </w:rPr>
        <w:t>ی</w:t>
      </w:r>
      <w:r>
        <w:rPr>
          <w:rFonts w:hint="eastAsia"/>
          <w:rtl/>
        </w:rPr>
        <w:t>ن</w:t>
      </w:r>
      <w:r>
        <w:rPr>
          <w:rFonts w:hint="cs"/>
          <w:rtl/>
        </w:rPr>
        <w:t>ی</w:t>
      </w:r>
      <w:r>
        <w:rPr>
          <w:rtl/>
        </w:rPr>
        <w:t xml:space="preserve"> ؛ در موارد</w:t>
      </w:r>
      <w:r>
        <w:rPr>
          <w:rFonts w:hint="cs"/>
          <w:rtl/>
        </w:rPr>
        <w:t>ی</w:t>
      </w:r>
      <w:r>
        <w:rPr>
          <w:rtl/>
        </w:rPr>
        <w:t xml:space="preserve"> که ن</w:t>
      </w:r>
      <w:r>
        <w:rPr>
          <w:rFonts w:hint="cs"/>
          <w:rtl/>
        </w:rPr>
        <w:t>ی</w:t>
      </w:r>
      <w:r>
        <w:rPr>
          <w:rFonts w:hint="eastAsia"/>
          <w:rtl/>
        </w:rPr>
        <w:t>از</w:t>
      </w:r>
      <w:r>
        <w:rPr>
          <w:rtl/>
        </w:rPr>
        <w:t xml:space="preserve"> به اح</w:t>
      </w:r>
      <w:r>
        <w:rPr>
          <w:rFonts w:hint="cs"/>
          <w:rtl/>
        </w:rPr>
        <w:t>ی</w:t>
      </w:r>
      <w:r>
        <w:rPr>
          <w:rFonts w:hint="eastAsia"/>
          <w:rtl/>
        </w:rPr>
        <w:t>ا</w:t>
      </w:r>
      <w:r>
        <w:rPr>
          <w:rFonts w:hint="cs"/>
          <w:rtl/>
        </w:rPr>
        <w:t>ی</w:t>
      </w:r>
      <w:r>
        <w:rPr>
          <w:rtl/>
        </w:rPr>
        <w:t xml:space="preserve"> قوان</w:t>
      </w:r>
      <w:r>
        <w:rPr>
          <w:rFonts w:hint="cs"/>
          <w:rtl/>
        </w:rPr>
        <w:t>ی</w:t>
      </w:r>
      <w:r>
        <w:rPr>
          <w:rFonts w:hint="eastAsia"/>
          <w:rtl/>
        </w:rPr>
        <w:t>ن</w:t>
      </w:r>
      <w:r>
        <w:rPr>
          <w:rtl/>
        </w:rPr>
        <w:t xml:space="preserve"> ، تغ</w:t>
      </w:r>
      <w:r>
        <w:rPr>
          <w:rFonts w:hint="cs"/>
          <w:rtl/>
        </w:rPr>
        <w:t>یی</w:t>
      </w:r>
      <w:r>
        <w:rPr>
          <w:rFonts w:hint="eastAsia"/>
          <w:rtl/>
        </w:rPr>
        <w:t>ر</w:t>
      </w:r>
      <w:r>
        <w:rPr>
          <w:rtl/>
        </w:rPr>
        <w:t xml:space="preserve"> و </w:t>
      </w:r>
      <w:r>
        <w:rPr>
          <w:rFonts w:hint="cs"/>
          <w:rtl/>
        </w:rPr>
        <w:t>ی</w:t>
      </w:r>
      <w:r>
        <w:rPr>
          <w:rFonts w:hint="eastAsia"/>
          <w:rtl/>
        </w:rPr>
        <w:t>ا</w:t>
      </w:r>
      <w:r>
        <w:rPr>
          <w:rtl/>
        </w:rPr>
        <w:t xml:space="preserve"> قانون جد</w:t>
      </w:r>
      <w:r>
        <w:rPr>
          <w:rFonts w:hint="cs"/>
          <w:rtl/>
        </w:rPr>
        <w:t>ی</w:t>
      </w:r>
      <w:r>
        <w:rPr>
          <w:rFonts w:hint="eastAsia"/>
          <w:rtl/>
        </w:rPr>
        <w:t>د</w:t>
      </w:r>
      <w:r>
        <w:rPr>
          <w:rFonts w:hint="cs"/>
          <w:rtl/>
        </w:rPr>
        <w:t>ی</w:t>
      </w:r>
      <w:r>
        <w:rPr>
          <w:rtl/>
        </w:rPr>
        <w:t xml:space="preserve"> باشد را</w:t>
      </w:r>
      <w:r>
        <w:rPr>
          <w:rFonts w:hint="cs"/>
          <w:rtl/>
        </w:rPr>
        <w:t>ی</w:t>
      </w:r>
      <w:r>
        <w:rPr>
          <w:rFonts w:hint="eastAsia"/>
          <w:rtl/>
        </w:rPr>
        <w:t>زن</w:t>
      </w:r>
      <w:r>
        <w:rPr>
          <w:rFonts w:hint="cs"/>
          <w:rtl/>
        </w:rPr>
        <w:t>ی</w:t>
      </w:r>
      <w:r>
        <w:rPr>
          <w:rtl/>
        </w:rPr>
        <w:t xml:space="preserve"> با مجلس موجب ارتقا فهم مجلس و ظرف</w:t>
      </w:r>
      <w:r>
        <w:rPr>
          <w:rFonts w:hint="cs"/>
          <w:rtl/>
        </w:rPr>
        <w:t>ی</w:t>
      </w:r>
      <w:r>
        <w:rPr>
          <w:rFonts w:hint="eastAsia"/>
          <w:rtl/>
        </w:rPr>
        <w:t>ت</w:t>
      </w:r>
      <w:r>
        <w:rPr>
          <w:rtl/>
        </w:rPr>
        <w:t xml:space="preserve"> ها</w:t>
      </w:r>
      <w:r>
        <w:rPr>
          <w:rFonts w:hint="cs"/>
          <w:rtl/>
        </w:rPr>
        <w:t>ی</w:t>
      </w:r>
      <w:r>
        <w:rPr>
          <w:rtl/>
        </w:rPr>
        <w:t xml:space="preserve"> ا</w:t>
      </w:r>
      <w:r>
        <w:rPr>
          <w:rFonts w:hint="cs"/>
          <w:rtl/>
        </w:rPr>
        <w:t>ی</w:t>
      </w:r>
      <w:r>
        <w:rPr>
          <w:rFonts w:hint="eastAsia"/>
          <w:rtl/>
        </w:rPr>
        <w:t>ن</w:t>
      </w:r>
      <w:r>
        <w:rPr>
          <w:rtl/>
        </w:rPr>
        <w:t xml:space="preserve"> مرکز برا</w:t>
      </w:r>
      <w:r>
        <w:rPr>
          <w:rFonts w:hint="cs"/>
          <w:rtl/>
        </w:rPr>
        <w:t>ی</w:t>
      </w:r>
      <w:r>
        <w:rPr>
          <w:rtl/>
        </w:rPr>
        <w:t xml:space="preserve"> موارد نامبرده م</w:t>
      </w:r>
      <w:r>
        <w:rPr>
          <w:rFonts w:hint="cs"/>
          <w:rtl/>
        </w:rPr>
        <w:t>ی</w:t>
      </w:r>
      <w:r>
        <w:rPr>
          <w:rtl/>
        </w:rPr>
        <w:t xml:space="preserve"> شود.</w:t>
      </w:r>
    </w:p>
    <w:p w14:paraId="787C160C" w14:textId="5E467DA0" w:rsidR="0001621C" w:rsidRDefault="0001621C" w:rsidP="0001621C">
      <w:r>
        <w:rPr>
          <w:rtl/>
        </w:rPr>
        <w:t xml:space="preserve"> مبتن</w:t>
      </w:r>
      <w:r>
        <w:rPr>
          <w:rFonts w:hint="cs"/>
          <w:rtl/>
        </w:rPr>
        <w:t>ی</w:t>
      </w:r>
      <w:r>
        <w:rPr>
          <w:rtl/>
        </w:rPr>
        <w:t xml:space="preserve"> بر نگاه و فهم سنار</w:t>
      </w:r>
      <w:r>
        <w:rPr>
          <w:rFonts w:hint="cs"/>
          <w:rtl/>
        </w:rPr>
        <w:t>ی</w:t>
      </w:r>
      <w:r>
        <w:rPr>
          <w:rFonts w:hint="eastAsia"/>
          <w:rtl/>
        </w:rPr>
        <w:t>و</w:t>
      </w:r>
      <w:r>
        <w:rPr>
          <w:rFonts w:hint="cs"/>
          <w:rtl/>
        </w:rPr>
        <w:t>ی</w:t>
      </w:r>
      <w:r>
        <w:rPr>
          <w:rtl/>
        </w:rPr>
        <w:t xml:space="preserve"> برخورد به تناسب اصل</w:t>
      </w:r>
      <w:r>
        <w:rPr>
          <w:rFonts w:hint="cs"/>
          <w:rtl/>
        </w:rPr>
        <w:t>ی</w:t>
      </w:r>
      <w:r>
        <w:rPr>
          <w:rtl/>
        </w:rPr>
        <w:t xml:space="preserve"> تر</w:t>
      </w:r>
      <w:r>
        <w:rPr>
          <w:rFonts w:hint="cs"/>
          <w:rtl/>
        </w:rPr>
        <w:t>ی</w:t>
      </w:r>
      <w:r>
        <w:rPr>
          <w:rFonts w:hint="eastAsia"/>
          <w:rtl/>
        </w:rPr>
        <w:t>ن</w:t>
      </w:r>
      <w:r>
        <w:rPr>
          <w:rtl/>
        </w:rPr>
        <w:t xml:space="preserve"> راه حل ها</w:t>
      </w:r>
      <w:r>
        <w:rPr>
          <w:rFonts w:hint="cs"/>
          <w:rtl/>
        </w:rPr>
        <w:t>ی</w:t>
      </w:r>
      <w:r>
        <w:rPr>
          <w:rtl/>
        </w:rPr>
        <w:t xml:space="preserve"> محور</w:t>
      </w:r>
      <w:r>
        <w:rPr>
          <w:rFonts w:hint="cs"/>
          <w:rtl/>
        </w:rPr>
        <w:t>ی</w:t>
      </w:r>
      <w:r>
        <w:rPr>
          <w:rtl/>
        </w:rPr>
        <w:t xml:space="preserve"> هر </w:t>
      </w:r>
      <w:r>
        <w:rPr>
          <w:rFonts w:hint="cs"/>
          <w:rtl/>
        </w:rPr>
        <w:t>ی</w:t>
      </w:r>
      <w:r>
        <w:rPr>
          <w:rFonts w:hint="eastAsia"/>
          <w:rtl/>
        </w:rPr>
        <w:t>ک</w:t>
      </w:r>
      <w:r>
        <w:rPr>
          <w:rtl/>
        </w:rPr>
        <w:t xml:space="preserve"> از موضوعات راهبرد</w:t>
      </w:r>
      <w:r>
        <w:rPr>
          <w:rFonts w:hint="cs"/>
          <w:rtl/>
        </w:rPr>
        <w:t>ی</w:t>
      </w:r>
      <w:r>
        <w:rPr>
          <w:rtl/>
        </w:rPr>
        <w:t xml:space="preserve"> انتخاب شده تدو</w:t>
      </w:r>
      <w:r>
        <w:rPr>
          <w:rFonts w:hint="cs"/>
          <w:rtl/>
        </w:rPr>
        <w:t>ی</w:t>
      </w:r>
      <w:r>
        <w:rPr>
          <w:rFonts w:hint="eastAsia"/>
          <w:rtl/>
        </w:rPr>
        <w:t>ن</w:t>
      </w:r>
      <w:r>
        <w:rPr>
          <w:rtl/>
        </w:rPr>
        <w:t xml:space="preserve"> شده است.</w:t>
      </w:r>
    </w:p>
    <w:sectPr w:rsidR="00016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93E26" w14:textId="77777777" w:rsidR="00A25E20" w:rsidRDefault="00A25E20" w:rsidP="0001621C">
      <w:pPr>
        <w:spacing w:line="240" w:lineRule="auto"/>
      </w:pPr>
      <w:r>
        <w:separator/>
      </w:r>
    </w:p>
  </w:endnote>
  <w:endnote w:type="continuationSeparator" w:id="0">
    <w:p w14:paraId="4A301806" w14:textId="77777777" w:rsidR="00A25E20" w:rsidRDefault="00A25E20" w:rsidP="000162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Black">
    <w:altName w:val="Times New Roman"/>
    <w:charset w:val="00"/>
    <w:family w:val="auto"/>
    <w:pitch w:val="variable"/>
    <w:sig w:usb0="E00002FF" w:usb1="5000205B" w:usb2="00000020" w:usb3="00000000" w:csb0="0000019F" w:csb1="00000000"/>
  </w:font>
  <w:font w:name="Vazir Black">
    <w:altName w:val="Times New Roman"/>
    <w:charset w:val="00"/>
    <w:family w:val="auto"/>
    <w:pitch w:val="variable"/>
    <w:sig w:usb0="00000000" w:usb1="80000000" w:usb2="00000008" w:usb3="00000000" w:csb0="00000041" w:csb1="00000000"/>
  </w:font>
  <w:font w:name="Roboto Medium">
    <w:altName w:val="Times New Roman"/>
    <w:charset w:val="00"/>
    <w:family w:val="auto"/>
    <w:pitch w:val="variable"/>
    <w:sig w:usb0="E00002FF" w:usb1="5000205B" w:usb2="00000020" w:usb3="00000000" w:csb0="0000019F" w:csb1="00000000"/>
  </w:font>
  <w:font w:name="Vazir Medium">
    <w:altName w:val="Times New Roman"/>
    <w:panose1 w:val="020B0603030804020204"/>
    <w:charset w:val="00"/>
    <w:family w:val="auto"/>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B8CCF" w14:textId="77777777" w:rsidR="00A25E20" w:rsidRDefault="00A25E20" w:rsidP="0001621C">
      <w:pPr>
        <w:spacing w:line="240" w:lineRule="auto"/>
      </w:pPr>
      <w:r>
        <w:separator/>
      </w:r>
    </w:p>
  </w:footnote>
  <w:footnote w:type="continuationSeparator" w:id="0">
    <w:p w14:paraId="58863910" w14:textId="77777777" w:rsidR="00A25E20" w:rsidRDefault="00A25E20" w:rsidP="000162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46CC7"/>
    <w:multiLevelType w:val="multilevel"/>
    <w:tmpl w:val="DA209422"/>
    <w:lvl w:ilvl="0">
      <w:start w:val="1"/>
      <w:numFmt w:val="decimal"/>
      <w:suff w:val="space"/>
      <w:lvlText w:val="%1"/>
      <w:lvlJc w:val="left"/>
      <w:pPr>
        <w:ind w:left="23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2-%1"/>
      <w:lvlJc w:val="left"/>
      <w:pPr>
        <w:ind w:left="513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3-%2-%1"/>
      <w:lvlJc w:val="left"/>
      <w:pPr>
        <w:ind w:left="360" w:hanging="360"/>
      </w:pPr>
      <w:rPr>
        <w:rFonts w:ascii="Roboto Black" w:hAnsi="Roboto Black" w:cs="Vazir Black" w:hint="default"/>
        <w:b/>
        <w:bCs/>
        <w:i w:val="0"/>
        <w:iCs w:val="0"/>
        <w:sz w:val="24"/>
        <w:szCs w:val="28"/>
      </w:rPr>
    </w:lvl>
    <w:lvl w:ilvl="3">
      <w:start w:val="1"/>
      <w:numFmt w:val="decimal"/>
      <w:pStyle w:val="Heading4"/>
      <w:suff w:val="space"/>
      <w:lvlText w:val="%4-%3-%2-%1"/>
      <w:lvlJc w:val="left"/>
      <w:pPr>
        <w:ind w:left="360" w:hanging="360"/>
      </w:pPr>
      <w:rPr>
        <w:rFonts w:ascii="Roboto Medium" w:hAnsi="Roboto Medium" w:cs="Vazir Medium" w:hint="default"/>
        <w:b/>
        <w:bCs/>
        <w:i w:val="0"/>
        <w:iCs w:val="0"/>
        <w:sz w:val="24"/>
        <w:szCs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1C"/>
    <w:rsid w:val="0001621C"/>
    <w:rsid w:val="000C7D0A"/>
    <w:rsid w:val="00232B01"/>
    <w:rsid w:val="003843BB"/>
    <w:rsid w:val="00437C1E"/>
    <w:rsid w:val="00483AAE"/>
    <w:rsid w:val="00581C23"/>
    <w:rsid w:val="006B6F1F"/>
    <w:rsid w:val="0072688A"/>
    <w:rsid w:val="00893075"/>
    <w:rsid w:val="00A25E20"/>
    <w:rsid w:val="00A651D1"/>
    <w:rsid w:val="00D743EA"/>
    <w:rsid w:val="00D9698F"/>
    <w:rsid w:val="00F254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7E41"/>
  <w15:chartTrackingRefBased/>
  <w15:docId w15:val="{AADBE46F-7BB8-4B06-943F-224D0624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88A"/>
    <w:pPr>
      <w:bidi/>
      <w:spacing w:after="0"/>
    </w:pPr>
    <w:rPr>
      <w:rFonts w:ascii="Calibri Light" w:hAnsi="Calibri Light" w:cs="B Mitra"/>
      <w:szCs w:val="26"/>
    </w:rPr>
  </w:style>
  <w:style w:type="paragraph" w:styleId="Heading1">
    <w:name w:val="heading 1"/>
    <w:basedOn w:val="Normal"/>
    <w:next w:val="Normal"/>
    <w:link w:val="Heading1Char"/>
    <w:qFormat/>
    <w:rsid w:val="00A651D1"/>
    <w:pPr>
      <w:keepNext/>
      <w:spacing w:line="240" w:lineRule="auto"/>
      <w:jc w:val="both"/>
      <w:outlineLvl w:val="0"/>
    </w:pPr>
    <w:rPr>
      <w:rFonts w:ascii="Times New Roman" w:eastAsia="Times New Roman" w:hAnsi="Times New Roman" w:cs="B Zar"/>
      <w:bCs/>
      <w:sz w:val="28"/>
      <w:szCs w:val="28"/>
    </w:rPr>
  </w:style>
  <w:style w:type="paragraph" w:styleId="Heading2">
    <w:name w:val="heading 2"/>
    <w:basedOn w:val="Normal"/>
    <w:next w:val="Normal"/>
    <w:link w:val="Heading2Char"/>
    <w:uiPriority w:val="9"/>
    <w:unhideWhenUsed/>
    <w:qFormat/>
    <w:rsid w:val="006B6F1F"/>
    <w:pPr>
      <w:keepNext/>
      <w:keepLines/>
      <w:numPr>
        <w:ilvl w:val="1"/>
        <w:numId w:val="2"/>
      </w:numPr>
      <w:tabs>
        <w:tab w:val="num" w:pos="360"/>
      </w:tabs>
      <w:bidi w:val="0"/>
      <w:spacing w:before="40"/>
      <w:ind w:left="0" w:firstLine="0"/>
      <w:jc w:val="right"/>
      <w:outlineLvl w:val="1"/>
    </w:pPr>
    <w:rPr>
      <w:rFonts w:eastAsiaTheme="majorEastAsia" w:cs="B Zar"/>
      <w:bCs/>
      <w:i/>
      <w:sz w:val="28"/>
      <w:szCs w:val="28"/>
    </w:rPr>
  </w:style>
  <w:style w:type="paragraph" w:styleId="Heading3">
    <w:name w:val="heading 3"/>
    <w:basedOn w:val="Normal"/>
    <w:next w:val="Normal"/>
    <w:link w:val="Heading3Char"/>
    <w:uiPriority w:val="9"/>
    <w:unhideWhenUsed/>
    <w:qFormat/>
    <w:rsid w:val="006B6F1F"/>
    <w:pPr>
      <w:keepNext/>
      <w:keepLines/>
      <w:numPr>
        <w:ilvl w:val="2"/>
        <w:numId w:val="2"/>
      </w:numPr>
      <w:tabs>
        <w:tab w:val="num" w:pos="360"/>
      </w:tabs>
      <w:bidi w:val="0"/>
      <w:spacing w:before="40"/>
      <w:ind w:left="0" w:firstLine="0"/>
      <w:jc w:val="right"/>
      <w:outlineLvl w:val="2"/>
    </w:pPr>
    <w:rPr>
      <w:rFonts w:eastAsiaTheme="majorEastAsia" w:cs="B Zar"/>
      <w:bCs/>
      <w:i/>
      <w:sz w:val="24"/>
      <w:szCs w:val="24"/>
    </w:rPr>
  </w:style>
  <w:style w:type="paragraph" w:styleId="Heading4">
    <w:name w:val="heading 4"/>
    <w:basedOn w:val="Normal"/>
    <w:next w:val="Normal"/>
    <w:link w:val="Heading4Char"/>
    <w:uiPriority w:val="9"/>
    <w:unhideWhenUsed/>
    <w:qFormat/>
    <w:rsid w:val="006B6F1F"/>
    <w:pPr>
      <w:keepNext/>
      <w:keepLines/>
      <w:numPr>
        <w:ilvl w:val="3"/>
        <w:numId w:val="2"/>
      </w:numPr>
      <w:tabs>
        <w:tab w:val="num" w:pos="360"/>
      </w:tabs>
      <w:spacing w:before="40"/>
      <w:ind w:left="0" w:firstLine="0"/>
      <w:outlineLvl w:val="3"/>
    </w:pPr>
    <w:rPr>
      <w:rFonts w:eastAsia="B Nazanin" w:cs="B Zar"/>
      <w:bCs/>
      <w:i/>
      <w:sz w:val="20"/>
      <w:szCs w:val="22"/>
      <w:lang w:bidi="fa-IR"/>
    </w:rPr>
  </w:style>
  <w:style w:type="paragraph" w:styleId="Heading5">
    <w:name w:val="heading 5"/>
    <w:basedOn w:val="Normal"/>
    <w:next w:val="Normal"/>
    <w:link w:val="Heading5Char"/>
    <w:autoRedefine/>
    <w:uiPriority w:val="9"/>
    <w:unhideWhenUsed/>
    <w:qFormat/>
    <w:rsid w:val="006B6F1F"/>
    <w:pPr>
      <w:keepNext/>
      <w:keepLines/>
      <w:spacing w:before="40"/>
      <w:outlineLvl w:val="4"/>
    </w:pPr>
    <w:rPr>
      <w:rFonts w:eastAsiaTheme="majorEastAsia" w:cs="B Zar"/>
      <w:bCs/>
      <w:i/>
      <w:szCs w:val="2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51D1"/>
    <w:rPr>
      <w:rFonts w:ascii="Times New Roman" w:eastAsia="Times New Roman" w:hAnsi="Times New Roman" w:cs="B Zar"/>
      <w:bCs/>
      <w:sz w:val="28"/>
      <w:szCs w:val="28"/>
    </w:rPr>
  </w:style>
  <w:style w:type="character" w:customStyle="1" w:styleId="Heading2Char">
    <w:name w:val="Heading 2 Char"/>
    <w:basedOn w:val="DefaultParagraphFont"/>
    <w:link w:val="Heading2"/>
    <w:uiPriority w:val="9"/>
    <w:rsid w:val="006B6F1F"/>
    <w:rPr>
      <w:rFonts w:ascii="Calibri Light" w:eastAsiaTheme="majorEastAsia" w:hAnsi="Calibri Light" w:cs="B Zar"/>
      <w:bCs/>
      <w:i/>
      <w:sz w:val="28"/>
      <w:szCs w:val="28"/>
    </w:rPr>
  </w:style>
  <w:style w:type="character" w:customStyle="1" w:styleId="Heading3Char">
    <w:name w:val="Heading 3 Char"/>
    <w:basedOn w:val="DefaultParagraphFont"/>
    <w:link w:val="Heading3"/>
    <w:uiPriority w:val="9"/>
    <w:rsid w:val="006B6F1F"/>
    <w:rPr>
      <w:rFonts w:ascii="Calibri Light" w:eastAsiaTheme="majorEastAsia" w:hAnsi="Calibri Light" w:cs="B Zar"/>
      <w:bCs/>
      <w:i/>
      <w:sz w:val="24"/>
      <w:szCs w:val="24"/>
    </w:rPr>
  </w:style>
  <w:style w:type="character" w:customStyle="1" w:styleId="Heading4Char">
    <w:name w:val="Heading 4 Char"/>
    <w:basedOn w:val="DefaultParagraphFont"/>
    <w:link w:val="Heading4"/>
    <w:uiPriority w:val="9"/>
    <w:rsid w:val="006B6F1F"/>
    <w:rPr>
      <w:rFonts w:ascii="Calibri Light" w:eastAsia="B Nazanin" w:hAnsi="Calibri Light" w:cs="B Zar"/>
      <w:bCs/>
      <w:i/>
      <w:sz w:val="20"/>
      <w:lang w:bidi="fa-IR"/>
    </w:rPr>
  </w:style>
  <w:style w:type="character" w:customStyle="1" w:styleId="Heading5Char">
    <w:name w:val="Heading 5 Char"/>
    <w:basedOn w:val="DefaultParagraphFont"/>
    <w:link w:val="Heading5"/>
    <w:uiPriority w:val="9"/>
    <w:rsid w:val="006B6F1F"/>
    <w:rPr>
      <w:rFonts w:ascii="Calibri Light" w:eastAsiaTheme="majorEastAsia" w:hAnsi="Calibri Light" w:cs="B Zar"/>
      <w:bCs/>
      <w:i/>
      <w:lang w:bidi="fa-IR"/>
    </w:rPr>
  </w:style>
  <w:style w:type="numbering" w:customStyle="1" w:styleId="Style1">
    <w:name w:val="Style1"/>
    <w:uiPriority w:val="99"/>
    <w:rsid w:val="00893075"/>
  </w:style>
  <w:style w:type="paragraph" w:styleId="FootnoteText">
    <w:name w:val="footnote text"/>
    <w:basedOn w:val="Normal"/>
    <w:link w:val="FootnoteTextChar"/>
    <w:uiPriority w:val="99"/>
    <w:unhideWhenUsed/>
    <w:rsid w:val="0001621C"/>
    <w:pPr>
      <w:bidi w:val="0"/>
      <w:spacing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01621C"/>
    <w:rPr>
      <w:sz w:val="20"/>
      <w:szCs w:val="20"/>
    </w:rPr>
  </w:style>
  <w:style w:type="character" w:styleId="FootnoteReference">
    <w:name w:val="footnote reference"/>
    <w:basedOn w:val="DefaultParagraphFont"/>
    <w:uiPriority w:val="99"/>
    <w:unhideWhenUsed/>
    <w:rsid w:val="000162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sarband sarband</dc:creator>
  <cp:keywords/>
  <dc:description/>
  <cp:lastModifiedBy>sarband sarband</cp:lastModifiedBy>
  <cp:revision>1</cp:revision>
  <dcterms:created xsi:type="dcterms:W3CDTF">2022-10-17T11:07:00Z</dcterms:created>
  <dcterms:modified xsi:type="dcterms:W3CDTF">2022-10-17T11:14:00Z</dcterms:modified>
</cp:coreProperties>
</file>