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19F7" w14:textId="021B7578" w:rsidR="007251A5" w:rsidRPr="00F74833" w:rsidRDefault="00F74833" w:rsidP="00F74833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  <w:r w:rsidRPr="00F74833">
        <w:rPr>
          <w:rFonts w:cs="B Nazanin" w:hint="cs"/>
          <w:b/>
          <w:bCs/>
          <w:sz w:val="24"/>
          <w:szCs w:val="24"/>
          <w:rtl/>
          <w:lang w:bidi="fa-IR"/>
        </w:rPr>
        <w:t>گزارش خروجی قرارداد طراحی گرافیکی و دیزاین سازه‌های ستاد پیشرفت</w:t>
      </w:r>
    </w:p>
    <w:p w14:paraId="727634CA" w14:textId="3BD40C11" w:rsidR="00F74833" w:rsidRDefault="00F74833" w:rsidP="00F74833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50DFBB1F" w14:textId="60DFBE45" w:rsidR="00F74833" w:rsidRPr="00F74833" w:rsidRDefault="00F74833" w:rsidP="00F74833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فایل لایه‌باز تمامی موارد ذکر شده در قرارداد به دلیل بالا بودن حجم فایل‌ها به‌صورت حضوری تحویل مرکز طرح و برنامه گردید.</w:t>
      </w:r>
    </w:p>
    <w:sectPr w:rsidR="00F74833" w:rsidRPr="00F7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AE"/>
    <w:rsid w:val="007251A5"/>
    <w:rsid w:val="00D932AE"/>
    <w:rsid w:val="00F7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4F8D"/>
  <w15:chartTrackingRefBased/>
  <w15:docId w15:val="{DA43278C-EC90-4D11-8AB8-C762DB3E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2022-07-30T09:01:00Z</dcterms:created>
  <dcterms:modified xsi:type="dcterms:W3CDTF">2022-07-30T09:04:00Z</dcterms:modified>
</cp:coreProperties>
</file>