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MOJTABA HOUBALLAH</w:t>
      </w:r>
    </w:p>
    <w:p>
      <w:pPr>
        <w:pStyle w:val="Subtitle"/>
        <w:jc w:val="center"/>
      </w:pPr>
      <w:r>
        <w:t>Numerical Modeling Scientist</w:t>
      </w:r>
    </w:p>
    <w:p>
      <w:pPr>
        <w:jc w:val="center"/>
      </w:pPr>
      <w:r>
        <w:t>Paris region, France | mojtaba.houballah@gmail.com</w:t>
      </w:r>
    </w:p>
    <w:p>
      <w:pPr>
        <w:spacing w:after="100"/>
        <w:jc w:val="center"/>
      </w:pPr>
      <w:r>
        <w:t>Portfolio: link to add</w:t>
      </w:r>
    </w:p>
    <w:p>
      <w:pPr>
        <w:pStyle w:val="Heading1"/>
        <w:pBdr>
          <w:bottom w:val="single" w:sz="4" w:space="5" w:color="000000"/>
        </w:pBdr>
      </w:pPr>
      <w:r>
        <w:t>PROFILE</w:t>
      </w:r>
    </w:p>
    <w:p>
      <w:r>
        <w:t>Researcher specializing in numerical models of environmental systems. Combines applied mathematics, climate-data analysis, and scientific computing to develop, calibrate, and evaluate process-based models. Experienced in uncertainty analysis, interdisciplinary research, and student supervision.</w:t>
      </w:r>
    </w:p>
    <w:p>
      <w:pPr>
        <w:pStyle w:val="Heading1"/>
        <w:pBdr>
          <w:bottom w:val="single" w:sz="4" w:space="5" w:color="000000"/>
        </w:pBdr>
      </w:pPr>
      <w:r>
        <w:t>TECHNICAL EXPERTISE</w:t>
      </w:r>
    </w:p>
    <w:p>
      <w:pPr>
        <w:spacing w:after="80"/>
      </w:pPr>
      <w:r>
        <w:rPr>
          <w:b/>
        </w:rPr>
        <w:t xml:space="preserve">Numerical models: </w:t>
      </w:r>
      <w:r>
        <w:t>Mathematical formulation, process-based simulation, implementation, and validation.</w:t>
      </w:r>
    </w:p>
    <w:p>
      <w:pPr>
        <w:spacing w:after="80"/>
      </w:pPr>
      <w:r>
        <w:rPr>
          <w:b/>
        </w:rPr>
        <w:t xml:space="preserve">Climate and environmental data: </w:t>
      </w:r>
      <w:r>
        <w:t>Climate forcing, quality control, large datasets, and site observations.</w:t>
      </w:r>
    </w:p>
    <w:p>
      <w:pPr>
        <w:spacing w:after="80"/>
      </w:pPr>
      <w:r>
        <w:rPr>
          <w:b/>
        </w:rPr>
        <w:t xml:space="preserve">Calibration and uncertainty: </w:t>
      </w:r>
      <w:r>
        <w:t>Optimization, sensitivity analysis, data assimilation, and error propagation.</w:t>
      </w:r>
    </w:p>
    <w:p>
      <w:pPr>
        <w:spacing w:after="80"/>
      </w:pPr>
      <w:r>
        <w:rPr>
          <w:b/>
        </w:rPr>
        <w:t xml:space="preserve">Scientific computing: </w:t>
      </w:r>
      <w:r>
        <w:t>Python, Fortran, R, shell scripting, Linux, and high-performance computing.</w:t>
      </w:r>
    </w:p>
    <w:p>
      <w:pPr>
        <w:spacing w:after="80"/>
      </w:pPr>
      <w:r>
        <w:rPr>
          <w:b/>
        </w:rPr>
        <w:t xml:space="preserve">Collaboration and supervision: </w:t>
      </w:r>
      <w:r>
        <w:t>Interdisciplinary research, technical presentations, and student mentoring.</w:t>
      </w:r>
    </w:p>
    <w:p>
      <w:pPr>
        <w:pStyle w:val="Heading1"/>
        <w:pBdr>
          <w:bottom w:val="single" w:sz="4" w:space="5" w:color="000000"/>
        </w:pBdr>
      </w:pPr>
      <w:r>
        <w:t>PROFESSIONAL EXPERIENCE</w:t>
      </w:r>
    </w:p>
    <w:p>
      <w:pPr>
        <w:pStyle w:val="Heading2"/>
        <w:tabs>
          <w:tab w:pos="10080" w:val="right"/>
        </w:tabs>
      </w:pPr>
      <w:r>
        <w:rPr>
          <w:sz w:val="22"/>
        </w:rPr>
        <w:t>Postdoctoral Researcher</w:t>
        <w:tab/>
        <w:t>Sep 2023 - Aug 2026</w:t>
      </w:r>
    </w:p>
    <w:p>
      <w:pPr>
        <w:spacing w:after="80"/>
      </w:pPr>
      <w:r>
        <w:rPr>
          <w:i/>
          <w:sz w:val="21"/>
        </w:rPr>
        <w:t>LSCE / IPSL, France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Developed ORCHIDEE-CROP, integrating STICS crop formulations with land-surface carbon, nitrogen, water, and energy processes.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Implemented a coupled nitrogen-water stress scheme and diagnosed model behavior across European sites with contrasting climate and management conditions.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Applied ORCHIDAS to parameter optimization, sensitivity analysis, and assessment of parameter transferability; evaluated simulations against observations.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Developed Fortran, Python, R, and shell workflows for climate-data preparation, quality control, model execution, and analysis of large numerical outputs on HPC systems.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Supervised a student project on maize parameter optimization with ORCHIDAS in 2026.</w:t>
      </w:r>
    </w:p>
    <w:p>
      <w:pPr>
        <w:pStyle w:val="Heading2"/>
        <w:tabs>
          <w:tab w:pos="10080" w:val="right"/>
        </w:tabs>
      </w:pPr>
      <w:r>
        <w:rPr>
          <w:sz w:val="22"/>
        </w:rPr>
        <w:t>Postdoctoral Researcher</w:t>
        <w:tab/>
        <w:t>Oct 2021 - Jul 2023</w:t>
      </w:r>
    </w:p>
    <w:p>
      <w:pPr>
        <w:spacing w:after="80"/>
      </w:pPr>
      <w:r>
        <w:rPr>
          <w:i/>
          <w:sz w:val="21"/>
        </w:rPr>
        <w:t>ESE, Université Paris-Saclay, France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Developed AMG-Forest to simulate decadal soil organic carbon dynamics across the French RENECOFOR monitoring network.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Calibrated and evaluated simulations against soil observations, including Rock-Eval-derived indicators; analyzed sensitivity and structural model behavior.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Compared model performance across forest conditions and contributed to a framework for integration with CASTANEA.</w:t>
      </w:r>
    </w:p>
    <w:p>
      <w:r>
        <w:br w:type="page"/>
      </w:r>
    </w:p>
    <w:p>
      <w:pPr>
        <w:pStyle w:val="Heading1"/>
        <w:pBdr>
          <w:bottom w:val="single" w:sz="4" w:space="5" w:color="000000"/>
        </w:pBdr>
      </w:pPr>
      <w:r>
        <w:t>PROFESSIONAL EXPERIENCE</w:t>
      </w:r>
    </w:p>
    <w:p>
      <w:pPr>
        <w:pStyle w:val="Heading2"/>
        <w:tabs>
          <w:tab w:pos="10080" w:val="right"/>
        </w:tabs>
      </w:pPr>
      <w:r>
        <w:rPr>
          <w:sz w:val="22"/>
        </w:rPr>
        <w:t>Postdoctoral Researcher</w:t>
        <w:tab/>
        <w:t>Jun 2020 - Jul 2021</w:t>
      </w:r>
    </w:p>
    <w:p>
      <w:pPr>
        <w:spacing w:after="80"/>
      </w:pPr>
      <w:r>
        <w:rPr>
          <w:i/>
          <w:sz w:val="21"/>
        </w:rPr>
        <w:t>INRAE-SILVA, Nancy, France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Built regional biomass and carbon-flow models from heterogeneous IGN, FIBOIS, DRAAF, INRAE, and stakeholder datasets.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Applied data reconciliation, measurement-uncertainty analysis, and error propagation to improve consistency of regional resource estimates.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Coupled wood-flow models with carbon-accounting tools to compare resource-use scenarios; collaborated with researchers, public institutions, and industry stakeholders.</w:t>
      </w:r>
    </w:p>
    <w:p>
      <w:pPr>
        <w:pStyle w:val="Heading2"/>
        <w:tabs>
          <w:tab w:pos="10080" w:val="right"/>
        </w:tabs>
      </w:pPr>
      <w:r>
        <w:rPr>
          <w:sz w:val="22"/>
        </w:rPr>
        <w:t>Doctoral Researcher</w:t>
        <w:tab/>
        <w:t>Dec 2016 - Dec 2019</w:t>
      </w:r>
    </w:p>
    <w:p>
      <w:pPr>
        <w:spacing w:after="80"/>
      </w:pPr>
      <w:r>
        <w:rPr>
          <w:i/>
          <w:sz w:val="21"/>
        </w:rPr>
        <w:t>Université Clermont Auvergne / INRAE, France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Developed dynamic models linking forest growth, management decisions, infrastructure, economic constraints, and ecosystem services.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Applied optimization, control theory, and viability theory to identify management strategies that remain feasible under changing constraints.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Designed long-term simulations and multicriteria assessments of ecological and economic trade-offs; produced three first-author peer-reviewed publications.</w:t>
      </w:r>
    </w:p>
    <w:p>
      <w:pPr>
        <w:pStyle w:val="Heading1"/>
        <w:pBdr>
          <w:bottom w:val="single" w:sz="4" w:space="5" w:color="000000"/>
        </w:pBdr>
      </w:pPr>
      <w:r>
        <w:t>EDUCATION</w:t>
      </w:r>
    </w:p>
    <w:p>
      <w:pPr>
        <w:spacing w:after="80"/>
      </w:pPr>
      <w:r>
        <w:rPr>
          <w:b/>
        </w:rPr>
        <w:t xml:space="preserve">PhD in Informatics, 2019: </w:t>
      </w:r>
      <w:r>
        <w:t>Université Clermont Auvergne, France. Mathematical modeling of environmental systems using viability theory.</w:t>
      </w:r>
    </w:p>
    <w:p>
      <w:pPr>
        <w:spacing w:after="80"/>
      </w:pPr>
      <w:r>
        <w:rPr>
          <w:b/>
        </w:rPr>
        <w:t xml:space="preserve">Master II in Optimization, 2016: </w:t>
      </w:r>
      <w:r>
        <w:t>Université Paris-Saclay, France.</w:t>
      </w:r>
    </w:p>
    <w:p>
      <w:pPr>
        <w:spacing w:after="80"/>
      </w:pPr>
      <w:r>
        <w:rPr>
          <w:b/>
        </w:rPr>
        <w:t xml:space="preserve">Master I in Mathematics, 2015: </w:t>
      </w:r>
      <w:r>
        <w:t>Lebanese University, Beirut.</w:t>
      </w:r>
    </w:p>
    <w:p>
      <w:pPr>
        <w:spacing w:after="80"/>
      </w:pPr>
      <w:r>
        <w:rPr>
          <w:b/>
        </w:rPr>
        <w:t xml:space="preserve">BSc in Pure Mathematics, 2014: </w:t>
      </w:r>
      <w:r>
        <w:t>Lebanese University, Nabatieh.</w:t>
      </w:r>
    </w:p>
    <w:p>
      <w:pPr>
        <w:pStyle w:val="Heading1"/>
        <w:pBdr>
          <w:bottom w:val="single" w:sz="4" w:space="5" w:color="000000"/>
        </w:pBdr>
      </w:pPr>
      <w:r>
        <w:t>TECHNICAL COMMUNICATION AND MENTORSHIP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Supervised Ernest Djmodi on crop parameter optimization using ORCHIDAS (2026) and Jean Weber on territorial wood-flow quantification (2021).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Presented ORCHIDEE-CROP development at the STICS Conference, Belgium (2026), and forest soil-carbon modeling at the EGU General Assembly, Austria (2023).</w:t>
      </w:r>
    </w:p>
    <w:p>
      <w:pPr>
        <w:pStyle w:val="Heading1"/>
        <w:pBdr>
          <w:bottom w:val="single" w:sz="4" w:space="5" w:color="000000"/>
        </w:pBdr>
      </w:pPr>
      <w:r>
        <w:t>SELECTED RESEARCH OUTPUTS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Houballah, M. et al. Simulation of decadal variations in soil organic carbon stocks in French forests. Accepted in Geoderma, 2026.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Houballah, M., Cordonnier, T., Mathias, J.-D. Maintaining or building roads? An adaptive management approach for preserving forest multifunctionality. Forest Ecology and Management, 537, 120957, 2023.</w:t>
      </w:r>
    </w:p>
    <w:p>
      <w:pPr>
        <w:pStyle w:val="ListBullet"/>
        <w:numPr>
          <w:ilvl w:val="0"/>
          <w:numId w:val="10"/>
        </w:numPr>
        <w:tabs>
          <w:tab w:pos="260" w:val="left"/>
        </w:tabs>
        <w:ind w:left="260" w:hanging="260"/>
      </w:pPr>
      <w:r>
        <w:t>Houballah, M. et al. Development of ORCHIDEE-CROP v1.0: a nitrogen-explicit agro-land-surface model and its evaluation across European wheat sites. Manuscript in preparation.</w:t>
      </w:r>
    </w:p>
    <w:p>
      <w:pPr>
        <w:pStyle w:val="Heading1"/>
        <w:pBdr>
          <w:bottom w:val="single" w:sz="4" w:space="5" w:color="000000"/>
        </w:pBdr>
      </w:pPr>
      <w:r>
        <w:t>MODELING FRAMEWORKS</w:t>
      </w:r>
    </w:p>
    <w:p>
      <w:r>
        <w:t>ORCHIDEE-CROP, ORCHIDEE, STICS, ORCHIDAS, AMG-Forest, AMG, Century, CASTANEA, Carbon Accounting Tool.</w:t>
      </w:r>
    </w:p>
    <w:sectPr w:rsidR="00FC693F" w:rsidRPr="0006063C" w:rsidSect="00034616">
      <w:footerReference w:type="default" r:id="rId9"/>
      <w:pgSz w:w="12240" w:h="15840"/>
      <w:pgMar w:top="893" w:right="1080" w:bottom="835" w:left="1080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Mojtaba Houballah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tabs>
          <w:tab w:val="num" w:pos="260"/>
        </w:tabs>
        <w:ind w:left="260" w:hanging="2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="Times New Roman" w:hAnsi="Times New Roman"/>
      <w:b/>
      <w:bCs/>
      <w:color w:val="90002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="Times New Roman" w:hAnsi="Times New Roman"/>
      <w:b/>
      <w:bCs/>
      <w:color w:val="1749A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="Times New Roman" w:hAnsi="Times New Roman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Times New Roman" w:hAnsi="Times New Roman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202" w:hanging="202"/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Mojtaba Houballah CV</dc:title>
  <dc:subject>Numerical modeling, climate data, calibration, uncertainty and technical supervision</dc:subject>
  <dc:creator>Mojtaba Houballah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